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1.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2.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3.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4.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62A" w:rsidRPr="008D3FB1" w:rsidRDefault="005C162A" w:rsidP="00DC32BA">
      <w:pPr>
        <w:spacing w:after="0" w:line="240" w:lineRule="auto"/>
        <w:ind w:firstLine="709"/>
        <w:jc w:val="both"/>
        <w:rPr>
          <w:rFonts w:ascii="Times New Roman" w:eastAsia="Times New Roman" w:hAnsi="Times New Roman" w:cs="Times New Roman"/>
          <w:sz w:val="28"/>
          <w:szCs w:val="28"/>
          <w:lang w:val="kk-KZ"/>
        </w:rPr>
      </w:pPr>
    </w:p>
    <w:p w:rsidR="00822062" w:rsidRDefault="00F365B8" w:rsidP="00A35133">
      <w:pPr>
        <w:spacing w:after="0" w:line="240" w:lineRule="auto"/>
        <w:ind w:firstLine="709"/>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Әл-Фараби атындағы Қазақ Ұлттық университеті</w:t>
      </w:r>
    </w:p>
    <w:p w:rsidR="00A35133" w:rsidRPr="00F365B8" w:rsidRDefault="00A35133" w:rsidP="00A35133">
      <w:pPr>
        <w:spacing w:after="0" w:line="240" w:lineRule="auto"/>
        <w:ind w:firstLine="709"/>
        <w:jc w:val="center"/>
        <w:rPr>
          <w:rFonts w:ascii="Times New Roman" w:eastAsia="Times New Roman" w:hAnsi="Times New Roman" w:cs="Times New Roman"/>
          <w:sz w:val="28"/>
          <w:szCs w:val="28"/>
          <w:lang w:val="kk-KZ"/>
        </w:rPr>
      </w:pPr>
    </w:p>
    <w:p w:rsidR="00822062" w:rsidRPr="005C162A" w:rsidRDefault="00822062" w:rsidP="00DC32BA">
      <w:pPr>
        <w:spacing w:after="0" w:line="240" w:lineRule="auto"/>
        <w:ind w:firstLine="709"/>
        <w:jc w:val="center"/>
        <w:rPr>
          <w:rFonts w:ascii="Times New Roman" w:eastAsia="Times New Roman" w:hAnsi="Times New Roman" w:cs="Times New Roman"/>
          <w:sz w:val="28"/>
          <w:szCs w:val="28"/>
          <w:lang w:val="kk-KZ"/>
        </w:rPr>
      </w:pPr>
    </w:p>
    <w:p w:rsidR="004C6089" w:rsidRDefault="004C6089" w:rsidP="004C6089">
      <w:pPr>
        <w:spacing w:after="0" w:line="240" w:lineRule="auto"/>
        <w:rPr>
          <w:rFonts w:ascii="Times New Roman" w:eastAsia="Times New Roman" w:hAnsi="Times New Roman" w:cs="Times New Roman"/>
          <w:sz w:val="28"/>
          <w:szCs w:val="28"/>
          <w:lang w:val="kk-KZ"/>
        </w:rPr>
      </w:pPr>
    </w:p>
    <w:p w:rsidR="00822062" w:rsidRPr="00AE5685" w:rsidRDefault="00A35133" w:rsidP="00A35133">
      <w:pPr>
        <w:spacing w:after="0" w:line="240" w:lineRule="auto"/>
        <w:ind w:firstLine="708"/>
        <w:jc w:val="both"/>
        <w:rPr>
          <w:rFonts w:ascii="Times New Roman" w:eastAsia="Times New Roman" w:hAnsi="Times New Roman" w:cs="Times New Roman"/>
          <w:sz w:val="28"/>
          <w:szCs w:val="28"/>
          <w:lang w:val="kk-KZ"/>
        </w:rPr>
      </w:pPr>
      <w:r w:rsidRPr="004B38C0">
        <w:rPr>
          <w:rFonts w:ascii="Times New Roman" w:eastAsia="Times New Roman" w:hAnsi="Times New Roman" w:cs="Times New Roman"/>
          <w:sz w:val="28"/>
          <w:szCs w:val="28"/>
          <w:lang w:val="kk-KZ"/>
        </w:rPr>
        <w:t>ӘОК 579.</w:t>
      </w:r>
      <w:r w:rsidR="00A32369">
        <w:rPr>
          <w:rFonts w:ascii="Times New Roman" w:eastAsia="Times New Roman" w:hAnsi="Times New Roman" w:cs="Times New Roman"/>
          <w:sz w:val="28"/>
          <w:szCs w:val="28"/>
          <w:lang w:val="kk-KZ"/>
        </w:rPr>
        <w:t>26</w:t>
      </w:r>
      <w:r w:rsidRPr="004B38C0">
        <w:rPr>
          <w:rFonts w:ascii="Times New Roman" w:eastAsia="Times New Roman" w:hAnsi="Times New Roman" w:cs="Times New Roman"/>
          <w:sz w:val="28"/>
          <w:szCs w:val="28"/>
          <w:lang w:val="kk-KZ"/>
        </w:rPr>
        <w:t xml:space="preserve"> (574.54)</w:t>
      </w:r>
      <w:r w:rsidR="00A32369">
        <w:rPr>
          <w:rFonts w:ascii="Times New Roman" w:eastAsia="Times New Roman" w:hAnsi="Times New Roman" w:cs="Times New Roman"/>
          <w:sz w:val="28"/>
          <w:szCs w:val="28"/>
          <w:lang w:val="kk-KZ"/>
        </w:rPr>
        <w:t xml:space="preserve"> + 60</w:t>
      </w:r>
      <w:r>
        <w:rPr>
          <w:rFonts w:ascii="Times New Roman" w:eastAsia="Times New Roman" w:hAnsi="Times New Roman" w:cs="Times New Roman"/>
          <w:sz w:val="28"/>
          <w:szCs w:val="28"/>
          <w:lang w:val="kk-KZ"/>
        </w:rPr>
        <w:t xml:space="preserve">                                    </w:t>
      </w:r>
      <w:r w:rsidRPr="004B38C0">
        <w:rPr>
          <w:rFonts w:ascii="Times New Roman" w:eastAsia="Times New Roman" w:hAnsi="Times New Roman" w:cs="Times New Roman"/>
          <w:sz w:val="28"/>
          <w:szCs w:val="28"/>
          <w:lang w:val="kk-KZ"/>
        </w:rPr>
        <w:t>Қолжазба құқығында</w:t>
      </w:r>
    </w:p>
    <w:p w:rsidR="00822062" w:rsidRPr="00AE5685" w:rsidRDefault="00822062" w:rsidP="00DC32BA">
      <w:pPr>
        <w:spacing w:after="0" w:line="240" w:lineRule="auto"/>
        <w:ind w:firstLine="709"/>
        <w:jc w:val="both"/>
        <w:rPr>
          <w:rFonts w:ascii="Times New Roman" w:eastAsia="Times New Roman" w:hAnsi="Times New Roman" w:cs="Times New Roman"/>
          <w:sz w:val="28"/>
          <w:szCs w:val="28"/>
          <w:lang w:val="kk-KZ"/>
        </w:rPr>
      </w:pPr>
    </w:p>
    <w:p w:rsidR="00822062" w:rsidRDefault="00822062" w:rsidP="00DC32BA">
      <w:pPr>
        <w:spacing w:after="0" w:line="240" w:lineRule="auto"/>
        <w:ind w:firstLine="709"/>
        <w:jc w:val="both"/>
        <w:rPr>
          <w:rFonts w:ascii="Times New Roman" w:eastAsia="Times New Roman" w:hAnsi="Times New Roman" w:cs="Times New Roman"/>
          <w:sz w:val="28"/>
          <w:szCs w:val="28"/>
          <w:lang w:val="kk-KZ"/>
        </w:rPr>
      </w:pPr>
    </w:p>
    <w:p w:rsidR="00A35133" w:rsidRDefault="00A35133" w:rsidP="00DC32BA">
      <w:pPr>
        <w:spacing w:after="0" w:line="240" w:lineRule="auto"/>
        <w:ind w:firstLine="709"/>
        <w:jc w:val="both"/>
        <w:rPr>
          <w:rFonts w:ascii="Times New Roman" w:eastAsia="Times New Roman" w:hAnsi="Times New Roman" w:cs="Times New Roman"/>
          <w:sz w:val="28"/>
          <w:szCs w:val="28"/>
          <w:lang w:val="kk-KZ"/>
        </w:rPr>
      </w:pPr>
    </w:p>
    <w:p w:rsidR="00A35133" w:rsidRDefault="00A35133" w:rsidP="00DC32BA">
      <w:pPr>
        <w:spacing w:after="0" w:line="240" w:lineRule="auto"/>
        <w:ind w:firstLine="709"/>
        <w:jc w:val="both"/>
        <w:rPr>
          <w:rFonts w:ascii="Times New Roman" w:eastAsia="Times New Roman" w:hAnsi="Times New Roman" w:cs="Times New Roman"/>
          <w:sz w:val="28"/>
          <w:szCs w:val="28"/>
          <w:lang w:val="kk-KZ"/>
        </w:rPr>
      </w:pPr>
    </w:p>
    <w:p w:rsidR="00A35133" w:rsidRPr="00AE5685" w:rsidRDefault="00A35133" w:rsidP="00DC32BA">
      <w:pPr>
        <w:spacing w:after="0" w:line="240" w:lineRule="auto"/>
        <w:ind w:firstLine="709"/>
        <w:jc w:val="both"/>
        <w:rPr>
          <w:rFonts w:ascii="Times New Roman" w:eastAsia="Times New Roman" w:hAnsi="Times New Roman" w:cs="Times New Roman"/>
          <w:sz w:val="28"/>
          <w:szCs w:val="28"/>
          <w:lang w:val="kk-KZ"/>
        </w:rPr>
      </w:pPr>
    </w:p>
    <w:p w:rsidR="00822062" w:rsidRPr="00AE5685" w:rsidRDefault="00822062" w:rsidP="00DC32BA">
      <w:pPr>
        <w:spacing w:after="0" w:line="240" w:lineRule="auto"/>
        <w:ind w:firstLine="709"/>
        <w:jc w:val="both"/>
        <w:rPr>
          <w:rFonts w:ascii="Times New Roman" w:eastAsia="Times New Roman" w:hAnsi="Times New Roman" w:cs="Times New Roman"/>
          <w:sz w:val="28"/>
          <w:szCs w:val="28"/>
          <w:lang w:val="kk-KZ"/>
        </w:rPr>
      </w:pPr>
    </w:p>
    <w:p w:rsidR="00822062" w:rsidRPr="00AE5685" w:rsidRDefault="00822062" w:rsidP="00DC32BA">
      <w:pPr>
        <w:spacing w:after="0" w:line="240" w:lineRule="auto"/>
        <w:ind w:firstLine="709"/>
        <w:jc w:val="both"/>
        <w:rPr>
          <w:rFonts w:ascii="Times New Roman" w:eastAsia="Times New Roman" w:hAnsi="Times New Roman" w:cs="Times New Roman"/>
          <w:sz w:val="28"/>
          <w:szCs w:val="28"/>
          <w:lang w:val="kk-KZ"/>
        </w:rPr>
      </w:pPr>
    </w:p>
    <w:p w:rsidR="00822062" w:rsidRPr="00AE5685" w:rsidRDefault="00822062" w:rsidP="00DC32BA">
      <w:pPr>
        <w:spacing w:after="0" w:line="240" w:lineRule="auto"/>
        <w:ind w:firstLine="709"/>
        <w:jc w:val="center"/>
        <w:rPr>
          <w:rFonts w:ascii="Times New Roman" w:eastAsia="Times New Roman" w:hAnsi="Times New Roman" w:cs="Times New Roman"/>
          <w:b/>
          <w:sz w:val="28"/>
          <w:szCs w:val="28"/>
          <w:lang w:val="kk-KZ"/>
        </w:rPr>
      </w:pPr>
      <w:r w:rsidRPr="00AE5685">
        <w:rPr>
          <w:rFonts w:ascii="Times New Roman" w:eastAsia="Times New Roman" w:hAnsi="Times New Roman" w:cs="Times New Roman"/>
          <w:b/>
          <w:sz w:val="28"/>
          <w:szCs w:val="28"/>
          <w:lang w:val="kk-KZ"/>
        </w:rPr>
        <w:t>СПАНКУЛОВА ГУЛЬЖАН АБИКУЛКЫЗЫ</w:t>
      </w:r>
    </w:p>
    <w:p w:rsidR="00822062" w:rsidRPr="00AE5685" w:rsidRDefault="00822062" w:rsidP="00DC32BA">
      <w:pPr>
        <w:spacing w:after="0" w:line="240" w:lineRule="auto"/>
        <w:ind w:firstLine="709"/>
        <w:jc w:val="center"/>
        <w:rPr>
          <w:rFonts w:ascii="Times New Roman" w:eastAsia="Times New Roman" w:hAnsi="Times New Roman" w:cs="Times New Roman"/>
          <w:b/>
          <w:sz w:val="28"/>
          <w:szCs w:val="28"/>
          <w:lang w:val="kk-KZ"/>
        </w:rPr>
      </w:pPr>
    </w:p>
    <w:p w:rsidR="00822062" w:rsidRPr="00AE5685" w:rsidRDefault="00822062" w:rsidP="00DC32BA">
      <w:pPr>
        <w:spacing w:after="0" w:line="240" w:lineRule="auto"/>
        <w:ind w:firstLine="709"/>
        <w:jc w:val="both"/>
        <w:rPr>
          <w:rFonts w:ascii="Times New Roman" w:eastAsia="Times New Roman" w:hAnsi="Times New Roman" w:cs="Times New Roman"/>
          <w:b/>
          <w:sz w:val="28"/>
          <w:szCs w:val="28"/>
          <w:lang w:val="kk-KZ"/>
        </w:rPr>
      </w:pPr>
    </w:p>
    <w:p w:rsidR="00F365B8" w:rsidRPr="00F365B8" w:rsidRDefault="00F365B8" w:rsidP="00DC32BA">
      <w:pPr>
        <w:jc w:val="center"/>
        <w:rPr>
          <w:rFonts w:ascii="Times New Roman" w:hAnsi="Times New Roman" w:cs="Times New Roman"/>
          <w:b/>
          <w:sz w:val="28"/>
          <w:szCs w:val="28"/>
          <w:lang w:val="kk-KZ"/>
        </w:rPr>
      </w:pPr>
      <w:r w:rsidRPr="00F365B8">
        <w:rPr>
          <w:rFonts w:ascii="Times New Roman" w:hAnsi="Times New Roman" w:cs="Times New Roman"/>
          <w:b/>
          <w:sz w:val="28"/>
          <w:szCs w:val="28"/>
          <w:lang w:val="kk-KZ"/>
        </w:rPr>
        <w:t xml:space="preserve">Мұнай және мұнай өнімдерімен ластанған Қызылорда облысының топырақтарын биоремедиациялау </w:t>
      </w:r>
      <w:r w:rsidR="00F8092A">
        <w:rPr>
          <w:rFonts w:ascii="Times New Roman" w:hAnsi="Times New Roman" w:cs="Times New Roman"/>
          <w:b/>
          <w:sz w:val="28"/>
          <w:szCs w:val="28"/>
          <w:lang w:val="kk-KZ"/>
        </w:rPr>
        <w:t>әдісін өңдеу</w:t>
      </w:r>
    </w:p>
    <w:p w:rsidR="00822062" w:rsidRPr="00F365B8" w:rsidRDefault="00822062" w:rsidP="00DC32BA">
      <w:pPr>
        <w:spacing w:after="0" w:line="240" w:lineRule="auto"/>
        <w:ind w:firstLine="709"/>
        <w:jc w:val="both"/>
        <w:rPr>
          <w:rFonts w:ascii="Times New Roman" w:eastAsia="Times New Roman" w:hAnsi="Times New Roman" w:cs="Times New Roman"/>
          <w:b/>
          <w:sz w:val="28"/>
          <w:szCs w:val="28"/>
          <w:lang w:val="kk-KZ"/>
        </w:rPr>
      </w:pPr>
    </w:p>
    <w:p w:rsidR="00822062" w:rsidRPr="00AE5685" w:rsidRDefault="00822062" w:rsidP="00DC32BA">
      <w:pPr>
        <w:spacing w:after="0" w:line="240" w:lineRule="auto"/>
        <w:ind w:firstLine="709"/>
        <w:jc w:val="both"/>
        <w:rPr>
          <w:rFonts w:ascii="Times New Roman" w:eastAsia="Times New Roman" w:hAnsi="Times New Roman" w:cs="Times New Roman"/>
          <w:sz w:val="28"/>
          <w:szCs w:val="28"/>
          <w:lang w:val="kk-KZ"/>
        </w:rPr>
      </w:pPr>
    </w:p>
    <w:p w:rsidR="00822062" w:rsidRPr="00AE5685" w:rsidRDefault="00822062" w:rsidP="00DC32BA">
      <w:pPr>
        <w:spacing w:after="0" w:line="240" w:lineRule="auto"/>
        <w:ind w:firstLine="709"/>
        <w:jc w:val="both"/>
        <w:rPr>
          <w:rFonts w:ascii="Times New Roman" w:eastAsia="Times New Roman" w:hAnsi="Times New Roman" w:cs="Times New Roman"/>
          <w:sz w:val="28"/>
          <w:szCs w:val="28"/>
          <w:lang w:val="kk-KZ"/>
        </w:rPr>
      </w:pPr>
    </w:p>
    <w:p w:rsidR="00822062" w:rsidRPr="00AE5685" w:rsidRDefault="00822062" w:rsidP="00DC32BA">
      <w:pPr>
        <w:spacing w:after="0" w:line="240" w:lineRule="auto"/>
        <w:ind w:firstLine="709"/>
        <w:jc w:val="both"/>
        <w:rPr>
          <w:rFonts w:ascii="Times New Roman" w:eastAsia="Times New Roman" w:hAnsi="Times New Roman" w:cs="Times New Roman"/>
          <w:sz w:val="28"/>
          <w:szCs w:val="28"/>
          <w:lang w:val="kk-KZ"/>
        </w:rPr>
      </w:pPr>
    </w:p>
    <w:p w:rsidR="00822062" w:rsidRPr="00AE5685" w:rsidRDefault="00822062" w:rsidP="00DC32BA">
      <w:pPr>
        <w:spacing w:after="0" w:line="240" w:lineRule="auto"/>
        <w:ind w:firstLine="709"/>
        <w:jc w:val="both"/>
        <w:rPr>
          <w:rFonts w:ascii="Times New Roman" w:eastAsia="Times New Roman" w:hAnsi="Times New Roman" w:cs="Times New Roman"/>
          <w:sz w:val="28"/>
          <w:szCs w:val="28"/>
          <w:lang w:val="kk-KZ"/>
        </w:rPr>
      </w:pPr>
    </w:p>
    <w:p w:rsidR="00822062" w:rsidRPr="005F3E66" w:rsidRDefault="00877F40" w:rsidP="00DC32BA">
      <w:pPr>
        <w:spacing w:after="0" w:line="240" w:lineRule="auto"/>
        <w:ind w:firstLine="709"/>
        <w:jc w:val="center"/>
        <w:rPr>
          <w:rFonts w:ascii="Times New Roman" w:eastAsia="Times New Roman" w:hAnsi="Times New Roman" w:cs="Times New Roman"/>
          <w:sz w:val="28"/>
          <w:szCs w:val="28"/>
        </w:rPr>
      </w:pPr>
      <w:r w:rsidRPr="00877F40">
        <w:rPr>
          <w:rFonts w:ascii="Times New Roman" w:hAnsi="Times New Roman" w:cs="Times New Roman"/>
          <w:color w:val="000000" w:themeColor="text1"/>
          <w:sz w:val="28"/>
          <w:szCs w:val="28"/>
          <w:shd w:val="clear" w:color="auto" w:fill="FFFFFF"/>
        </w:rPr>
        <w:t>6D070100</w:t>
      </w:r>
      <w:r w:rsidR="00CC4BD8" w:rsidRPr="00877F40">
        <w:rPr>
          <w:rFonts w:ascii="Times New Roman" w:eastAsia="Times New Roman" w:hAnsi="Times New Roman" w:cs="Times New Roman"/>
          <w:color w:val="000000" w:themeColor="text1"/>
          <w:sz w:val="28"/>
          <w:szCs w:val="28"/>
        </w:rPr>
        <w:t xml:space="preserve"> –</w:t>
      </w:r>
      <w:r w:rsidR="00CC4BD8" w:rsidRPr="005F3E66">
        <w:rPr>
          <w:rFonts w:ascii="Times New Roman" w:eastAsia="Times New Roman" w:hAnsi="Times New Roman" w:cs="Times New Roman"/>
          <w:sz w:val="28"/>
          <w:szCs w:val="28"/>
        </w:rPr>
        <w:t xml:space="preserve"> Биотехнология</w:t>
      </w:r>
    </w:p>
    <w:p w:rsidR="00CC4BD8" w:rsidRPr="005F3E66" w:rsidRDefault="00CC4BD8" w:rsidP="00DC32BA">
      <w:pPr>
        <w:spacing w:after="0" w:line="240" w:lineRule="auto"/>
        <w:ind w:firstLine="709"/>
        <w:jc w:val="center"/>
        <w:rPr>
          <w:rFonts w:ascii="Times New Roman" w:eastAsia="Times New Roman" w:hAnsi="Times New Roman" w:cs="Times New Roman"/>
          <w:sz w:val="28"/>
          <w:szCs w:val="28"/>
        </w:rPr>
      </w:pPr>
    </w:p>
    <w:p w:rsidR="00DC3D0E" w:rsidRDefault="00DC3D0E" w:rsidP="00DC32BA">
      <w:pPr>
        <w:spacing w:after="0" w:line="240" w:lineRule="auto"/>
        <w:ind w:firstLine="709"/>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Философия докторы </w:t>
      </w:r>
      <w:r w:rsidRPr="005F3E66">
        <w:rPr>
          <w:rFonts w:ascii="Times New Roman" w:eastAsia="Times New Roman" w:hAnsi="Times New Roman" w:cs="Times New Roman"/>
          <w:sz w:val="28"/>
          <w:szCs w:val="28"/>
        </w:rPr>
        <w:t>(</w:t>
      </w:r>
      <w:r w:rsidRPr="005F3E66">
        <w:rPr>
          <w:rFonts w:ascii="Times New Roman" w:eastAsia="Times New Roman" w:hAnsi="Times New Roman" w:cs="Times New Roman"/>
          <w:sz w:val="28"/>
          <w:szCs w:val="28"/>
          <w:lang w:val="en-US"/>
        </w:rPr>
        <w:t>PhD</w:t>
      </w:r>
      <w:r w:rsidRPr="005F3E66">
        <w:rPr>
          <w:rFonts w:ascii="Times New Roman" w:eastAsia="Times New Roman" w:hAnsi="Times New Roman" w:cs="Times New Roman"/>
          <w:sz w:val="28"/>
          <w:szCs w:val="28"/>
        </w:rPr>
        <w:t>)</w:t>
      </w:r>
      <w:r w:rsidR="005C162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дәрежесін алу </w:t>
      </w:r>
      <w:r w:rsidR="005C162A">
        <w:rPr>
          <w:rFonts w:ascii="Times New Roman" w:eastAsia="Times New Roman" w:hAnsi="Times New Roman" w:cs="Times New Roman"/>
          <w:sz w:val="28"/>
          <w:szCs w:val="28"/>
          <w:lang w:val="kk-KZ"/>
        </w:rPr>
        <w:t xml:space="preserve">үшін дайындаған </w:t>
      </w:r>
      <w:r>
        <w:rPr>
          <w:rFonts w:ascii="Times New Roman" w:eastAsia="Times New Roman" w:hAnsi="Times New Roman" w:cs="Times New Roman"/>
          <w:sz w:val="28"/>
          <w:szCs w:val="28"/>
          <w:lang w:val="kk-KZ"/>
        </w:rPr>
        <w:t>д</w:t>
      </w:r>
      <w:r w:rsidR="00CC4BD8" w:rsidRPr="005F3E66">
        <w:rPr>
          <w:rFonts w:ascii="Times New Roman" w:eastAsia="Times New Roman" w:hAnsi="Times New Roman" w:cs="Times New Roman"/>
          <w:sz w:val="28"/>
          <w:szCs w:val="28"/>
        </w:rPr>
        <w:t>иссертация</w:t>
      </w:r>
    </w:p>
    <w:p w:rsidR="00CC4BD8" w:rsidRPr="005F3E66" w:rsidRDefault="00CC4BD8" w:rsidP="00DC32BA">
      <w:pPr>
        <w:spacing w:after="0" w:line="240" w:lineRule="auto"/>
        <w:ind w:firstLine="709"/>
        <w:jc w:val="center"/>
        <w:rPr>
          <w:rFonts w:ascii="Times New Roman" w:eastAsia="Times New Roman" w:hAnsi="Times New Roman" w:cs="Times New Roman"/>
          <w:sz w:val="28"/>
          <w:szCs w:val="28"/>
        </w:rPr>
      </w:pPr>
      <w:r w:rsidRPr="005F3E66">
        <w:rPr>
          <w:rFonts w:ascii="Times New Roman" w:eastAsia="Times New Roman" w:hAnsi="Times New Roman" w:cs="Times New Roman"/>
          <w:sz w:val="28"/>
          <w:szCs w:val="28"/>
        </w:rPr>
        <w:t xml:space="preserve"> </w:t>
      </w:r>
    </w:p>
    <w:p w:rsidR="00CC4BD8" w:rsidRPr="005F3E66" w:rsidRDefault="00CC4BD8" w:rsidP="00DC32BA">
      <w:pPr>
        <w:spacing w:after="0" w:line="240" w:lineRule="auto"/>
        <w:ind w:firstLine="709"/>
        <w:jc w:val="center"/>
        <w:rPr>
          <w:rFonts w:ascii="Times New Roman" w:eastAsia="Times New Roman" w:hAnsi="Times New Roman" w:cs="Times New Roman"/>
          <w:sz w:val="28"/>
          <w:szCs w:val="28"/>
        </w:rPr>
      </w:pPr>
    </w:p>
    <w:p w:rsidR="00CC4BD8" w:rsidRPr="005F3E66" w:rsidRDefault="00CC4BD8" w:rsidP="00DC32BA">
      <w:pPr>
        <w:spacing w:after="0" w:line="240" w:lineRule="auto"/>
        <w:ind w:firstLine="709"/>
        <w:jc w:val="center"/>
        <w:rPr>
          <w:rFonts w:ascii="Times New Roman" w:eastAsia="Times New Roman" w:hAnsi="Times New Roman" w:cs="Times New Roman"/>
          <w:sz w:val="28"/>
          <w:szCs w:val="28"/>
        </w:rPr>
      </w:pPr>
    </w:p>
    <w:p w:rsidR="00CC4BD8" w:rsidRPr="005F3E66" w:rsidRDefault="00CC4BD8" w:rsidP="00DC32BA">
      <w:pPr>
        <w:spacing w:after="0" w:line="240" w:lineRule="auto"/>
        <w:ind w:firstLine="709"/>
        <w:jc w:val="center"/>
        <w:rPr>
          <w:rFonts w:ascii="Times New Roman" w:eastAsia="Times New Roman" w:hAnsi="Times New Roman" w:cs="Times New Roman"/>
          <w:sz w:val="28"/>
          <w:szCs w:val="28"/>
        </w:rPr>
      </w:pPr>
    </w:p>
    <w:p w:rsidR="005C162A" w:rsidRPr="005F3E66" w:rsidRDefault="005C162A" w:rsidP="00DC32BA">
      <w:pPr>
        <w:spacing w:after="0" w:line="240" w:lineRule="auto"/>
        <w:ind w:firstLine="709"/>
        <w:jc w:val="center"/>
        <w:rPr>
          <w:rFonts w:ascii="Times New Roman" w:eastAsia="Times New Roman" w:hAnsi="Times New Roman" w:cs="Times New Roman"/>
          <w:sz w:val="28"/>
          <w:szCs w:val="28"/>
        </w:rPr>
      </w:pPr>
    </w:p>
    <w:p w:rsidR="00CC4BD8" w:rsidRPr="005F3E66" w:rsidRDefault="00CC4BD8" w:rsidP="00DC32BA">
      <w:pPr>
        <w:spacing w:after="0" w:line="240" w:lineRule="auto"/>
        <w:ind w:firstLine="709"/>
        <w:jc w:val="center"/>
        <w:rPr>
          <w:rFonts w:ascii="Times New Roman" w:eastAsia="Times New Roman" w:hAnsi="Times New Roman" w:cs="Times New Roman"/>
          <w:sz w:val="28"/>
          <w:szCs w:val="28"/>
        </w:rPr>
      </w:pPr>
    </w:p>
    <w:p w:rsidR="00AD0A32" w:rsidRDefault="005C162A" w:rsidP="005C162A">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AD0A32">
        <w:rPr>
          <w:rFonts w:ascii="Times New Roman" w:eastAsia="Times New Roman" w:hAnsi="Times New Roman" w:cs="Times New Roman"/>
          <w:sz w:val="28"/>
          <w:szCs w:val="28"/>
          <w:lang w:val="kk-KZ"/>
        </w:rPr>
        <w:t>Ғылыми жетекші</w:t>
      </w:r>
      <w:r>
        <w:rPr>
          <w:rFonts w:ascii="Times New Roman" w:eastAsia="Times New Roman" w:hAnsi="Times New Roman" w:cs="Times New Roman"/>
          <w:sz w:val="28"/>
          <w:szCs w:val="28"/>
          <w:lang w:val="kk-KZ"/>
        </w:rPr>
        <w:t>:</w:t>
      </w:r>
    </w:p>
    <w:p w:rsidR="00AD0A32" w:rsidRDefault="005C162A" w:rsidP="005C162A">
      <w:pPr>
        <w:spacing w:after="0" w:line="240" w:lineRule="auto"/>
        <w:ind w:left="5663" w:firstLine="709"/>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б.</w:t>
      </w:r>
      <w:r w:rsidR="00AD0A32">
        <w:rPr>
          <w:rFonts w:ascii="Times New Roman" w:eastAsia="Times New Roman" w:hAnsi="Times New Roman" w:cs="Times New Roman"/>
          <w:sz w:val="28"/>
          <w:szCs w:val="28"/>
          <w:lang w:val="kk-KZ"/>
        </w:rPr>
        <w:t>ғ</w:t>
      </w:r>
      <w:r>
        <w:rPr>
          <w:rFonts w:ascii="Times New Roman" w:eastAsia="Times New Roman" w:hAnsi="Times New Roman" w:cs="Times New Roman"/>
          <w:sz w:val="28"/>
          <w:szCs w:val="28"/>
          <w:lang w:val="kk-KZ"/>
        </w:rPr>
        <w:t>.</w:t>
      </w:r>
      <w:r w:rsidR="00AD0A32">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lang w:val="kk-KZ"/>
        </w:rPr>
        <w:t>.</w:t>
      </w:r>
      <w:r w:rsidR="00AD0A32">
        <w:rPr>
          <w:rFonts w:ascii="Times New Roman" w:eastAsia="Times New Roman" w:hAnsi="Times New Roman" w:cs="Times New Roman"/>
          <w:sz w:val="28"/>
          <w:szCs w:val="28"/>
          <w:lang w:val="kk-KZ"/>
        </w:rPr>
        <w:t>,</w:t>
      </w:r>
      <w:r w:rsidRPr="005C162A">
        <w:rPr>
          <w:rFonts w:ascii="Times New Roman" w:eastAsia="Times New Roman" w:hAnsi="Times New Roman" w:cs="Times New Roman"/>
          <w:sz w:val="28"/>
          <w:szCs w:val="28"/>
        </w:rPr>
        <w:t xml:space="preserve"> </w:t>
      </w:r>
      <w:r w:rsidRPr="005F3E66">
        <w:rPr>
          <w:rFonts w:ascii="Times New Roman" w:eastAsia="Times New Roman" w:hAnsi="Times New Roman" w:cs="Times New Roman"/>
          <w:sz w:val="28"/>
          <w:szCs w:val="28"/>
        </w:rPr>
        <w:t>профессор</w:t>
      </w:r>
    </w:p>
    <w:p w:rsidR="00DF4BE6" w:rsidRDefault="005C162A" w:rsidP="005C162A">
      <w:pPr>
        <w:spacing w:after="0" w:line="240" w:lineRule="auto"/>
        <w:ind w:firstLine="709"/>
        <w:jc w:val="both"/>
        <w:rPr>
          <w:rFonts w:ascii="Times New Roman" w:eastAsia="Times New Roman" w:hAnsi="Times New Roman" w:cs="Times New Roman"/>
          <w:sz w:val="28"/>
          <w:szCs w:val="28"/>
          <w:lang w:val="kk-KZ"/>
        </w:rPr>
      </w:pPr>
      <w:r w:rsidRPr="005C162A">
        <w:rPr>
          <w:rFonts w:ascii="Times New Roman" w:eastAsia="Times New Roman" w:hAnsi="Times New Roman" w:cs="Times New Roman"/>
          <w:sz w:val="28"/>
          <w:szCs w:val="28"/>
          <w:lang w:val="kk-KZ"/>
        </w:rPr>
        <w:t xml:space="preserve"> </w:t>
      </w:r>
      <w:r w:rsidRPr="005C162A">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sidR="00DF4BE6" w:rsidRPr="005C162A">
        <w:rPr>
          <w:rFonts w:ascii="Times New Roman" w:eastAsia="Times New Roman" w:hAnsi="Times New Roman" w:cs="Times New Roman"/>
          <w:sz w:val="28"/>
          <w:szCs w:val="28"/>
          <w:lang w:val="kk-KZ"/>
        </w:rPr>
        <w:t>Саданов А.К.</w:t>
      </w:r>
    </w:p>
    <w:p w:rsidR="004C6089" w:rsidRDefault="004C6089" w:rsidP="005C162A">
      <w:pPr>
        <w:spacing w:after="0" w:line="240" w:lineRule="auto"/>
        <w:ind w:firstLine="709"/>
        <w:jc w:val="both"/>
        <w:rPr>
          <w:rFonts w:ascii="Times New Roman" w:eastAsia="Times New Roman" w:hAnsi="Times New Roman" w:cs="Times New Roman"/>
          <w:sz w:val="28"/>
          <w:szCs w:val="28"/>
          <w:lang w:val="kk-KZ"/>
        </w:rPr>
      </w:pPr>
    </w:p>
    <w:p w:rsidR="005C162A" w:rsidRPr="005C162A" w:rsidRDefault="005C162A" w:rsidP="005C162A">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t>Шетелдік кеңесші:</w:t>
      </w:r>
    </w:p>
    <w:p w:rsidR="004C6089" w:rsidRDefault="00DF4BE6" w:rsidP="007F2E51">
      <w:pPr>
        <w:spacing w:after="0" w:line="240" w:lineRule="auto"/>
        <w:ind w:left="6372" w:firstLine="708"/>
        <w:rPr>
          <w:rFonts w:ascii="Times New Roman" w:eastAsia="Times New Roman" w:hAnsi="Times New Roman" w:cs="Times New Roman"/>
          <w:sz w:val="28"/>
          <w:szCs w:val="28"/>
        </w:rPr>
      </w:pPr>
      <w:r w:rsidRPr="005C162A">
        <w:rPr>
          <w:rFonts w:ascii="Times New Roman" w:eastAsia="Times New Roman" w:hAnsi="Times New Roman" w:cs="Times New Roman"/>
          <w:sz w:val="28"/>
          <w:szCs w:val="28"/>
          <w:lang w:val="kk-KZ"/>
        </w:rPr>
        <w:t>PhD</w:t>
      </w:r>
      <w:r w:rsidR="004C6089">
        <w:rPr>
          <w:rFonts w:ascii="Times New Roman" w:eastAsia="Times New Roman" w:hAnsi="Times New Roman" w:cs="Times New Roman"/>
          <w:sz w:val="28"/>
          <w:szCs w:val="28"/>
        </w:rPr>
        <w:t>, доцент</w:t>
      </w:r>
    </w:p>
    <w:p w:rsidR="00DF4BE6" w:rsidRPr="005C162A" w:rsidRDefault="005D71B5" w:rsidP="005C162A">
      <w:pPr>
        <w:spacing w:after="0" w:line="240" w:lineRule="auto"/>
        <w:ind w:left="6372"/>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4C6089">
        <w:rPr>
          <w:rFonts w:ascii="Times New Roman" w:eastAsia="Times New Roman" w:hAnsi="Times New Roman" w:cs="Times New Roman"/>
          <w:sz w:val="28"/>
          <w:szCs w:val="28"/>
          <w:lang w:val="kk-KZ"/>
        </w:rPr>
        <w:t>Златка Алексиева</w:t>
      </w:r>
    </w:p>
    <w:p w:rsidR="00DF4BE6" w:rsidRPr="005C162A" w:rsidRDefault="00DF4BE6" w:rsidP="00DC32BA">
      <w:pPr>
        <w:spacing w:after="0" w:line="240" w:lineRule="auto"/>
        <w:ind w:firstLine="709"/>
        <w:jc w:val="right"/>
        <w:rPr>
          <w:rFonts w:ascii="Times New Roman" w:eastAsia="Times New Roman" w:hAnsi="Times New Roman" w:cs="Times New Roman"/>
          <w:sz w:val="28"/>
          <w:szCs w:val="28"/>
          <w:lang w:val="kk-KZ"/>
        </w:rPr>
      </w:pPr>
    </w:p>
    <w:p w:rsidR="00822062" w:rsidRPr="005C162A" w:rsidRDefault="00822062" w:rsidP="00DC32BA">
      <w:pPr>
        <w:spacing w:after="0" w:line="240" w:lineRule="auto"/>
        <w:ind w:firstLine="709"/>
        <w:jc w:val="both"/>
        <w:rPr>
          <w:rFonts w:ascii="Times New Roman" w:eastAsia="Times New Roman" w:hAnsi="Times New Roman" w:cs="Times New Roman"/>
          <w:sz w:val="28"/>
          <w:szCs w:val="28"/>
          <w:lang w:val="kk-KZ"/>
        </w:rPr>
      </w:pPr>
    </w:p>
    <w:p w:rsidR="00AD0A32" w:rsidRPr="005C162A" w:rsidRDefault="00AD0A32" w:rsidP="00DC32BA">
      <w:pPr>
        <w:spacing w:after="0" w:line="240" w:lineRule="auto"/>
        <w:ind w:firstLine="709"/>
        <w:jc w:val="both"/>
        <w:rPr>
          <w:rFonts w:ascii="Times New Roman" w:eastAsia="Times New Roman" w:hAnsi="Times New Roman" w:cs="Times New Roman"/>
          <w:sz w:val="28"/>
          <w:szCs w:val="28"/>
          <w:lang w:val="kk-KZ"/>
        </w:rPr>
      </w:pPr>
    </w:p>
    <w:p w:rsidR="00822062" w:rsidRPr="005C162A" w:rsidRDefault="00AD0A32" w:rsidP="00DC32BA">
      <w:pPr>
        <w:spacing w:after="0" w:line="240" w:lineRule="auto"/>
        <w:ind w:firstLine="709"/>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w:t>
      </w:r>
      <w:r w:rsidRPr="005C162A">
        <w:rPr>
          <w:rFonts w:ascii="Times New Roman" w:eastAsia="Times New Roman" w:hAnsi="Times New Roman" w:cs="Times New Roman"/>
          <w:sz w:val="28"/>
          <w:szCs w:val="28"/>
          <w:lang w:val="kk-KZ"/>
        </w:rPr>
        <w:t xml:space="preserve">азақстан </w:t>
      </w:r>
      <w:r w:rsidR="00DF4BE6" w:rsidRPr="005C162A">
        <w:rPr>
          <w:rFonts w:ascii="Times New Roman" w:eastAsia="Times New Roman" w:hAnsi="Times New Roman" w:cs="Times New Roman"/>
          <w:sz w:val="28"/>
          <w:szCs w:val="28"/>
          <w:lang w:val="kk-KZ"/>
        </w:rPr>
        <w:t>Республика</w:t>
      </w:r>
      <w:r>
        <w:rPr>
          <w:rFonts w:ascii="Times New Roman" w:eastAsia="Times New Roman" w:hAnsi="Times New Roman" w:cs="Times New Roman"/>
          <w:sz w:val="28"/>
          <w:szCs w:val="28"/>
          <w:lang w:val="kk-KZ"/>
        </w:rPr>
        <w:t>сы</w:t>
      </w:r>
      <w:r w:rsidR="00DF4BE6" w:rsidRPr="005C162A">
        <w:rPr>
          <w:rFonts w:ascii="Times New Roman" w:eastAsia="Times New Roman" w:hAnsi="Times New Roman" w:cs="Times New Roman"/>
          <w:sz w:val="28"/>
          <w:szCs w:val="28"/>
          <w:lang w:val="kk-KZ"/>
        </w:rPr>
        <w:t xml:space="preserve"> </w:t>
      </w:r>
    </w:p>
    <w:p w:rsidR="00DF4BE6" w:rsidRPr="00BC57FB" w:rsidRDefault="00DF4BE6" w:rsidP="00DC32BA">
      <w:pPr>
        <w:spacing w:after="0" w:line="240" w:lineRule="auto"/>
        <w:ind w:firstLine="709"/>
        <w:jc w:val="center"/>
        <w:rPr>
          <w:rFonts w:ascii="Times New Roman" w:eastAsia="Times New Roman" w:hAnsi="Times New Roman" w:cs="Times New Roman"/>
          <w:sz w:val="28"/>
          <w:szCs w:val="28"/>
          <w:lang w:val="kk-KZ"/>
        </w:rPr>
      </w:pPr>
      <w:r w:rsidRPr="005C162A">
        <w:rPr>
          <w:rFonts w:ascii="Times New Roman" w:eastAsia="Times New Roman" w:hAnsi="Times New Roman" w:cs="Times New Roman"/>
          <w:sz w:val="28"/>
          <w:szCs w:val="28"/>
          <w:lang w:val="kk-KZ"/>
        </w:rPr>
        <w:t>Алматы, 202</w:t>
      </w:r>
      <w:r w:rsidR="00BC57FB">
        <w:rPr>
          <w:rFonts w:ascii="Times New Roman" w:eastAsia="Times New Roman" w:hAnsi="Times New Roman" w:cs="Times New Roman"/>
          <w:sz w:val="28"/>
          <w:szCs w:val="28"/>
          <w:lang w:val="kk-KZ"/>
        </w:rPr>
        <w:t>2</w:t>
      </w:r>
    </w:p>
    <w:p w:rsidR="00915EBF" w:rsidRDefault="00915EBF" w:rsidP="00915EBF">
      <w:pPr>
        <w:pStyle w:val="21"/>
        <w:jc w:val="center"/>
        <w:rPr>
          <w:b/>
          <w:bCs/>
          <w:lang w:val="kk-KZ"/>
        </w:rPr>
      </w:pPr>
      <w:r w:rsidRPr="004C6089">
        <w:rPr>
          <w:b/>
          <w:bCs/>
          <w:lang w:val="kk-KZ"/>
        </w:rPr>
        <w:lastRenderedPageBreak/>
        <w:t>МАЗМҰНЫ</w:t>
      </w:r>
    </w:p>
    <w:tbl>
      <w:tblPr>
        <w:tblStyle w:val="ae"/>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8033"/>
        <w:gridCol w:w="755"/>
      </w:tblGrid>
      <w:tr w:rsidR="00915EBF" w:rsidRPr="00864160" w:rsidTr="00294B20">
        <w:tc>
          <w:tcPr>
            <w:tcW w:w="9168" w:type="dxa"/>
            <w:gridSpan w:val="2"/>
          </w:tcPr>
          <w:p w:rsidR="00915EBF" w:rsidRPr="00864160" w:rsidRDefault="00915EBF" w:rsidP="00294B20">
            <w:pPr>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БЕЛГІЛЕР МЕН ҚЫСҚАРТУЛАР </w:t>
            </w:r>
            <w:r w:rsidRPr="00BE32C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p>
        </w:tc>
        <w:tc>
          <w:tcPr>
            <w:tcW w:w="755" w:type="dxa"/>
          </w:tcPr>
          <w:p w:rsidR="00915EBF" w:rsidRPr="00511F37" w:rsidRDefault="00915EBF" w:rsidP="00294B20">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p>
        </w:tc>
      </w:tr>
      <w:tr w:rsidR="00915EBF" w:rsidRPr="00864160" w:rsidTr="00294B20">
        <w:tc>
          <w:tcPr>
            <w:tcW w:w="9168" w:type="dxa"/>
            <w:gridSpan w:val="2"/>
          </w:tcPr>
          <w:p w:rsidR="00915EBF" w:rsidRPr="00BE32CC" w:rsidRDefault="00915EBF" w:rsidP="00294B20">
            <w:pPr>
              <w:jc w:val="both"/>
              <w:rPr>
                <w:rFonts w:ascii="Times New Roman" w:eastAsia="Times New Roman" w:hAnsi="Times New Roman" w:cs="Times New Roman"/>
                <w:sz w:val="28"/>
                <w:szCs w:val="28"/>
                <w:lang w:val="kk-KZ"/>
              </w:rPr>
            </w:pPr>
            <w:r w:rsidRPr="00864160">
              <w:rPr>
                <w:rFonts w:ascii="Times New Roman" w:eastAsia="Times New Roman" w:hAnsi="Times New Roman" w:cs="Times New Roman"/>
                <w:b/>
                <w:sz w:val="28"/>
                <w:szCs w:val="28"/>
                <w:lang w:val="kk-KZ"/>
              </w:rPr>
              <w:t>КІРІСПЕ</w:t>
            </w:r>
            <w:r>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sz w:val="28"/>
                <w:szCs w:val="28"/>
                <w:lang w:val="kk-KZ"/>
              </w:rPr>
              <w:t>..............................................................................................................</w:t>
            </w:r>
          </w:p>
        </w:tc>
        <w:tc>
          <w:tcPr>
            <w:tcW w:w="755" w:type="dxa"/>
          </w:tcPr>
          <w:p w:rsidR="00915EBF" w:rsidRPr="00511F37" w:rsidRDefault="00915EBF" w:rsidP="00294B20">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p>
        </w:tc>
      </w:tr>
      <w:tr w:rsidR="00915EBF" w:rsidRPr="00864160" w:rsidTr="00294B20">
        <w:tc>
          <w:tcPr>
            <w:tcW w:w="1135" w:type="dxa"/>
          </w:tcPr>
          <w:p w:rsidR="00915EBF" w:rsidRPr="006F6D86" w:rsidRDefault="00915EBF" w:rsidP="00294B20">
            <w:pPr>
              <w:pStyle w:val="a5"/>
              <w:numPr>
                <w:ilvl w:val="0"/>
                <w:numId w:val="15"/>
              </w:numPr>
              <w:jc w:val="both"/>
              <w:rPr>
                <w:rFonts w:ascii="Times New Roman" w:eastAsia="Times New Roman" w:hAnsi="Times New Roman" w:cs="Times New Roman"/>
                <w:b/>
                <w:sz w:val="28"/>
                <w:szCs w:val="28"/>
                <w:lang w:val="kk-KZ"/>
              </w:rPr>
            </w:pPr>
          </w:p>
        </w:tc>
        <w:tc>
          <w:tcPr>
            <w:tcW w:w="8033" w:type="dxa"/>
          </w:tcPr>
          <w:p w:rsidR="00915EBF" w:rsidRPr="00864160" w:rsidRDefault="00915EBF" w:rsidP="00294B20">
            <w:pPr>
              <w:pStyle w:val="a5"/>
              <w:ind w:left="0"/>
              <w:jc w:val="both"/>
              <w:rPr>
                <w:rFonts w:ascii="Times New Roman" w:eastAsia="Times New Roman" w:hAnsi="Times New Roman" w:cs="Times New Roman"/>
                <w:b/>
                <w:sz w:val="28"/>
                <w:szCs w:val="28"/>
              </w:rPr>
            </w:pPr>
            <w:r w:rsidRPr="00864160">
              <w:rPr>
                <w:rFonts w:ascii="Times New Roman" w:eastAsia="Times New Roman" w:hAnsi="Times New Roman" w:cs="Times New Roman"/>
                <w:b/>
                <w:sz w:val="28"/>
                <w:szCs w:val="28"/>
                <w:lang w:val="kk-KZ"/>
              </w:rPr>
              <w:t>ЗЕРТТЕУ БАҒЫТЫН ТАҢДАУДЫҢ НЕГІЗДЕМЕСІ</w:t>
            </w:r>
            <w:r w:rsidR="00D65774">
              <w:rPr>
                <w:rFonts w:ascii="Times New Roman" w:eastAsia="Times New Roman" w:hAnsi="Times New Roman" w:cs="Times New Roman"/>
                <w:b/>
                <w:sz w:val="28"/>
                <w:szCs w:val="28"/>
                <w:lang w:val="kk-KZ"/>
              </w:rPr>
              <w:t>..............</w:t>
            </w:r>
          </w:p>
        </w:tc>
        <w:tc>
          <w:tcPr>
            <w:tcW w:w="755" w:type="dxa"/>
          </w:tcPr>
          <w:p w:rsidR="00915EBF" w:rsidRPr="00511F37" w:rsidRDefault="00915EBF" w:rsidP="00294B20">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w:t>
            </w:r>
          </w:p>
        </w:tc>
      </w:tr>
      <w:tr w:rsidR="00915EBF" w:rsidRPr="00864160" w:rsidTr="00294B20">
        <w:tc>
          <w:tcPr>
            <w:tcW w:w="1135" w:type="dxa"/>
          </w:tcPr>
          <w:p w:rsidR="00915EBF" w:rsidRPr="00864160" w:rsidRDefault="00915EBF" w:rsidP="00294B20">
            <w:pPr>
              <w:pStyle w:val="Default"/>
              <w:numPr>
                <w:ilvl w:val="1"/>
                <w:numId w:val="14"/>
              </w:numPr>
              <w:jc w:val="both"/>
              <w:rPr>
                <w:rFonts w:eastAsia="Calibri"/>
                <w:bCs/>
                <w:sz w:val="28"/>
                <w:szCs w:val="28"/>
                <w:lang w:val="kk-KZ" w:eastAsia="en-US"/>
              </w:rPr>
            </w:pPr>
          </w:p>
        </w:tc>
        <w:tc>
          <w:tcPr>
            <w:tcW w:w="8033" w:type="dxa"/>
          </w:tcPr>
          <w:p w:rsidR="00915EBF" w:rsidRPr="00864160" w:rsidRDefault="00915EBF" w:rsidP="00294B20">
            <w:pPr>
              <w:pStyle w:val="Default"/>
              <w:jc w:val="both"/>
              <w:rPr>
                <w:rFonts w:eastAsia="Times New Roman"/>
                <w:bCs/>
                <w:sz w:val="28"/>
                <w:szCs w:val="28"/>
                <w:lang w:val="kk-KZ"/>
              </w:rPr>
            </w:pPr>
            <w:r w:rsidRPr="00864160">
              <w:rPr>
                <w:rFonts w:eastAsia="Calibri"/>
                <w:bCs/>
                <w:sz w:val="28"/>
                <w:szCs w:val="28"/>
                <w:lang w:val="kk-KZ" w:eastAsia="en-US"/>
              </w:rPr>
              <w:t>Қызылорда облысының табиғи - климаттық жағдайы</w:t>
            </w:r>
            <w:r>
              <w:rPr>
                <w:rFonts w:eastAsia="Calibri"/>
                <w:bCs/>
                <w:sz w:val="28"/>
                <w:szCs w:val="28"/>
                <w:lang w:val="kk-KZ" w:eastAsia="en-US"/>
              </w:rPr>
              <w:t xml:space="preserve"> .....................</w:t>
            </w:r>
          </w:p>
        </w:tc>
        <w:tc>
          <w:tcPr>
            <w:tcW w:w="755" w:type="dxa"/>
          </w:tcPr>
          <w:p w:rsidR="00915EBF" w:rsidRPr="00864160" w:rsidRDefault="00915EBF" w:rsidP="00294B20">
            <w:pPr>
              <w:pStyle w:val="Default"/>
              <w:jc w:val="both"/>
              <w:rPr>
                <w:rFonts w:eastAsia="Times New Roman"/>
                <w:bCs/>
                <w:sz w:val="28"/>
                <w:szCs w:val="28"/>
                <w:lang w:val="kk-KZ"/>
              </w:rPr>
            </w:pPr>
            <w:r>
              <w:rPr>
                <w:rFonts w:eastAsia="Times New Roman"/>
                <w:bCs/>
                <w:sz w:val="28"/>
                <w:szCs w:val="28"/>
                <w:lang w:val="kk-KZ"/>
              </w:rPr>
              <w:t>9</w:t>
            </w:r>
          </w:p>
        </w:tc>
      </w:tr>
      <w:tr w:rsidR="00915EBF" w:rsidRPr="00E47C80" w:rsidTr="00294B20">
        <w:tc>
          <w:tcPr>
            <w:tcW w:w="1135" w:type="dxa"/>
          </w:tcPr>
          <w:p w:rsidR="00915EBF" w:rsidRPr="00864160" w:rsidRDefault="00915EBF" w:rsidP="00294B20">
            <w:pPr>
              <w:pStyle w:val="Default"/>
              <w:numPr>
                <w:ilvl w:val="1"/>
                <w:numId w:val="14"/>
              </w:numPr>
              <w:jc w:val="both"/>
              <w:rPr>
                <w:rFonts w:eastAsia="Calibri"/>
                <w:bCs/>
                <w:sz w:val="28"/>
                <w:szCs w:val="28"/>
                <w:lang w:val="kk-KZ" w:eastAsia="en-US"/>
              </w:rPr>
            </w:pPr>
          </w:p>
        </w:tc>
        <w:tc>
          <w:tcPr>
            <w:tcW w:w="8033" w:type="dxa"/>
          </w:tcPr>
          <w:p w:rsidR="00915EBF" w:rsidRPr="00864160" w:rsidRDefault="00915EBF" w:rsidP="00C81E9B">
            <w:pPr>
              <w:pStyle w:val="Default"/>
              <w:jc w:val="both"/>
              <w:rPr>
                <w:rFonts w:eastAsia="Calibri"/>
                <w:bCs/>
                <w:sz w:val="28"/>
                <w:szCs w:val="28"/>
                <w:lang w:val="kk-KZ" w:eastAsia="en-US"/>
              </w:rPr>
            </w:pPr>
            <w:r w:rsidRPr="00864160">
              <w:rPr>
                <w:rFonts w:eastAsia="Times New Roman"/>
                <w:bCs/>
                <w:sz w:val="28"/>
                <w:szCs w:val="28"/>
                <w:lang w:val="kk-KZ"/>
              </w:rPr>
              <w:t xml:space="preserve">Мұнай </w:t>
            </w:r>
            <w:r w:rsidR="00C81E9B">
              <w:rPr>
                <w:rFonts w:eastAsia="Times New Roman"/>
                <w:bCs/>
                <w:sz w:val="28"/>
                <w:szCs w:val="28"/>
                <w:lang w:val="kk-KZ"/>
              </w:rPr>
              <w:t>және</w:t>
            </w:r>
            <w:r w:rsidRPr="00864160">
              <w:rPr>
                <w:rFonts w:eastAsia="Times New Roman"/>
                <w:bCs/>
                <w:sz w:val="28"/>
                <w:szCs w:val="28"/>
                <w:lang w:val="kk-KZ"/>
              </w:rPr>
              <w:t xml:space="preserve"> мұнай өнімдері</w:t>
            </w:r>
            <w:r>
              <w:rPr>
                <w:rFonts w:eastAsia="Times New Roman"/>
                <w:bCs/>
                <w:sz w:val="28"/>
                <w:szCs w:val="28"/>
                <w:lang w:val="kk-KZ"/>
              </w:rPr>
              <w:t xml:space="preserve">нің </w:t>
            </w:r>
            <w:r w:rsidRPr="00864160">
              <w:rPr>
                <w:rFonts w:eastAsia="Times New Roman"/>
                <w:bCs/>
                <w:sz w:val="28"/>
                <w:szCs w:val="28"/>
                <w:lang w:val="kk-KZ"/>
              </w:rPr>
              <w:t>қоршаған орта</w:t>
            </w:r>
            <w:r>
              <w:rPr>
                <w:rFonts w:eastAsia="Times New Roman"/>
                <w:bCs/>
                <w:sz w:val="28"/>
                <w:szCs w:val="28"/>
                <w:lang w:val="kk-KZ"/>
              </w:rPr>
              <w:t xml:space="preserve">ға түсу жолдары..... </w:t>
            </w:r>
          </w:p>
        </w:tc>
        <w:tc>
          <w:tcPr>
            <w:tcW w:w="755" w:type="dxa"/>
          </w:tcPr>
          <w:p w:rsidR="00915EBF" w:rsidRDefault="00915EBF" w:rsidP="00294B20">
            <w:pPr>
              <w:pStyle w:val="Default"/>
              <w:jc w:val="both"/>
              <w:rPr>
                <w:rFonts w:eastAsia="Times New Roman"/>
                <w:bCs/>
                <w:sz w:val="28"/>
                <w:szCs w:val="28"/>
                <w:lang w:val="kk-KZ"/>
              </w:rPr>
            </w:pPr>
            <w:r>
              <w:rPr>
                <w:rFonts w:eastAsia="Times New Roman"/>
                <w:bCs/>
                <w:sz w:val="28"/>
                <w:szCs w:val="28"/>
                <w:lang w:val="kk-KZ"/>
              </w:rPr>
              <w:t>10</w:t>
            </w:r>
          </w:p>
        </w:tc>
      </w:tr>
      <w:tr w:rsidR="00460A9A" w:rsidRPr="00E47C80" w:rsidTr="00294B20">
        <w:tc>
          <w:tcPr>
            <w:tcW w:w="1135" w:type="dxa"/>
          </w:tcPr>
          <w:p w:rsidR="00460A9A" w:rsidRPr="00864160" w:rsidRDefault="00460A9A" w:rsidP="00460A9A">
            <w:pPr>
              <w:pStyle w:val="Default"/>
              <w:numPr>
                <w:ilvl w:val="2"/>
                <w:numId w:val="14"/>
              </w:numPr>
              <w:jc w:val="both"/>
              <w:rPr>
                <w:rFonts w:eastAsia="Calibri"/>
                <w:bCs/>
                <w:sz w:val="28"/>
                <w:szCs w:val="28"/>
                <w:lang w:val="kk-KZ" w:eastAsia="en-US"/>
              </w:rPr>
            </w:pPr>
          </w:p>
        </w:tc>
        <w:tc>
          <w:tcPr>
            <w:tcW w:w="8033" w:type="dxa"/>
          </w:tcPr>
          <w:p w:rsidR="00460A9A" w:rsidRPr="00864160" w:rsidRDefault="00460A9A" w:rsidP="00C81E9B">
            <w:pPr>
              <w:pStyle w:val="Default"/>
              <w:jc w:val="both"/>
              <w:rPr>
                <w:rFonts w:eastAsia="Times New Roman"/>
                <w:bCs/>
                <w:sz w:val="28"/>
                <w:szCs w:val="28"/>
                <w:lang w:val="kk-KZ"/>
              </w:rPr>
            </w:pPr>
            <w:r w:rsidRPr="00864160">
              <w:rPr>
                <w:rFonts w:eastAsia="Times New Roman"/>
                <w:bCs/>
                <w:sz w:val="28"/>
                <w:szCs w:val="28"/>
                <w:lang w:val="kk-KZ"/>
              </w:rPr>
              <w:t xml:space="preserve">Мұнай </w:t>
            </w:r>
            <w:r>
              <w:rPr>
                <w:rFonts w:eastAsia="Times New Roman"/>
                <w:bCs/>
                <w:sz w:val="28"/>
                <w:szCs w:val="28"/>
                <w:lang w:val="kk-KZ"/>
              </w:rPr>
              <w:t>және</w:t>
            </w:r>
            <w:r w:rsidRPr="00864160">
              <w:rPr>
                <w:rFonts w:eastAsia="Times New Roman"/>
                <w:bCs/>
                <w:sz w:val="28"/>
                <w:szCs w:val="28"/>
                <w:lang w:val="kk-KZ"/>
              </w:rPr>
              <w:t xml:space="preserve"> мұнай өнімдері</w:t>
            </w:r>
            <w:r w:rsidR="00B2383E">
              <w:rPr>
                <w:rFonts w:eastAsia="Times New Roman"/>
                <w:bCs/>
                <w:sz w:val="28"/>
                <w:szCs w:val="28"/>
                <w:lang w:val="kk-KZ"/>
              </w:rPr>
              <w:t>................................................................</w:t>
            </w:r>
          </w:p>
        </w:tc>
        <w:tc>
          <w:tcPr>
            <w:tcW w:w="755" w:type="dxa"/>
          </w:tcPr>
          <w:p w:rsidR="00460A9A" w:rsidRDefault="00B2383E" w:rsidP="00294B20">
            <w:pPr>
              <w:pStyle w:val="Default"/>
              <w:jc w:val="both"/>
              <w:rPr>
                <w:rFonts w:eastAsia="Times New Roman"/>
                <w:bCs/>
                <w:sz w:val="28"/>
                <w:szCs w:val="28"/>
                <w:lang w:val="kk-KZ"/>
              </w:rPr>
            </w:pPr>
            <w:r>
              <w:rPr>
                <w:rFonts w:eastAsia="Times New Roman"/>
                <w:bCs/>
                <w:sz w:val="28"/>
                <w:szCs w:val="28"/>
                <w:lang w:val="kk-KZ"/>
              </w:rPr>
              <w:t>11</w:t>
            </w:r>
          </w:p>
        </w:tc>
      </w:tr>
      <w:tr w:rsidR="00915EBF" w:rsidRPr="002177B1" w:rsidTr="00294B20">
        <w:tc>
          <w:tcPr>
            <w:tcW w:w="1135" w:type="dxa"/>
          </w:tcPr>
          <w:p w:rsidR="00915EBF" w:rsidRPr="00864160" w:rsidRDefault="00915EBF" w:rsidP="00294B20">
            <w:pPr>
              <w:pStyle w:val="Default"/>
              <w:numPr>
                <w:ilvl w:val="2"/>
                <w:numId w:val="14"/>
              </w:numPr>
              <w:jc w:val="both"/>
              <w:rPr>
                <w:rFonts w:eastAsia="Calibri"/>
                <w:bCs/>
                <w:sz w:val="28"/>
                <w:szCs w:val="28"/>
                <w:lang w:val="kk-KZ" w:eastAsia="en-US"/>
              </w:rPr>
            </w:pPr>
          </w:p>
        </w:tc>
        <w:tc>
          <w:tcPr>
            <w:tcW w:w="8033" w:type="dxa"/>
          </w:tcPr>
          <w:p w:rsidR="00915EBF" w:rsidRPr="00864160" w:rsidRDefault="00915EBF" w:rsidP="00C81E9B">
            <w:pPr>
              <w:pStyle w:val="Default"/>
              <w:jc w:val="both"/>
              <w:rPr>
                <w:rFonts w:eastAsia="Times New Roman"/>
                <w:bCs/>
                <w:sz w:val="28"/>
                <w:szCs w:val="28"/>
                <w:lang w:val="kk-KZ"/>
              </w:rPr>
            </w:pPr>
            <w:r w:rsidRPr="009E547F">
              <w:rPr>
                <w:rFonts w:eastAsia="Calibri"/>
                <w:bCs/>
                <w:sz w:val="28"/>
                <w:szCs w:val="28"/>
                <w:lang w:val="kk-KZ" w:eastAsia="en-US"/>
              </w:rPr>
              <w:t xml:space="preserve">Мұнай </w:t>
            </w:r>
            <w:r w:rsidR="00C81E9B">
              <w:rPr>
                <w:rFonts w:eastAsia="Calibri"/>
                <w:bCs/>
                <w:sz w:val="28"/>
                <w:szCs w:val="28"/>
                <w:lang w:val="kk-KZ" w:eastAsia="en-US"/>
              </w:rPr>
              <w:t>және</w:t>
            </w:r>
            <w:r w:rsidRPr="009E547F">
              <w:rPr>
                <w:rFonts w:eastAsia="Calibri"/>
                <w:bCs/>
                <w:sz w:val="28"/>
                <w:szCs w:val="28"/>
                <w:lang w:val="kk-KZ" w:eastAsia="en-US"/>
              </w:rPr>
              <w:t xml:space="preserve"> мұнай өнімдерінің топырақ</w:t>
            </w:r>
            <w:r>
              <w:rPr>
                <w:rFonts w:eastAsia="Calibri"/>
                <w:bCs/>
                <w:sz w:val="28"/>
                <w:szCs w:val="28"/>
                <w:lang w:val="kk-KZ" w:eastAsia="en-US"/>
              </w:rPr>
              <w:t xml:space="preserve">қа </w:t>
            </w:r>
            <w:r w:rsidRPr="009D3134">
              <w:rPr>
                <w:rFonts w:eastAsia="Calibri"/>
                <w:bCs/>
                <w:sz w:val="28"/>
                <w:szCs w:val="28"/>
                <w:lang w:val="kk-KZ" w:eastAsia="en-US"/>
              </w:rPr>
              <w:t>әсері</w:t>
            </w:r>
            <w:r>
              <w:rPr>
                <w:rFonts w:eastAsia="Calibri"/>
                <w:bCs/>
                <w:sz w:val="28"/>
                <w:szCs w:val="28"/>
                <w:lang w:val="kk-KZ" w:eastAsia="en-US"/>
              </w:rPr>
              <w:t xml:space="preserve"> .............................</w:t>
            </w:r>
          </w:p>
        </w:tc>
        <w:tc>
          <w:tcPr>
            <w:tcW w:w="755" w:type="dxa"/>
          </w:tcPr>
          <w:p w:rsidR="00915EBF" w:rsidRDefault="00915EBF" w:rsidP="00B2383E">
            <w:pPr>
              <w:pStyle w:val="Default"/>
              <w:jc w:val="both"/>
              <w:rPr>
                <w:rFonts w:eastAsia="Times New Roman"/>
                <w:bCs/>
                <w:sz w:val="28"/>
                <w:szCs w:val="28"/>
                <w:lang w:val="kk-KZ"/>
              </w:rPr>
            </w:pPr>
            <w:r>
              <w:rPr>
                <w:rFonts w:eastAsia="Times New Roman"/>
                <w:bCs/>
                <w:sz w:val="28"/>
                <w:szCs w:val="28"/>
                <w:lang w:val="kk-KZ"/>
              </w:rPr>
              <w:t>1</w:t>
            </w:r>
            <w:r w:rsidR="00B2383E">
              <w:rPr>
                <w:rFonts w:eastAsia="Times New Roman"/>
                <w:bCs/>
                <w:sz w:val="28"/>
                <w:szCs w:val="28"/>
                <w:lang w:val="kk-KZ"/>
              </w:rPr>
              <w:t>3</w:t>
            </w:r>
          </w:p>
        </w:tc>
      </w:tr>
      <w:tr w:rsidR="00915EBF" w:rsidRPr="00C52B54" w:rsidTr="00294B20">
        <w:tc>
          <w:tcPr>
            <w:tcW w:w="1135" w:type="dxa"/>
          </w:tcPr>
          <w:p w:rsidR="00915EBF" w:rsidRPr="00C20D1B" w:rsidRDefault="00915EBF" w:rsidP="00294B20">
            <w:pPr>
              <w:pStyle w:val="a5"/>
              <w:numPr>
                <w:ilvl w:val="1"/>
                <w:numId w:val="14"/>
              </w:numPr>
              <w:jc w:val="both"/>
              <w:rPr>
                <w:rFonts w:ascii="Times New Roman" w:hAnsi="Times New Roman" w:cs="Times New Roman"/>
                <w:bCs/>
                <w:sz w:val="28"/>
                <w:szCs w:val="28"/>
                <w:lang w:val="kk-KZ"/>
              </w:rPr>
            </w:pPr>
          </w:p>
        </w:tc>
        <w:tc>
          <w:tcPr>
            <w:tcW w:w="8033" w:type="dxa"/>
          </w:tcPr>
          <w:p w:rsidR="00915EBF" w:rsidRPr="00864160" w:rsidRDefault="00915EBF" w:rsidP="00294B20">
            <w:pPr>
              <w:pStyle w:val="a5"/>
              <w:ind w:left="0"/>
              <w:jc w:val="both"/>
              <w:rPr>
                <w:rFonts w:ascii="Times New Roman" w:eastAsia="Calibri" w:hAnsi="Times New Roman" w:cs="Times New Roman"/>
                <w:bCs/>
                <w:sz w:val="28"/>
                <w:szCs w:val="28"/>
                <w:lang w:val="kk-KZ" w:eastAsia="en-US"/>
              </w:rPr>
            </w:pPr>
            <w:r w:rsidRPr="00864160">
              <w:rPr>
                <w:rFonts w:ascii="Times New Roman" w:eastAsia="Calibri" w:hAnsi="Times New Roman" w:cs="Times New Roman"/>
                <w:bCs/>
                <w:sz w:val="28"/>
                <w:szCs w:val="28"/>
                <w:lang w:val="kk-KZ" w:eastAsia="en-US"/>
              </w:rPr>
              <w:t xml:space="preserve">Топырақтағы мұнай мен </w:t>
            </w:r>
            <w:r>
              <w:rPr>
                <w:rFonts w:ascii="Times New Roman" w:eastAsia="Calibri" w:hAnsi="Times New Roman" w:cs="Times New Roman"/>
                <w:bCs/>
                <w:sz w:val="28"/>
                <w:szCs w:val="28"/>
                <w:lang w:val="kk-KZ" w:eastAsia="en-US"/>
              </w:rPr>
              <w:t>мұнай өнімдерінің</w:t>
            </w:r>
            <w:r w:rsidRPr="00864160">
              <w:rPr>
                <w:rFonts w:ascii="Times New Roman" w:eastAsia="Calibri" w:hAnsi="Times New Roman" w:cs="Times New Roman"/>
                <w:bCs/>
                <w:sz w:val="28"/>
                <w:szCs w:val="28"/>
                <w:lang w:val="kk-KZ" w:eastAsia="en-US"/>
              </w:rPr>
              <w:t xml:space="preserve"> табиғи</w:t>
            </w:r>
            <w:r>
              <w:rPr>
                <w:rFonts w:ascii="Times New Roman" w:eastAsia="Calibri" w:hAnsi="Times New Roman" w:cs="Times New Roman"/>
                <w:bCs/>
                <w:sz w:val="28"/>
                <w:szCs w:val="28"/>
                <w:lang w:val="kk-KZ" w:eastAsia="en-US"/>
              </w:rPr>
              <w:t xml:space="preserve"> </w:t>
            </w:r>
            <w:r w:rsidRPr="00493ECB">
              <w:rPr>
                <w:rFonts w:ascii="Times New Roman" w:eastAsia="Calibri" w:hAnsi="Times New Roman" w:cs="Times New Roman"/>
                <w:bCs/>
                <w:sz w:val="28"/>
                <w:szCs w:val="28"/>
                <w:lang w:val="kk-KZ" w:eastAsia="en-US"/>
              </w:rPr>
              <w:t>биодеградациясы</w:t>
            </w:r>
            <w:r>
              <w:rPr>
                <w:rFonts w:ascii="Times New Roman" w:eastAsia="Calibri" w:hAnsi="Times New Roman" w:cs="Times New Roman"/>
                <w:bCs/>
                <w:sz w:val="28"/>
                <w:szCs w:val="28"/>
                <w:lang w:val="kk-KZ" w:eastAsia="en-US"/>
              </w:rPr>
              <w:t xml:space="preserve"> .................................................................................</w:t>
            </w:r>
          </w:p>
        </w:tc>
        <w:tc>
          <w:tcPr>
            <w:tcW w:w="755" w:type="dxa"/>
          </w:tcPr>
          <w:p w:rsidR="00915EBF" w:rsidRDefault="00915EBF" w:rsidP="00294B20">
            <w:pPr>
              <w:jc w:val="both"/>
              <w:rPr>
                <w:rFonts w:ascii="Times New Roman" w:hAnsi="Times New Roman" w:cs="Times New Roman"/>
                <w:bCs/>
                <w:sz w:val="28"/>
                <w:szCs w:val="28"/>
                <w:lang w:val="kk-KZ"/>
              </w:rPr>
            </w:pPr>
          </w:p>
          <w:p w:rsidR="00915EBF" w:rsidRDefault="00915EBF" w:rsidP="00B2383E">
            <w:pPr>
              <w:jc w:val="both"/>
              <w:rPr>
                <w:rFonts w:ascii="Times New Roman" w:hAnsi="Times New Roman" w:cs="Times New Roman"/>
                <w:bCs/>
                <w:sz w:val="28"/>
                <w:szCs w:val="28"/>
                <w:lang w:val="kk-KZ"/>
              </w:rPr>
            </w:pPr>
            <w:r>
              <w:rPr>
                <w:rFonts w:ascii="Times New Roman" w:hAnsi="Times New Roman" w:cs="Times New Roman"/>
                <w:bCs/>
                <w:sz w:val="28"/>
                <w:szCs w:val="28"/>
                <w:lang w:val="kk-KZ"/>
              </w:rPr>
              <w:t>1</w:t>
            </w:r>
            <w:r w:rsidR="00B2383E">
              <w:rPr>
                <w:rFonts w:ascii="Times New Roman" w:hAnsi="Times New Roman" w:cs="Times New Roman"/>
                <w:bCs/>
                <w:sz w:val="28"/>
                <w:szCs w:val="28"/>
                <w:lang w:val="kk-KZ"/>
              </w:rPr>
              <w:t>6</w:t>
            </w:r>
          </w:p>
        </w:tc>
      </w:tr>
      <w:tr w:rsidR="00915EBF" w:rsidRPr="00071589" w:rsidTr="00294B20">
        <w:tc>
          <w:tcPr>
            <w:tcW w:w="1135" w:type="dxa"/>
          </w:tcPr>
          <w:p w:rsidR="00915EBF" w:rsidRPr="00C20D1B" w:rsidRDefault="00915EBF" w:rsidP="00294B20">
            <w:pPr>
              <w:pStyle w:val="a5"/>
              <w:numPr>
                <w:ilvl w:val="1"/>
                <w:numId w:val="14"/>
              </w:numPr>
              <w:jc w:val="both"/>
              <w:rPr>
                <w:rFonts w:ascii="Times New Roman" w:hAnsi="Times New Roman" w:cs="Times New Roman"/>
                <w:bCs/>
                <w:sz w:val="28"/>
                <w:szCs w:val="28"/>
                <w:lang w:val="kk-KZ"/>
              </w:rPr>
            </w:pPr>
          </w:p>
        </w:tc>
        <w:tc>
          <w:tcPr>
            <w:tcW w:w="8033" w:type="dxa"/>
          </w:tcPr>
          <w:p w:rsidR="00915EBF" w:rsidRPr="00A37A5C" w:rsidRDefault="00915EBF" w:rsidP="00294B20">
            <w:pPr>
              <w:pStyle w:val="a5"/>
              <w:ind w:left="0"/>
              <w:jc w:val="both"/>
              <w:rPr>
                <w:rFonts w:ascii="Times New Roman" w:eastAsia="Calibri" w:hAnsi="Times New Roman" w:cs="Times New Roman"/>
                <w:bCs/>
                <w:sz w:val="28"/>
                <w:szCs w:val="28"/>
                <w:lang w:val="kk-KZ" w:eastAsia="en-US"/>
              </w:rPr>
            </w:pPr>
            <w:r w:rsidRPr="00864160">
              <w:rPr>
                <w:rFonts w:ascii="Times New Roman" w:eastAsia="Calibri" w:hAnsi="Times New Roman" w:cs="Times New Roman"/>
                <w:bCs/>
                <w:sz w:val="28"/>
                <w:szCs w:val="28"/>
                <w:lang w:val="kk-KZ" w:eastAsia="en-US"/>
              </w:rPr>
              <w:t>К</w:t>
            </w:r>
            <w:r>
              <w:rPr>
                <w:rFonts w:ascii="Times New Roman" w:eastAsia="Calibri" w:hAnsi="Times New Roman" w:cs="Times New Roman"/>
                <w:bCs/>
                <w:sz w:val="28"/>
                <w:szCs w:val="28"/>
                <w:lang w:eastAsia="en-US"/>
              </w:rPr>
              <w:t>өмірсутектотықтырғыш микроо</w:t>
            </w:r>
            <w:r>
              <w:rPr>
                <w:rFonts w:ascii="Times New Roman" w:eastAsia="Calibri" w:hAnsi="Times New Roman" w:cs="Times New Roman"/>
                <w:bCs/>
                <w:sz w:val="28"/>
                <w:szCs w:val="28"/>
                <w:lang w:val="kk-KZ" w:eastAsia="en-US"/>
              </w:rPr>
              <w:t xml:space="preserve">рганизмдердің табиғатта </w:t>
            </w:r>
            <w:r>
              <w:rPr>
                <w:rFonts w:ascii="Times New Roman" w:eastAsia="Calibri" w:hAnsi="Times New Roman" w:cs="Times New Roman"/>
                <w:bCs/>
                <w:sz w:val="28"/>
                <w:szCs w:val="28"/>
                <w:lang w:eastAsia="en-US"/>
              </w:rPr>
              <w:t>т</w:t>
            </w:r>
            <w:r w:rsidRPr="0074101F">
              <w:rPr>
                <w:rFonts w:ascii="Times New Roman" w:eastAsia="Calibri" w:hAnsi="Times New Roman" w:cs="Times New Roman"/>
                <w:bCs/>
                <w:sz w:val="28"/>
                <w:szCs w:val="28"/>
                <w:lang w:eastAsia="en-US"/>
              </w:rPr>
              <w:t>аралуы</w:t>
            </w:r>
            <w:r>
              <w:rPr>
                <w:rFonts w:ascii="Times New Roman" w:eastAsia="Calibri" w:hAnsi="Times New Roman" w:cs="Times New Roman"/>
                <w:bCs/>
                <w:sz w:val="28"/>
                <w:szCs w:val="28"/>
                <w:lang w:val="kk-KZ" w:eastAsia="en-US"/>
              </w:rPr>
              <w:t xml:space="preserve"> ................................................................................................</w:t>
            </w:r>
          </w:p>
        </w:tc>
        <w:tc>
          <w:tcPr>
            <w:tcW w:w="755" w:type="dxa"/>
          </w:tcPr>
          <w:p w:rsidR="00915EBF" w:rsidRDefault="00915EBF" w:rsidP="00294B20">
            <w:pPr>
              <w:jc w:val="both"/>
              <w:rPr>
                <w:rFonts w:ascii="Times New Roman" w:hAnsi="Times New Roman" w:cs="Times New Roman"/>
                <w:bCs/>
                <w:sz w:val="28"/>
                <w:szCs w:val="28"/>
                <w:lang w:val="kk-KZ"/>
              </w:rPr>
            </w:pPr>
          </w:p>
          <w:p w:rsidR="00915EBF" w:rsidRDefault="00915EBF" w:rsidP="00B2383E">
            <w:pPr>
              <w:jc w:val="both"/>
              <w:rPr>
                <w:rFonts w:ascii="Times New Roman" w:hAnsi="Times New Roman" w:cs="Times New Roman"/>
                <w:bCs/>
                <w:sz w:val="28"/>
                <w:szCs w:val="28"/>
                <w:lang w:val="kk-KZ"/>
              </w:rPr>
            </w:pPr>
            <w:r>
              <w:rPr>
                <w:rFonts w:ascii="Times New Roman" w:hAnsi="Times New Roman" w:cs="Times New Roman"/>
                <w:bCs/>
                <w:sz w:val="28"/>
                <w:szCs w:val="28"/>
                <w:lang w:val="kk-KZ"/>
              </w:rPr>
              <w:t>1</w:t>
            </w:r>
            <w:r w:rsidR="00B2383E">
              <w:rPr>
                <w:rFonts w:ascii="Times New Roman" w:hAnsi="Times New Roman" w:cs="Times New Roman"/>
                <w:bCs/>
                <w:sz w:val="28"/>
                <w:szCs w:val="28"/>
                <w:lang w:val="kk-KZ"/>
              </w:rPr>
              <w:t>8</w:t>
            </w:r>
          </w:p>
        </w:tc>
      </w:tr>
      <w:tr w:rsidR="00915EBF" w:rsidRPr="00C52B54" w:rsidTr="00294B20">
        <w:tc>
          <w:tcPr>
            <w:tcW w:w="1135" w:type="dxa"/>
          </w:tcPr>
          <w:p w:rsidR="00915EBF" w:rsidRPr="00A37A5C" w:rsidRDefault="00915EBF" w:rsidP="00294B20">
            <w:pPr>
              <w:pStyle w:val="a5"/>
              <w:numPr>
                <w:ilvl w:val="1"/>
                <w:numId w:val="14"/>
              </w:numPr>
              <w:jc w:val="both"/>
              <w:rPr>
                <w:rFonts w:ascii="Times New Roman" w:hAnsi="Times New Roman" w:cs="Times New Roman"/>
                <w:bCs/>
                <w:sz w:val="28"/>
                <w:szCs w:val="28"/>
                <w:lang w:val="kk-KZ"/>
              </w:rPr>
            </w:pPr>
          </w:p>
        </w:tc>
        <w:tc>
          <w:tcPr>
            <w:tcW w:w="8033" w:type="dxa"/>
          </w:tcPr>
          <w:p w:rsidR="00915EBF" w:rsidRPr="00A37A5C" w:rsidRDefault="00915EBF" w:rsidP="00294B20">
            <w:pPr>
              <w:pStyle w:val="a5"/>
              <w:ind w:left="0"/>
              <w:jc w:val="both"/>
              <w:rPr>
                <w:rFonts w:ascii="Times New Roman" w:hAnsi="Times New Roman" w:cs="Times New Roman"/>
                <w:sz w:val="28"/>
                <w:szCs w:val="28"/>
                <w:lang w:val="kk-KZ"/>
              </w:rPr>
            </w:pPr>
            <w:r w:rsidRPr="007D0713">
              <w:rPr>
                <w:rFonts w:ascii="Times New Roman" w:hAnsi="Times New Roman" w:cs="Times New Roman"/>
                <w:bCs/>
                <w:sz w:val="28"/>
                <w:szCs w:val="28"/>
                <w:lang w:val="kk-KZ"/>
              </w:rPr>
              <w:t>Мұнай және мұна</w:t>
            </w:r>
            <w:r>
              <w:rPr>
                <w:rFonts w:ascii="Times New Roman" w:hAnsi="Times New Roman" w:cs="Times New Roman"/>
                <w:bCs/>
                <w:sz w:val="28"/>
                <w:szCs w:val="28"/>
                <w:lang w:val="kk-KZ"/>
              </w:rPr>
              <w:t>й өнімдерімен ластанған топырақты</w:t>
            </w:r>
            <w:r w:rsidRPr="007D0713">
              <w:rPr>
                <w:rFonts w:ascii="Times New Roman" w:hAnsi="Times New Roman" w:cs="Times New Roman"/>
                <w:bCs/>
                <w:sz w:val="28"/>
                <w:szCs w:val="28"/>
                <w:lang w:val="kk-KZ"/>
              </w:rPr>
              <w:t xml:space="preserve"> қайта қалпына келтіру әдістері</w:t>
            </w:r>
            <w:r w:rsidRPr="007D0713">
              <w:rPr>
                <w:rFonts w:ascii="Times New Roman" w:hAnsi="Times New Roman" w:cs="Times New Roman"/>
                <w:sz w:val="28"/>
                <w:szCs w:val="28"/>
                <w:lang w:val="kk-KZ"/>
              </w:rPr>
              <w:t xml:space="preserve"> </w:t>
            </w:r>
            <w:r>
              <w:rPr>
                <w:rFonts w:ascii="Times New Roman" w:hAnsi="Times New Roman" w:cs="Times New Roman"/>
                <w:sz w:val="28"/>
                <w:szCs w:val="28"/>
                <w:lang w:val="kk-KZ"/>
              </w:rPr>
              <w:t>мен тәсілдері .............................................</w:t>
            </w:r>
          </w:p>
        </w:tc>
        <w:tc>
          <w:tcPr>
            <w:tcW w:w="755" w:type="dxa"/>
          </w:tcPr>
          <w:p w:rsidR="00915EBF" w:rsidRDefault="00915EBF" w:rsidP="00294B20">
            <w:pPr>
              <w:jc w:val="both"/>
              <w:rPr>
                <w:rFonts w:ascii="Times New Roman" w:hAnsi="Times New Roman" w:cs="Times New Roman"/>
                <w:bCs/>
                <w:sz w:val="28"/>
                <w:szCs w:val="28"/>
                <w:lang w:val="kk-KZ"/>
              </w:rPr>
            </w:pPr>
          </w:p>
          <w:p w:rsidR="00915EBF" w:rsidRDefault="00B2383E" w:rsidP="00294B20">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21</w:t>
            </w:r>
          </w:p>
        </w:tc>
      </w:tr>
      <w:tr w:rsidR="00915EBF" w:rsidRPr="00C52B54" w:rsidTr="00294B20">
        <w:tc>
          <w:tcPr>
            <w:tcW w:w="1135" w:type="dxa"/>
          </w:tcPr>
          <w:p w:rsidR="00915EBF" w:rsidRPr="00864160" w:rsidRDefault="00915EBF" w:rsidP="00294B20">
            <w:pPr>
              <w:pStyle w:val="a5"/>
              <w:numPr>
                <w:ilvl w:val="2"/>
                <w:numId w:val="14"/>
              </w:numPr>
              <w:jc w:val="both"/>
              <w:rPr>
                <w:rFonts w:ascii="Times New Roman" w:hAnsi="Times New Roman" w:cs="Times New Roman"/>
                <w:bCs/>
                <w:sz w:val="28"/>
                <w:szCs w:val="28"/>
                <w:lang w:val="kk-KZ"/>
              </w:rPr>
            </w:pPr>
          </w:p>
        </w:tc>
        <w:tc>
          <w:tcPr>
            <w:tcW w:w="8033" w:type="dxa"/>
          </w:tcPr>
          <w:p w:rsidR="00915EBF" w:rsidRPr="00A37A5C" w:rsidRDefault="00915EBF" w:rsidP="00294B20">
            <w:pPr>
              <w:pStyle w:val="a5"/>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Биоремедиациялау әдісі </w:t>
            </w:r>
            <w:r w:rsidRPr="007D0713">
              <w:rPr>
                <w:rFonts w:ascii="Times New Roman" w:hAnsi="Times New Roman" w:cs="Times New Roman"/>
                <w:sz w:val="28"/>
                <w:szCs w:val="28"/>
                <w:lang w:val="kk-KZ"/>
              </w:rPr>
              <w:t>- мұнай және мұнай өнімдерімен ластанған топырақтардың қайта қалпына келтірудің негізі</w:t>
            </w:r>
            <w:r>
              <w:rPr>
                <w:rFonts w:ascii="Times New Roman" w:hAnsi="Times New Roman" w:cs="Times New Roman"/>
                <w:sz w:val="28"/>
                <w:szCs w:val="28"/>
                <w:lang w:val="kk-KZ"/>
              </w:rPr>
              <w:t xml:space="preserve"> ............</w:t>
            </w:r>
          </w:p>
        </w:tc>
        <w:tc>
          <w:tcPr>
            <w:tcW w:w="755" w:type="dxa"/>
          </w:tcPr>
          <w:p w:rsidR="00915EBF" w:rsidRDefault="00915EBF" w:rsidP="00294B20">
            <w:pPr>
              <w:jc w:val="both"/>
              <w:rPr>
                <w:rFonts w:ascii="Times New Roman" w:hAnsi="Times New Roman" w:cs="Times New Roman"/>
                <w:bCs/>
                <w:sz w:val="28"/>
                <w:szCs w:val="28"/>
                <w:lang w:val="kk-KZ"/>
              </w:rPr>
            </w:pPr>
          </w:p>
          <w:p w:rsidR="00915EBF" w:rsidRDefault="00915EBF" w:rsidP="00294B20">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24</w:t>
            </w:r>
          </w:p>
        </w:tc>
      </w:tr>
      <w:tr w:rsidR="00915EBF" w:rsidRPr="00071589" w:rsidTr="00294B20">
        <w:tc>
          <w:tcPr>
            <w:tcW w:w="1135" w:type="dxa"/>
          </w:tcPr>
          <w:p w:rsidR="00915EBF" w:rsidRPr="006F6D86" w:rsidRDefault="00915EBF" w:rsidP="00294B20">
            <w:pPr>
              <w:pStyle w:val="a5"/>
              <w:numPr>
                <w:ilvl w:val="3"/>
                <w:numId w:val="14"/>
              </w:numPr>
              <w:jc w:val="both"/>
              <w:rPr>
                <w:rFonts w:ascii="Times New Roman" w:hAnsi="Times New Roman" w:cs="Times New Roman"/>
                <w:bCs/>
                <w:sz w:val="28"/>
                <w:szCs w:val="28"/>
                <w:lang w:val="kk-KZ"/>
              </w:rPr>
            </w:pPr>
          </w:p>
        </w:tc>
        <w:tc>
          <w:tcPr>
            <w:tcW w:w="8033" w:type="dxa"/>
          </w:tcPr>
          <w:p w:rsidR="00915EBF" w:rsidRDefault="00915EBF" w:rsidP="00294B20">
            <w:pPr>
              <w:pStyle w:val="a5"/>
              <w:ind w:left="0"/>
              <w:jc w:val="both"/>
              <w:rPr>
                <w:rFonts w:ascii="Times New Roman" w:hAnsi="Times New Roman" w:cs="Times New Roman"/>
                <w:sz w:val="28"/>
                <w:szCs w:val="28"/>
                <w:lang w:val="kk-KZ"/>
              </w:rPr>
            </w:pPr>
            <w:r>
              <w:rPr>
                <w:rFonts w:ascii="Times New Roman" w:hAnsi="Times New Roman" w:cs="Times New Roman"/>
                <w:sz w:val="28"/>
                <w:szCs w:val="28"/>
                <w:lang w:val="kk-KZ"/>
              </w:rPr>
              <w:t>Биостимуляция ....................................................................................</w:t>
            </w:r>
          </w:p>
        </w:tc>
        <w:tc>
          <w:tcPr>
            <w:tcW w:w="755" w:type="dxa"/>
          </w:tcPr>
          <w:p w:rsidR="00915EBF" w:rsidRDefault="00915EBF" w:rsidP="00B2383E">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w:t>
            </w:r>
            <w:r w:rsidR="00B2383E">
              <w:rPr>
                <w:rFonts w:ascii="Times New Roman" w:hAnsi="Times New Roman" w:cs="Times New Roman"/>
                <w:bCs/>
                <w:sz w:val="28"/>
                <w:szCs w:val="28"/>
                <w:lang w:val="kk-KZ"/>
              </w:rPr>
              <w:t>5</w:t>
            </w:r>
          </w:p>
        </w:tc>
      </w:tr>
      <w:tr w:rsidR="00915EBF" w:rsidRPr="00071589" w:rsidTr="00294B20">
        <w:tc>
          <w:tcPr>
            <w:tcW w:w="1135" w:type="dxa"/>
          </w:tcPr>
          <w:p w:rsidR="00915EBF" w:rsidRPr="006F6D86" w:rsidRDefault="00915EBF" w:rsidP="00294B20">
            <w:pPr>
              <w:pStyle w:val="a5"/>
              <w:numPr>
                <w:ilvl w:val="3"/>
                <w:numId w:val="14"/>
              </w:numPr>
              <w:jc w:val="both"/>
              <w:rPr>
                <w:rFonts w:ascii="Times New Roman" w:hAnsi="Times New Roman" w:cs="Times New Roman"/>
                <w:bCs/>
                <w:sz w:val="28"/>
                <w:szCs w:val="28"/>
                <w:lang w:val="kk-KZ"/>
              </w:rPr>
            </w:pPr>
          </w:p>
        </w:tc>
        <w:tc>
          <w:tcPr>
            <w:tcW w:w="8033" w:type="dxa"/>
          </w:tcPr>
          <w:p w:rsidR="00915EBF" w:rsidRDefault="00915EBF" w:rsidP="00294B20">
            <w:pPr>
              <w:pStyle w:val="a5"/>
              <w:ind w:left="0"/>
              <w:jc w:val="both"/>
              <w:rPr>
                <w:rFonts w:ascii="Times New Roman" w:hAnsi="Times New Roman" w:cs="Times New Roman"/>
                <w:sz w:val="28"/>
                <w:szCs w:val="28"/>
                <w:lang w:val="kk-KZ"/>
              </w:rPr>
            </w:pPr>
            <w:r>
              <w:rPr>
                <w:rFonts w:ascii="Times New Roman" w:hAnsi="Times New Roman" w:cs="Times New Roman"/>
                <w:sz w:val="28"/>
                <w:szCs w:val="28"/>
                <w:lang w:val="kk-KZ"/>
              </w:rPr>
              <w:t>Биоаугментация ..................................................................................</w:t>
            </w:r>
          </w:p>
        </w:tc>
        <w:tc>
          <w:tcPr>
            <w:tcW w:w="755" w:type="dxa"/>
          </w:tcPr>
          <w:p w:rsidR="00915EBF" w:rsidRDefault="00915EBF" w:rsidP="00B2383E">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w:t>
            </w:r>
            <w:r w:rsidR="00B2383E">
              <w:rPr>
                <w:rFonts w:ascii="Times New Roman" w:hAnsi="Times New Roman" w:cs="Times New Roman"/>
                <w:bCs/>
                <w:sz w:val="28"/>
                <w:szCs w:val="28"/>
                <w:lang w:val="kk-KZ"/>
              </w:rPr>
              <w:t>8</w:t>
            </w:r>
          </w:p>
        </w:tc>
      </w:tr>
      <w:tr w:rsidR="00915EBF" w:rsidRPr="00C52B54" w:rsidTr="00294B20">
        <w:tc>
          <w:tcPr>
            <w:tcW w:w="1135" w:type="dxa"/>
          </w:tcPr>
          <w:p w:rsidR="00915EBF" w:rsidRPr="006F6D86" w:rsidRDefault="00915EBF" w:rsidP="00294B20">
            <w:pPr>
              <w:pStyle w:val="a5"/>
              <w:numPr>
                <w:ilvl w:val="1"/>
                <w:numId w:val="14"/>
              </w:numPr>
              <w:jc w:val="both"/>
              <w:rPr>
                <w:rFonts w:ascii="Times New Roman" w:eastAsia="Calibri" w:hAnsi="Times New Roman" w:cs="Times New Roman"/>
                <w:bCs/>
                <w:sz w:val="28"/>
                <w:szCs w:val="28"/>
                <w:lang w:val="kk-KZ" w:eastAsia="en-US"/>
              </w:rPr>
            </w:pPr>
          </w:p>
        </w:tc>
        <w:tc>
          <w:tcPr>
            <w:tcW w:w="8033" w:type="dxa"/>
          </w:tcPr>
          <w:p w:rsidR="00915EBF" w:rsidRDefault="00915EBF" w:rsidP="00294B20">
            <w:pPr>
              <w:pStyle w:val="a5"/>
              <w:ind w:left="0"/>
              <w:jc w:val="both"/>
              <w:rPr>
                <w:rFonts w:ascii="Times New Roman" w:hAnsi="Times New Roman" w:cs="Times New Roman"/>
                <w:sz w:val="28"/>
                <w:szCs w:val="28"/>
                <w:lang w:val="kk-KZ"/>
              </w:rPr>
            </w:pPr>
            <w:r w:rsidRPr="007D0713">
              <w:rPr>
                <w:rFonts w:ascii="Times New Roman" w:eastAsia="Calibri" w:hAnsi="Times New Roman" w:cs="Times New Roman"/>
                <w:bCs/>
                <w:sz w:val="28"/>
                <w:szCs w:val="28"/>
                <w:lang w:val="kk-KZ" w:eastAsia="en-US"/>
              </w:rPr>
              <w:t xml:space="preserve">Топырақтағы мұнай мен </w:t>
            </w:r>
            <w:r>
              <w:rPr>
                <w:rFonts w:ascii="Times New Roman" w:eastAsia="Calibri" w:hAnsi="Times New Roman" w:cs="Times New Roman"/>
                <w:bCs/>
                <w:sz w:val="28"/>
                <w:szCs w:val="28"/>
                <w:lang w:val="kk-KZ" w:eastAsia="en-US"/>
              </w:rPr>
              <w:t xml:space="preserve">мұнай өнімдерінің </w:t>
            </w:r>
            <w:r w:rsidRPr="007D0713">
              <w:rPr>
                <w:rFonts w:ascii="Times New Roman" w:eastAsia="Calibri" w:hAnsi="Times New Roman" w:cs="Times New Roman"/>
                <w:bCs/>
                <w:sz w:val="28"/>
                <w:szCs w:val="28"/>
                <w:lang w:val="kk-KZ" w:eastAsia="en-US"/>
              </w:rPr>
              <w:t>деструкциясының микробиологиялық процестерінің ерекшеліктері</w:t>
            </w:r>
            <w:r>
              <w:rPr>
                <w:rFonts w:ascii="Times New Roman" w:eastAsia="Calibri" w:hAnsi="Times New Roman" w:cs="Times New Roman"/>
                <w:bCs/>
                <w:sz w:val="28"/>
                <w:szCs w:val="28"/>
                <w:lang w:val="kk-KZ" w:eastAsia="en-US"/>
              </w:rPr>
              <w:t xml:space="preserve"> ............................</w:t>
            </w:r>
          </w:p>
        </w:tc>
        <w:tc>
          <w:tcPr>
            <w:tcW w:w="755" w:type="dxa"/>
          </w:tcPr>
          <w:p w:rsidR="00915EBF" w:rsidRDefault="00915EBF" w:rsidP="00294B20">
            <w:pPr>
              <w:jc w:val="both"/>
              <w:rPr>
                <w:rFonts w:ascii="Times New Roman" w:eastAsia="Calibri" w:hAnsi="Times New Roman" w:cs="Times New Roman"/>
                <w:bCs/>
                <w:sz w:val="28"/>
                <w:szCs w:val="28"/>
                <w:lang w:val="kk-KZ" w:eastAsia="en-US"/>
              </w:rPr>
            </w:pPr>
          </w:p>
          <w:p w:rsidR="00915EBF" w:rsidRDefault="00915EBF" w:rsidP="00B2383E">
            <w:pPr>
              <w:jc w:val="both"/>
              <w:rPr>
                <w:rFonts w:ascii="Times New Roman" w:eastAsia="Calibri" w:hAnsi="Times New Roman" w:cs="Times New Roman"/>
                <w:bCs/>
                <w:sz w:val="28"/>
                <w:szCs w:val="28"/>
                <w:lang w:val="kk-KZ" w:eastAsia="en-US"/>
              </w:rPr>
            </w:pPr>
            <w:r>
              <w:rPr>
                <w:rFonts w:ascii="Times New Roman" w:eastAsia="Calibri" w:hAnsi="Times New Roman" w:cs="Times New Roman"/>
                <w:bCs/>
                <w:sz w:val="28"/>
                <w:szCs w:val="28"/>
                <w:lang w:val="kk-KZ" w:eastAsia="en-US"/>
              </w:rPr>
              <w:t>3</w:t>
            </w:r>
            <w:r w:rsidR="00B2383E">
              <w:rPr>
                <w:rFonts w:ascii="Times New Roman" w:eastAsia="Calibri" w:hAnsi="Times New Roman" w:cs="Times New Roman"/>
                <w:bCs/>
                <w:sz w:val="28"/>
                <w:szCs w:val="28"/>
                <w:lang w:val="kk-KZ" w:eastAsia="en-US"/>
              </w:rPr>
              <w:t>1</w:t>
            </w:r>
          </w:p>
        </w:tc>
      </w:tr>
      <w:tr w:rsidR="00915EBF" w:rsidRPr="00864160" w:rsidTr="00294B20">
        <w:tc>
          <w:tcPr>
            <w:tcW w:w="1135" w:type="dxa"/>
          </w:tcPr>
          <w:p w:rsidR="00915EBF" w:rsidRPr="006F6D86" w:rsidRDefault="00915EBF" w:rsidP="00294B20">
            <w:pPr>
              <w:pStyle w:val="a5"/>
              <w:numPr>
                <w:ilvl w:val="0"/>
                <w:numId w:val="14"/>
              </w:numPr>
              <w:jc w:val="both"/>
              <w:rPr>
                <w:rFonts w:ascii="Times New Roman" w:eastAsia="Times New Roman" w:hAnsi="Times New Roman" w:cs="Times New Roman"/>
                <w:b/>
                <w:bCs/>
                <w:sz w:val="28"/>
                <w:szCs w:val="28"/>
                <w:lang w:val="kk-KZ"/>
              </w:rPr>
            </w:pPr>
          </w:p>
        </w:tc>
        <w:tc>
          <w:tcPr>
            <w:tcW w:w="8033" w:type="dxa"/>
          </w:tcPr>
          <w:p w:rsidR="00915EBF" w:rsidRPr="00864160" w:rsidRDefault="00915EBF" w:rsidP="00294B20">
            <w:pPr>
              <w:pStyle w:val="a5"/>
              <w:ind w:left="0"/>
              <w:jc w:val="both"/>
              <w:rPr>
                <w:rFonts w:ascii="Times New Roman" w:eastAsia="Calibri" w:hAnsi="Times New Roman" w:cs="Times New Roman"/>
                <w:b/>
                <w:bCs/>
                <w:sz w:val="28"/>
                <w:szCs w:val="28"/>
                <w:lang w:val="kk-KZ" w:eastAsia="en-US"/>
              </w:rPr>
            </w:pPr>
            <w:r w:rsidRPr="00864160">
              <w:rPr>
                <w:rFonts w:ascii="Times New Roman" w:eastAsia="Times New Roman" w:hAnsi="Times New Roman" w:cs="Times New Roman"/>
                <w:b/>
                <w:bCs/>
                <w:sz w:val="28"/>
                <w:szCs w:val="28"/>
                <w:lang w:val="kk-KZ"/>
              </w:rPr>
              <w:t>ЗЕРТТЕУ ОБЪЕКТІЛЕРІ МЕН ӘДІСТЕРІ</w:t>
            </w:r>
            <w:r>
              <w:rPr>
                <w:rFonts w:ascii="Times New Roman" w:eastAsia="Times New Roman" w:hAnsi="Times New Roman" w:cs="Times New Roman"/>
                <w:b/>
                <w:bCs/>
                <w:sz w:val="28"/>
                <w:szCs w:val="28"/>
                <w:lang w:val="kk-KZ"/>
              </w:rPr>
              <w:t xml:space="preserve"> </w:t>
            </w:r>
            <w:r w:rsidRPr="0074101F">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w:t>
            </w:r>
          </w:p>
        </w:tc>
        <w:tc>
          <w:tcPr>
            <w:tcW w:w="755" w:type="dxa"/>
          </w:tcPr>
          <w:p w:rsidR="00915EBF" w:rsidRPr="00C22921" w:rsidRDefault="00915EBF" w:rsidP="00B2383E">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w:t>
            </w:r>
            <w:r w:rsidR="00B2383E">
              <w:rPr>
                <w:rFonts w:ascii="Times New Roman" w:eastAsia="Times New Roman" w:hAnsi="Times New Roman" w:cs="Times New Roman"/>
                <w:bCs/>
                <w:sz w:val="28"/>
                <w:szCs w:val="28"/>
                <w:lang w:val="kk-KZ"/>
              </w:rPr>
              <w:t>3</w:t>
            </w:r>
          </w:p>
        </w:tc>
      </w:tr>
      <w:tr w:rsidR="00915EBF" w:rsidRPr="00864160" w:rsidTr="00294B20">
        <w:tc>
          <w:tcPr>
            <w:tcW w:w="1135" w:type="dxa"/>
          </w:tcPr>
          <w:p w:rsidR="00915EBF" w:rsidRPr="00A37A5C" w:rsidRDefault="00915EBF" w:rsidP="00294B20">
            <w:pPr>
              <w:pStyle w:val="a5"/>
              <w:numPr>
                <w:ilvl w:val="1"/>
                <w:numId w:val="14"/>
              </w:numPr>
              <w:jc w:val="both"/>
              <w:rPr>
                <w:rFonts w:ascii="Times New Roman" w:eastAsia="Times New Roman" w:hAnsi="Times New Roman" w:cs="Times New Roman"/>
                <w:bCs/>
                <w:sz w:val="28"/>
                <w:szCs w:val="28"/>
                <w:lang w:val="kk-KZ"/>
              </w:rPr>
            </w:pPr>
          </w:p>
        </w:tc>
        <w:tc>
          <w:tcPr>
            <w:tcW w:w="8033" w:type="dxa"/>
          </w:tcPr>
          <w:p w:rsidR="00915EBF" w:rsidRPr="00864160" w:rsidRDefault="00915EBF" w:rsidP="00294B20">
            <w:pPr>
              <w:pStyle w:val="a5"/>
              <w:ind w:left="0"/>
              <w:jc w:val="both"/>
              <w:rPr>
                <w:rFonts w:ascii="Times New Roman" w:eastAsia="Calibri" w:hAnsi="Times New Roman" w:cs="Times New Roman"/>
                <w:bCs/>
                <w:sz w:val="28"/>
                <w:szCs w:val="28"/>
                <w:lang w:eastAsia="en-US"/>
              </w:rPr>
            </w:pPr>
            <w:r w:rsidRPr="00864160">
              <w:rPr>
                <w:rFonts w:ascii="Times New Roman" w:eastAsia="Times New Roman" w:hAnsi="Times New Roman" w:cs="Times New Roman"/>
                <w:bCs/>
                <w:sz w:val="28"/>
                <w:szCs w:val="28"/>
                <w:lang w:val="kk-KZ"/>
              </w:rPr>
              <w:t>Зерттеу объектілері</w:t>
            </w:r>
            <w:r>
              <w:rPr>
                <w:rFonts w:ascii="Times New Roman" w:eastAsia="Times New Roman" w:hAnsi="Times New Roman" w:cs="Times New Roman"/>
                <w:bCs/>
                <w:sz w:val="28"/>
                <w:szCs w:val="28"/>
                <w:lang w:val="kk-KZ"/>
              </w:rPr>
              <w:t xml:space="preserve"> .............................................................................</w:t>
            </w:r>
          </w:p>
        </w:tc>
        <w:tc>
          <w:tcPr>
            <w:tcW w:w="755" w:type="dxa"/>
          </w:tcPr>
          <w:p w:rsidR="00915EBF" w:rsidRPr="00870042" w:rsidRDefault="00B2383E" w:rsidP="00294B20">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33</w:t>
            </w:r>
          </w:p>
        </w:tc>
      </w:tr>
      <w:tr w:rsidR="00915EBF" w:rsidRPr="00864160" w:rsidTr="00294B20">
        <w:tc>
          <w:tcPr>
            <w:tcW w:w="1135" w:type="dxa"/>
          </w:tcPr>
          <w:p w:rsidR="00915EBF" w:rsidRPr="001D6037" w:rsidRDefault="00915EBF" w:rsidP="00294B20">
            <w:pPr>
              <w:pStyle w:val="a5"/>
              <w:numPr>
                <w:ilvl w:val="1"/>
                <w:numId w:val="14"/>
              </w:numPr>
              <w:jc w:val="both"/>
              <w:rPr>
                <w:rFonts w:ascii="Times New Roman" w:eastAsia="Times New Roman" w:hAnsi="Times New Roman" w:cs="Times New Roman"/>
                <w:bCs/>
                <w:sz w:val="28"/>
                <w:szCs w:val="28"/>
                <w:lang w:val="kk-KZ"/>
              </w:rPr>
            </w:pPr>
          </w:p>
        </w:tc>
        <w:tc>
          <w:tcPr>
            <w:tcW w:w="8033" w:type="dxa"/>
          </w:tcPr>
          <w:p w:rsidR="00915EBF" w:rsidRPr="00864160" w:rsidRDefault="00915EBF" w:rsidP="00294B20">
            <w:pPr>
              <w:pStyle w:val="a5"/>
              <w:ind w:left="0"/>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Зерттеу материалдары ........................................................................</w:t>
            </w:r>
          </w:p>
        </w:tc>
        <w:tc>
          <w:tcPr>
            <w:tcW w:w="755" w:type="dxa"/>
          </w:tcPr>
          <w:p w:rsidR="00915EBF" w:rsidRPr="00870042" w:rsidRDefault="00B2383E" w:rsidP="00C42669">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w:t>
            </w:r>
            <w:r w:rsidR="00C42669">
              <w:rPr>
                <w:rFonts w:ascii="Times New Roman" w:eastAsia="Times New Roman" w:hAnsi="Times New Roman" w:cs="Times New Roman"/>
                <w:bCs/>
                <w:sz w:val="28"/>
                <w:szCs w:val="28"/>
                <w:lang w:val="kk-KZ"/>
              </w:rPr>
              <w:t>3</w:t>
            </w:r>
          </w:p>
        </w:tc>
      </w:tr>
      <w:tr w:rsidR="00915EBF" w:rsidRPr="00864160" w:rsidTr="00294B20">
        <w:tc>
          <w:tcPr>
            <w:tcW w:w="1135" w:type="dxa"/>
          </w:tcPr>
          <w:p w:rsidR="00915EBF" w:rsidRPr="001D6037" w:rsidRDefault="00915EBF" w:rsidP="00294B20">
            <w:pPr>
              <w:pStyle w:val="a5"/>
              <w:numPr>
                <w:ilvl w:val="2"/>
                <w:numId w:val="14"/>
              </w:numPr>
              <w:jc w:val="both"/>
              <w:rPr>
                <w:rFonts w:ascii="Times New Roman" w:eastAsia="Times New Roman" w:hAnsi="Times New Roman" w:cs="Times New Roman"/>
                <w:bCs/>
                <w:sz w:val="28"/>
                <w:szCs w:val="28"/>
                <w:lang w:val="kk-KZ"/>
              </w:rPr>
            </w:pPr>
          </w:p>
        </w:tc>
        <w:tc>
          <w:tcPr>
            <w:tcW w:w="8033" w:type="dxa"/>
          </w:tcPr>
          <w:p w:rsidR="00915EBF" w:rsidRDefault="00915EBF" w:rsidP="00294B20">
            <w:pPr>
              <w:pStyle w:val="a5"/>
              <w:ind w:left="0"/>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Мұнай және мұнай өнімдері ...............................................................</w:t>
            </w:r>
          </w:p>
        </w:tc>
        <w:tc>
          <w:tcPr>
            <w:tcW w:w="755" w:type="dxa"/>
          </w:tcPr>
          <w:p w:rsidR="00915EBF" w:rsidRDefault="00C42669" w:rsidP="00294B20">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33</w:t>
            </w:r>
          </w:p>
        </w:tc>
      </w:tr>
      <w:tr w:rsidR="00915EBF" w:rsidRPr="00864160" w:rsidTr="00294B20">
        <w:tc>
          <w:tcPr>
            <w:tcW w:w="1135" w:type="dxa"/>
          </w:tcPr>
          <w:p w:rsidR="00915EBF" w:rsidRPr="001D6037" w:rsidRDefault="00915EBF" w:rsidP="00294B20">
            <w:pPr>
              <w:pStyle w:val="a5"/>
              <w:numPr>
                <w:ilvl w:val="2"/>
                <w:numId w:val="14"/>
              </w:numPr>
              <w:jc w:val="both"/>
              <w:rPr>
                <w:rFonts w:ascii="Times New Roman" w:eastAsia="Times New Roman" w:hAnsi="Times New Roman" w:cs="Times New Roman"/>
                <w:bCs/>
                <w:sz w:val="28"/>
                <w:szCs w:val="28"/>
                <w:lang w:val="kk-KZ"/>
              </w:rPr>
            </w:pPr>
          </w:p>
        </w:tc>
        <w:tc>
          <w:tcPr>
            <w:tcW w:w="8033" w:type="dxa"/>
          </w:tcPr>
          <w:p w:rsidR="00915EBF" w:rsidRDefault="00915EBF" w:rsidP="00294B20">
            <w:pPr>
              <w:pStyle w:val="a5"/>
              <w:ind w:left="0"/>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Ароматты және полициклді ароматты көмірсутектер......................</w:t>
            </w:r>
          </w:p>
        </w:tc>
        <w:tc>
          <w:tcPr>
            <w:tcW w:w="755" w:type="dxa"/>
          </w:tcPr>
          <w:p w:rsidR="00915EBF" w:rsidRDefault="00B2383E" w:rsidP="00C42669">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w:t>
            </w:r>
            <w:r w:rsidR="00C42669">
              <w:rPr>
                <w:rFonts w:ascii="Times New Roman" w:eastAsia="Times New Roman" w:hAnsi="Times New Roman" w:cs="Times New Roman"/>
                <w:bCs/>
                <w:sz w:val="28"/>
                <w:szCs w:val="28"/>
                <w:lang w:val="kk-KZ"/>
              </w:rPr>
              <w:t>4</w:t>
            </w:r>
          </w:p>
        </w:tc>
      </w:tr>
      <w:tr w:rsidR="00915EBF" w:rsidRPr="00864160" w:rsidTr="00294B20">
        <w:tc>
          <w:tcPr>
            <w:tcW w:w="1135" w:type="dxa"/>
          </w:tcPr>
          <w:p w:rsidR="00915EBF" w:rsidRPr="001D6037" w:rsidRDefault="00915EBF" w:rsidP="00294B20">
            <w:pPr>
              <w:pStyle w:val="a5"/>
              <w:numPr>
                <w:ilvl w:val="2"/>
                <w:numId w:val="14"/>
              </w:numPr>
              <w:jc w:val="both"/>
              <w:rPr>
                <w:rFonts w:ascii="Times New Roman" w:eastAsia="Times New Roman" w:hAnsi="Times New Roman" w:cs="Times New Roman"/>
                <w:bCs/>
                <w:sz w:val="28"/>
                <w:szCs w:val="28"/>
                <w:lang w:val="kk-KZ"/>
              </w:rPr>
            </w:pPr>
          </w:p>
        </w:tc>
        <w:tc>
          <w:tcPr>
            <w:tcW w:w="8033" w:type="dxa"/>
          </w:tcPr>
          <w:p w:rsidR="00915EBF" w:rsidRDefault="00915EBF" w:rsidP="00294B20">
            <w:pPr>
              <w:pStyle w:val="a5"/>
              <w:ind w:left="0"/>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Қоректік орта .......................................................................................</w:t>
            </w:r>
          </w:p>
        </w:tc>
        <w:tc>
          <w:tcPr>
            <w:tcW w:w="755" w:type="dxa"/>
          </w:tcPr>
          <w:p w:rsidR="00915EBF" w:rsidRDefault="00C42669" w:rsidP="00294B20">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34</w:t>
            </w:r>
          </w:p>
        </w:tc>
      </w:tr>
      <w:tr w:rsidR="00915EBF" w:rsidRPr="00864160" w:rsidTr="00294B20">
        <w:tc>
          <w:tcPr>
            <w:tcW w:w="1135" w:type="dxa"/>
          </w:tcPr>
          <w:p w:rsidR="00915EBF" w:rsidRPr="001D6037" w:rsidRDefault="00915EBF" w:rsidP="00294B20">
            <w:pPr>
              <w:pStyle w:val="a5"/>
              <w:numPr>
                <w:ilvl w:val="1"/>
                <w:numId w:val="14"/>
              </w:numPr>
              <w:jc w:val="both"/>
              <w:rPr>
                <w:rFonts w:ascii="Times New Roman" w:eastAsia="Times New Roman" w:hAnsi="Times New Roman" w:cs="Times New Roman"/>
                <w:bCs/>
                <w:sz w:val="28"/>
                <w:szCs w:val="28"/>
                <w:lang w:val="kk-KZ"/>
              </w:rPr>
            </w:pPr>
          </w:p>
        </w:tc>
        <w:tc>
          <w:tcPr>
            <w:tcW w:w="8033" w:type="dxa"/>
          </w:tcPr>
          <w:p w:rsidR="00915EBF" w:rsidRPr="00864160" w:rsidRDefault="00915EBF" w:rsidP="00294B20">
            <w:pPr>
              <w:pStyle w:val="a5"/>
              <w:ind w:left="0"/>
              <w:jc w:val="both"/>
              <w:rPr>
                <w:rFonts w:ascii="Times New Roman" w:eastAsia="Calibri" w:hAnsi="Times New Roman" w:cs="Times New Roman"/>
                <w:bCs/>
                <w:sz w:val="28"/>
                <w:szCs w:val="28"/>
                <w:lang w:eastAsia="en-US"/>
              </w:rPr>
            </w:pPr>
            <w:r w:rsidRPr="00864160">
              <w:rPr>
                <w:rFonts w:ascii="Times New Roman" w:eastAsia="Times New Roman" w:hAnsi="Times New Roman" w:cs="Times New Roman"/>
                <w:bCs/>
                <w:sz w:val="28"/>
                <w:szCs w:val="28"/>
                <w:lang w:val="kk-KZ"/>
              </w:rPr>
              <w:t>Зерттеу әдістері</w:t>
            </w:r>
            <w:r>
              <w:rPr>
                <w:rFonts w:ascii="Times New Roman" w:eastAsia="Times New Roman" w:hAnsi="Times New Roman" w:cs="Times New Roman"/>
                <w:bCs/>
                <w:sz w:val="28"/>
                <w:szCs w:val="28"/>
                <w:lang w:val="kk-KZ"/>
              </w:rPr>
              <w:t xml:space="preserve"> ...................................................................................</w:t>
            </w:r>
            <w:r w:rsidRPr="00864160">
              <w:rPr>
                <w:rFonts w:ascii="Times New Roman" w:eastAsia="Times New Roman" w:hAnsi="Times New Roman" w:cs="Times New Roman"/>
                <w:bCs/>
                <w:sz w:val="28"/>
                <w:szCs w:val="28"/>
                <w:lang w:val="kk-KZ"/>
              </w:rPr>
              <w:t xml:space="preserve"> </w:t>
            </w:r>
          </w:p>
        </w:tc>
        <w:tc>
          <w:tcPr>
            <w:tcW w:w="755" w:type="dxa"/>
          </w:tcPr>
          <w:p w:rsidR="00915EBF" w:rsidRPr="00870042" w:rsidRDefault="00B2383E" w:rsidP="00C42669">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w:t>
            </w:r>
            <w:r w:rsidR="00C42669">
              <w:rPr>
                <w:rFonts w:ascii="Times New Roman" w:eastAsia="Times New Roman" w:hAnsi="Times New Roman" w:cs="Times New Roman"/>
                <w:bCs/>
                <w:sz w:val="28"/>
                <w:szCs w:val="28"/>
                <w:lang w:val="kk-KZ"/>
              </w:rPr>
              <w:t>5</w:t>
            </w:r>
          </w:p>
        </w:tc>
      </w:tr>
      <w:tr w:rsidR="00915EBF" w:rsidRPr="00864160" w:rsidTr="00294B20">
        <w:tc>
          <w:tcPr>
            <w:tcW w:w="1135" w:type="dxa"/>
          </w:tcPr>
          <w:p w:rsidR="00915EBF" w:rsidRPr="001D6037" w:rsidRDefault="00915EBF" w:rsidP="00294B20">
            <w:pPr>
              <w:pStyle w:val="a5"/>
              <w:numPr>
                <w:ilvl w:val="2"/>
                <w:numId w:val="14"/>
              </w:numPr>
              <w:jc w:val="both"/>
              <w:rPr>
                <w:rFonts w:ascii="Times New Roman" w:hAnsi="Times New Roman" w:cs="Times New Roman"/>
                <w:sz w:val="28"/>
                <w:szCs w:val="28"/>
                <w:lang w:val="kk-KZ"/>
              </w:rPr>
            </w:pPr>
          </w:p>
        </w:tc>
        <w:tc>
          <w:tcPr>
            <w:tcW w:w="8033" w:type="dxa"/>
          </w:tcPr>
          <w:p w:rsidR="00915EBF" w:rsidRPr="0069079F" w:rsidRDefault="00915EBF" w:rsidP="00294B20">
            <w:pPr>
              <w:rPr>
                <w:rFonts w:ascii="Times New Roman" w:hAnsi="Times New Roman" w:cs="Times New Roman"/>
                <w:sz w:val="28"/>
                <w:szCs w:val="28"/>
              </w:rPr>
            </w:pPr>
            <w:r w:rsidRPr="0069079F">
              <w:rPr>
                <w:rFonts w:ascii="Times New Roman" w:hAnsi="Times New Roman" w:cs="Times New Roman"/>
                <w:sz w:val="28"/>
                <w:szCs w:val="28"/>
                <w:lang w:val="kk-KZ"/>
              </w:rPr>
              <w:t>Микробиологиялық әдістер......................................................</w:t>
            </w:r>
            <w:r>
              <w:rPr>
                <w:rFonts w:ascii="Times New Roman" w:hAnsi="Times New Roman" w:cs="Times New Roman"/>
                <w:sz w:val="28"/>
                <w:szCs w:val="28"/>
                <w:lang w:val="kk-KZ"/>
              </w:rPr>
              <w:t>..........</w:t>
            </w:r>
          </w:p>
        </w:tc>
        <w:tc>
          <w:tcPr>
            <w:tcW w:w="755" w:type="dxa"/>
          </w:tcPr>
          <w:p w:rsidR="00915EBF" w:rsidRPr="00870042" w:rsidRDefault="00C42669" w:rsidP="00294B20">
            <w:pPr>
              <w:jc w:val="both"/>
              <w:rPr>
                <w:rFonts w:ascii="Times New Roman" w:hAnsi="Times New Roman" w:cs="Times New Roman"/>
                <w:sz w:val="28"/>
                <w:szCs w:val="28"/>
                <w:lang w:val="kk-KZ"/>
              </w:rPr>
            </w:pPr>
            <w:r>
              <w:rPr>
                <w:rFonts w:ascii="Times New Roman" w:hAnsi="Times New Roman" w:cs="Times New Roman"/>
                <w:sz w:val="28"/>
                <w:szCs w:val="28"/>
                <w:lang w:val="kk-KZ"/>
              </w:rPr>
              <w:t>35</w:t>
            </w:r>
          </w:p>
        </w:tc>
      </w:tr>
      <w:tr w:rsidR="00915EBF" w:rsidRPr="00C52B54" w:rsidTr="00294B20">
        <w:tc>
          <w:tcPr>
            <w:tcW w:w="1135" w:type="dxa"/>
          </w:tcPr>
          <w:p w:rsidR="00915EBF" w:rsidRPr="008B6B0B" w:rsidRDefault="00915EBF" w:rsidP="00294B20">
            <w:pPr>
              <w:pStyle w:val="a5"/>
              <w:numPr>
                <w:ilvl w:val="3"/>
                <w:numId w:val="14"/>
              </w:numPr>
              <w:autoSpaceDE w:val="0"/>
              <w:autoSpaceDN w:val="0"/>
              <w:adjustRightInd w:val="0"/>
              <w:jc w:val="both"/>
              <w:rPr>
                <w:rFonts w:ascii="Times New Roman" w:hAnsi="Times New Roman" w:cs="Times New Roman"/>
                <w:color w:val="000000" w:themeColor="text1"/>
                <w:sz w:val="28"/>
                <w:szCs w:val="28"/>
                <w:lang w:val="kk-KZ"/>
              </w:rPr>
            </w:pPr>
          </w:p>
        </w:tc>
        <w:tc>
          <w:tcPr>
            <w:tcW w:w="8033" w:type="dxa"/>
          </w:tcPr>
          <w:p w:rsidR="00915EBF" w:rsidRPr="008B6B0B" w:rsidRDefault="00915EBF" w:rsidP="00294B20">
            <w:pPr>
              <w:rPr>
                <w:rFonts w:ascii="Times New Roman" w:hAnsi="Times New Roman" w:cs="Times New Roman"/>
                <w:sz w:val="28"/>
                <w:szCs w:val="28"/>
              </w:rPr>
            </w:pPr>
            <w:r w:rsidRPr="008B6B0B">
              <w:rPr>
                <w:rFonts w:ascii="Times New Roman" w:hAnsi="Times New Roman" w:cs="Times New Roman"/>
                <w:sz w:val="28"/>
                <w:szCs w:val="28"/>
                <w:lang w:val="kk-KZ"/>
              </w:rPr>
              <w:t>Көмірсутектотықтырғыш микроорганизмдерді бөліп алу</w:t>
            </w:r>
            <w:r>
              <w:rPr>
                <w:rFonts w:ascii="Times New Roman" w:eastAsiaTheme="minorHAnsi" w:hAnsi="Times New Roman" w:cs="Times New Roman"/>
                <w:sz w:val="28"/>
                <w:szCs w:val="28"/>
                <w:lang w:val="kk-KZ" w:eastAsia="en-US"/>
              </w:rPr>
              <w:t>..............</w:t>
            </w:r>
          </w:p>
        </w:tc>
        <w:tc>
          <w:tcPr>
            <w:tcW w:w="755" w:type="dxa"/>
          </w:tcPr>
          <w:p w:rsidR="00915EBF" w:rsidRDefault="00C42669" w:rsidP="00294B20">
            <w:pPr>
              <w:autoSpaceDE w:val="0"/>
              <w:autoSpaceDN w:val="0"/>
              <w:adjustRightInd w:val="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35</w:t>
            </w:r>
          </w:p>
        </w:tc>
      </w:tr>
      <w:tr w:rsidR="00915EBF" w:rsidRPr="000978E9" w:rsidTr="00294B20">
        <w:tc>
          <w:tcPr>
            <w:tcW w:w="1135" w:type="dxa"/>
          </w:tcPr>
          <w:p w:rsidR="00915EBF" w:rsidRPr="008B6B0B" w:rsidRDefault="00915EBF" w:rsidP="00294B20">
            <w:pPr>
              <w:pStyle w:val="a5"/>
              <w:numPr>
                <w:ilvl w:val="3"/>
                <w:numId w:val="14"/>
              </w:numPr>
              <w:autoSpaceDE w:val="0"/>
              <w:autoSpaceDN w:val="0"/>
              <w:adjustRightInd w:val="0"/>
              <w:jc w:val="both"/>
              <w:rPr>
                <w:rFonts w:ascii="Times New Roman" w:hAnsi="Times New Roman" w:cs="Times New Roman"/>
                <w:color w:val="000000" w:themeColor="text1"/>
                <w:sz w:val="28"/>
                <w:szCs w:val="28"/>
                <w:lang w:val="kk-KZ"/>
              </w:rPr>
            </w:pPr>
          </w:p>
        </w:tc>
        <w:tc>
          <w:tcPr>
            <w:tcW w:w="8033" w:type="dxa"/>
          </w:tcPr>
          <w:p w:rsidR="00915EBF" w:rsidRDefault="00915EBF" w:rsidP="00294B20">
            <w:pPr>
              <w:pStyle w:val="a5"/>
              <w:autoSpaceDE w:val="0"/>
              <w:autoSpaceDN w:val="0"/>
              <w:adjustRightInd w:val="0"/>
              <w:ind w:left="0"/>
              <w:jc w:val="both"/>
              <w:rPr>
                <w:rFonts w:ascii="Times New Roman" w:hAnsi="Times New Roman" w:cs="Times New Roman"/>
                <w:color w:val="000000" w:themeColor="text1"/>
                <w:sz w:val="28"/>
                <w:szCs w:val="28"/>
                <w:lang w:val="kk-KZ"/>
              </w:rPr>
            </w:pPr>
            <w:r>
              <w:rPr>
                <w:rFonts w:ascii="Times New Roman" w:eastAsiaTheme="minorHAnsi" w:hAnsi="Times New Roman" w:cs="Times New Roman"/>
                <w:sz w:val="28"/>
                <w:szCs w:val="28"/>
                <w:lang w:val="kk-KZ" w:eastAsia="en-US"/>
              </w:rPr>
              <w:t>Деструктор-бактерия штамдардың</w:t>
            </w:r>
            <w:r w:rsidRPr="0031286A">
              <w:rPr>
                <w:rFonts w:ascii="Times New Roman" w:hAnsi="Times New Roman" w:cs="Times New Roman"/>
                <w:color w:val="000000" w:themeColor="text1"/>
                <w:sz w:val="28"/>
                <w:szCs w:val="28"/>
                <w:lang w:val="kk-KZ"/>
              </w:rPr>
              <w:t xml:space="preserve"> </w:t>
            </w:r>
            <w:r w:rsidRPr="00864160">
              <w:rPr>
                <w:rFonts w:ascii="Times New Roman" w:hAnsi="Times New Roman" w:cs="Times New Roman"/>
                <w:color w:val="000000" w:themeColor="text1"/>
                <w:sz w:val="28"/>
                <w:szCs w:val="28"/>
                <w:lang w:val="kk-KZ"/>
              </w:rPr>
              <w:t>дақылды-</w:t>
            </w:r>
            <w:r w:rsidRPr="0031286A">
              <w:rPr>
                <w:rFonts w:ascii="Times New Roman" w:hAnsi="Times New Roman" w:cs="Times New Roman"/>
                <w:color w:val="000000" w:themeColor="text1"/>
                <w:sz w:val="28"/>
                <w:szCs w:val="28"/>
                <w:lang w:val="kk-KZ"/>
              </w:rPr>
              <w:t>морфологиялық және физиологиялық-биохимиялық қасиеттерін зерттеу</w:t>
            </w:r>
            <w:r>
              <w:rPr>
                <w:rFonts w:ascii="Times New Roman" w:hAnsi="Times New Roman" w:cs="Times New Roman"/>
                <w:color w:val="000000" w:themeColor="text1"/>
                <w:sz w:val="28"/>
                <w:szCs w:val="28"/>
                <w:lang w:val="kk-KZ"/>
              </w:rPr>
              <w:t>................</w:t>
            </w:r>
          </w:p>
        </w:tc>
        <w:tc>
          <w:tcPr>
            <w:tcW w:w="755" w:type="dxa"/>
          </w:tcPr>
          <w:p w:rsidR="00915EBF" w:rsidRDefault="00915EBF" w:rsidP="00294B20">
            <w:pPr>
              <w:autoSpaceDE w:val="0"/>
              <w:autoSpaceDN w:val="0"/>
              <w:adjustRightInd w:val="0"/>
              <w:jc w:val="both"/>
              <w:rPr>
                <w:rFonts w:ascii="Times New Roman" w:hAnsi="Times New Roman" w:cs="Times New Roman"/>
                <w:color w:val="000000" w:themeColor="text1"/>
                <w:sz w:val="28"/>
                <w:szCs w:val="28"/>
                <w:lang w:val="kk-KZ"/>
              </w:rPr>
            </w:pPr>
          </w:p>
          <w:p w:rsidR="00915EBF" w:rsidRDefault="00C42669" w:rsidP="00294B20">
            <w:pPr>
              <w:autoSpaceDE w:val="0"/>
              <w:autoSpaceDN w:val="0"/>
              <w:adjustRightInd w:val="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35</w:t>
            </w:r>
          </w:p>
        </w:tc>
      </w:tr>
      <w:tr w:rsidR="00915EBF" w:rsidRPr="005D08D8" w:rsidTr="00294B20">
        <w:tc>
          <w:tcPr>
            <w:tcW w:w="1135" w:type="dxa"/>
          </w:tcPr>
          <w:p w:rsidR="00915EBF" w:rsidRPr="008B6B0B" w:rsidRDefault="00915EBF" w:rsidP="00294B20">
            <w:pPr>
              <w:pStyle w:val="a5"/>
              <w:numPr>
                <w:ilvl w:val="3"/>
                <w:numId w:val="14"/>
              </w:numPr>
              <w:autoSpaceDE w:val="0"/>
              <w:autoSpaceDN w:val="0"/>
              <w:adjustRightInd w:val="0"/>
              <w:jc w:val="both"/>
              <w:rPr>
                <w:rFonts w:ascii="Times New Roman" w:hAnsi="Times New Roman" w:cs="Times New Roman"/>
                <w:color w:val="000000" w:themeColor="text1"/>
                <w:sz w:val="28"/>
                <w:szCs w:val="28"/>
                <w:lang w:val="kk-KZ"/>
              </w:rPr>
            </w:pPr>
          </w:p>
        </w:tc>
        <w:tc>
          <w:tcPr>
            <w:tcW w:w="8033" w:type="dxa"/>
          </w:tcPr>
          <w:p w:rsidR="00915EBF" w:rsidRPr="008B6B0B" w:rsidRDefault="00915EBF" w:rsidP="00294B20">
            <w:pPr>
              <w:jc w:val="both"/>
              <w:rPr>
                <w:rFonts w:ascii="Times New Roman" w:hAnsi="Times New Roman" w:cs="Times New Roman"/>
                <w:sz w:val="28"/>
                <w:szCs w:val="28"/>
                <w:lang w:val="kk-KZ"/>
              </w:rPr>
            </w:pPr>
            <w:r w:rsidRPr="008B6B0B">
              <w:rPr>
                <w:rFonts w:ascii="Times New Roman" w:hAnsi="Times New Roman" w:cs="Times New Roman"/>
                <w:sz w:val="28"/>
                <w:szCs w:val="28"/>
                <w:lang w:val="kk-KZ"/>
              </w:rPr>
              <w:t>Микроорганизмдердің жалпы микробтық саны (ЖМС) анықтау</w:t>
            </w:r>
            <w:r>
              <w:rPr>
                <w:rFonts w:ascii="Times New Roman" w:hAnsi="Times New Roman" w:cs="Times New Roman"/>
                <w:sz w:val="28"/>
                <w:szCs w:val="28"/>
                <w:lang w:val="kk-KZ"/>
              </w:rPr>
              <w:t>...</w:t>
            </w:r>
          </w:p>
        </w:tc>
        <w:tc>
          <w:tcPr>
            <w:tcW w:w="755" w:type="dxa"/>
          </w:tcPr>
          <w:p w:rsidR="00915EBF" w:rsidRPr="00BF01B9" w:rsidRDefault="00C42669" w:rsidP="00294B20">
            <w:pPr>
              <w:autoSpaceDE w:val="0"/>
              <w:autoSpaceDN w:val="0"/>
              <w:adjustRightInd w:val="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36</w:t>
            </w:r>
          </w:p>
        </w:tc>
      </w:tr>
      <w:tr w:rsidR="00915EBF" w:rsidRPr="00864160" w:rsidTr="00294B20">
        <w:tc>
          <w:tcPr>
            <w:tcW w:w="1135" w:type="dxa"/>
          </w:tcPr>
          <w:p w:rsidR="00915EBF" w:rsidRPr="008B6B0B" w:rsidRDefault="00915EBF" w:rsidP="00294B20">
            <w:pPr>
              <w:pStyle w:val="a5"/>
              <w:numPr>
                <w:ilvl w:val="3"/>
                <w:numId w:val="14"/>
              </w:numPr>
              <w:autoSpaceDE w:val="0"/>
              <w:autoSpaceDN w:val="0"/>
              <w:adjustRightInd w:val="0"/>
              <w:jc w:val="both"/>
              <w:rPr>
                <w:rFonts w:ascii="Times New Roman" w:hAnsi="Times New Roman" w:cs="Times New Roman"/>
                <w:color w:val="000000" w:themeColor="text1"/>
                <w:sz w:val="28"/>
                <w:szCs w:val="28"/>
                <w:lang w:val="kk-KZ"/>
              </w:rPr>
            </w:pPr>
          </w:p>
        </w:tc>
        <w:tc>
          <w:tcPr>
            <w:tcW w:w="8033" w:type="dxa"/>
          </w:tcPr>
          <w:p w:rsidR="00915EBF" w:rsidRPr="0031286A" w:rsidRDefault="00915EBF" w:rsidP="00294B20">
            <w:pPr>
              <w:autoSpaceDE w:val="0"/>
              <w:autoSpaceDN w:val="0"/>
              <w:adjustRightInd w:val="0"/>
              <w:jc w:val="both"/>
              <w:rPr>
                <w:rFonts w:ascii="Times New Roman" w:hAnsi="Times New Roman" w:cs="Times New Roman"/>
                <w:color w:val="000000" w:themeColor="text1"/>
                <w:sz w:val="28"/>
                <w:szCs w:val="28"/>
                <w:lang w:val="kk-KZ"/>
              </w:rPr>
            </w:pPr>
            <w:r w:rsidRPr="008B6B0B">
              <w:rPr>
                <w:rFonts w:ascii="Times New Roman" w:hAnsi="Times New Roman" w:cs="Times New Roman"/>
                <w:color w:val="000000" w:themeColor="text1"/>
                <w:sz w:val="28"/>
                <w:szCs w:val="28"/>
                <w:lang w:val="kk-KZ"/>
              </w:rPr>
              <w:t>Деструктор-бактериялардың штамдардың биологиялық үйлесімділігін анықтау</w:t>
            </w:r>
            <w:r>
              <w:rPr>
                <w:rFonts w:ascii="Times New Roman" w:hAnsi="Times New Roman" w:cs="Times New Roman"/>
                <w:color w:val="000000" w:themeColor="text1"/>
                <w:sz w:val="28"/>
                <w:szCs w:val="28"/>
                <w:lang w:val="kk-KZ"/>
              </w:rPr>
              <w:t>........................................................................</w:t>
            </w:r>
          </w:p>
        </w:tc>
        <w:tc>
          <w:tcPr>
            <w:tcW w:w="755" w:type="dxa"/>
          </w:tcPr>
          <w:p w:rsidR="00915EBF" w:rsidRDefault="00915EBF" w:rsidP="00294B20">
            <w:pPr>
              <w:autoSpaceDE w:val="0"/>
              <w:autoSpaceDN w:val="0"/>
              <w:adjustRightInd w:val="0"/>
              <w:jc w:val="both"/>
              <w:rPr>
                <w:rFonts w:ascii="Times New Roman" w:hAnsi="Times New Roman" w:cs="Times New Roman"/>
                <w:color w:val="000000" w:themeColor="text1"/>
                <w:sz w:val="28"/>
                <w:szCs w:val="28"/>
                <w:lang w:val="kk-KZ"/>
              </w:rPr>
            </w:pPr>
          </w:p>
          <w:p w:rsidR="00915EBF" w:rsidRPr="00870042" w:rsidRDefault="00B2383E" w:rsidP="0011245A">
            <w:pPr>
              <w:autoSpaceDE w:val="0"/>
              <w:autoSpaceDN w:val="0"/>
              <w:adjustRightInd w:val="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w:t>
            </w:r>
            <w:r w:rsidR="0011245A">
              <w:rPr>
                <w:rFonts w:ascii="Times New Roman" w:hAnsi="Times New Roman" w:cs="Times New Roman"/>
                <w:color w:val="000000" w:themeColor="text1"/>
                <w:sz w:val="28"/>
                <w:szCs w:val="28"/>
                <w:lang w:val="kk-KZ"/>
              </w:rPr>
              <w:t>6</w:t>
            </w:r>
          </w:p>
        </w:tc>
      </w:tr>
      <w:tr w:rsidR="00915EBF" w:rsidRPr="00864160" w:rsidTr="00294B20">
        <w:tc>
          <w:tcPr>
            <w:tcW w:w="1135" w:type="dxa"/>
          </w:tcPr>
          <w:p w:rsidR="00915EBF" w:rsidRPr="008B6B0B" w:rsidRDefault="00915EBF" w:rsidP="00294B20">
            <w:pPr>
              <w:pStyle w:val="a5"/>
              <w:numPr>
                <w:ilvl w:val="3"/>
                <w:numId w:val="14"/>
              </w:numPr>
              <w:autoSpaceDE w:val="0"/>
              <w:autoSpaceDN w:val="0"/>
              <w:adjustRightInd w:val="0"/>
              <w:jc w:val="both"/>
              <w:rPr>
                <w:rFonts w:ascii="Times New Roman" w:hAnsi="Times New Roman" w:cs="Times New Roman"/>
                <w:color w:val="000000" w:themeColor="text1"/>
                <w:sz w:val="28"/>
                <w:szCs w:val="28"/>
                <w:lang w:val="kk-KZ"/>
              </w:rPr>
            </w:pPr>
          </w:p>
        </w:tc>
        <w:tc>
          <w:tcPr>
            <w:tcW w:w="8033" w:type="dxa"/>
          </w:tcPr>
          <w:p w:rsidR="00915EBF" w:rsidRPr="0031286A" w:rsidRDefault="00915EBF" w:rsidP="00294B20">
            <w:pPr>
              <w:pStyle w:val="a5"/>
              <w:autoSpaceDE w:val="0"/>
              <w:autoSpaceDN w:val="0"/>
              <w:adjustRightInd w:val="0"/>
              <w:ind w:left="0"/>
              <w:jc w:val="both"/>
              <w:rPr>
                <w:rFonts w:ascii="Times New Roman" w:hAnsi="Times New Roman" w:cs="Times New Roman"/>
                <w:color w:val="000000" w:themeColor="text1"/>
                <w:sz w:val="28"/>
                <w:szCs w:val="28"/>
                <w:lang w:val="kk-KZ"/>
              </w:rPr>
            </w:pPr>
            <w:r>
              <w:rPr>
                <w:rFonts w:ascii="Times New Roman" w:eastAsiaTheme="minorHAnsi" w:hAnsi="Times New Roman" w:cs="Times New Roman"/>
                <w:sz w:val="28"/>
                <w:szCs w:val="28"/>
                <w:lang w:val="kk-KZ" w:eastAsia="en-US"/>
              </w:rPr>
              <w:t>Мұнайтотықтырғыш микроорганизмдер</w:t>
            </w:r>
            <w:r w:rsidRPr="0031286A">
              <w:rPr>
                <w:rFonts w:ascii="Times New Roman" w:eastAsiaTheme="minorHAnsi" w:hAnsi="Times New Roman" w:cs="Times New Roman"/>
                <w:sz w:val="28"/>
                <w:szCs w:val="28"/>
                <w:lang w:val="kk-KZ" w:eastAsia="en-US"/>
              </w:rPr>
              <w:t xml:space="preserve"> </w:t>
            </w:r>
            <w:r w:rsidRPr="0074101F">
              <w:rPr>
                <w:rFonts w:ascii="Times New Roman" w:eastAsiaTheme="minorHAnsi" w:hAnsi="Times New Roman" w:cs="Times New Roman"/>
                <w:sz w:val="28"/>
                <w:szCs w:val="28"/>
                <w:lang w:val="kk-KZ" w:eastAsia="en-US"/>
              </w:rPr>
              <w:t>ассоциацияларын</w:t>
            </w:r>
            <w:r>
              <w:rPr>
                <w:rFonts w:ascii="Times New Roman" w:eastAsiaTheme="minorHAnsi" w:hAnsi="Times New Roman" w:cs="Times New Roman"/>
                <w:sz w:val="28"/>
                <w:szCs w:val="28"/>
                <w:lang w:val="kk-KZ" w:eastAsia="en-US"/>
              </w:rPr>
              <w:t xml:space="preserve"> құру...</w:t>
            </w:r>
          </w:p>
        </w:tc>
        <w:tc>
          <w:tcPr>
            <w:tcW w:w="755" w:type="dxa"/>
          </w:tcPr>
          <w:p w:rsidR="00915EBF" w:rsidRPr="00BF01B9" w:rsidRDefault="00C42669" w:rsidP="00294B20">
            <w:pPr>
              <w:autoSpaceDE w:val="0"/>
              <w:autoSpaceDN w:val="0"/>
              <w:adjustRightInd w:val="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37</w:t>
            </w:r>
          </w:p>
        </w:tc>
      </w:tr>
      <w:tr w:rsidR="00915EBF" w:rsidRPr="00864160" w:rsidTr="00294B20">
        <w:tc>
          <w:tcPr>
            <w:tcW w:w="1135" w:type="dxa"/>
          </w:tcPr>
          <w:p w:rsidR="00915EBF" w:rsidRPr="008B6B0B" w:rsidRDefault="00915EBF" w:rsidP="00294B20">
            <w:pPr>
              <w:pStyle w:val="a5"/>
              <w:numPr>
                <w:ilvl w:val="2"/>
                <w:numId w:val="14"/>
              </w:numPr>
              <w:autoSpaceDE w:val="0"/>
              <w:autoSpaceDN w:val="0"/>
              <w:adjustRightInd w:val="0"/>
              <w:jc w:val="both"/>
              <w:rPr>
                <w:rFonts w:ascii="Times New Roman" w:eastAsiaTheme="minorHAnsi" w:hAnsi="Times New Roman" w:cs="Times New Roman"/>
                <w:sz w:val="28"/>
                <w:szCs w:val="28"/>
                <w:lang w:val="kk-KZ"/>
              </w:rPr>
            </w:pPr>
          </w:p>
        </w:tc>
        <w:tc>
          <w:tcPr>
            <w:tcW w:w="8033" w:type="dxa"/>
          </w:tcPr>
          <w:p w:rsidR="00915EBF" w:rsidRPr="008B6B0B" w:rsidRDefault="00915EBF" w:rsidP="00294B20">
            <w:pPr>
              <w:jc w:val="both"/>
              <w:rPr>
                <w:rFonts w:ascii="Times New Roman" w:hAnsi="Times New Roman" w:cs="Times New Roman"/>
                <w:sz w:val="28"/>
                <w:szCs w:val="28"/>
                <w:lang w:val="kk-KZ"/>
              </w:rPr>
            </w:pPr>
            <w:r w:rsidRPr="008B6B0B">
              <w:rPr>
                <w:rFonts w:ascii="Times New Roman" w:hAnsi="Times New Roman" w:cs="Times New Roman"/>
                <w:sz w:val="28"/>
                <w:szCs w:val="28"/>
                <w:lang w:val="kk-KZ"/>
              </w:rPr>
              <w:t>Молекулалық генетикалық әдіс</w:t>
            </w:r>
            <w:r>
              <w:rPr>
                <w:rFonts w:ascii="Times New Roman" w:hAnsi="Times New Roman" w:cs="Times New Roman"/>
                <w:sz w:val="28"/>
                <w:szCs w:val="28"/>
                <w:lang w:val="kk-KZ"/>
              </w:rPr>
              <w:t>..........................................................</w:t>
            </w:r>
          </w:p>
        </w:tc>
        <w:tc>
          <w:tcPr>
            <w:tcW w:w="755" w:type="dxa"/>
          </w:tcPr>
          <w:p w:rsidR="00915EBF" w:rsidRPr="00BF01B9" w:rsidRDefault="0011245A" w:rsidP="00294B20">
            <w:pPr>
              <w:autoSpaceDE w:val="0"/>
              <w:autoSpaceDN w:val="0"/>
              <w:adjustRightInd w:val="0"/>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37</w:t>
            </w:r>
          </w:p>
        </w:tc>
      </w:tr>
      <w:tr w:rsidR="00915EBF" w:rsidRPr="00056D2F" w:rsidTr="00294B20">
        <w:tc>
          <w:tcPr>
            <w:tcW w:w="1135" w:type="dxa"/>
          </w:tcPr>
          <w:p w:rsidR="00915EBF" w:rsidRPr="008B6B0B" w:rsidRDefault="00915EBF" w:rsidP="00294B20">
            <w:pPr>
              <w:pStyle w:val="a5"/>
              <w:numPr>
                <w:ilvl w:val="3"/>
                <w:numId w:val="14"/>
              </w:numPr>
              <w:autoSpaceDE w:val="0"/>
              <w:autoSpaceDN w:val="0"/>
              <w:adjustRightInd w:val="0"/>
              <w:jc w:val="both"/>
              <w:rPr>
                <w:rFonts w:ascii="Times New Roman" w:hAnsi="Times New Roman" w:cs="Times New Roman"/>
                <w:color w:val="000000" w:themeColor="text1"/>
                <w:sz w:val="28"/>
                <w:szCs w:val="28"/>
                <w:lang w:val="kk-KZ"/>
              </w:rPr>
            </w:pPr>
          </w:p>
        </w:tc>
        <w:tc>
          <w:tcPr>
            <w:tcW w:w="8033" w:type="dxa"/>
          </w:tcPr>
          <w:p w:rsidR="00915EBF" w:rsidRPr="0031286A" w:rsidRDefault="00915EBF" w:rsidP="00294B20">
            <w:pPr>
              <w:pStyle w:val="a5"/>
              <w:autoSpaceDE w:val="0"/>
              <w:autoSpaceDN w:val="0"/>
              <w:adjustRightInd w:val="0"/>
              <w:ind w:left="0"/>
              <w:jc w:val="both"/>
              <w:rPr>
                <w:rFonts w:ascii="Times New Roman" w:hAnsi="Times New Roman" w:cs="Times New Roman"/>
                <w:color w:val="000000" w:themeColor="text1"/>
                <w:sz w:val="28"/>
                <w:szCs w:val="28"/>
                <w:lang w:val="kk-KZ"/>
              </w:rPr>
            </w:pPr>
            <w:r>
              <w:rPr>
                <w:rFonts w:ascii="Times New Roman" w:eastAsiaTheme="minorHAnsi" w:hAnsi="Times New Roman" w:cs="Times New Roman"/>
                <w:sz w:val="28"/>
                <w:szCs w:val="28"/>
                <w:lang w:val="kk-KZ" w:eastAsia="en-US"/>
              </w:rPr>
              <w:t>Деструктор-бактерия штамдарын</w:t>
            </w:r>
            <w:r>
              <w:rPr>
                <w:rFonts w:ascii="Times New Roman" w:hAnsi="Times New Roman" w:cs="Times New Roman"/>
                <w:color w:val="000000" w:themeColor="text1"/>
                <w:sz w:val="28"/>
                <w:szCs w:val="28"/>
                <w:lang w:val="kk-KZ"/>
              </w:rPr>
              <w:t xml:space="preserve"> </w:t>
            </w:r>
            <w:r w:rsidRPr="0031286A">
              <w:rPr>
                <w:rFonts w:ascii="Times New Roman" w:hAnsi="Times New Roman" w:cs="Times New Roman"/>
                <w:color w:val="000000" w:themeColor="text1"/>
                <w:sz w:val="28"/>
                <w:szCs w:val="28"/>
                <w:lang w:val="kk-KZ"/>
              </w:rPr>
              <w:t xml:space="preserve">16S рРНҚ </w:t>
            </w:r>
            <w:r>
              <w:rPr>
                <w:rFonts w:ascii="Times New Roman" w:hAnsi="Times New Roman" w:cs="Times New Roman"/>
                <w:color w:val="000000" w:themeColor="text1"/>
                <w:sz w:val="28"/>
                <w:szCs w:val="28"/>
                <w:lang w:val="kk-KZ"/>
              </w:rPr>
              <w:t>негізінде генетикалық анықтау...........................................................................</w:t>
            </w:r>
          </w:p>
        </w:tc>
        <w:tc>
          <w:tcPr>
            <w:tcW w:w="755" w:type="dxa"/>
          </w:tcPr>
          <w:p w:rsidR="00915EBF" w:rsidRDefault="00915EBF" w:rsidP="00294B20">
            <w:pPr>
              <w:autoSpaceDE w:val="0"/>
              <w:autoSpaceDN w:val="0"/>
              <w:adjustRightInd w:val="0"/>
              <w:jc w:val="both"/>
              <w:rPr>
                <w:rFonts w:ascii="Times New Roman" w:hAnsi="Times New Roman" w:cs="Times New Roman"/>
                <w:color w:val="000000" w:themeColor="text1"/>
                <w:sz w:val="28"/>
                <w:szCs w:val="28"/>
                <w:lang w:val="kk-KZ"/>
              </w:rPr>
            </w:pPr>
          </w:p>
          <w:p w:rsidR="00915EBF" w:rsidRPr="00BF01B9" w:rsidRDefault="0011245A" w:rsidP="00294B20">
            <w:pPr>
              <w:autoSpaceDE w:val="0"/>
              <w:autoSpaceDN w:val="0"/>
              <w:adjustRightInd w:val="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37</w:t>
            </w:r>
          </w:p>
        </w:tc>
      </w:tr>
      <w:tr w:rsidR="00915EBF" w:rsidRPr="008F7D7C" w:rsidTr="00294B20">
        <w:tc>
          <w:tcPr>
            <w:tcW w:w="1135" w:type="dxa"/>
          </w:tcPr>
          <w:p w:rsidR="00915EBF" w:rsidRPr="008B6B0B" w:rsidRDefault="00915EBF" w:rsidP="00294B20">
            <w:pPr>
              <w:pStyle w:val="a5"/>
              <w:numPr>
                <w:ilvl w:val="2"/>
                <w:numId w:val="14"/>
              </w:numPr>
              <w:autoSpaceDE w:val="0"/>
              <w:autoSpaceDN w:val="0"/>
              <w:adjustRightInd w:val="0"/>
              <w:jc w:val="both"/>
              <w:rPr>
                <w:rFonts w:ascii="Times New Roman" w:hAnsi="Times New Roman" w:cs="Times New Roman"/>
                <w:color w:val="000000" w:themeColor="text1"/>
                <w:sz w:val="28"/>
                <w:szCs w:val="28"/>
                <w:lang w:val="kk-KZ"/>
              </w:rPr>
            </w:pPr>
          </w:p>
        </w:tc>
        <w:tc>
          <w:tcPr>
            <w:tcW w:w="8033" w:type="dxa"/>
          </w:tcPr>
          <w:p w:rsidR="00915EBF" w:rsidRPr="00C52B54" w:rsidRDefault="00915EBF" w:rsidP="00294B20">
            <w:pPr>
              <w:jc w:val="both"/>
              <w:rPr>
                <w:rFonts w:ascii="Times New Roman" w:hAnsi="Times New Roman" w:cs="Times New Roman"/>
                <w:sz w:val="28"/>
                <w:szCs w:val="28"/>
                <w:lang w:val="kk-KZ"/>
              </w:rPr>
            </w:pPr>
            <w:r w:rsidRPr="008B6B0B">
              <w:rPr>
                <w:rFonts w:ascii="Times New Roman" w:hAnsi="Times New Roman" w:cs="Times New Roman"/>
                <w:sz w:val="28"/>
                <w:szCs w:val="28"/>
                <w:lang w:val="kk-KZ"/>
              </w:rPr>
              <w:t>Физика – химиялық әдістер</w:t>
            </w:r>
            <w:r>
              <w:rPr>
                <w:rFonts w:ascii="Times New Roman" w:hAnsi="Times New Roman" w:cs="Times New Roman"/>
                <w:sz w:val="28"/>
                <w:szCs w:val="28"/>
                <w:lang w:val="kk-KZ"/>
              </w:rPr>
              <w:t>.................................................................</w:t>
            </w:r>
            <w:r w:rsidRPr="008B6B0B">
              <w:rPr>
                <w:rFonts w:ascii="Times New Roman" w:eastAsiaTheme="minorHAnsi" w:hAnsi="Times New Roman" w:cs="Times New Roman"/>
                <w:sz w:val="28"/>
                <w:szCs w:val="28"/>
                <w:lang w:val="kk-KZ" w:eastAsia="en-US"/>
              </w:rPr>
              <w:t xml:space="preserve"> </w:t>
            </w:r>
          </w:p>
        </w:tc>
        <w:tc>
          <w:tcPr>
            <w:tcW w:w="755" w:type="dxa"/>
          </w:tcPr>
          <w:p w:rsidR="00915EBF" w:rsidRPr="00CA5C23" w:rsidRDefault="0011245A" w:rsidP="00294B20">
            <w:pPr>
              <w:autoSpaceDE w:val="0"/>
              <w:autoSpaceDN w:val="0"/>
              <w:adjustRightInd w:val="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39</w:t>
            </w:r>
          </w:p>
        </w:tc>
      </w:tr>
      <w:tr w:rsidR="00915EBF" w:rsidRPr="008B6B0B" w:rsidTr="00294B20">
        <w:tc>
          <w:tcPr>
            <w:tcW w:w="1135" w:type="dxa"/>
          </w:tcPr>
          <w:p w:rsidR="00915EBF" w:rsidRPr="008B6B0B" w:rsidRDefault="00915EBF" w:rsidP="00294B20">
            <w:pPr>
              <w:pStyle w:val="a5"/>
              <w:numPr>
                <w:ilvl w:val="3"/>
                <w:numId w:val="14"/>
              </w:numPr>
              <w:autoSpaceDE w:val="0"/>
              <w:autoSpaceDN w:val="0"/>
              <w:adjustRightInd w:val="0"/>
              <w:jc w:val="both"/>
              <w:rPr>
                <w:rFonts w:ascii="Times New Roman" w:hAnsi="Times New Roman" w:cs="Times New Roman"/>
                <w:color w:val="000000" w:themeColor="text1"/>
                <w:sz w:val="28"/>
                <w:szCs w:val="28"/>
                <w:lang w:val="kk-KZ"/>
              </w:rPr>
            </w:pPr>
          </w:p>
        </w:tc>
        <w:tc>
          <w:tcPr>
            <w:tcW w:w="8033" w:type="dxa"/>
          </w:tcPr>
          <w:p w:rsidR="00915EBF" w:rsidRPr="008B6B0B" w:rsidRDefault="00915EBF" w:rsidP="00294B20">
            <w:pPr>
              <w:jc w:val="both"/>
              <w:outlineLvl w:val="0"/>
              <w:rPr>
                <w:rFonts w:ascii="Times New Roman" w:hAnsi="Times New Roman" w:cs="Times New Roman"/>
                <w:sz w:val="28"/>
                <w:szCs w:val="28"/>
                <w:lang w:val="kk-KZ"/>
              </w:rPr>
            </w:pPr>
            <w:r w:rsidRPr="008B6B0B">
              <w:rPr>
                <w:rFonts w:ascii="Times New Roman" w:eastAsiaTheme="minorHAnsi" w:hAnsi="Times New Roman" w:cs="Times New Roman"/>
                <w:sz w:val="28"/>
                <w:szCs w:val="28"/>
                <w:lang w:val="kk-KZ" w:eastAsia="en-US"/>
              </w:rPr>
              <w:t>Деструктор-бактерия штамдардың мұнай және мұнай өнімдерін деструкциялау қабілетін зерттеу</w:t>
            </w:r>
            <w:r>
              <w:rPr>
                <w:rFonts w:ascii="Times New Roman" w:eastAsiaTheme="minorHAnsi" w:hAnsi="Times New Roman" w:cs="Times New Roman"/>
                <w:sz w:val="28"/>
                <w:szCs w:val="28"/>
                <w:lang w:val="kk-KZ" w:eastAsia="en-US"/>
              </w:rPr>
              <w:t>........................................................</w:t>
            </w:r>
          </w:p>
        </w:tc>
        <w:tc>
          <w:tcPr>
            <w:tcW w:w="755" w:type="dxa"/>
          </w:tcPr>
          <w:p w:rsidR="00915EBF" w:rsidRDefault="00915EBF" w:rsidP="00294B20">
            <w:pPr>
              <w:autoSpaceDE w:val="0"/>
              <w:autoSpaceDN w:val="0"/>
              <w:adjustRightInd w:val="0"/>
              <w:jc w:val="both"/>
              <w:rPr>
                <w:rFonts w:ascii="Times New Roman" w:hAnsi="Times New Roman" w:cs="Times New Roman"/>
                <w:color w:val="000000" w:themeColor="text1"/>
                <w:sz w:val="28"/>
                <w:szCs w:val="28"/>
                <w:lang w:val="kk-KZ"/>
              </w:rPr>
            </w:pPr>
          </w:p>
          <w:p w:rsidR="00915EBF" w:rsidRDefault="0011245A" w:rsidP="00294B20">
            <w:pPr>
              <w:autoSpaceDE w:val="0"/>
              <w:autoSpaceDN w:val="0"/>
              <w:adjustRightInd w:val="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39</w:t>
            </w:r>
          </w:p>
        </w:tc>
      </w:tr>
      <w:tr w:rsidR="00915EBF" w:rsidRPr="008B6B0B" w:rsidTr="00294B20">
        <w:tc>
          <w:tcPr>
            <w:tcW w:w="1135" w:type="dxa"/>
          </w:tcPr>
          <w:p w:rsidR="00915EBF" w:rsidRPr="008B6B0B" w:rsidRDefault="00915EBF" w:rsidP="00294B20">
            <w:pPr>
              <w:pStyle w:val="a5"/>
              <w:numPr>
                <w:ilvl w:val="3"/>
                <w:numId w:val="14"/>
              </w:numPr>
              <w:autoSpaceDE w:val="0"/>
              <w:autoSpaceDN w:val="0"/>
              <w:adjustRightInd w:val="0"/>
              <w:jc w:val="both"/>
              <w:rPr>
                <w:rFonts w:ascii="Times New Roman" w:hAnsi="Times New Roman" w:cs="Times New Roman"/>
                <w:color w:val="000000" w:themeColor="text1"/>
                <w:sz w:val="28"/>
                <w:szCs w:val="28"/>
                <w:lang w:val="kk-KZ"/>
              </w:rPr>
            </w:pPr>
          </w:p>
        </w:tc>
        <w:tc>
          <w:tcPr>
            <w:tcW w:w="8033" w:type="dxa"/>
          </w:tcPr>
          <w:p w:rsidR="00915EBF" w:rsidRPr="008B6B0B" w:rsidRDefault="00915EBF" w:rsidP="00294B20">
            <w:pPr>
              <w:autoSpaceDE w:val="0"/>
              <w:autoSpaceDN w:val="0"/>
              <w:adjustRightInd w:val="0"/>
              <w:jc w:val="both"/>
              <w:rPr>
                <w:rFonts w:ascii="Times New Roman" w:hAnsi="Times New Roman" w:cs="Times New Roman"/>
                <w:sz w:val="28"/>
                <w:szCs w:val="28"/>
                <w:lang w:val="kk-KZ"/>
              </w:rPr>
            </w:pPr>
            <w:r w:rsidRPr="008B6B0B">
              <w:rPr>
                <w:rFonts w:ascii="Times New Roman" w:hAnsi="Times New Roman" w:cs="Times New Roman"/>
                <w:color w:val="000000" w:themeColor="text1"/>
                <w:sz w:val="28"/>
                <w:szCs w:val="28"/>
                <w:lang w:val="kk-KZ"/>
              </w:rPr>
              <w:t>Мұнайтотықтырғыш микроорганизмдерден құрылған</w:t>
            </w:r>
            <w:r>
              <w:rPr>
                <w:rFonts w:ascii="Times New Roman" w:hAnsi="Times New Roman" w:cs="Times New Roman"/>
                <w:color w:val="000000" w:themeColor="text1"/>
                <w:sz w:val="28"/>
                <w:szCs w:val="28"/>
                <w:lang w:val="kk-KZ"/>
              </w:rPr>
              <w:t xml:space="preserve"> а</w:t>
            </w:r>
            <w:r w:rsidRPr="008B34B3">
              <w:rPr>
                <w:rFonts w:ascii="Times New Roman" w:hAnsi="Times New Roman" w:cs="Times New Roman"/>
                <w:color w:val="000000" w:themeColor="text1"/>
                <w:sz w:val="28"/>
                <w:szCs w:val="28"/>
                <w:lang w:val="kk-KZ"/>
              </w:rPr>
              <w:t>ссоциациялардың</w:t>
            </w:r>
            <w:r>
              <w:rPr>
                <w:rFonts w:ascii="Times New Roman" w:hAnsi="Times New Roman" w:cs="Times New Roman"/>
                <w:color w:val="000000" w:themeColor="text1"/>
                <w:sz w:val="28"/>
                <w:szCs w:val="28"/>
                <w:lang w:val="kk-KZ"/>
              </w:rPr>
              <w:t xml:space="preserve"> деструкциялау </w:t>
            </w:r>
            <w:r w:rsidRPr="00380A91">
              <w:rPr>
                <w:rFonts w:ascii="Times New Roman" w:hAnsi="Times New Roman" w:cs="Times New Roman"/>
                <w:color w:val="000000" w:themeColor="text1"/>
                <w:sz w:val="28"/>
                <w:szCs w:val="28"/>
                <w:lang w:val="kk-KZ"/>
              </w:rPr>
              <w:t>белсенділігін зерттеу</w:t>
            </w:r>
            <w:r>
              <w:rPr>
                <w:rFonts w:ascii="Times New Roman" w:hAnsi="Times New Roman" w:cs="Times New Roman"/>
                <w:color w:val="000000" w:themeColor="text1"/>
                <w:sz w:val="28"/>
                <w:szCs w:val="28"/>
                <w:lang w:val="kk-KZ"/>
              </w:rPr>
              <w:t>................</w:t>
            </w:r>
          </w:p>
        </w:tc>
        <w:tc>
          <w:tcPr>
            <w:tcW w:w="755" w:type="dxa"/>
          </w:tcPr>
          <w:p w:rsidR="00915EBF" w:rsidRDefault="00915EBF" w:rsidP="00294B20">
            <w:pPr>
              <w:autoSpaceDE w:val="0"/>
              <w:autoSpaceDN w:val="0"/>
              <w:adjustRightInd w:val="0"/>
              <w:jc w:val="both"/>
              <w:rPr>
                <w:rFonts w:ascii="Times New Roman" w:hAnsi="Times New Roman" w:cs="Times New Roman"/>
                <w:color w:val="000000" w:themeColor="text1"/>
                <w:sz w:val="28"/>
                <w:szCs w:val="28"/>
                <w:lang w:val="kk-KZ"/>
              </w:rPr>
            </w:pPr>
          </w:p>
          <w:p w:rsidR="00915EBF" w:rsidRDefault="00915EBF" w:rsidP="00294B20">
            <w:pPr>
              <w:autoSpaceDE w:val="0"/>
              <w:autoSpaceDN w:val="0"/>
              <w:adjustRightInd w:val="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39</w:t>
            </w:r>
          </w:p>
        </w:tc>
      </w:tr>
      <w:tr w:rsidR="00915EBF" w:rsidRPr="00864160" w:rsidTr="00294B20">
        <w:tc>
          <w:tcPr>
            <w:tcW w:w="1135" w:type="dxa"/>
          </w:tcPr>
          <w:p w:rsidR="00915EBF" w:rsidRPr="009C0CFD" w:rsidRDefault="00915EBF" w:rsidP="00294B20">
            <w:pPr>
              <w:pStyle w:val="a5"/>
              <w:numPr>
                <w:ilvl w:val="3"/>
                <w:numId w:val="14"/>
              </w:numPr>
              <w:autoSpaceDE w:val="0"/>
              <w:autoSpaceDN w:val="0"/>
              <w:adjustRightInd w:val="0"/>
              <w:jc w:val="both"/>
              <w:rPr>
                <w:rFonts w:ascii="Times New Roman" w:hAnsi="Times New Roman" w:cs="Times New Roman"/>
                <w:color w:val="000000" w:themeColor="text1"/>
                <w:sz w:val="28"/>
                <w:szCs w:val="28"/>
                <w:lang w:val="kk-KZ"/>
              </w:rPr>
            </w:pPr>
          </w:p>
        </w:tc>
        <w:tc>
          <w:tcPr>
            <w:tcW w:w="8033" w:type="dxa"/>
          </w:tcPr>
          <w:p w:rsidR="00915EBF" w:rsidRPr="00CA5C23" w:rsidRDefault="00915EBF" w:rsidP="00294B20">
            <w:pPr>
              <w:autoSpaceDE w:val="0"/>
              <w:autoSpaceDN w:val="0"/>
              <w:adjustRightInd w:val="0"/>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Д</w:t>
            </w:r>
            <w:r w:rsidRPr="00094B25">
              <w:rPr>
                <w:rFonts w:ascii="Times New Roman" w:eastAsiaTheme="minorHAnsi" w:hAnsi="Times New Roman" w:cs="Times New Roman"/>
                <w:sz w:val="28"/>
                <w:szCs w:val="28"/>
                <w:lang w:val="kk-KZ" w:eastAsia="en-US"/>
              </w:rPr>
              <w:t>еструктор-бактерия штамдарының ароматты көмірсутектерді деструкциялау қасиеттерін анықтау</w:t>
            </w:r>
            <w:r>
              <w:rPr>
                <w:rFonts w:ascii="Times New Roman" w:eastAsiaTheme="minorHAnsi" w:hAnsi="Times New Roman" w:cs="Times New Roman"/>
                <w:sz w:val="28"/>
                <w:szCs w:val="28"/>
                <w:lang w:val="kk-KZ" w:eastAsia="en-US"/>
              </w:rPr>
              <w:t>..................................................</w:t>
            </w:r>
          </w:p>
        </w:tc>
        <w:tc>
          <w:tcPr>
            <w:tcW w:w="755" w:type="dxa"/>
          </w:tcPr>
          <w:p w:rsidR="00915EBF" w:rsidRPr="00CA5C23" w:rsidRDefault="00915EBF" w:rsidP="00294B20">
            <w:pPr>
              <w:autoSpaceDE w:val="0"/>
              <w:autoSpaceDN w:val="0"/>
              <w:adjustRightInd w:val="0"/>
              <w:jc w:val="both"/>
              <w:rPr>
                <w:rFonts w:ascii="Times New Roman" w:hAnsi="Times New Roman" w:cs="Times New Roman"/>
                <w:color w:val="000000" w:themeColor="text1"/>
                <w:sz w:val="28"/>
                <w:szCs w:val="28"/>
                <w:lang w:val="kk-KZ"/>
              </w:rPr>
            </w:pPr>
          </w:p>
          <w:p w:rsidR="00915EBF" w:rsidRPr="00BF01B9" w:rsidRDefault="00915EBF" w:rsidP="00294B20">
            <w:pPr>
              <w:autoSpaceDE w:val="0"/>
              <w:autoSpaceDN w:val="0"/>
              <w:adjustRightInd w:val="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39</w:t>
            </w:r>
          </w:p>
        </w:tc>
      </w:tr>
      <w:tr w:rsidR="00915EBF" w:rsidRPr="008F7D7C" w:rsidTr="00294B20">
        <w:tc>
          <w:tcPr>
            <w:tcW w:w="1135" w:type="dxa"/>
          </w:tcPr>
          <w:p w:rsidR="00915EBF" w:rsidRPr="000F7776" w:rsidRDefault="00915EBF" w:rsidP="00294B20">
            <w:pPr>
              <w:pStyle w:val="a5"/>
              <w:numPr>
                <w:ilvl w:val="1"/>
                <w:numId w:val="14"/>
              </w:numPr>
              <w:autoSpaceDE w:val="0"/>
              <w:autoSpaceDN w:val="0"/>
              <w:adjustRightInd w:val="0"/>
              <w:jc w:val="both"/>
              <w:rPr>
                <w:rFonts w:ascii="Times New Roman" w:hAnsi="Times New Roman" w:cs="Times New Roman"/>
                <w:color w:val="000000" w:themeColor="text1"/>
                <w:sz w:val="28"/>
                <w:szCs w:val="28"/>
                <w:lang w:val="kk-KZ"/>
              </w:rPr>
            </w:pPr>
          </w:p>
        </w:tc>
        <w:tc>
          <w:tcPr>
            <w:tcW w:w="8033" w:type="dxa"/>
          </w:tcPr>
          <w:p w:rsidR="00915EBF" w:rsidRDefault="00915EBF" w:rsidP="00294B20">
            <w:pPr>
              <w:autoSpaceDE w:val="0"/>
              <w:autoSpaceDN w:val="0"/>
              <w:adjustRightInd w:val="0"/>
              <w:jc w:val="both"/>
              <w:rPr>
                <w:rFonts w:ascii="Times New Roman" w:hAnsi="Times New Roman" w:cs="Times New Roman"/>
                <w:sz w:val="28"/>
                <w:szCs w:val="28"/>
                <w:lang w:val="kk-KZ"/>
              </w:rPr>
            </w:pPr>
            <w:r w:rsidRPr="00864160">
              <w:rPr>
                <w:rFonts w:ascii="Times New Roman" w:hAnsi="Times New Roman" w:cs="Times New Roman"/>
                <w:color w:val="000000" w:themeColor="text1"/>
                <w:sz w:val="28"/>
                <w:szCs w:val="28"/>
                <w:lang w:val="kk-KZ"/>
              </w:rPr>
              <w:t xml:space="preserve">Ассоциациялардың мұнай мен </w:t>
            </w:r>
            <w:r>
              <w:rPr>
                <w:rFonts w:ascii="Times New Roman" w:hAnsi="Times New Roman" w:cs="Times New Roman"/>
                <w:color w:val="000000" w:themeColor="text1"/>
                <w:sz w:val="28"/>
                <w:szCs w:val="28"/>
                <w:lang w:val="kk-KZ"/>
              </w:rPr>
              <w:t>мұнай өнімдері</w:t>
            </w:r>
            <w:r w:rsidR="003C142D">
              <w:rPr>
                <w:rFonts w:ascii="Times New Roman" w:hAnsi="Times New Roman" w:cs="Times New Roman"/>
                <w:color w:val="000000" w:themeColor="text1"/>
                <w:sz w:val="28"/>
                <w:szCs w:val="28"/>
                <w:lang w:val="kk-KZ"/>
              </w:rPr>
              <w:t>мен</w:t>
            </w:r>
            <w:r>
              <w:rPr>
                <w:rFonts w:ascii="Times New Roman" w:hAnsi="Times New Roman" w:cs="Times New Roman"/>
                <w:color w:val="000000" w:themeColor="text1"/>
                <w:sz w:val="28"/>
                <w:szCs w:val="28"/>
                <w:lang w:val="kk-KZ"/>
              </w:rPr>
              <w:t xml:space="preserve"> </w:t>
            </w:r>
            <w:r w:rsidRPr="00864160">
              <w:rPr>
                <w:rFonts w:ascii="Times New Roman" w:hAnsi="Times New Roman" w:cs="Times New Roman"/>
                <w:color w:val="000000" w:themeColor="text1"/>
                <w:sz w:val="28"/>
                <w:szCs w:val="28"/>
                <w:lang w:val="kk-KZ"/>
              </w:rPr>
              <w:t xml:space="preserve">ластанған </w:t>
            </w:r>
            <w:r w:rsidRPr="00493ECB">
              <w:rPr>
                <w:rFonts w:ascii="Times New Roman" w:hAnsi="Times New Roman" w:cs="Times New Roman"/>
                <w:color w:val="000000" w:themeColor="text1"/>
                <w:sz w:val="28"/>
                <w:szCs w:val="28"/>
                <w:lang w:val="kk-KZ"/>
              </w:rPr>
              <w:t>топырақты тазарту бойынша модельдік зерттеулер..</w:t>
            </w:r>
            <w:r>
              <w:rPr>
                <w:rFonts w:ascii="Times New Roman" w:hAnsi="Times New Roman" w:cs="Times New Roman"/>
                <w:color w:val="000000" w:themeColor="text1"/>
                <w:sz w:val="28"/>
                <w:szCs w:val="28"/>
                <w:lang w:val="kk-KZ"/>
              </w:rPr>
              <w:t>.......................</w:t>
            </w:r>
          </w:p>
        </w:tc>
        <w:tc>
          <w:tcPr>
            <w:tcW w:w="755" w:type="dxa"/>
          </w:tcPr>
          <w:p w:rsidR="00915EBF" w:rsidRDefault="00915EBF" w:rsidP="00294B20">
            <w:pPr>
              <w:autoSpaceDE w:val="0"/>
              <w:autoSpaceDN w:val="0"/>
              <w:adjustRightInd w:val="0"/>
              <w:jc w:val="both"/>
              <w:rPr>
                <w:rFonts w:ascii="Times New Roman" w:hAnsi="Times New Roman" w:cs="Times New Roman"/>
                <w:color w:val="000000" w:themeColor="text1"/>
                <w:sz w:val="28"/>
                <w:szCs w:val="28"/>
                <w:lang w:val="kk-KZ"/>
              </w:rPr>
            </w:pPr>
          </w:p>
          <w:p w:rsidR="00915EBF" w:rsidRPr="00CA5C23" w:rsidRDefault="00915EBF" w:rsidP="00294B20">
            <w:pPr>
              <w:autoSpaceDE w:val="0"/>
              <w:autoSpaceDN w:val="0"/>
              <w:adjustRightInd w:val="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40</w:t>
            </w:r>
          </w:p>
        </w:tc>
      </w:tr>
      <w:tr w:rsidR="00915EBF" w:rsidRPr="008F7D7C" w:rsidTr="00294B20">
        <w:tc>
          <w:tcPr>
            <w:tcW w:w="1135" w:type="dxa"/>
          </w:tcPr>
          <w:p w:rsidR="00915EBF" w:rsidRPr="000F7776" w:rsidRDefault="00915EBF" w:rsidP="00294B20">
            <w:pPr>
              <w:pStyle w:val="a5"/>
              <w:numPr>
                <w:ilvl w:val="2"/>
                <w:numId w:val="14"/>
              </w:numPr>
              <w:autoSpaceDE w:val="0"/>
              <w:autoSpaceDN w:val="0"/>
              <w:adjustRightInd w:val="0"/>
              <w:jc w:val="both"/>
              <w:rPr>
                <w:rFonts w:ascii="Times New Roman" w:hAnsi="Times New Roman" w:cs="Times New Roman"/>
                <w:color w:val="000000" w:themeColor="text1"/>
                <w:sz w:val="28"/>
                <w:szCs w:val="28"/>
                <w:lang w:val="kk-KZ"/>
              </w:rPr>
            </w:pPr>
          </w:p>
        </w:tc>
        <w:tc>
          <w:tcPr>
            <w:tcW w:w="8033" w:type="dxa"/>
          </w:tcPr>
          <w:p w:rsidR="00915EBF" w:rsidRPr="008F7D7C" w:rsidRDefault="00915EBF" w:rsidP="00294B20">
            <w:pPr>
              <w:jc w:val="both"/>
              <w:rPr>
                <w:rFonts w:ascii="Times New Roman" w:hAnsi="Times New Roman" w:cs="Times New Roman"/>
                <w:sz w:val="28"/>
                <w:szCs w:val="28"/>
                <w:lang w:val="kk-KZ"/>
              </w:rPr>
            </w:pPr>
            <w:r w:rsidRPr="000F7776">
              <w:rPr>
                <w:rFonts w:ascii="Times New Roman" w:hAnsi="Times New Roman" w:cs="Times New Roman"/>
                <w:sz w:val="28"/>
                <w:szCs w:val="28"/>
                <w:lang w:val="kk-KZ"/>
              </w:rPr>
              <w:t>Зертханалық модельдік тәжірибе</w:t>
            </w:r>
            <w:r w:rsidR="003A4811">
              <w:rPr>
                <w:rFonts w:ascii="Times New Roman" w:hAnsi="Times New Roman" w:cs="Times New Roman"/>
                <w:sz w:val="28"/>
                <w:szCs w:val="28"/>
                <w:lang w:val="kk-KZ"/>
              </w:rPr>
              <w:t>.......................................................</w:t>
            </w:r>
          </w:p>
        </w:tc>
        <w:tc>
          <w:tcPr>
            <w:tcW w:w="755" w:type="dxa"/>
          </w:tcPr>
          <w:p w:rsidR="00915EBF" w:rsidRPr="00CA5C23" w:rsidRDefault="00915EBF" w:rsidP="00294B20">
            <w:pPr>
              <w:autoSpaceDE w:val="0"/>
              <w:autoSpaceDN w:val="0"/>
              <w:adjustRightInd w:val="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40</w:t>
            </w:r>
          </w:p>
        </w:tc>
      </w:tr>
      <w:tr w:rsidR="00915EBF" w:rsidRPr="00864160" w:rsidTr="00294B20">
        <w:tc>
          <w:tcPr>
            <w:tcW w:w="1135" w:type="dxa"/>
          </w:tcPr>
          <w:p w:rsidR="00915EBF" w:rsidRPr="000F7776" w:rsidRDefault="00915EBF" w:rsidP="00294B20">
            <w:pPr>
              <w:pStyle w:val="a5"/>
              <w:numPr>
                <w:ilvl w:val="2"/>
                <w:numId w:val="14"/>
              </w:numPr>
              <w:autoSpaceDE w:val="0"/>
              <w:autoSpaceDN w:val="0"/>
              <w:adjustRightInd w:val="0"/>
              <w:jc w:val="both"/>
              <w:rPr>
                <w:rFonts w:ascii="Times New Roman" w:hAnsi="Times New Roman" w:cs="Times New Roman"/>
                <w:color w:val="000000" w:themeColor="text1"/>
                <w:sz w:val="28"/>
                <w:szCs w:val="28"/>
                <w:lang w:val="kk-KZ"/>
              </w:rPr>
            </w:pPr>
          </w:p>
        </w:tc>
        <w:tc>
          <w:tcPr>
            <w:tcW w:w="8033" w:type="dxa"/>
          </w:tcPr>
          <w:p w:rsidR="00915EBF" w:rsidRPr="00493ECB" w:rsidRDefault="00915EBF" w:rsidP="00294B20">
            <w:pPr>
              <w:jc w:val="both"/>
              <w:rPr>
                <w:rFonts w:ascii="Times New Roman" w:hAnsi="Times New Roman" w:cs="Times New Roman"/>
                <w:color w:val="000000" w:themeColor="text1"/>
                <w:sz w:val="28"/>
                <w:szCs w:val="28"/>
                <w:lang w:val="kk-KZ"/>
              </w:rPr>
            </w:pPr>
            <w:r w:rsidRPr="000F7776">
              <w:rPr>
                <w:rFonts w:ascii="Times New Roman" w:hAnsi="Times New Roman" w:cs="Times New Roman"/>
                <w:sz w:val="28"/>
                <w:szCs w:val="28"/>
                <w:lang w:val="kk-KZ"/>
              </w:rPr>
              <w:t>Далалық модельдік тәжірибе</w:t>
            </w:r>
            <w:r w:rsidR="003A4811">
              <w:rPr>
                <w:rFonts w:ascii="Times New Roman" w:hAnsi="Times New Roman" w:cs="Times New Roman"/>
                <w:sz w:val="28"/>
                <w:szCs w:val="28"/>
                <w:lang w:val="kk-KZ"/>
              </w:rPr>
              <w:t>..............................................................</w:t>
            </w:r>
          </w:p>
        </w:tc>
        <w:tc>
          <w:tcPr>
            <w:tcW w:w="755" w:type="dxa"/>
          </w:tcPr>
          <w:p w:rsidR="00915EBF" w:rsidRPr="00870042" w:rsidRDefault="00915EBF" w:rsidP="0011245A">
            <w:pPr>
              <w:autoSpaceDE w:val="0"/>
              <w:autoSpaceDN w:val="0"/>
              <w:adjustRightInd w:val="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w:t>
            </w:r>
            <w:r w:rsidR="0011245A">
              <w:rPr>
                <w:rFonts w:ascii="Times New Roman" w:hAnsi="Times New Roman" w:cs="Times New Roman"/>
                <w:color w:val="000000" w:themeColor="text1"/>
                <w:sz w:val="28"/>
                <w:szCs w:val="28"/>
                <w:lang w:val="kk-KZ"/>
              </w:rPr>
              <w:t>2</w:t>
            </w:r>
          </w:p>
        </w:tc>
      </w:tr>
      <w:tr w:rsidR="00915EBF" w:rsidRPr="00864160" w:rsidTr="00294B20">
        <w:tc>
          <w:tcPr>
            <w:tcW w:w="1135" w:type="dxa"/>
          </w:tcPr>
          <w:p w:rsidR="00915EBF" w:rsidRPr="000F7776" w:rsidRDefault="00915EBF" w:rsidP="00915EBF">
            <w:pPr>
              <w:pStyle w:val="a5"/>
              <w:numPr>
                <w:ilvl w:val="1"/>
                <w:numId w:val="42"/>
              </w:numPr>
              <w:autoSpaceDE w:val="0"/>
              <w:autoSpaceDN w:val="0"/>
              <w:adjustRightInd w:val="0"/>
              <w:jc w:val="both"/>
              <w:rPr>
                <w:rFonts w:ascii="Times New Roman" w:hAnsi="Times New Roman" w:cs="Times New Roman"/>
                <w:color w:val="000000" w:themeColor="text1"/>
                <w:sz w:val="28"/>
                <w:szCs w:val="28"/>
                <w:lang w:val="kk-KZ"/>
              </w:rPr>
            </w:pPr>
          </w:p>
        </w:tc>
        <w:tc>
          <w:tcPr>
            <w:tcW w:w="8033" w:type="dxa"/>
          </w:tcPr>
          <w:p w:rsidR="00915EBF" w:rsidRPr="000F7776" w:rsidRDefault="00915EBF" w:rsidP="00294B20">
            <w:pPr>
              <w:jc w:val="both"/>
              <w:rPr>
                <w:rFonts w:ascii="Times New Roman" w:hAnsi="Times New Roman" w:cs="Times New Roman"/>
                <w:sz w:val="28"/>
                <w:szCs w:val="28"/>
                <w:lang w:val="kk-KZ"/>
              </w:rPr>
            </w:pPr>
            <w:r w:rsidRPr="000F7776">
              <w:rPr>
                <w:rFonts w:ascii="Times New Roman" w:eastAsiaTheme="minorHAnsi" w:hAnsi="Times New Roman" w:cs="Times New Roman"/>
                <w:sz w:val="28"/>
                <w:szCs w:val="28"/>
                <w:lang w:val="kk-KZ" w:eastAsia="en-US"/>
              </w:rPr>
              <w:t>Мәліметтерді статистикалық өңдеу</w:t>
            </w:r>
          </w:p>
        </w:tc>
        <w:tc>
          <w:tcPr>
            <w:tcW w:w="755" w:type="dxa"/>
          </w:tcPr>
          <w:p w:rsidR="00915EBF" w:rsidRDefault="00915EBF" w:rsidP="00294B20">
            <w:pPr>
              <w:autoSpaceDE w:val="0"/>
              <w:autoSpaceDN w:val="0"/>
              <w:adjustRightInd w:val="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43</w:t>
            </w:r>
          </w:p>
        </w:tc>
      </w:tr>
      <w:tr w:rsidR="00915EBF" w:rsidRPr="0074101F" w:rsidTr="00294B20">
        <w:tc>
          <w:tcPr>
            <w:tcW w:w="1135" w:type="dxa"/>
          </w:tcPr>
          <w:p w:rsidR="00915EBF" w:rsidRPr="001D6037" w:rsidRDefault="00915EBF" w:rsidP="00915EBF">
            <w:pPr>
              <w:pStyle w:val="a5"/>
              <w:numPr>
                <w:ilvl w:val="0"/>
                <w:numId w:val="42"/>
              </w:numPr>
              <w:jc w:val="both"/>
              <w:rPr>
                <w:rFonts w:ascii="Times New Roman" w:eastAsia="Times New Roman" w:hAnsi="Times New Roman" w:cs="Times New Roman"/>
                <w:b/>
                <w:bCs/>
                <w:sz w:val="28"/>
                <w:szCs w:val="28"/>
                <w:lang w:val="kk-KZ"/>
              </w:rPr>
            </w:pPr>
          </w:p>
        </w:tc>
        <w:tc>
          <w:tcPr>
            <w:tcW w:w="8033" w:type="dxa"/>
          </w:tcPr>
          <w:p w:rsidR="00915EBF" w:rsidRPr="0074101F" w:rsidRDefault="00915EBF" w:rsidP="00294B20">
            <w:pPr>
              <w:pStyle w:val="a5"/>
              <w:ind w:left="0"/>
              <w:jc w:val="both"/>
              <w:rPr>
                <w:rFonts w:ascii="Times New Roman" w:eastAsia="Calibri" w:hAnsi="Times New Roman" w:cs="Times New Roman"/>
                <w:b/>
                <w:bCs/>
                <w:sz w:val="28"/>
                <w:szCs w:val="28"/>
                <w:lang w:val="kk-KZ" w:eastAsia="en-US"/>
              </w:rPr>
            </w:pPr>
            <w:r w:rsidRPr="00864160">
              <w:rPr>
                <w:rFonts w:ascii="Times New Roman" w:eastAsia="Times New Roman" w:hAnsi="Times New Roman" w:cs="Times New Roman"/>
                <w:b/>
                <w:bCs/>
                <w:sz w:val="28"/>
                <w:szCs w:val="28"/>
                <w:lang w:val="kk-KZ"/>
              </w:rPr>
              <w:t>НӘТИЖЕЛЕР ЖӘНЕ ОЛАРДЫ ТАЛҚЫЛАУ</w:t>
            </w:r>
            <w:r>
              <w:rPr>
                <w:rFonts w:ascii="Times New Roman" w:eastAsia="Times New Roman" w:hAnsi="Times New Roman" w:cs="Times New Roman"/>
                <w:b/>
                <w:bCs/>
                <w:sz w:val="28"/>
                <w:szCs w:val="28"/>
                <w:lang w:val="kk-KZ"/>
              </w:rPr>
              <w:t xml:space="preserve"> </w:t>
            </w:r>
            <w:r>
              <w:rPr>
                <w:rFonts w:ascii="Times New Roman" w:eastAsia="Times New Roman" w:hAnsi="Times New Roman" w:cs="Times New Roman"/>
                <w:bCs/>
                <w:sz w:val="28"/>
                <w:szCs w:val="28"/>
                <w:lang w:val="kk-KZ"/>
              </w:rPr>
              <w:t>...........................</w:t>
            </w:r>
            <w:r w:rsidRPr="0074101F">
              <w:rPr>
                <w:rFonts w:ascii="Times New Roman" w:eastAsia="Times New Roman" w:hAnsi="Times New Roman" w:cs="Times New Roman"/>
                <w:b/>
                <w:bCs/>
                <w:sz w:val="28"/>
                <w:szCs w:val="28"/>
                <w:lang w:val="kk-KZ"/>
              </w:rPr>
              <w:t xml:space="preserve"> </w:t>
            </w:r>
          </w:p>
        </w:tc>
        <w:tc>
          <w:tcPr>
            <w:tcW w:w="755" w:type="dxa"/>
          </w:tcPr>
          <w:p w:rsidR="00915EBF" w:rsidRPr="00BF01B9" w:rsidRDefault="00915EBF" w:rsidP="00294B20">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44</w:t>
            </w:r>
          </w:p>
        </w:tc>
      </w:tr>
      <w:tr w:rsidR="00915EBF" w:rsidRPr="0074101F" w:rsidTr="00294B20">
        <w:tc>
          <w:tcPr>
            <w:tcW w:w="1135" w:type="dxa"/>
          </w:tcPr>
          <w:p w:rsidR="00915EBF" w:rsidRPr="00BC14E1" w:rsidRDefault="00915EBF" w:rsidP="00294B20">
            <w:pPr>
              <w:pStyle w:val="a5"/>
              <w:numPr>
                <w:ilvl w:val="1"/>
                <w:numId w:val="17"/>
              </w:numPr>
              <w:jc w:val="both"/>
              <w:rPr>
                <w:rFonts w:ascii="Times New Roman" w:hAnsi="Times New Roman" w:cs="Times New Roman"/>
                <w:sz w:val="28"/>
                <w:szCs w:val="28"/>
                <w:lang w:val="kk-KZ"/>
              </w:rPr>
            </w:pPr>
          </w:p>
        </w:tc>
        <w:tc>
          <w:tcPr>
            <w:tcW w:w="8033" w:type="dxa"/>
          </w:tcPr>
          <w:p w:rsidR="00915EBF" w:rsidRPr="00493ECB" w:rsidRDefault="00915EBF" w:rsidP="00294B20">
            <w:pPr>
              <w:pStyle w:val="a5"/>
              <w:ind w:left="0"/>
              <w:jc w:val="both"/>
              <w:rPr>
                <w:rFonts w:ascii="Times New Roman" w:eastAsia="Calibri" w:hAnsi="Times New Roman" w:cs="Times New Roman"/>
                <w:bCs/>
                <w:sz w:val="28"/>
                <w:szCs w:val="28"/>
                <w:lang w:val="kk-KZ" w:eastAsia="en-US"/>
              </w:rPr>
            </w:pPr>
            <w:r>
              <w:rPr>
                <w:rFonts w:ascii="Times New Roman" w:hAnsi="Times New Roman" w:cs="Times New Roman"/>
                <w:sz w:val="28"/>
                <w:szCs w:val="28"/>
                <w:lang w:val="kk-KZ"/>
              </w:rPr>
              <w:t>Мұнайтотықтырғыш</w:t>
            </w:r>
            <w:r w:rsidRPr="00864160">
              <w:rPr>
                <w:rFonts w:ascii="Times New Roman" w:hAnsi="Times New Roman" w:cs="Times New Roman"/>
                <w:sz w:val="28"/>
                <w:szCs w:val="28"/>
                <w:lang w:val="kk-KZ"/>
              </w:rPr>
              <w:t xml:space="preserve"> </w:t>
            </w:r>
            <w:r w:rsidRPr="0074101F">
              <w:rPr>
                <w:rFonts w:ascii="Times New Roman" w:hAnsi="Times New Roman" w:cs="Times New Roman"/>
                <w:sz w:val="28"/>
                <w:szCs w:val="28"/>
                <w:lang w:val="kk-KZ"/>
              </w:rPr>
              <w:t>микро</w:t>
            </w:r>
            <w:r>
              <w:rPr>
                <w:rFonts w:ascii="Times New Roman" w:hAnsi="Times New Roman" w:cs="Times New Roman"/>
                <w:sz w:val="28"/>
                <w:szCs w:val="28"/>
                <w:lang w:val="kk-KZ"/>
              </w:rPr>
              <w:t>организмдерді бөліп алу, іріктеу .........</w:t>
            </w:r>
          </w:p>
        </w:tc>
        <w:tc>
          <w:tcPr>
            <w:tcW w:w="755" w:type="dxa"/>
          </w:tcPr>
          <w:p w:rsidR="00915EBF" w:rsidRPr="0074101F" w:rsidRDefault="00915EBF" w:rsidP="00294B20">
            <w:pPr>
              <w:jc w:val="both"/>
              <w:rPr>
                <w:rFonts w:ascii="Times New Roman" w:hAnsi="Times New Roman" w:cs="Times New Roman"/>
                <w:sz w:val="28"/>
                <w:szCs w:val="28"/>
                <w:lang w:val="kk-KZ"/>
              </w:rPr>
            </w:pPr>
            <w:r>
              <w:rPr>
                <w:rFonts w:ascii="Times New Roman" w:hAnsi="Times New Roman" w:cs="Times New Roman"/>
                <w:sz w:val="28"/>
                <w:szCs w:val="28"/>
                <w:lang w:val="kk-KZ"/>
              </w:rPr>
              <w:t>44</w:t>
            </w:r>
          </w:p>
        </w:tc>
      </w:tr>
      <w:tr w:rsidR="00915EBF" w:rsidRPr="00C52B54" w:rsidTr="00294B20">
        <w:tc>
          <w:tcPr>
            <w:tcW w:w="1135" w:type="dxa"/>
          </w:tcPr>
          <w:p w:rsidR="00915EBF" w:rsidRPr="00BC14E1" w:rsidRDefault="00915EBF" w:rsidP="00294B20">
            <w:pPr>
              <w:pStyle w:val="a5"/>
              <w:numPr>
                <w:ilvl w:val="1"/>
                <w:numId w:val="17"/>
              </w:numPr>
              <w:jc w:val="both"/>
              <w:rPr>
                <w:rFonts w:ascii="Times New Roman" w:hAnsi="Times New Roman" w:cs="Times New Roman"/>
                <w:sz w:val="28"/>
                <w:szCs w:val="28"/>
                <w:lang w:val="kk-KZ"/>
              </w:rPr>
            </w:pPr>
          </w:p>
        </w:tc>
        <w:tc>
          <w:tcPr>
            <w:tcW w:w="8033" w:type="dxa"/>
          </w:tcPr>
          <w:p w:rsidR="00915EBF" w:rsidRDefault="00915EBF" w:rsidP="003C142D">
            <w:pPr>
              <w:pStyle w:val="a5"/>
              <w:ind w:left="0"/>
              <w:jc w:val="both"/>
              <w:rPr>
                <w:rFonts w:ascii="Times New Roman" w:hAnsi="Times New Roman" w:cs="Times New Roman"/>
                <w:sz w:val="28"/>
                <w:szCs w:val="28"/>
                <w:lang w:val="kk-KZ"/>
              </w:rPr>
            </w:pPr>
            <w:r>
              <w:rPr>
                <w:rFonts w:ascii="Times New Roman" w:hAnsi="Times New Roman" w:cs="Times New Roman"/>
                <w:sz w:val="28"/>
                <w:szCs w:val="28"/>
                <w:lang w:val="kk-KZ"/>
              </w:rPr>
              <w:t>Деструктор-бактерия штамдар</w:t>
            </w:r>
            <w:r w:rsidR="003C142D">
              <w:rPr>
                <w:rFonts w:ascii="Times New Roman" w:hAnsi="Times New Roman" w:cs="Times New Roman"/>
                <w:sz w:val="28"/>
                <w:szCs w:val="28"/>
                <w:lang w:val="kk-KZ"/>
              </w:rPr>
              <w:t>ын</w:t>
            </w:r>
            <w:r>
              <w:rPr>
                <w:rFonts w:ascii="Times New Roman" w:hAnsi="Times New Roman" w:cs="Times New Roman"/>
                <w:sz w:val="28"/>
                <w:szCs w:val="28"/>
                <w:lang w:val="kk-KZ"/>
              </w:rPr>
              <w:t>ың мұнай және мұнай өнімдерін деструкциялау белсенділігін анықтау ...............................................</w:t>
            </w:r>
          </w:p>
        </w:tc>
        <w:tc>
          <w:tcPr>
            <w:tcW w:w="755" w:type="dxa"/>
          </w:tcPr>
          <w:p w:rsidR="00915EBF" w:rsidRDefault="00915EBF" w:rsidP="00294B20">
            <w:pPr>
              <w:jc w:val="both"/>
              <w:rPr>
                <w:rFonts w:ascii="Times New Roman" w:hAnsi="Times New Roman" w:cs="Times New Roman"/>
                <w:sz w:val="28"/>
                <w:szCs w:val="28"/>
                <w:lang w:val="kk-KZ"/>
              </w:rPr>
            </w:pPr>
          </w:p>
          <w:p w:rsidR="00915EBF" w:rsidRDefault="00915EBF" w:rsidP="00294B20">
            <w:pPr>
              <w:jc w:val="both"/>
              <w:rPr>
                <w:rFonts w:ascii="Times New Roman" w:hAnsi="Times New Roman" w:cs="Times New Roman"/>
                <w:sz w:val="28"/>
                <w:szCs w:val="28"/>
                <w:lang w:val="kk-KZ"/>
              </w:rPr>
            </w:pPr>
            <w:r>
              <w:rPr>
                <w:rFonts w:ascii="Times New Roman" w:hAnsi="Times New Roman" w:cs="Times New Roman"/>
                <w:sz w:val="28"/>
                <w:szCs w:val="28"/>
                <w:lang w:val="kk-KZ"/>
              </w:rPr>
              <w:t>46</w:t>
            </w:r>
          </w:p>
        </w:tc>
      </w:tr>
      <w:tr w:rsidR="00915EBF" w:rsidRPr="00864160" w:rsidTr="00294B20">
        <w:tc>
          <w:tcPr>
            <w:tcW w:w="1135" w:type="dxa"/>
          </w:tcPr>
          <w:p w:rsidR="00915EBF" w:rsidRPr="00BC14E1" w:rsidRDefault="00915EBF" w:rsidP="00294B20">
            <w:pPr>
              <w:pStyle w:val="a5"/>
              <w:numPr>
                <w:ilvl w:val="1"/>
                <w:numId w:val="17"/>
              </w:numPr>
              <w:jc w:val="both"/>
              <w:rPr>
                <w:rFonts w:ascii="Times New Roman" w:hAnsi="Times New Roman" w:cs="Times New Roman"/>
                <w:sz w:val="28"/>
                <w:szCs w:val="28"/>
                <w:lang w:val="kk-KZ"/>
              </w:rPr>
            </w:pPr>
          </w:p>
        </w:tc>
        <w:tc>
          <w:tcPr>
            <w:tcW w:w="8033" w:type="dxa"/>
          </w:tcPr>
          <w:p w:rsidR="00915EBF" w:rsidRPr="00651AFE" w:rsidRDefault="003C142D" w:rsidP="003C142D">
            <w:pPr>
              <w:pStyle w:val="a5"/>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Микроорганизмдердің </w:t>
            </w:r>
            <w:r w:rsidR="00915EBF">
              <w:rPr>
                <w:rFonts w:ascii="Times New Roman" w:hAnsi="Times New Roman" w:cs="Times New Roman"/>
                <w:sz w:val="28"/>
                <w:szCs w:val="28"/>
                <w:lang w:val="kk-KZ"/>
              </w:rPr>
              <w:t xml:space="preserve"> и</w:t>
            </w:r>
            <w:r w:rsidR="00915EBF" w:rsidRPr="00E962E2">
              <w:rPr>
                <w:rFonts w:ascii="Times New Roman" w:hAnsi="Times New Roman" w:cs="Times New Roman"/>
                <w:sz w:val="28"/>
                <w:szCs w:val="28"/>
                <w:lang w:val="kk-KZ"/>
              </w:rPr>
              <w:t>дентификация</w:t>
            </w:r>
            <w:r>
              <w:rPr>
                <w:rFonts w:ascii="Times New Roman" w:hAnsi="Times New Roman" w:cs="Times New Roman"/>
                <w:sz w:val="28"/>
                <w:szCs w:val="28"/>
                <w:lang w:val="kk-KZ"/>
              </w:rPr>
              <w:t>сы........................................</w:t>
            </w:r>
          </w:p>
        </w:tc>
        <w:tc>
          <w:tcPr>
            <w:tcW w:w="755" w:type="dxa"/>
          </w:tcPr>
          <w:p w:rsidR="00915EBF" w:rsidRPr="00870042" w:rsidRDefault="00915EBF" w:rsidP="00CE0C6F">
            <w:pPr>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CE0C6F">
              <w:rPr>
                <w:rFonts w:ascii="Times New Roman" w:hAnsi="Times New Roman" w:cs="Times New Roman"/>
                <w:sz w:val="28"/>
                <w:szCs w:val="28"/>
                <w:lang w:val="kk-KZ"/>
              </w:rPr>
              <w:t>1</w:t>
            </w:r>
          </w:p>
        </w:tc>
      </w:tr>
      <w:tr w:rsidR="00785322" w:rsidRPr="00EE4FAA" w:rsidTr="00294B20">
        <w:tc>
          <w:tcPr>
            <w:tcW w:w="1135" w:type="dxa"/>
          </w:tcPr>
          <w:p w:rsidR="00785322" w:rsidRPr="00785322" w:rsidRDefault="00785322" w:rsidP="00785322">
            <w:pPr>
              <w:pStyle w:val="a5"/>
              <w:numPr>
                <w:ilvl w:val="2"/>
                <w:numId w:val="17"/>
              </w:numPr>
              <w:ind w:left="0" w:firstLine="0"/>
              <w:jc w:val="both"/>
              <w:rPr>
                <w:rFonts w:ascii="Times New Roman" w:hAnsi="Times New Roman" w:cs="Times New Roman"/>
                <w:sz w:val="28"/>
                <w:szCs w:val="28"/>
                <w:lang w:val="kk-KZ"/>
              </w:rPr>
            </w:pPr>
          </w:p>
        </w:tc>
        <w:tc>
          <w:tcPr>
            <w:tcW w:w="8033" w:type="dxa"/>
          </w:tcPr>
          <w:p w:rsidR="00785322" w:rsidRDefault="00785322" w:rsidP="003C142D">
            <w:pPr>
              <w:pStyle w:val="a5"/>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Белсенді </w:t>
            </w:r>
            <w:r w:rsidRPr="00864160">
              <w:rPr>
                <w:rFonts w:ascii="Times New Roman" w:hAnsi="Times New Roman" w:cs="Times New Roman"/>
                <w:sz w:val="28"/>
                <w:szCs w:val="28"/>
                <w:lang w:val="kk-KZ"/>
              </w:rPr>
              <w:t>штамдар</w:t>
            </w:r>
            <w:r>
              <w:rPr>
                <w:rFonts w:ascii="Times New Roman" w:hAnsi="Times New Roman" w:cs="Times New Roman"/>
                <w:sz w:val="28"/>
                <w:szCs w:val="28"/>
                <w:lang w:val="kk-KZ"/>
              </w:rPr>
              <w:t>д</w:t>
            </w:r>
            <w:r w:rsidRPr="00864160">
              <w:rPr>
                <w:rFonts w:ascii="Times New Roman" w:hAnsi="Times New Roman" w:cs="Times New Roman"/>
                <w:sz w:val="28"/>
                <w:szCs w:val="28"/>
                <w:lang w:val="kk-KZ"/>
              </w:rPr>
              <w:t>ың</w:t>
            </w:r>
            <w:r>
              <w:rPr>
                <w:rFonts w:ascii="Times New Roman" w:hAnsi="Times New Roman" w:cs="Times New Roman"/>
                <w:sz w:val="28"/>
                <w:szCs w:val="28"/>
                <w:lang w:val="kk-KZ"/>
              </w:rPr>
              <w:t xml:space="preserve"> </w:t>
            </w:r>
            <w:r w:rsidRPr="00E3733D">
              <w:rPr>
                <w:rFonts w:ascii="Times New Roman" w:hAnsi="Times New Roman" w:cs="Times New Roman"/>
                <w:sz w:val="28"/>
                <w:szCs w:val="28"/>
                <w:lang w:val="kk-KZ"/>
              </w:rPr>
              <w:t>дақылды-</w:t>
            </w:r>
            <w:r w:rsidRPr="0074101F">
              <w:rPr>
                <w:rFonts w:ascii="Times New Roman" w:hAnsi="Times New Roman" w:cs="Times New Roman"/>
                <w:sz w:val="28"/>
                <w:szCs w:val="28"/>
                <w:lang w:val="kk-KZ"/>
              </w:rPr>
              <w:t>морфологиялық және физиологиялық-биохимиялық қасиеттері</w:t>
            </w:r>
            <w:r>
              <w:rPr>
                <w:rFonts w:ascii="Times New Roman" w:hAnsi="Times New Roman" w:cs="Times New Roman"/>
                <w:sz w:val="28"/>
                <w:szCs w:val="28"/>
                <w:lang w:val="kk-KZ"/>
              </w:rPr>
              <w:t>н анықтау .......................</w:t>
            </w:r>
          </w:p>
        </w:tc>
        <w:tc>
          <w:tcPr>
            <w:tcW w:w="755" w:type="dxa"/>
          </w:tcPr>
          <w:p w:rsidR="007357A1" w:rsidRDefault="007357A1" w:rsidP="00CE0C6F">
            <w:pPr>
              <w:jc w:val="both"/>
              <w:rPr>
                <w:rFonts w:ascii="Times New Roman" w:hAnsi="Times New Roman" w:cs="Times New Roman"/>
                <w:sz w:val="28"/>
                <w:szCs w:val="28"/>
                <w:lang w:val="kk-KZ"/>
              </w:rPr>
            </w:pPr>
          </w:p>
          <w:p w:rsidR="00785322" w:rsidRDefault="00E429E3" w:rsidP="00CE0C6F">
            <w:pPr>
              <w:jc w:val="both"/>
              <w:rPr>
                <w:rFonts w:ascii="Times New Roman" w:hAnsi="Times New Roman" w:cs="Times New Roman"/>
                <w:sz w:val="28"/>
                <w:szCs w:val="28"/>
                <w:lang w:val="kk-KZ"/>
              </w:rPr>
            </w:pPr>
            <w:r>
              <w:rPr>
                <w:rFonts w:ascii="Times New Roman" w:hAnsi="Times New Roman" w:cs="Times New Roman"/>
                <w:sz w:val="28"/>
                <w:szCs w:val="28"/>
                <w:lang w:val="kk-KZ"/>
              </w:rPr>
              <w:t>51</w:t>
            </w:r>
          </w:p>
        </w:tc>
      </w:tr>
      <w:tr w:rsidR="00915EBF" w:rsidRPr="00651AFE" w:rsidTr="00294B20">
        <w:tc>
          <w:tcPr>
            <w:tcW w:w="1135" w:type="dxa"/>
          </w:tcPr>
          <w:p w:rsidR="00915EBF" w:rsidRPr="00BC14E1" w:rsidRDefault="00915EBF" w:rsidP="00785322">
            <w:pPr>
              <w:pStyle w:val="a5"/>
              <w:numPr>
                <w:ilvl w:val="2"/>
                <w:numId w:val="17"/>
              </w:numPr>
              <w:ind w:left="0" w:firstLine="0"/>
              <w:jc w:val="both"/>
              <w:rPr>
                <w:rFonts w:ascii="Times New Roman" w:hAnsi="Times New Roman" w:cs="Times New Roman"/>
                <w:sz w:val="28"/>
                <w:szCs w:val="28"/>
                <w:lang w:val="kk-KZ"/>
              </w:rPr>
            </w:pPr>
          </w:p>
        </w:tc>
        <w:tc>
          <w:tcPr>
            <w:tcW w:w="8033" w:type="dxa"/>
          </w:tcPr>
          <w:p w:rsidR="00915EBF" w:rsidRPr="00E962E2" w:rsidRDefault="00915EBF" w:rsidP="00785322">
            <w:pPr>
              <w:pStyle w:val="a5"/>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Белсенді-деструктор бактерия </w:t>
            </w:r>
            <w:r w:rsidRPr="00864160">
              <w:rPr>
                <w:rFonts w:ascii="Times New Roman" w:hAnsi="Times New Roman" w:cs="Times New Roman"/>
                <w:sz w:val="28"/>
                <w:szCs w:val="28"/>
                <w:lang w:val="kk-KZ"/>
              </w:rPr>
              <w:t>штамдарының</w:t>
            </w:r>
            <w:r>
              <w:rPr>
                <w:rFonts w:ascii="Times New Roman" w:hAnsi="Times New Roman" w:cs="Times New Roman"/>
                <w:sz w:val="28"/>
                <w:szCs w:val="28"/>
                <w:lang w:val="kk-KZ"/>
              </w:rPr>
              <w:t xml:space="preserve"> молекулалы-генетикалық идентификациясы ..........</w:t>
            </w:r>
            <w:r w:rsidRPr="00E962E2">
              <w:rPr>
                <w:rFonts w:ascii="Times New Roman" w:hAnsi="Times New Roman" w:cs="Times New Roman"/>
                <w:sz w:val="28"/>
                <w:szCs w:val="28"/>
                <w:lang w:val="kk-KZ"/>
              </w:rPr>
              <w:t>..</w:t>
            </w:r>
            <w:r>
              <w:rPr>
                <w:rFonts w:ascii="Times New Roman" w:hAnsi="Times New Roman" w:cs="Times New Roman"/>
                <w:sz w:val="28"/>
                <w:szCs w:val="28"/>
                <w:lang w:val="kk-KZ"/>
              </w:rPr>
              <w:t>....</w:t>
            </w:r>
            <w:r w:rsidRPr="00E962E2">
              <w:rPr>
                <w:rFonts w:ascii="Times New Roman" w:hAnsi="Times New Roman" w:cs="Times New Roman"/>
                <w:sz w:val="28"/>
                <w:szCs w:val="28"/>
                <w:lang w:val="kk-KZ"/>
              </w:rPr>
              <w:t>.........................................</w:t>
            </w:r>
          </w:p>
        </w:tc>
        <w:tc>
          <w:tcPr>
            <w:tcW w:w="755" w:type="dxa"/>
          </w:tcPr>
          <w:p w:rsidR="00915EBF" w:rsidRDefault="00915EBF" w:rsidP="00294B20">
            <w:pPr>
              <w:jc w:val="both"/>
              <w:rPr>
                <w:rFonts w:ascii="Times New Roman" w:hAnsi="Times New Roman" w:cs="Times New Roman"/>
                <w:sz w:val="28"/>
                <w:szCs w:val="28"/>
                <w:lang w:val="kk-KZ"/>
              </w:rPr>
            </w:pPr>
          </w:p>
          <w:p w:rsidR="00915EBF" w:rsidRPr="00870042" w:rsidRDefault="00E429E3" w:rsidP="006E0C94">
            <w:pPr>
              <w:jc w:val="both"/>
              <w:rPr>
                <w:rFonts w:ascii="Times New Roman" w:hAnsi="Times New Roman" w:cs="Times New Roman"/>
                <w:sz w:val="28"/>
                <w:szCs w:val="28"/>
                <w:lang w:val="kk-KZ"/>
              </w:rPr>
            </w:pPr>
            <w:r>
              <w:rPr>
                <w:rFonts w:ascii="Times New Roman" w:hAnsi="Times New Roman" w:cs="Times New Roman"/>
                <w:sz w:val="28"/>
                <w:szCs w:val="28"/>
                <w:lang w:val="kk-KZ"/>
              </w:rPr>
              <w:t>56</w:t>
            </w:r>
          </w:p>
        </w:tc>
      </w:tr>
      <w:tr w:rsidR="00CE0C6F" w:rsidRPr="00EE4FAA" w:rsidTr="00294B20">
        <w:tc>
          <w:tcPr>
            <w:tcW w:w="1135" w:type="dxa"/>
          </w:tcPr>
          <w:p w:rsidR="00CE0C6F" w:rsidRPr="00785322" w:rsidRDefault="00CE0C6F" w:rsidP="00785322">
            <w:pPr>
              <w:pStyle w:val="a5"/>
              <w:numPr>
                <w:ilvl w:val="1"/>
                <w:numId w:val="17"/>
              </w:numPr>
              <w:jc w:val="both"/>
              <w:rPr>
                <w:rFonts w:ascii="Times New Roman" w:hAnsi="Times New Roman" w:cs="Times New Roman"/>
                <w:sz w:val="28"/>
                <w:szCs w:val="28"/>
                <w:lang w:val="kk-KZ"/>
              </w:rPr>
            </w:pPr>
          </w:p>
        </w:tc>
        <w:tc>
          <w:tcPr>
            <w:tcW w:w="8033" w:type="dxa"/>
          </w:tcPr>
          <w:p w:rsidR="00CE0C6F" w:rsidRPr="00CE0C6F" w:rsidRDefault="00CE0C6F" w:rsidP="00785322">
            <w:pPr>
              <w:pStyle w:val="a5"/>
              <w:ind w:left="0"/>
              <w:jc w:val="both"/>
              <w:rPr>
                <w:rFonts w:ascii="Times New Roman" w:hAnsi="Times New Roman" w:cs="Times New Roman"/>
                <w:sz w:val="28"/>
                <w:szCs w:val="28"/>
                <w:highlight w:val="yellow"/>
                <w:lang w:val="kk-KZ"/>
              </w:rPr>
            </w:pPr>
            <w:r w:rsidRPr="00785322">
              <w:rPr>
                <w:rFonts w:ascii="Times New Roman" w:hAnsi="Times New Roman" w:cs="Times New Roman"/>
                <w:sz w:val="28"/>
                <w:szCs w:val="28"/>
                <w:lang w:val="kk-KZ"/>
              </w:rPr>
              <w:t>Деструктор-бактерия штамдарының ароматты және полициклді ароматты көмірсутектерді деструкциялау қабілетін анықтау .........</w:t>
            </w:r>
          </w:p>
        </w:tc>
        <w:tc>
          <w:tcPr>
            <w:tcW w:w="755" w:type="dxa"/>
          </w:tcPr>
          <w:p w:rsidR="007357A1" w:rsidRDefault="007357A1" w:rsidP="00CE0C6F">
            <w:pPr>
              <w:jc w:val="both"/>
              <w:rPr>
                <w:rFonts w:ascii="Times New Roman" w:hAnsi="Times New Roman" w:cs="Times New Roman"/>
                <w:sz w:val="28"/>
                <w:szCs w:val="28"/>
                <w:lang w:val="kk-KZ"/>
              </w:rPr>
            </w:pPr>
          </w:p>
          <w:p w:rsidR="00CE0C6F" w:rsidRPr="00CE0C6F" w:rsidRDefault="00E429E3" w:rsidP="00CE0C6F">
            <w:pPr>
              <w:jc w:val="both"/>
              <w:rPr>
                <w:rFonts w:ascii="Times New Roman" w:hAnsi="Times New Roman" w:cs="Times New Roman"/>
                <w:sz w:val="28"/>
                <w:szCs w:val="28"/>
                <w:highlight w:val="yellow"/>
                <w:lang w:val="kk-KZ"/>
              </w:rPr>
            </w:pPr>
            <w:r w:rsidRPr="00E429E3">
              <w:rPr>
                <w:rFonts w:ascii="Times New Roman" w:hAnsi="Times New Roman" w:cs="Times New Roman"/>
                <w:sz w:val="28"/>
                <w:szCs w:val="28"/>
                <w:lang w:val="kk-KZ"/>
              </w:rPr>
              <w:t>62</w:t>
            </w:r>
          </w:p>
        </w:tc>
      </w:tr>
      <w:tr w:rsidR="00CE0C6F" w:rsidRPr="00864160" w:rsidTr="00294B20">
        <w:tc>
          <w:tcPr>
            <w:tcW w:w="1135" w:type="dxa"/>
          </w:tcPr>
          <w:p w:rsidR="00CE0C6F" w:rsidRPr="00BC14E1" w:rsidRDefault="00CE0C6F" w:rsidP="00785322">
            <w:pPr>
              <w:pStyle w:val="a5"/>
              <w:numPr>
                <w:ilvl w:val="1"/>
                <w:numId w:val="17"/>
              </w:numPr>
              <w:ind w:left="0" w:firstLine="0"/>
              <w:jc w:val="both"/>
              <w:rPr>
                <w:rFonts w:ascii="Times New Roman" w:hAnsi="Times New Roman" w:cs="Times New Roman"/>
                <w:sz w:val="28"/>
                <w:szCs w:val="28"/>
                <w:lang w:val="kk-KZ"/>
              </w:rPr>
            </w:pPr>
          </w:p>
        </w:tc>
        <w:tc>
          <w:tcPr>
            <w:tcW w:w="8033" w:type="dxa"/>
          </w:tcPr>
          <w:p w:rsidR="00CE0C6F" w:rsidRPr="00E962E2" w:rsidRDefault="00CE0C6F" w:rsidP="00785322">
            <w:pPr>
              <w:pStyle w:val="a5"/>
              <w:ind w:left="0"/>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864160">
              <w:rPr>
                <w:rFonts w:ascii="Times New Roman" w:hAnsi="Times New Roman" w:cs="Times New Roman"/>
                <w:sz w:val="28"/>
                <w:szCs w:val="28"/>
                <w:lang w:val="kk-KZ"/>
              </w:rPr>
              <w:t>өмірсутектер</w:t>
            </w:r>
            <w:r>
              <w:rPr>
                <w:rFonts w:ascii="Times New Roman" w:hAnsi="Times New Roman" w:cs="Times New Roman"/>
                <w:sz w:val="28"/>
                <w:szCs w:val="28"/>
                <w:lang w:val="kk-KZ"/>
              </w:rPr>
              <w:t>д</w:t>
            </w:r>
            <w:r w:rsidRPr="00864160">
              <w:rPr>
                <w:rFonts w:ascii="Times New Roman" w:hAnsi="Times New Roman" w:cs="Times New Roman"/>
                <w:sz w:val="28"/>
                <w:szCs w:val="28"/>
                <w:lang w:val="kk-KZ"/>
              </w:rPr>
              <w:t xml:space="preserve">і белсенді </w:t>
            </w:r>
            <w:r>
              <w:rPr>
                <w:rFonts w:ascii="Times New Roman" w:hAnsi="Times New Roman" w:cs="Times New Roman"/>
                <w:sz w:val="28"/>
                <w:szCs w:val="28"/>
                <w:lang w:val="kk-KZ"/>
              </w:rPr>
              <w:t>деструкциялауға</w:t>
            </w:r>
            <w:r w:rsidRPr="00E962E2">
              <w:rPr>
                <w:rFonts w:ascii="Times New Roman" w:hAnsi="Times New Roman" w:cs="Times New Roman"/>
                <w:sz w:val="28"/>
                <w:szCs w:val="28"/>
                <w:lang w:val="kk-KZ"/>
              </w:rPr>
              <w:t xml:space="preserve"> қабілетті мұнайтотықтырғыш бактериялар ассоциациясын </w:t>
            </w:r>
            <w:r>
              <w:rPr>
                <w:rFonts w:ascii="Times New Roman" w:hAnsi="Times New Roman" w:cs="Times New Roman"/>
                <w:sz w:val="28"/>
                <w:szCs w:val="28"/>
                <w:lang w:val="kk-KZ"/>
              </w:rPr>
              <w:t>құру .</w:t>
            </w:r>
            <w:r w:rsidRPr="00E962E2">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55" w:type="dxa"/>
          </w:tcPr>
          <w:p w:rsidR="00CE0C6F" w:rsidRDefault="00CE0C6F" w:rsidP="00CE0C6F">
            <w:pPr>
              <w:jc w:val="both"/>
              <w:rPr>
                <w:rFonts w:ascii="Times New Roman" w:hAnsi="Times New Roman" w:cs="Times New Roman"/>
                <w:sz w:val="28"/>
                <w:szCs w:val="28"/>
                <w:lang w:val="kk-KZ"/>
              </w:rPr>
            </w:pPr>
          </w:p>
          <w:p w:rsidR="00CE0C6F" w:rsidRPr="00870042" w:rsidRDefault="00CE0C6F" w:rsidP="00E429E3">
            <w:pPr>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E429E3">
              <w:rPr>
                <w:rFonts w:ascii="Times New Roman" w:hAnsi="Times New Roman" w:cs="Times New Roman"/>
                <w:sz w:val="28"/>
                <w:szCs w:val="28"/>
                <w:lang w:val="kk-KZ"/>
              </w:rPr>
              <w:t>7</w:t>
            </w:r>
          </w:p>
        </w:tc>
      </w:tr>
      <w:tr w:rsidR="00CE0C6F" w:rsidRPr="00864160" w:rsidTr="00294B20">
        <w:tc>
          <w:tcPr>
            <w:tcW w:w="1135" w:type="dxa"/>
          </w:tcPr>
          <w:p w:rsidR="00CE0C6F" w:rsidRPr="00BC14E1" w:rsidRDefault="00CE0C6F" w:rsidP="00785322">
            <w:pPr>
              <w:pStyle w:val="a5"/>
              <w:numPr>
                <w:ilvl w:val="2"/>
                <w:numId w:val="17"/>
              </w:numPr>
              <w:ind w:left="0" w:firstLine="0"/>
              <w:jc w:val="both"/>
              <w:rPr>
                <w:rFonts w:ascii="Times New Roman" w:hAnsi="Times New Roman" w:cs="Times New Roman"/>
                <w:sz w:val="28"/>
                <w:szCs w:val="28"/>
                <w:lang w:val="kk-KZ"/>
              </w:rPr>
            </w:pPr>
          </w:p>
        </w:tc>
        <w:tc>
          <w:tcPr>
            <w:tcW w:w="8033" w:type="dxa"/>
          </w:tcPr>
          <w:p w:rsidR="00CE0C6F" w:rsidRPr="00E962E2" w:rsidRDefault="00CE0C6F" w:rsidP="00785322">
            <w:pPr>
              <w:pStyle w:val="a5"/>
              <w:ind w:left="0"/>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E962E2">
              <w:rPr>
                <w:rFonts w:ascii="Times New Roman" w:hAnsi="Times New Roman" w:cs="Times New Roman"/>
                <w:sz w:val="28"/>
                <w:szCs w:val="28"/>
                <w:lang w:val="kk-KZ"/>
              </w:rPr>
              <w:t>ссоциацияларын құру үшін таңдалған белсенді штамдар</w:t>
            </w:r>
            <w:r>
              <w:rPr>
                <w:rFonts w:ascii="Times New Roman" w:hAnsi="Times New Roman" w:cs="Times New Roman"/>
                <w:sz w:val="28"/>
                <w:szCs w:val="28"/>
                <w:lang w:val="kk-KZ"/>
              </w:rPr>
              <w:t>д</w:t>
            </w:r>
            <w:r w:rsidRPr="00E962E2">
              <w:rPr>
                <w:rFonts w:ascii="Times New Roman" w:hAnsi="Times New Roman" w:cs="Times New Roman"/>
                <w:sz w:val="28"/>
                <w:szCs w:val="28"/>
                <w:lang w:val="kk-KZ"/>
              </w:rPr>
              <w:t xml:space="preserve">ың арасындағы биологиялық үйлесімділікті </w:t>
            </w:r>
            <w:r>
              <w:rPr>
                <w:rFonts w:ascii="Times New Roman" w:hAnsi="Times New Roman" w:cs="Times New Roman"/>
                <w:sz w:val="28"/>
                <w:szCs w:val="28"/>
                <w:lang w:val="kk-KZ"/>
              </w:rPr>
              <w:t>анықтау ...........................</w:t>
            </w:r>
          </w:p>
        </w:tc>
        <w:tc>
          <w:tcPr>
            <w:tcW w:w="755" w:type="dxa"/>
          </w:tcPr>
          <w:p w:rsidR="00CE0C6F" w:rsidRDefault="00CE0C6F" w:rsidP="00CE0C6F">
            <w:pPr>
              <w:jc w:val="both"/>
              <w:rPr>
                <w:rFonts w:ascii="Times New Roman" w:hAnsi="Times New Roman" w:cs="Times New Roman"/>
                <w:sz w:val="28"/>
                <w:szCs w:val="28"/>
                <w:lang w:val="kk-KZ"/>
              </w:rPr>
            </w:pPr>
          </w:p>
          <w:p w:rsidR="00CE0C6F" w:rsidRPr="00870042" w:rsidRDefault="00CE0C6F" w:rsidP="00CE0C6F">
            <w:pPr>
              <w:jc w:val="both"/>
              <w:rPr>
                <w:rFonts w:ascii="Times New Roman" w:hAnsi="Times New Roman" w:cs="Times New Roman"/>
                <w:sz w:val="28"/>
                <w:szCs w:val="28"/>
                <w:lang w:val="kk-KZ"/>
              </w:rPr>
            </w:pPr>
            <w:r>
              <w:rPr>
                <w:rFonts w:ascii="Times New Roman" w:hAnsi="Times New Roman" w:cs="Times New Roman"/>
                <w:sz w:val="28"/>
                <w:szCs w:val="28"/>
                <w:lang w:val="kk-KZ"/>
              </w:rPr>
              <w:t>67</w:t>
            </w:r>
          </w:p>
        </w:tc>
      </w:tr>
      <w:tr w:rsidR="00CE0C6F" w:rsidRPr="00864160" w:rsidTr="00294B20">
        <w:tc>
          <w:tcPr>
            <w:tcW w:w="1135" w:type="dxa"/>
          </w:tcPr>
          <w:p w:rsidR="00CE0C6F" w:rsidRPr="00BC14E1" w:rsidRDefault="00CE0C6F" w:rsidP="00785322">
            <w:pPr>
              <w:pStyle w:val="a5"/>
              <w:numPr>
                <w:ilvl w:val="2"/>
                <w:numId w:val="17"/>
              </w:numPr>
              <w:ind w:left="0" w:firstLine="0"/>
              <w:jc w:val="both"/>
              <w:rPr>
                <w:rFonts w:ascii="Times New Roman" w:hAnsi="Times New Roman" w:cs="Times New Roman"/>
                <w:sz w:val="28"/>
                <w:szCs w:val="28"/>
                <w:lang w:val="kk-KZ"/>
              </w:rPr>
            </w:pPr>
          </w:p>
        </w:tc>
        <w:tc>
          <w:tcPr>
            <w:tcW w:w="8033" w:type="dxa"/>
          </w:tcPr>
          <w:p w:rsidR="00CE0C6F" w:rsidRPr="00E962E2" w:rsidRDefault="00CE0C6F" w:rsidP="00785322">
            <w:pPr>
              <w:pStyle w:val="a5"/>
              <w:ind w:left="0"/>
              <w:jc w:val="both"/>
              <w:rPr>
                <w:rFonts w:ascii="Times New Roman" w:hAnsi="Times New Roman" w:cs="Times New Roman"/>
                <w:sz w:val="28"/>
                <w:szCs w:val="28"/>
                <w:lang w:val="kk-KZ"/>
              </w:rPr>
            </w:pPr>
            <w:r w:rsidRPr="00864160">
              <w:rPr>
                <w:rFonts w:ascii="Times New Roman" w:hAnsi="Times New Roman" w:cs="Times New Roman"/>
                <w:sz w:val="28"/>
                <w:szCs w:val="28"/>
                <w:lang w:val="kk-KZ"/>
              </w:rPr>
              <w:t xml:space="preserve">Мұнайтотықтырғыш микроорганизмдер ассоциацияларының </w:t>
            </w:r>
            <w:r w:rsidRPr="00E962E2">
              <w:rPr>
                <w:rFonts w:ascii="Times New Roman" w:hAnsi="Times New Roman" w:cs="Times New Roman"/>
                <w:sz w:val="28"/>
                <w:szCs w:val="28"/>
                <w:lang w:val="kk-KZ"/>
              </w:rPr>
              <w:t xml:space="preserve">мұнай және </w:t>
            </w:r>
            <w:r>
              <w:rPr>
                <w:rFonts w:ascii="Times New Roman" w:hAnsi="Times New Roman" w:cs="Times New Roman"/>
                <w:sz w:val="28"/>
                <w:szCs w:val="28"/>
                <w:lang w:val="kk-KZ"/>
              </w:rPr>
              <w:t xml:space="preserve">мұнай өнімдерінде </w:t>
            </w:r>
            <w:r w:rsidRPr="00E962E2">
              <w:rPr>
                <w:rFonts w:ascii="Times New Roman" w:hAnsi="Times New Roman" w:cs="Times New Roman"/>
                <w:sz w:val="28"/>
                <w:szCs w:val="28"/>
                <w:lang w:val="kk-KZ"/>
              </w:rPr>
              <w:t xml:space="preserve"> өсуін </w:t>
            </w:r>
            <w:r>
              <w:rPr>
                <w:rFonts w:ascii="Times New Roman" w:hAnsi="Times New Roman" w:cs="Times New Roman"/>
                <w:sz w:val="28"/>
                <w:szCs w:val="28"/>
                <w:lang w:val="kk-KZ"/>
              </w:rPr>
              <w:t>анықтау</w:t>
            </w:r>
            <w:r w:rsidRPr="00E962E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tc>
        <w:tc>
          <w:tcPr>
            <w:tcW w:w="755" w:type="dxa"/>
          </w:tcPr>
          <w:p w:rsidR="00CE0C6F" w:rsidRDefault="00CE0C6F" w:rsidP="00CE0C6F">
            <w:pPr>
              <w:jc w:val="both"/>
              <w:rPr>
                <w:rFonts w:ascii="Times New Roman" w:hAnsi="Times New Roman" w:cs="Times New Roman"/>
                <w:sz w:val="28"/>
                <w:szCs w:val="28"/>
                <w:lang w:val="kk-KZ"/>
              </w:rPr>
            </w:pPr>
          </w:p>
          <w:p w:rsidR="00CE0C6F" w:rsidRPr="00870042" w:rsidRDefault="00CE0C6F" w:rsidP="00CE0C6F">
            <w:pPr>
              <w:jc w:val="both"/>
              <w:rPr>
                <w:rFonts w:ascii="Times New Roman" w:hAnsi="Times New Roman" w:cs="Times New Roman"/>
                <w:sz w:val="28"/>
                <w:szCs w:val="28"/>
                <w:lang w:val="kk-KZ"/>
              </w:rPr>
            </w:pPr>
            <w:r>
              <w:rPr>
                <w:rFonts w:ascii="Times New Roman" w:hAnsi="Times New Roman" w:cs="Times New Roman"/>
                <w:sz w:val="28"/>
                <w:szCs w:val="28"/>
                <w:lang w:val="kk-KZ"/>
              </w:rPr>
              <w:t>68</w:t>
            </w:r>
          </w:p>
        </w:tc>
      </w:tr>
      <w:tr w:rsidR="00CE0C6F" w:rsidRPr="00864160" w:rsidTr="00294B20">
        <w:tc>
          <w:tcPr>
            <w:tcW w:w="1135" w:type="dxa"/>
          </w:tcPr>
          <w:p w:rsidR="00CE0C6F" w:rsidRPr="00BC14E1" w:rsidRDefault="00CE0C6F" w:rsidP="00785322">
            <w:pPr>
              <w:pStyle w:val="a5"/>
              <w:numPr>
                <w:ilvl w:val="2"/>
                <w:numId w:val="17"/>
              </w:numPr>
              <w:ind w:left="0" w:firstLine="0"/>
              <w:jc w:val="both"/>
              <w:rPr>
                <w:rFonts w:ascii="Times New Roman" w:hAnsi="Times New Roman" w:cs="Times New Roman"/>
                <w:sz w:val="28"/>
                <w:szCs w:val="28"/>
                <w:lang w:val="kk-KZ"/>
              </w:rPr>
            </w:pPr>
          </w:p>
        </w:tc>
        <w:tc>
          <w:tcPr>
            <w:tcW w:w="8033" w:type="dxa"/>
          </w:tcPr>
          <w:p w:rsidR="00CE0C6F" w:rsidRPr="00E962E2" w:rsidRDefault="00CE0C6F" w:rsidP="00785322">
            <w:pPr>
              <w:pStyle w:val="a5"/>
              <w:ind w:left="0"/>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864160">
              <w:rPr>
                <w:rFonts w:ascii="Times New Roman" w:hAnsi="Times New Roman" w:cs="Times New Roman"/>
                <w:sz w:val="28"/>
                <w:szCs w:val="28"/>
                <w:lang w:val="kk-KZ"/>
              </w:rPr>
              <w:t>ссоциациялар</w:t>
            </w:r>
            <w:r>
              <w:rPr>
                <w:rFonts w:ascii="Times New Roman" w:hAnsi="Times New Roman" w:cs="Times New Roman"/>
                <w:sz w:val="28"/>
                <w:szCs w:val="28"/>
                <w:lang w:val="kk-KZ"/>
              </w:rPr>
              <w:t>д</w:t>
            </w:r>
            <w:r w:rsidRPr="00864160">
              <w:rPr>
                <w:rFonts w:ascii="Times New Roman" w:hAnsi="Times New Roman" w:cs="Times New Roman"/>
                <w:sz w:val="28"/>
                <w:szCs w:val="28"/>
                <w:lang w:val="kk-KZ"/>
              </w:rPr>
              <w:t xml:space="preserve">ың </w:t>
            </w:r>
            <w:r>
              <w:rPr>
                <w:rFonts w:ascii="Times New Roman" w:hAnsi="Times New Roman" w:cs="Times New Roman"/>
                <w:sz w:val="28"/>
                <w:szCs w:val="28"/>
                <w:lang w:val="kk-KZ"/>
              </w:rPr>
              <w:t>көмірсутектотықтырғыш</w:t>
            </w:r>
            <w:r w:rsidRPr="00E962E2">
              <w:rPr>
                <w:rFonts w:ascii="Times New Roman" w:hAnsi="Times New Roman" w:cs="Times New Roman"/>
                <w:sz w:val="28"/>
                <w:szCs w:val="28"/>
                <w:lang w:val="kk-KZ"/>
              </w:rPr>
              <w:t xml:space="preserve"> белсенділігін </w:t>
            </w:r>
            <w:r>
              <w:rPr>
                <w:rFonts w:ascii="Times New Roman" w:hAnsi="Times New Roman" w:cs="Times New Roman"/>
                <w:sz w:val="28"/>
                <w:szCs w:val="28"/>
                <w:lang w:val="kk-KZ"/>
              </w:rPr>
              <w:t>анықтау ................................................................................................</w:t>
            </w:r>
          </w:p>
        </w:tc>
        <w:tc>
          <w:tcPr>
            <w:tcW w:w="755" w:type="dxa"/>
          </w:tcPr>
          <w:p w:rsidR="00CE0C6F" w:rsidRDefault="00CE0C6F" w:rsidP="00CE0C6F">
            <w:pPr>
              <w:jc w:val="both"/>
              <w:rPr>
                <w:rFonts w:ascii="Times New Roman" w:hAnsi="Times New Roman" w:cs="Times New Roman"/>
                <w:sz w:val="28"/>
                <w:szCs w:val="28"/>
                <w:lang w:val="kk-KZ"/>
              </w:rPr>
            </w:pPr>
          </w:p>
          <w:p w:rsidR="00CE0C6F" w:rsidRPr="00870042" w:rsidRDefault="00CE0C6F" w:rsidP="00CE0C6F">
            <w:pPr>
              <w:jc w:val="both"/>
              <w:rPr>
                <w:rFonts w:ascii="Times New Roman" w:hAnsi="Times New Roman" w:cs="Times New Roman"/>
                <w:sz w:val="28"/>
                <w:szCs w:val="28"/>
                <w:lang w:val="kk-KZ"/>
              </w:rPr>
            </w:pPr>
            <w:r>
              <w:rPr>
                <w:rFonts w:ascii="Times New Roman" w:hAnsi="Times New Roman" w:cs="Times New Roman"/>
                <w:sz w:val="28"/>
                <w:szCs w:val="28"/>
                <w:lang w:val="kk-KZ"/>
              </w:rPr>
              <w:t>70</w:t>
            </w:r>
          </w:p>
        </w:tc>
      </w:tr>
      <w:tr w:rsidR="00CE0C6F" w:rsidRPr="00E05EA4" w:rsidTr="00294B20">
        <w:tc>
          <w:tcPr>
            <w:tcW w:w="1135" w:type="dxa"/>
          </w:tcPr>
          <w:p w:rsidR="00CE0C6F" w:rsidRPr="00864160" w:rsidRDefault="00CE0C6F" w:rsidP="00785322">
            <w:pPr>
              <w:pStyle w:val="a5"/>
              <w:numPr>
                <w:ilvl w:val="1"/>
                <w:numId w:val="17"/>
              </w:numPr>
              <w:ind w:left="0" w:firstLine="0"/>
              <w:jc w:val="both"/>
              <w:rPr>
                <w:rFonts w:ascii="Times New Roman" w:hAnsi="Times New Roman" w:cs="Times New Roman"/>
                <w:sz w:val="28"/>
                <w:szCs w:val="28"/>
                <w:lang w:val="kk-KZ"/>
              </w:rPr>
            </w:pPr>
          </w:p>
        </w:tc>
        <w:tc>
          <w:tcPr>
            <w:tcW w:w="8033" w:type="dxa"/>
          </w:tcPr>
          <w:p w:rsidR="00CE0C6F" w:rsidRPr="00E962E2" w:rsidRDefault="00CE0C6F" w:rsidP="00785322">
            <w:pPr>
              <w:pStyle w:val="a5"/>
              <w:ind w:left="0"/>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2D38FE">
              <w:rPr>
                <w:rFonts w:ascii="Times New Roman" w:hAnsi="Times New Roman" w:cs="Times New Roman"/>
                <w:sz w:val="28"/>
                <w:szCs w:val="28"/>
                <w:lang w:val="kk-KZ"/>
              </w:rPr>
              <w:t>елсенді</w:t>
            </w:r>
            <w:r>
              <w:rPr>
                <w:rFonts w:ascii="Times New Roman" w:hAnsi="Times New Roman" w:cs="Times New Roman"/>
                <w:sz w:val="28"/>
                <w:szCs w:val="28"/>
                <w:lang w:val="kk-KZ"/>
              </w:rPr>
              <w:t xml:space="preserve"> </w:t>
            </w:r>
            <w:r w:rsidRPr="00E962E2">
              <w:rPr>
                <w:rFonts w:ascii="Times New Roman" w:hAnsi="Times New Roman" w:cs="Times New Roman"/>
                <w:sz w:val="28"/>
                <w:szCs w:val="28"/>
                <w:lang w:val="kk-KZ"/>
              </w:rPr>
              <w:t xml:space="preserve">ассоциациялармен </w:t>
            </w:r>
            <w:r>
              <w:rPr>
                <w:rFonts w:ascii="Times New Roman" w:hAnsi="Times New Roman" w:cs="Times New Roman"/>
                <w:sz w:val="28"/>
                <w:szCs w:val="28"/>
                <w:lang w:val="kk-KZ"/>
              </w:rPr>
              <w:t xml:space="preserve">зертханалық </w:t>
            </w:r>
            <w:r w:rsidRPr="00E962E2">
              <w:rPr>
                <w:rFonts w:ascii="Times New Roman" w:hAnsi="Times New Roman" w:cs="Times New Roman"/>
                <w:sz w:val="28"/>
                <w:szCs w:val="28"/>
                <w:lang w:val="kk-KZ"/>
              </w:rPr>
              <w:t>модельдік тәжірибелер жүргізу</w:t>
            </w:r>
            <w:r>
              <w:rPr>
                <w:rFonts w:ascii="Times New Roman" w:hAnsi="Times New Roman" w:cs="Times New Roman"/>
                <w:sz w:val="28"/>
                <w:szCs w:val="28"/>
                <w:lang w:val="kk-KZ"/>
              </w:rPr>
              <w:t xml:space="preserve"> .</w:t>
            </w:r>
            <w:r w:rsidRPr="00E962E2">
              <w:rPr>
                <w:rFonts w:ascii="Times New Roman" w:hAnsi="Times New Roman" w:cs="Times New Roman"/>
                <w:sz w:val="28"/>
                <w:szCs w:val="28"/>
                <w:lang w:val="kk-KZ"/>
              </w:rPr>
              <w:t>......</w:t>
            </w:r>
            <w:r>
              <w:rPr>
                <w:rFonts w:ascii="Times New Roman" w:hAnsi="Times New Roman" w:cs="Times New Roman"/>
                <w:sz w:val="28"/>
                <w:szCs w:val="28"/>
                <w:lang w:val="kk-KZ"/>
              </w:rPr>
              <w:t>..................</w:t>
            </w:r>
            <w:r w:rsidRPr="00E962E2">
              <w:rPr>
                <w:rFonts w:ascii="Times New Roman" w:hAnsi="Times New Roman" w:cs="Times New Roman"/>
                <w:sz w:val="28"/>
                <w:szCs w:val="28"/>
                <w:lang w:val="kk-KZ"/>
              </w:rPr>
              <w:t>..................................................</w:t>
            </w:r>
            <w:r>
              <w:rPr>
                <w:rFonts w:ascii="Times New Roman" w:hAnsi="Times New Roman" w:cs="Times New Roman"/>
                <w:sz w:val="28"/>
                <w:szCs w:val="28"/>
                <w:lang w:val="kk-KZ"/>
              </w:rPr>
              <w:t>......................</w:t>
            </w:r>
            <w:r w:rsidRPr="00E962E2">
              <w:rPr>
                <w:rFonts w:ascii="Times New Roman" w:hAnsi="Times New Roman" w:cs="Times New Roman"/>
                <w:sz w:val="28"/>
                <w:szCs w:val="28"/>
                <w:lang w:val="kk-KZ"/>
              </w:rPr>
              <w:t xml:space="preserve"> </w:t>
            </w:r>
          </w:p>
        </w:tc>
        <w:tc>
          <w:tcPr>
            <w:tcW w:w="755" w:type="dxa"/>
          </w:tcPr>
          <w:p w:rsidR="00CE0C6F" w:rsidRDefault="00CE0C6F" w:rsidP="00CE0C6F">
            <w:pPr>
              <w:jc w:val="both"/>
              <w:rPr>
                <w:rFonts w:ascii="Times New Roman" w:hAnsi="Times New Roman" w:cs="Times New Roman"/>
                <w:sz w:val="28"/>
                <w:szCs w:val="28"/>
                <w:lang w:val="kk-KZ"/>
              </w:rPr>
            </w:pPr>
          </w:p>
          <w:p w:rsidR="00CE0C6F" w:rsidRPr="00870042" w:rsidRDefault="00CE0C6F" w:rsidP="00CE0C6F">
            <w:pPr>
              <w:jc w:val="both"/>
              <w:rPr>
                <w:rFonts w:ascii="Times New Roman" w:hAnsi="Times New Roman" w:cs="Times New Roman"/>
                <w:sz w:val="28"/>
                <w:szCs w:val="28"/>
                <w:lang w:val="kk-KZ"/>
              </w:rPr>
            </w:pPr>
            <w:r>
              <w:rPr>
                <w:rFonts w:ascii="Times New Roman" w:hAnsi="Times New Roman" w:cs="Times New Roman"/>
                <w:sz w:val="28"/>
                <w:szCs w:val="28"/>
                <w:lang w:val="kk-KZ"/>
              </w:rPr>
              <w:t>71</w:t>
            </w:r>
          </w:p>
        </w:tc>
      </w:tr>
      <w:tr w:rsidR="00CE0C6F" w:rsidRPr="00864160" w:rsidTr="00294B20">
        <w:tc>
          <w:tcPr>
            <w:tcW w:w="1135" w:type="dxa"/>
          </w:tcPr>
          <w:p w:rsidR="00CE0C6F" w:rsidRPr="00864160" w:rsidRDefault="00CE0C6F" w:rsidP="00785322">
            <w:pPr>
              <w:pStyle w:val="a5"/>
              <w:numPr>
                <w:ilvl w:val="2"/>
                <w:numId w:val="17"/>
              </w:numPr>
              <w:ind w:left="0" w:firstLine="0"/>
              <w:jc w:val="both"/>
              <w:rPr>
                <w:rFonts w:ascii="Times New Roman" w:hAnsi="Times New Roman" w:cs="Times New Roman"/>
                <w:sz w:val="28"/>
                <w:szCs w:val="28"/>
                <w:lang w:val="kk-KZ" w:eastAsia="ar-SA"/>
              </w:rPr>
            </w:pPr>
          </w:p>
        </w:tc>
        <w:tc>
          <w:tcPr>
            <w:tcW w:w="8033" w:type="dxa"/>
          </w:tcPr>
          <w:p w:rsidR="00CE0C6F" w:rsidRPr="00E962E2" w:rsidRDefault="00CE0C6F" w:rsidP="00785322">
            <w:pPr>
              <w:pStyle w:val="a5"/>
              <w:ind w:left="0"/>
              <w:jc w:val="both"/>
              <w:rPr>
                <w:rFonts w:ascii="Times New Roman" w:eastAsia="Calibri" w:hAnsi="Times New Roman" w:cs="Times New Roman"/>
                <w:bCs/>
                <w:sz w:val="28"/>
                <w:szCs w:val="28"/>
                <w:lang w:val="kk-KZ" w:eastAsia="en-US"/>
              </w:rPr>
            </w:pPr>
            <w:r>
              <w:rPr>
                <w:rFonts w:ascii="Times New Roman" w:hAnsi="Times New Roman" w:cs="Times New Roman"/>
                <w:sz w:val="28"/>
                <w:szCs w:val="28"/>
                <w:lang w:val="kk-KZ" w:eastAsia="ar-SA"/>
              </w:rPr>
              <w:t>Белсенді</w:t>
            </w:r>
            <w:r w:rsidRPr="00864160">
              <w:rPr>
                <w:rFonts w:ascii="Times New Roman" w:hAnsi="Times New Roman" w:cs="Times New Roman"/>
                <w:sz w:val="28"/>
                <w:szCs w:val="28"/>
                <w:lang w:val="kk-KZ" w:eastAsia="ar-SA"/>
              </w:rPr>
              <w:t xml:space="preserve"> ассоциациялар</w:t>
            </w:r>
            <w:r>
              <w:rPr>
                <w:rFonts w:ascii="Times New Roman" w:hAnsi="Times New Roman" w:cs="Times New Roman"/>
                <w:sz w:val="28"/>
                <w:szCs w:val="28"/>
                <w:lang w:val="kk-KZ" w:eastAsia="ar-SA"/>
              </w:rPr>
              <w:t>д</w:t>
            </w:r>
            <w:r w:rsidRPr="00864160">
              <w:rPr>
                <w:rFonts w:ascii="Times New Roman" w:hAnsi="Times New Roman" w:cs="Times New Roman"/>
                <w:sz w:val="28"/>
                <w:szCs w:val="28"/>
                <w:lang w:val="kk-KZ" w:eastAsia="ar-SA"/>
              </w:rPr>
              <w:t>ы</w:t>
            </w:r>
            <w:r>
              <w:rPr>
                <w:rFonts w:ascii="Times New Roman" w:hAnsi="Times New Roman" w:cs="Times New Roman"/>
                <w:sz w:val="28"/>
                <w:szCs w:val="28"/>
                <w:lang w:val="kk-KZ" w:eastAsia="ar-SA"/>
              </w:rPr>
              <w:t>ң</w:t>
            </w:r>
            <w:r w:rsidRPr="00864160">
              <w:rPr>
                <w:rFonts w:ascii="Times New Roman" w:hAnsi="Times New Roman" w:cs="Times New Roman"/>
                <w:sz w:val="28"/>
                <w:szCs w:val="28"/>
                <w:lang w:val="kk-KZ" w:eastAsia="ar-SA"/>
              </w:rPr>
              <w:t xml:space="preserve"> </w:t>
            </w:r>
            <w:r w:rsidRPr="00E962E2">
              <w:rPr>
                <w:rFonts w:ascii="Times New Roman" w:hAnsi="Times New Roman" w:cs="Times New Roman"/>
                <w:sz w:val="28"/>
                <w:szCs w:val="28"/>
                <w:lang w:val="kk-KZ" w:eastAsia="ar-SA"/>
              </w:rPr>
              <w:t xml:space="preserve">ластанған топырақты тазарту дәрежесін </w:t>
            </w:r>
            <w:r>
              <w:rPr>
                <w:rFonts w:ascii="Times New Roman" w:hAnsi="Times New Roman" w:cs="Times New Roman"/>
                <w:sz w:val="28"/>
                <w:szCs w:val="28"/>
                <w:lang w:val="kk-KZ" w:eastAsia="ar-SA"/>
              </w:rPr>
              <w:t xml:space="preserve">анықтау </w:t>
            </w:r>
            <w:r w:rsidRPr="00E962E2">
              <w:rPr>
                <w:rFonts w:ascii="Times New Roman" w:hAnsi="Times New Roman" w:cs="Times New Roman"/>
                <w:sz w:val="28"/>
                <w:szCs w:val="28"/>
                <w:lang w:val="kk-KZ" w:eastAsia="ar-SA"/>
              </w:rPr>
              <w:t>............</w:t>
            </w:r>
            <w:r>
              <w:rPr>
                <w:rFonts w:ascii="Times New Roman" w:hAnsi="Times New Roman" w:cs="Times New Roman"/>
                <w:sz w:val="28"/>
                <w:szCs w:val="28"/>
                <w:lang w:val="kk-KZ" w:eastAsia="ar-SA"/>
              </w:rPr>
              <w:t>..................................................</w:t>
            </w:r>
            <w:r w:rsidRPr="00E962E2">
              <w:rPr>
                <w:rFonts w:ascii="Times New Roman" w:hAnsi="Times New Roman" w:cs="Times New Roman"/>
                <w:sz w:val="28"/>
                <w:szCs w:val="28"/>
                <w:lang w:val="kk-KZ" w:eastAsia="ar-SA"/>
              </w:rPr>
              <w:t>................</w:t>
            </w:r>
          </w:p>
        </w:tc>
        <w:tc>
          <w:tcPr>
            <w:tcW w:w="755" w:type="dxa"/>
          </w:tcPr>
          <w:p w:rsidR="00CE0C6F" w:rsidRDefault="00CE0C6F" w:rsidP="00CE0C6F">
            <w:pPr>
              <w:jc w:val="both"/>
              <w:rPr>
                <w:rFonts w:ascii="Times New Roman" w:hAnsi="Times New Roman" w:cs="Times New Roman"/>
                <w:sz w:val="28"/>
                <w:szCs w:val="28"/>
                <w:lang w:val="kk-KZ" w:eastAsia="ar-SA"/>
              </w:rPr>
            </w:pPr>
          </w:p>
          <w:p w:rsidR="00CE0C6F" w:rsidRPr="00870042" w:rsidRDefault="00CE0C6F" w:rsidP="00CE0C6F">
            <w:pPr>
              <w:jc w:val="both"/>
              <w:rPr>
                <w:rFonts w:ascii="Times New Roman" w:hAnsi="Times New Roman" w:cs="Times New Roman"/>
                <w:sz w:val="28"/>
                <w:szCs w:val="28"/>
                <w:lang w:val="kk-KZ" w:eastAsia="ar-SA"/>
              </w:rPr>
            </w:pPr>
            <w:r>
              <w:rPr>
                <w:rFonts w:ascii="Times New Roman" w:hAnsi="Times New Roman" w:cs="Times New Roman"/>
                <w:sz w:val="28"/>
                <w:szCs w:val="28"/>
                <w:lang w:val="kk-KZ" w:eastAsia="ar-SA"/>
              </w:rPr>
              <w:t>72</w:t>
            </w:r>
          </w:p>
        </w:tc>
      </w:tr>
      <w:tr w:rsidR="00CE0C6F" w:rsidRPr="00864160" w:rsidTr="00294B20">
        <w:tc>
          <w:tcPr>
            <w:tcW w:w="1135" w:type="dxa"/>
          </w:tcPr>
          <w:p w:rsidR="00CE0C6F" w:rsidRDefault="00CE0C6F" w:rsidP="00785322">
            <w:pPr>
              <w:pStyle w:val="a5"/>
              <w:numPr>
                <w:ilvl w:val="2"/>
                <w:numId w:val="17"/>
              </w:numPr>
              <w:ind w:left="0" w:firstLine="0"/>
              <w:jc w:val="both"/>
              <w:rPr>
                <w:rFonts w:ascii="Times New Roman" w:eastAsia="Times New Roman" w:hAnsi="Times New Roman" w:cs="Times New Roman"/>
                <w:sz w:val="28"/>
                <w:szCs w:val="28"/>
                <w:lang w:val="kk-KZ" w:eastAsia="ar-SA"/>
              </w:rPr>
            </w:pPr>
          </w:p>
        </w:tc>
        <w:tc>
          <w:tcPr>
            <w:tcW w:w="8033" w:type="dxa"/>
          </w:tcPr>
          <w:p w:rsidR="00CE0C6F" w:rsidRPr="00E962E2" w:rsidRDefault="00CE0C6F" w:rsidP="00785322">
            <w:pPr>
              <w:pStyle w:val="a5"/>
              <w:ind w:left="0"/>
              <w:jc w:val="both"/>
              <w:rPr>
                <w:rFonts w:ascii="Times New Roman" w:eastAsia="Times New Roman" w:hAnsi="Times New Roman" w:cs="Times New Roman"/>
                <w:bCs/>
                <w:sz w:val="28"/>
                <w:szCs w:val="28"/>
                <w:lang w:val="kk-KZ"/>
              </w:rPr>
            </w:pPr>
            <w:r>
              <w:rPr>
                <w:rFonts w:ascii="Times New Roman" w:eastAsia="Times New Roman" w:hAnsi="Times New Roman" w:cs="Times New Roman"/>
                <w:sz w:val="28"/>
                <w:szCs w:val="28"/>
                <w:lang w:val="kk-KZ" w:eastAsia="ar-SA"/>
              </w:rPr>
              <w:t xml:space="preserve">Белсенді </w:t>
            </w:r>
            <w:r w:rsidRPr="00864160">
              <w:rPr>
                <w:rFonts w:ascii="Times New Roman" w:eastAsia="Times New Roman" w:hAnsi="Times New Roman" w:cs="Times New Roman"/>
                <w:sz w:val="28"/>
                <w:szCs w:val="28"/>
                <w:lang w:val="kk-KZ" w:eastAsia="ar-SA"/>
              </w:rPr>
              <w:t>ассоциациялар</w:t>
            </w:r>
            <w:r>
              <w:rPr>
                <w:rFonts w:ascii="Times New Roman" w:eastAsia="Times New Roman" w:hAnsi="Times New Roman" w:cs="Times New Roman"/>
                <w:sz w:val="28"/>
                <w:szCs w:val="28"/>
                <w:lang w:val="kk-KZ" w:eastAsia="ar-SA"/>
              </w:rPr>
              <w:t>д</w:t>
            </w:r>
            <w:r w:rsidRPr="00864160">
              <w:rPr>
                <w:rFonts w:ascii="Times New Roman" w:eastAsia="Times New Roman" w:hAnsi="Times New Roman" w:cs="Times New Roman"/>
                <w:sz w:val="28"/>
                <w:szCs w:val="28"/>
                <w:lang w:val="kk-KZ" w:eastAsia="ar-SA"/>
              </w:rPr>
              <w:t>ы</w:t>
            </w:r>
            <w:r>
              <w:rPr>
                <w:rFonts w:ascii="Times New Roman" w:eastAsia="Times New Roman" w:hAnsi="Times New Roman" w:cs="Times New Roman"/>
                <w:sz w:val="28"/>
                <w:szCs w:val="28"/>
                <w:lang w:val="kk-KZ" w:eastAsia="ar-SA"/>
              </w:rPr>
              <w:t>ң</w:t>
            </w:r>
            <w:r w:rsidRPr="00864160">
              <w:rPr>
                <w:rFonts w:ascii="Times New Roman" w:eastAsia="Times New Roman" w:hAnsi="Times New Roman" w:cs="Times New Roman"/>
                <w:sz w:val="28"/>
                <w:szCs w:val="28"/>
                <w:lang w:val="kk-KZ" w:eastAsia="ar-SA"/>
              </w:rPr>
              <w:t xml:space="preserve"> </w:t>
            </w:r>
            <w:r>
              <w:rPr>
                <w:rFonts w:ascii="Times New Roman" w:eastAsia="Times New Roman" w:hAnsi="Times New Roman" w:cs="Times New Roman"/>
                <w:sz w:val="28"/>
                <w:szCs w:val="28"/>
                <w:lang w:val="kk-KZ" w:eastAsia="ar-SA"/>
              </w:rPr>
              <w:t xml:space="preserve">ластанған топырақтың </w:t>
            </w:r>
            <w:r w:rsidRPr="00E962E2">
              <w:rPr>
                <w:rFonts w:ascii="Times New Roman" w:eastAsia="Times New Roman" w:hAnsi="Times New Roman" w:cs="Times New Roman"/>
                <w:sz w:val="28"/>
                <w:szCs w:val="28"/>
                <w:lang w:val="kk-KZ" w:eastAsia="ar-SA"/>
              </w:rPr>
              <w:t xml:space="preserve"> биологиялық белсенділігін</w:t>
            </w:r>
            <w:r>
              <w:rPr>
                <w:rFonts w:ascii="Times New Roman" w:eastAsia="Times New Roman" w:hAnsi="Times New Roman" w:cs="Times New Roman"/>
                <w:sz w:val="28"/>
                <w:szCs w:val="28"/>
                <w:lang w:val="kk-KZ" w:eastAsia="ar-SA"/>
              </w:rPr>
              <w:t>е әсерін</w:t>
            </w:r>
            <w:r w:rsidRPr="00E962E2">
              <w:rPr>
                <w:rFonts w:ascii="Times New Roman" w:eastAsia="Times New Roman" w:hAnsi="Times New Roman" w:cs="Times New Roman"/>
                <w:sz w:val="28"/>
                <w:szCs w:val="28"/>
                <w:lang w:val="kk-KZ" w:eastAsia="ar-SA"/>
              </w:rPr>
              <w:t xml:space="preserve"> бағалау .</w:t>
            </w:r>
            <w:r>
              <w:rPr>
                <w:rFonts w:ascii="Times New Roman" w:eastAsia="Times New Roman" w:hAnsi="Times New Roman" w:cs="Times New Roman"/>
                <w:sz w:val="28"/>
                <w:szCs w:val="28"/>
                <w:lang w:val="kk-KZ" w:eastAsia="ar-SA"/>
              </w:rPr>
              <w:t>............................................................</w:t>
            </w:r>
          </w:p>
        </w:tc>
        <w:tc>
          <w:tcPr>
            <w:tcW w:w="755" w:type="dxa"/>
          </w:tcPr>
          <w:p w:rsidR="00CE0C6F" w:rsidRDefault="00CE0C6F" w:rsidP="00CE0C6F">
            <w:pPr>
              <w:jc w:val="both"/>
              <w:rPr>
                <w:rFonts w:ascii="Times New Roman" w:eastAsia="Times New Roman" w:hAnsi="Times New Roman" w:cs="Times New Roman"/>
                <w:sz w:val="28"/>
                <w:szCs w:val="28"/>
                <w:lang w:val="kk-KZ" w:eastAsia="ar-SA"/>
              </w:rPr>
            </w:pPr>
          </w:p>
          <w:p w:rsidR="00CE0C6F" w:rsidRPr="00870042" w:rsidRDefault="00CE0C6F" w:rsidP="00CE0C6F">
            <w:pPr>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75</w:t>
            </w:r>
          </w:p>
        </w:tc>
      </w:tr>
      <w:tr w:rsidR="00CE0C6F" w:rsidRPr="00864160" w:rsidTr="00294B20">
        <w:tc>
          <w:tcPr>
            <w:tcW w:w="1135" w:type="dxa"/>
          </w:tcPr>
          <w:p w:rsidR="00CE0C6F" w:rsidRPr="00864160" w:rsidRDefault="00CE0C6F" w:rsidP="00785322">
            <w:pPr>
              <w:pStyle w:val="a5"/>
              <w:numPr>
                <w:ilvl w:val="2"/>
                <w:numId w:val="17"/>
              </w:numPr>
              <w:ind w:left="0" w:firstLine="0"/>
              <w:jc w:val="both"/>
              <w:rPr>
                <w:rFonts w:ascii="Times New Roman" w:hAnsi="Times New Roman" w:cs="Times New Roman"/>
                <w:sz w:val="28"/>
                <w:szCs w:val="28"/>
                <w:shd w:val="clear" w:color="auto" w:fill="FFFFFF"/>
                <w:lang w:val="kk-KZ"/>
              </w:rPr>
            </w:pPr>
          </w:p>
        </w:tc>
        <w:tc>
          <w:tcPr>
            <w:tcW w:w="8033" w:type="dxa"/>
          </w:tcPr>
          <w:p w:rsidR="00CE0C6F" w:rsidRPr="00E962E2" w:rsidRDefault="00CE0C6F" w:rsidP="00785322">
            <w:pPr>
              <w:pStyle w:val="a5"/>
              <w:ind w:left="0"/>
              <w:jc w:val="both"/>
              <w:rPr>
                <w:rFonts w:ascii="Times New Roman" w:eastAsia="Times New Roman" w:hAnsi="Times New Roman" w:cs="Times New Roman"/>
                <w:bCs/>
                <w:sz w:val="28"/>
                <w:szCs w:val="28"/>
                <w:lang w:val="kk-KZ"/>
              </w:rPr>
            </w:pPr>
            <w:r w:rsidRPr="00864160">
              <w:rPr>
                <w:rFonts w:ascii="Times New Roman" w:hAnsi="Times New Roman" w:cs="Times New Roman"/>
                <w:sz w:val="28"/>
                <w:szCs w:val="28"/>
                <w:shd w:val="clear" w:color="auto" w:fill="FFFFFF"/>
                <w:lang w:val="kk-KZ"/>
              </w:rPr>
              <w:t xml:space="preserve">Белсенді ассоциациялармен </w:t>
            </w:r>
            <w:r>
              <w:rPr>
                <w:rFonts w:ascii="Times New Roman" w:hAnsi="Times New Roman" w:cs="Times New Roman"/>
                <w:sz w:val="28"/>
                <w:szCs w:val="28"/>
                <w:shd w:val="clear" w:color="auto" w:fill="FFFFFF"/>
                <w:lang w:val="kk-KZ"/>
              </w:rPr>
              <w:t>деструкциялағаннан</w:t>
            </w:r>
            <w:r w:rsidRPr="00864160">
              <w:rPr>
                <w:rFonts w:ascii="Times New Roman" w:hAnsi="Times New Roman" w:cs="Times New Roman"/>
                <w:sz w:val="28"/>
                <w:szCs w:val="28"/>
                <w:shd w:val="clear" w:color="auto" w:fill="FFFFFF"/>
                <w:lang w:val="kk-KZ"/>
              </w:rPr>
              <w:t xml:space="preserve"> кейінгі </w:t>
            </w:r>
            <w:r w:rsidRPr="00E962E2">
              <w:rPr>
                <w:rFonts w:ascii="Times New Roman" w:hAnsi="Times New Roman" w:cs="Times New Roman"/>
                <w:sz w:val="28"/>
                <w:szCs w:val="28"/>
                <w:shd w:val="clear" w:color="auto" w:fill="FFFFFF"/>
                <w:lang w:val="kk-KZ"/>
              </w:rPr>
              <w:t xml:space="preserve">мұнай мен мұнай өнімдерінің </w:t>
            </w:r>
            <w:r>
              <w:rPr>
                <w:rFonts w:ascii="Times New Roman" w:hAnsi="Times New Roman" w:cs="Times New Roman"/>
                <w:sz w:val="28"/>
                <w:szCs w:val="28"/>
                <w:shd w:val="clear" w:color="auto" w:fill="FFFFFF"/>
                <w:lang w:val="kk-KZ"/>
              </w:rPr>
              <w:t xml:space="preserve">фракциялық </w:t>
            </w:r>
            <w:r w:rsidRPr="00E962E2">
              <w:rPr>
                <w:rFonts w:ascii="Times New Roman" w:hAnsi="Times New Roman" w:cs="Times New Roman"/>
                <w:sz w:val="28"/>
                <w:szCs w:val="28"/>
                <w:shd w:val="clear" w:color="auto" w:fill="FFFFFF"/>
                <w:lang w:val="kk-KZ"/>
              </w:rPr>
              <w:t xml:space="preserve">құрамының өзгеруін </w:t>
            </w:r>
            <w:r>
              <w:rPr>
                <w:rFonts w:ascii="Times New Roman" w:hAnsi="Times New Roman" w:cs="Times New Roman"/>
                <w:sz w:val="28"/>
                <w:szCs w:val="28"/>
                <w:shd w:val="clear" w:color="auto" w:fill="FFFFFF"/>
                <w:lang w:val="kk-KZ"/>
              </w:rPr>
              <w:t>анықтау</w:t>
            </w:r>
            <w:r w:rsidRPr="00E962E2">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w:t>
            </w:r>
          </w:p>
        </w:tc>
        <w:tc>
          <w:tcPr>
            <w:tcW w:w="755" w:type="dxa"/>
          </w:tcPr>
          <w:p w:rsidR="00CE0C6F" w:rsidRDefault="00CE0C6F" w:rsidP="00CE0C6F">
            <w:pPr>
              <w:jc w:val="both"/>
              <w:rPr>
                <w:rFonts w:ascii="Times New Roman" w:hAnsi="Times New Roman" w:cs="Times New Roman"/>
                <w:sz w:val="28"/>
                <w:szCs w:val="28"/>
                <w:shd w:val="clear" w:color="auto" w:fill="FFFFFF"/>
                <w:lang w:val="kk-KZ"/>
              </w:rPr>
            </w:pPr>
          </w:p>
          <w:p w:rsidR="00CE0C6F" w:rsidRDefault="00CE0C6F" w:rsidP="00CE0C6F">
            <w:pPr>
              <w:jc w:val="both"/>
              <w:rPr>
                <w:rFonts w:ascii="Times New Roman" w:hAnsi="Times New Roman" w:cs="Times New Roman"/>
                <w:sz w:val="28"/>
                <w:szCs w:val="28"/>
                <w:shd w:val="clear" w:color="auto" w:fill="FFFFFF"/>
                <w:lang w:val="kk-KZ"/>
              </w:rPr>
            </w:pPr>
          </w:p>
          <w:p w:rsidR="00CE0C6F" w:rsidRPr="00870042" w:rsidRDefault="00CE0C6F" w:rsidP="00B07486">
            <w:pPr>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8</w:t>
            </w:r>
            <w:r w:rsidR="00B07486">
              <w:rPr>
                <w:rFonts w:ascii="Times New Roman" w:hAnsi="Times New Roman" w:cs="Times New Roman"/>
                <w:sz w:val="28"/>
                <w:szCs w:val="28"/>
                <w:shd w:val="clear" w:color="auto" w:fill="FFFFFF"/>
                <w:lang w:val="kk-KZ"/>
              </w:rPr>
              <w:t>3</w:t>
            </w:r>
          </w:p>
        </w:tc>
      </w:tr>
      <w:tr w:rsidR="00CE0C6F" w:rsidRPr="00864160" w:rsidTr="00294B20">
        <w:tc>
          <w:tcPr>
            <w:tcW w:w="1135" w:type="dxa"/>
          </w:tcPr>
          <w:p w:rsidR="00CE0C6F" w:rsidRPr="00864160" w:rsidRDefault="00CE0C6F" w:rsidP="00785322">
            <w:pPr>
              <w:pStyle w:val="a5"/>
              <w:numPr>
                <w:ilvl w:val="2"/>
                <w:numId w:val="17"/>
              </w:numPr>
              <w:ind w:left="0" w:firstLine="0"/>
              <w:jc w:val="both"/>
              <w:rPr>
                <w:rFonts w:ascii="Times New Roman" w:hAnsi="Times New Roman" w:cs="Times New Roman"/>
                <w:sz w:val="28"/>
                <w:szCs w:val="28"/>
                <w:lang w:val="kk-KZ"/>
              </w:rPr>
            </w:pPr>
          </w:p>
        </w:tc>
        <w:tc>
          <w:tcPr>
            <w:tcW w:w="8033" w:type="dxa"/>
          </w:tcPr>
          <w:p w:rsidR="00CE0C6F" w:rsidRPr="00E962E2" w:rsidRDefault="00CE0C6F" w:rsidP="00785322">
            <w:pPr>
              <w:pStyle w:val="a5"/>
              <w:ind w:left="0"/>
              <w:jc w:val="both"/>
              <w:rPr>
                <w:rFonts w:ascii="Times New Roman" w:eastAsia="Times New Roman" w:hAnsi="Times New Roman" w:cs="Times New Roman"/>
                <w:bCs/>
                <w:sz w:val="28"/>
                <w:szCs w:val="28"/>
                <w:lang w:val="kk-KZ"/>
              </w:rPr>
            </w:pPr>
            <w:r>
              <w:rPr>
                <w:rFonts w:ascii="Times New Roman" w:hAnsi="Times New Roman" w:cs="Times New Roman"/>
                <w:sz w:val="28"/>
                <w:szCs w:val="28"/>
                <w:lang w:val="kk-KZ"/>
              </w:rPr>
              <w:t xml:space="preserve">Биодеградациядан кейінгі </w:t>
            </w:r>
            <w:r w:rsidRPr="00E962E2">
              <w:rPr>
                <w:rFonts w:ascii="Times New Roman" w:hAnsi="Times New Roman" w:cs="Times New Roman"/>
                <w:sz w:val="28"/>
                <w:szCs w:val="28"/>
                <w:lang w:val="kk-KZ"/>
              </w:rPr>
              <w:t>топырақтың токсикометриялық көрсеткіштерін анықтау .</w:t>
            </w:r>
            <w:r>
              <w:rPr>
                <w:rFonts w:ascii="Times New Roman" w:hAnsi="Times New Roman" w:cs="Times New Roman"/>
                <w:sz w:val="28"/>
                <w:szCs w:val="28"/>
                <w:lang w:val="kk-KZ"/>
              </w:rPr>
              <w:t>....................................................................</w:t>
            </w:r>
          </w:p>
        </w:tc>
        <w:tc>
          <w:tcPr>
            <w:tcW w:w="755" w:type="dxa"/>
          </w:tcPr>
          <w:p w:rsidR="00CE0C6F" w:rsidRDefault="00CE0C6F" w:rsidP="00CE0C6F">
            <w:pPr>
              <w:jc w:val="both"/>
              <w:rPr>
                <w:rFonts w:ascii="Times New Roman" w:hAnsi="Times New Roman" w:cs="Times New Roman"/>
                <w:sz w:val="28"/>
                <w:szCs w:val="28"/>
                <w:lang w:val="kk-KZ"/>
              </w:rPr>
            </w:pPr>
          </w:p>
          <w:p w:rsidR="00CE0C6F" w:rsidRPr="00870042" w:rsidRDefault="00CE0C6F" w:rsidP="00CE0C6F">
            <w:pPr>
              <w:jc w:val="both"/>
              <w:rPr>
                <w:rFonts w:ascii="Times New Roman" w:hAnsi="Times New Roman" w:cs="Times New Roman"/>
                <w:sz w:val="28"/>
                <w:szCs w:val="28"/>
                <w:lang w:val="kk-KZ"/>
              </w:rPr>
            </w:pPr>
            <w:r>
              <w:rPr>
                <w:rFonts w:ascii="Times New Roman" w:hAnsi="Times New Roman" w:cs="Times New Roman"/>
                <w:sz w:val="28"/>
                <w:szCs w:val="28"/>
                <w:lang w:val="kk-KZ"/>
              </w:rPr>
              <w:t>86</w:t>
            </w:r>
          </w:p>
        </w:tc>
      </w:tr>
      <w:tr w:rsidR="00CE0C6F" w:rsidRPr="00864160" w:rsidTr="00294B20">
        <w:tc>
          <w:tcPr>
            <w:tcW w:w="1135" w:type="dxa"/>
          </w:tcPr>
          <w:p w:rsidR="00CE0C6F" w:rsidRDefault="00CE0C6F" w:rsidP="00CE0C6F">
            <w:pPr>
              <w:pStyle w:val="a5"/>
              <w:numPr>
                <w:ilvl w:val="1"/>
                <w:numId w:val="17"/>
              </w:numPr>
              <w:jc w:val="both"/>
              <w:rPr>
                <w:rFonts w:ascii="Times New Roman" w:hAnsi="Times New Roman" w:cs="Times New Roman"/>
                <w:sz w:val="28"/>
                <w:szCs w:val="28"/>
                <w:lang w:val="kk-KZ" w:eastAsia="ar-SA"/>
              </w:rPr>
            </w:pPr>
          </w:p>
        </w:tc>
        <w:tc>
          <w:tcPr>
            <w:tcW w:w="8033" w:type="dxa"/>
          </w:tcPr>
          <w:p w:rsidR="00CE0C6F" w:rsidRPr="00E962E2" w:rsidRDefault="00CE0C6F" w:rsidP="00CE0C6F">
            <w:pPr>
              <w:pStyle w:val="a5"/>
              <w:ind w:left="0"/>
              <w:jc w:val="both"/>
              <w:rPr>
                <w:rFonts w:ascii="Times New Roman" w:eastAsia="Times New Roman" w:hAnsi="Times New Roman" w:cs="Times New Roman"/>
                <w:bCs/>
                <w:sz w:val="28"/>
                <w:szCs w:val="28"/>
                <w:lang w:val="kk-KZ"/>
              </w:rPr>
            </w:pPr>
            <w:r>
              <w:rPr>
                <w:rFonts w:ascii="Times New Roman" w:hAnsi="Times New Roman" w:cs="Times New Roman"/>
                <w:sz w:val="28"/>
                <w:szCs w:val="28"/>
                <w:lang w:val="kk-KZ" w:eastAsia="ar-SA"/>
              </w:rPr>
              <w:t>Б</w:t>
            </w:r>
            <w:r w:rsidRPr="00864160">
              <w:rPr>
                <w:rFonts w:ascii="Times New Roman" w:hAnsi="Times New Roman" w:cs="Times New Roman"/>
                <w:sz w:val="28"/>
                <w:szCs w:val="28"/>
                <w:lang w:val="kk-KZ" w:eastAsia="ar-SA"/>
              </w:rPr>
              <w:t xml:space="preserve">елсенді ассоциацияларымен мұнаймен ластанған </w:t>
            </w:r>
            <w:r w:rsidRPr="00E962E2">
              <w:rPr>
                <w:rFonts w:ascii="Times New Roman" w:hAnsi="Times New Roman" w:cs="Times New Roman"/>
                <w:sz w:val="28"/>
                <w:szCs w:val="28"/>
                <w:lang w:val="kk-KZ" w:eastAsia="ar-SA"/>
              </w:rPr>
              <w:t>топырақты тазарту бойынша далалық тәжірибе жүргізу</w:t>
            </w:r>
            <w:r>
              <w:rPr>
                <w:rFonts w:ascii="Times New Roman" w:hAnsi="Times New Roman" w:cs="Times New Roman"/>
                <w:sz w:val="28"/>
                <w:szCs w:val="28"/>
                <w:lang w:val="kk-KZ" w:eastAsia="ar-SA"/>
              </w:rPr>
              <w:t xml:space="preserve"> ....................................</w:t>
            </w:r>
          </w:p>
        </w:tc>
        <w:tc>
          <w:tcPr>
            <w:tcW w:w="755" w:type="dxa"/>
          </w:tcPr>
          <w:p w:rsidR="00CE0C6F" w:rsidRDefault="00CE0C6F" w:rsidP="00CE0C6F">
            <w:pPr>
              <w:jc w:val="both"/>
              <w:rPr>
                <w:rFonts w:ascii="Times New Roman" w:hAnsi="Times New Roman" w:cs="Times New Roman"/>
                <w:sz w:val="28"/>
                <w:szCs w:val="28"/>
                <w:lang w:val="kk-KZ" w:eastAsia="ar-SA"/>
              </w:rPr>
            </w:pPr>
          </w:p>
          <w:p w:rsidR="00CE0C6F" w:rsidRPr="00870042" w:rsidRDefault="00CE0C6F" w:rsidP="00CE0C6F">
            <w:pPr>
              <w:jc w:val="both"/>
              <w:rPr>
                <w:rFonts w:ascii="Times New Roman" w:hAnsi="Times New Roman" w:cs="Times New Roman"/>
                <w:sz w:val="28"/>
                <w:szCs w:val="28"/>
                <w:lang w:val="kk-KZ" w:eastAsia="ar-SA"/>
              </w:rPr>
            </w:pPr>
            <w:r>
              <w:rPr>
                <w:rFonts w:ascii="Times New Roman" w:hAnsi="Times New Roman" w:cs="Times New Roman"/>
                <w:sz w:val="28"/>
                <w:szCs w:val="28"/>
                <w:lang w:val="kk-KZ" w:eastAsia="ar-SA"/>
              </w:rPr>
              <w:t>88</w:t>
            </w:r>
          </w:p>
        </w:tc>
      </w:tr>
      <w:tr w:rsidR="00CE0C6F" w:rsidRPr="00864160" w:rsidTr="00294B20">
        <w:tc>
          <w:tcPr>
            <w:tcW w:w="1135" w:type="dxa"/>
          </w:tcPr>
          <w:p w:rsidR="00CE0C6F" w:rsidRPr="00BB72C0" w:rsidRDefault="00CE0C6F" w:rsidP="00CE0C6F">
            <w:pPr>
              <w:jc w:val="both"/>
              <w:rPr>
                <w:rFonts w:ascii="Times New Roman" w:eastAsia="Times New Roman" w:hAnsi="Times New Roman" w:cs="Times New Roman"/>
                <w:b/>
                <w:bCs/>
                <w:sz w:val="28"/>
                <w:szCs w:val="28"/>
                <w:lang w:val="kk-KZ"/>
              </w:rPr>
            </w:pPr>
          </w:p>
        </w:tc>
        <w:tc>
          <w:tcPr>
            <w:tcW w:w="8033" w:type="dxa"/>
          </w:tcPr>
          <w:p w:rsidR="00CE0C6F" w:rsidRPr="00511F37" w:rsidRDefault="00CE0C6F" w:rsidP="00CE0C6F">
            <w:pPr>
              <w:jc w:val="both"/>
              <w:rPr>
                <w:rFonts w:ascii="Times New Roman" w:eastAsia="Times New Roman" w:hAnsi="Times New Roman" w:cs="Times New Roman"/>
                <w:bCs/>
                <w:sz w:val="28"/>
                <w:szCs w:val="28"/>
                <w:lang w:val="kk-KZ"/>
              </w:rPr>
            </w:pPr>
            <w:r w:rsidRPr="00864160">
              <w:rPr>
                <w:rFonts w:ascii="Times New Roman" w:eastAsia="Times New Roman" w:hAnsi="Times New Roman" w:cs="Times New Roman"/>
                <w:b/>
                <w:bCs/>
                <w:sz w:val="28"/>
                <w:szCs w:val="28"/>
                <w:lang w:val="kk-KZ"/>
              </w:rPr>
              <w:t>ҚОРЫТЫНДЫ</w:t>
            </w:r>
            <w:r>
              <w:rPr>
                <w:rFonts w:ascii="Times New Roman" w:eastAsia="Times New Roman" w:hAnsi="Times New Roman" w:cs="Times New Roman"/>
                <w:b/>
                <w:bCs/>
                <w:sz w:val="28"/>
                <w:szCs w:val="28"/>
                <w:lang w:val="kk-KZ"/>
              </w:rPr>
              <w:t xml:space="preserve"> </w:t>
            </w:r>
            <w:r>
              <w:rPr>
                <w:rFonts w:ascii="Times New Roman" w:eastAsia="Times New Roman" w:hAnsi="Times New Roman" w:cs="Times New Roman"/>
                <w:bCs/>
                <w:sz w:val="28"/>
                <w:szCs w:val="28"/>
                <w:lang w:val="kk-KZ"/>
              </w:rPr>
              <w:t>..................................................................................</w:t>
            </w:r>
          </w:p>
        </w:tc>
        <w:tc>
          <w:tcPr>
            <w:tcW w:w="755" w:type="dxa"/>
          </w:tcPr>
          <w:p w:rsidR="00CE0C6F" w:rsidRPr="00AD215B" w:rsidRDefault="00CE0C6F" w:rsidP="00CE0C6F">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91</w:t>
            </w:r>
          </w:p>
        </w:tc>
      </w:tr>
      <w:tr w:rsidR="00CE0C6F" w:rsidRPr="00864160" w:rsidTr="00294B20">
        <w:tc>
          <w:tcPr>
            <w:tcW w:w="1135" w:type="dxa"/>
          </w:tcPr>
          <w:p w:rsidR="00CE0C6F" w:rsidRPr="00BB72C0" w:rsidRDefault="00CE0C6F" w:rsidP="00CE0C6F">
            <w:pPr>
              <w:jc w:val="both"/>
              <w:rPr>
                <w:rFonts w:ascii="Times New Roman" w:eastAsia="Times New Roman" w:hAnsi="Times New Roman" w:cs="Times New Roman"/>
                <w:b/>
                <w:bCs/>
                <w:sz w:val="28"/>
                <w:szCs w:val="28"/>
                <w:lang w:val="kk-KZ"/>
              </w:rPr>
            </w:pPr>
          </w:p>
        </w:tc>
        <w:tc>
          <w:tcPr>
            <w:tcW w:w="8033" w:type="dxa"/>
          </w:tcPr>
          <w:p w:rsidR="00CE0C6F" w:rsidRPr="00864160" w:rsidRDefault="00CE0C6F" w:rsidP="00CE0C6F">
            <w:pPr>
              <w:jc w:val="both"/>
              <w:rPr>
                <w:rFonts w:ascii="Times New Roman" w:eastAsia="Times New Roman" w:hAnsi="Times New Roman" w:cs="Times New Roman"/>
                <w:b/>
                <w:bCs/>
                <w:sz w:val="28"/>
                <w:szCs w:val="28"/>
                <w:lang w:val="kk-KZ"/>
              </w:rPr>
            </w:pPr>
            <w:r w:rsidRPr="00864160">
              <w:rPr>
                <w:rFonts w:ascii="Times New Roman" w:eastAsia="Times New Roman" w:hAnsi="Times New Roman" w:cs="Times New Roman"/>
                <w:b/>
                <w:bCs/>
                <w:sz w:val="28"/>
                <w:szCs w:val="28"/>
                <w:lang w:val="kk-KZ"/>
              </w:rPr>
              <w:t>ӘДЕБИЕТТЕР ТІЗІМІ</w:t>
            </w:r>
            <w:r>
              <w:rPr>
                <w:rFonts w:ascii="Times New Roman" w:eastAsia="Times New Roman" w:hAnsi="Times New Roman" w:cs="Times New Roman"/>
                <w:b/>
                <w:bCs/>
                <w:sz w:val="28"/>
                <w:szCs w:val="28"/>
                <w:lang w:val="kk-KZ"/>
              </w:rPr>
              <w:t xml:space="preserve"> </w:t>
            </w:r>
            <w:r w:rsidRPr="00511F37">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w:t>
            </w:r>
            <w:r w:rsidRPr="00511F37">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w:t>
            </w:r>
          </w:p>
        </w:tc>
        <w:tc>
          <w:tcPr>
            <w:tcW w:w="755" w:type="dxa"/>
          </w:tcPr>
          <w:p w:rsidR="00CE0C6F" w:rsidRPr="00AD215B" w:rsidRDefault="00CE0C6F" w:rsidP="00CE0C6F">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93</w:t>
            </w:r>
          </w:p>
        </w:tc>
      </w:tr>
      <w:tr w:rsidR="00CE0C6F" w:rsidRPr="00864160" w:rsidTr="00294B20">
        <w:tc>
          <w:tcPr>
            <w:tcW w:w="1135" w:type="dxa"/>
          </w:tcPr>
          <w:p w:rsidR="00CE0C6F" w:rsidRPr="00BB72C0" w:rsidRDefault="00CE0C6F" w:rsidP="00CE0C6F">
            <w:pPr>
              <w:jc w:val="both"/>
              <w:rPr>
                <w:rFonts w:ascii="Times New Roman" w:eastAsia="Times New Roman" w:hAnsi="Times New Roman" w:cs="Times New Roman"/>
                <w:b/>
                <w:bCs/>
                <w:sz w:val="28"/>
                <w:szCs w:val="28"/>
                <w:lang w:val="kk-KZ"/>
              </w:rPr>
            </w:pPr>
          </w:p>
        </w:tc>
        <w:tc>
          <w:tcPr>
            <w:tcW w:w="8033" w:type="dxa"/>
          </w:tcPr>
          <w:p w:rsidR="00CE0C6F" w:rsidRPr="00864160" w:rsidRDefault="00CE0C6F" w:rsidP="00CE0C6F">
            <w:pPr>
              <w:jc w:val="both"/>
              <w:rPr>
                <w:rFonts w:ascii="Times New Roman" w:eastAsia="Times New Roman" w:hAnsi="Times New Roman" w:cs="Times New Roman"/>
                <w:bCs/>
                <w:sz w:val="28"/>
                <w:szCs w:val="28"/>
                <w:lang w:val="kk-KZ"/>
              </w:rPr>
            </w:pPr>
            <w:r w:rsidRPr="00864160">
              <w:rPr>
                <w:rFonts w:ascii="Times New Roman" w:eastAsia="Times New Roman" w:hAnsi="Times New Roman" w:cs="Times New Roman"/>
                <w:b/>
                <w:bCs/>
                <w:sz w:val="28"/>
                <w:szCs w:val="28"/>
                <w:lang w:val="kk-KZ"/>
              </w:rPr>
              <w:t>ҚОСЫМША</w:t>
            </w:r>
            <w:r>
              <w:rPr>
                <w:rFonts w:ascii="Times New Roman" w:eastAsia="Times New Roman" w:hAnsi="Times New Roman" w:cs="Times New Roman"/>
                <w:b/>
                <w:bCs/>
                <w:sz w:val="28"/>
                <w:szCs w:val="28"/>
                <w:lang w:val="kk-KZ"/>
              </w:rPr>
              <w:t xml:space="preserve"> А </w:t>
            </w:r>
            <w:r>
              <w:rPr>
                <w:rFonts w:ascii="Times New Roman" w:eastAsia="Times New Roman" w:hAnsi="Times New Roman" w:cs="Times New Roman"/>
                <w:bCs/>
                <w:sz w:val="28"/>
                <w:szCs w:val="28"/>
                <w:lang w:val="kk-KZ"/>
              </w:rPr>
              <w:t>...................................................................................</w:t>
            </w:r>
            <w:r w:rsidRPr="00864160">
              <w:rPr>
                <w:rFonts w:ascii="Times New Roman" w:eastAsia="Times New Roman" w:hAnsi="Times New Roman" w:cs="Times New Roman"/>
                <w:bCs/>
                <w:sz w:val="28"/>
                <w:szCs w:val="28"/>
                <w:lang w:val="kk-KZ"/>
              </w:rPr>
              <w:t xml:space="preserve"> </w:t>
            </w:r>
          </w:p>
        </w:tc>
        <w:tc>
          <w:tcPr>
            <w:tcW w:w="755" w:type="dxa"/>
          </w:tcPr>
          <w:p w:rsidR="00CE0C6F" w:rsidRPr="00AD215B" w:rsidRDefault="00CE0C6F" w:rsidP="00B07486">
            <w:pPr>
              <w:jc w:val="both"/>
              <w:rPr>
                <w:rFonts w:ascii="Times New Roman" w:eastAsia="Times New Roman" w:hAnsi="Times New Roman" w:cs="Times New Roman"/>
                <w:bCs/>
                <w:sz w:val="28"/>
                <w:szCs w:val="28"/>
                <w:lang w:val="kk-KZ"/>
              </w:rPr>
            </w:pPr>
            <w:r w:rsidRPr="00AD215B">
              <w:rPr>
                <w:rFonts w:ascii="Times New Roman" w:eastAsia="Times New Roman" w:hAnsi="Times New Roman" w:cs="Times New Roman"/>
                <w:bCs/>
                <w:sz w:val="28"/>
                <w:szCs w:val="28"/>
                <w:lang w:val="kk-KZ"/>
              </w:rPr>
              <w:t>1</w:t>
            </w:r>
            <w:r>
              <w:rPr>
                <w:rFonts w:ascii="Times New Roman" w:eastAsia="Times New Roman" w:hAnsi="Times New Roman" w:cs="Times New Roman"/>
                <w:bCs/>
                <w:sz w:val="28"/>
                <w:szCs w:val="28"/>
                <w:lang w:val="kk-KZ"/>
              </w:rPr>
              <w:t>1</w:t>
            </w:r>
            <w:r w:rsidR="00B07486">
              <w:rPr>
                <w:rFonts w:ascii="Times New Roman" w:eastAsia="Times New Roman" w:hAnsi="Times New Roman" w:cs="Times New Roman"/>
                <w:bCs/>
                <w:sz w:val="28"/>
                <w:szCs w:val="28"/>
                <w:lang w:val="kk-KZ"/>
              </w:rPr>
              <w:t>2</w:t>
            </w:r>
          </w:p>
        </w:tc>
      </w:tr>
      <w:tr w:rsidR="00CE0C6F" w:rsidRPr="00864160" w:rsidTr="00294B20">
        <w:tc>
          <w:tcPr>
            <w:tcW w:w="1135" w:type="dxa"/>
          </w:tcPr>
          <w:p w:rsidR="00CE0C6F" w:rsidRPr="00BB72C0" w:rsidRDefault="00CE0C6F" w:rsidP="00CE0C6F">
            <w:pPr>
              <w:jc w:val="both"/>
              <w:rPr>
                <w:rFonts w:ascii="Times New Roman" w:eastAsia="Times New Roman" w:hAnsi="Times New Roman" w:cs="Times New Roman"/>
                <w:b/>
                <w:bCs/>
                <w:sz w:val="28"/>
                <w:szCs w:val="28"/>
                <w:lang w:val="kk-KZ"/>
              </w:rPr>
            </w:pPr>
          </w:p>
        </w:tc>
        <w:tc>
          <w:tcPr>
            <w:tcW w:w="8033" w:type="dxa"/>
          </w:tcPr>
          <w:p w:rsidR="00CE0C6F" w:rsidRPr="00864160" w:rsidRDefault="00CE0C6F" w:rsidP="00CE0C6F">
            <w:pPr>
              <w:jc w:val="both"/>
              <w:rPr>
                <w:rFonts w:ascii="Times New Roman" w:eastAsia="Times New Roman" w:hAnsi="Times New Roman" w:cs="Times New Roman"/>
                <w:b/>
                <w:bCs/>
                <w:sz w:val="28"/>
                <w:szCs w:val="28"/>
                <w:lang w:val="kk-KZ"/>
              </w:rPr>
            </w:pPr>
            <w:r w:rsidRPr="00864160">
              <w:rPr>
                <w:rFonts w:ascii="Times New Roman" w:eastAsia="Times New Roman" w:hAnsi="Times New Roman" w:cs="Times New Roman"/>
                <w:b/>
                <w:bCs/>
                <w:sz w:val="28"/>
                <w:szCs w:val="28"/>
                <w:lang w:val="kk-KZ"/>
              </w:rPr>
              <w:t>ҚОСЫМША</w:t>
            </w:r>
            <w:r>
              <w:rPr>
                <w:rFonts w:ascii="Times New Roman" w:eastAsia="Times New Roman" w:hAnsi="Times New Roman" w:cs="Times New Roman"/>
                <w:b/>
                <w:bCs/>
                <w:sz w:val="28"/>
                <w:szCs w:val="28"/>
                <w:lang w:val="kk-KZ"/>
              </w:rPr>
              <w:t xml:space="preserve"> Ә </w:t>
            </w:r>
            <w:r>
              <w:rPr>
                <w:rFonts w:ascii="Times New Roman" w:eastAsia="Times New Roman" w:hAnsi="Times New Roman" w:cs="Times New Roman"/>
                <w:bCs/>
                <w:sz w:val="28"/>
                <w:szCs w:val="28"/>
                <w:lang w:val="kk-KZ"/>
              </w:rPr>
              <w:t>...................................................................................</w:t>
            </w:r>
          </w:p>
        </w:tc>
        <w:tc>
          <w:tcPr>
            <w:tcW w:w="755" w:type="dxa"/>
          </w:tcPr>
          <w:p w:rsidR="00CE0C6F" w:rsidRPr="00AD215B" w:rsidRDefault="00CE0C6F" w:rsidP="00B07486">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11</w:t>
            </w:r>
            <w:r w:rsidR="00B07486">
              <w:rPr>
                <w:rFonts w:ascii="Times New Roman" w:eastAsia="Times New Roman" w:hAnsi="Times New Roman" w:cs="Times New Roman"/>
                <w:bCs/>
                <w:sz w:val="28"/>
                <w:szCs w:val="28"/>
                <w:lang w:val="kk-KZ"/>
              </w:rPr>
              <w:t>7</w:t>
            </w:r>
          </w:p>
        </w:tc>
      </w:tr>
      <w:tr w:rsidR="00CE0C6F" w:rsidRPr="00864160" w:rsidTr="00294B20">
        <w:tc>
          <w:tcPr>
            <w:tcW w:w="1135" w:type="dxa"/>
          </w:tcPr>
          <w:p w:rsidR="00CE0C6F" w:rsidRPr="00BB72C0" w:rsidRDefault="00CE0C6F" w:rsidP="00CE0C6F">
            <w:pPr>
              <w:jc w:val="both"/>
              <w:rPr>
                <w:rFonts w:ascii="Times New Roman" w:eastAsia="Times New Roman" w:hAnsi="Times New Roman" w:cs="Times New Roman"/>
                <w:b/>
                <w:bCs/>
                <w:sz w:val="28"/>
                <w:szCs w:val="28"/>
                <w:lang w:val="kk-KZ"/>
              </w:rPr>
            </w:pPr>
          </w:p>
        </w:tc>
        <w:tc>
          <w:tcPr>
            <w:tcW w:w="8033" w:type="dxa"/>
          </w:tcPr>
          <w:p w:rsidR="00CE0C6F" w:rsidRPr="00864160" w:rsidRDefault="00CE0C6F" w:rsidP="00CE0C6F">
            <w:pPr>
              <w:jc w:val="both"/>
              <w:rPr>
                <w:rFonts w:ascii="Times New Roman" w:eastAsia="Times New Roman" w:hAnsi="Times New Roman" w:cs="Times New Roman"/>
                <w:b/>
                <w:bCs/>
                <w:sz w:val="28"/>
                <w:szCs w:val="28"/>
                <w:lang w:val="kk-KZ"/>
              </w:rPr>
            </w:pPr>
            <w:r w:rsidRPr="00864160">
              <w:rPr>
                <w:rFonts w:ascii="Times New Roman" w:eastAsia="Times New Roman" w:hAnsi="Times New Roman" w:cs="Times New Roman"/>
                <w:b/>
                <w:bCs/>
                <w:sz w:val="28"/>
                <w:szCs w:val="28"/>
                <w:lang w:val="kk-KZ"/>
              </w:rPr>
              <w:t>ҚОСЫМША</w:t>
            </w:r>
            <w:r>
              <w:rPr>
                <w:rFonts w:ascii="Times New Roman" w:eastAsia="Times New Roman" w:hAnsi="Times New Roman" w:cs="Times New Roman"/>
                <w:b/>
                <w:bCs/>
                <w:sz w:val="28"/>
                <w:szCs w:val="28"/>
                <w:lang w:val="kk-KZ"/>
              </w:rPr>
              <w:t xml:space="preserve"> Б </w:t>
            </w:r>
            <w:r>
              <w:rPr>
                <w:rFonts w:ascii="Times New Roman" w:eastAsia="Times New Roman" w:hAnsi="Times New Roman" w:cs="Times New Roman"/>
                <w:bCs/>
                <w:sz w:val="28"/>
                <w:szCs w:val="28"/>
                <w:lang w:val="kk-KZ"/>
              </w:rPr>
              <w:t>...................................................................................</w:t>
            </w:r>
          </w:p>
        </w:tc>
        <w:tc>
          <w:tcPr>
            <w:tcW w:w="755" w:type="dxa"/>
          </w:tcPr>
          <w:p w:rsidR="00CE0C6F" w:rsidRPr="00AD215B" w:rsidRDefault="00CE0C6F" w:rsidP="00B07486">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12</w:t>
            </w:r>
            <w:r w:rsidR="00B07486">
              <w:rPr>
                <w:rFonts w:ascii="Times New Roman" w:eastAsia="Times New Roman" w:hAnsi="Times New Roman" w:cs="Times New Roman"/>
                <w:bCs/>
                <w:sz w:val="28"/>
                <w:szCs w:val="28"/>
                <w:lang w:val="kk-KZ"/>
              </w:rPr>
              <w:t>5</w:t>
            </w:r>
          </w:p>
        </w:tc>
      </w:tr>
    </w:tbl>
    <w:p w:rsidR="001B71AA" w:rsidRDefault="001B71AA" w:rsidP="00DC32BA">
      <w:pPr>
        <w:spacing w:after="0"/>
        <w:jc w:val="center"/>
        <w:rPr>
          <w:rFonts w:ascii="Times New Roman" w:eastAsia="Times New Roman" w:hAnsi="Times New Roman" w:cs="Times New Roman"/>
          <w:b/>
          <w:sz w:val="28"/>
          <w:szCs w:val="28"/>
          <w:lang w:val="kk-KZ"/>
        </w:rPr>
      </w:pPr>
      <w:r w:rsidRPr="00AA22F9">
        <w:rPr>
          <w:rFonts w:ascii="Times New Roman" w:eastAsia="Times New Roman" w:hAnsi="Times New Roman" w:cs="Times New Roman"/>
          <w:b/>
          <w:sz w:val="28"/>
          <w:szCs w:val="28"/>
          <w:lang w:val="kk-KZ"/>
        </w:rPr>
        <w:lastRenderedPageBreak/>
        <w:t>БЕЛГІЛЕР МЕН ҚЫСҚАРТУЛАР</w:t>
      </w:r>
    </w:p>
    <w:p w:rsidR="00870042" w:rsidRPr="00AA22F9" w:rsidRDefault="00870042" w:rsidP="00DC32BA">
      <w:pPr>
        <w:spacing w:after="0"/>
        <w:jc w:val="center"/>
        <w:rPr>
          <w:rFonts w:ascii="Times New Roman" w:eastAsia="Times New Roman" w:hAnsi="Times New Roman" w:cs="Times New Roman"/>
          <w:b/>
          <w:sz w:val="28"/>
          <w:szCs w:val="28"/>
          <w:lang w:val="kk-KZ"/>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798"/>
      </w:tblGrid>
      <w:tr w:rsidR="00AC6C35" w:rsidTr="00B33FB8">
        <w:tc>
          <w:tcPr>
            <w:tcW w:w="2830" w:type="dxa"/>
          </w:tcPr>
          <w:p w:rsidR="00AC6C35" w:rsidRPr="00AA22F9" w:rsidRDefault="00AC6C35" w:rsidP="00DC32BA">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w:t>
            </w:r>
            <w:r w:rsidRPr="00AA22F9">
              <w:rPr>
                <w:rFonts w:ascii="Times New Roman" w:eastAsia="Times New Roman" w:hAnsi="Times New Roman" w:cs="Times New Roman"/>
                <w:sz w:val="28"/>
                <w:szCs w:val="28"/>
                <w:lang w:val="kk-KZ"/>
              </w:rPr>
              <w:t>ПА</w:t>
            </w:r>
          </w:p>
        </w:tc>
        <w:tc>
          <w:tcPr>
            <w:tcW w:w="6798" w:type="dxa"/>
          </w:tcPr>
          <w:p w:rsidR="00AC6C35" w:rsidRPr="00AC6C35" w:rsidRDefault="00AC6C35" w:rsidP="008B7F77">
            <w:pPr>
              <w:pStyle w:val="a5"/>
              <w:numPr>
                <w:ilvl w:val="0"/>
                <w:numId w:val="11"/>
              </w:numPr>
              <w:jc w:val="both"/>
              <w:rPr>
                <w:rFonts w:ascii="Times New Roman" w:eastAsia="Times New Roman" w:hAnsi="Times New Roman" w:cs="Times New Roman"/>
                <w:sz w:val="28"/>
                <w:szCs w:val="28"/>
                <w:lang w:val="kk-KZ"/>
              </w:rPr>
            </w:pPr>
            <w:r w:rsidRPr="00AC6C35">
              <w:rPr>
                <w:rFonts w:ascii="Times New Roman" w:eastAsia="Times New Roman" w:hAnsi="Times New Roman" w:cs="Times New Roman"/>
                <w:sz w:val="28"/>
                <w:szCs w:val="28"/>
                <w:lang w:val="kk-KZ"/>
              </w:rPr>
              <w:t>балық-пептонды агар</w:t>
            </w:r>
          </w:p>
        </w:tc>
      </w:tr>
      <w:tr w:rsidR="00870042" w:rsidTr="00B33FB8">
        <w:tc>
          <w:tcPr>
            <w:tcW w:w="2830" w:type="dxa"/>
          </w:tcPr>
          <w:p w:rsidR="00870042" w:rsidRDefault="00870042" w:rsidP="00DC32BA">
            <w:pPr>
              <w:jc w:val="both"/>
              <w:rPr>
                <w:rFonts w:ascii="Times New Roman" w:eastAsia="Times New Roman" w:hAnsi="Times New Roman" w:cs="Times New Roman"/>
                <w:sz w:val="28"/>
                <w:szCs w:val="28"/>
                <w:lang w:val="kk-KZ"/>
              </w:rPr>
            </w:pPr>
            <w:r w:rsidRPr="00AA22F9">
              <w:rPr>
                <w:rFonts w:ascii="Times New Roman" w:eastAsia="Times New Roman" w:hAnsi="Times New Roman" w:cs="Times New Roman"/>
                <w:sz w:val="28"/>
                <w:szCs w:val="28"/>
                <w:lang w:val="kk-KZ"/>
              </w:rPr>
              <w:t>ВД</w:t>
            </w:r>
          </w:p>
        </w:tc>
        <w:tc>
          <w:tcPr>
            <w:tcW w:w="6798" w:type="dxa"/>
          </w:tcPr>
          <w:p w:rsidR="00870042" w:rsidRPr="00AC6C35" w:rsidRDefault="00870042" w:rsidP="008B7F77">
            <w:pPr>
              <w:pStyle w:val="a5"/>
              <w:numPr>
                <w:ilvl w:val="0"/>
                <w:numId w:val="11"/>
              </w:numPr>
              <w:jc w:val="both"/>
              <w:rPr>
                <w:rFonts w:ascii="Times New Roman" w:eastAsia="Times New Roman" w:hAnsi="Times New Roman" w:cs="Times New Roman"/>
                <w:sz w:val="28"/>
                <w:szCs w:val="28"/>
                <w:lang w:val="kk-KZ"/>
              </w:rPr>
            </w:pPr>
            <w:r w:rsidRPr="00AC6C35">
              <w:rPr>
                <w:rFonts w:ascii="Times New Roman" w:eastAsia="Times New Roman" w:hAnsi="Times New Roman" w:cs="Times New Roman"/>
                <w:sz w:val="28"/>
                <w:szCs w:val="28"/>
                <w:lang w:val="kk-KZ"/>
              </w:rPr>
              <w:t>Ворошилова – Дианова</w:t>
            </w:r>
          </w:p>
        </w:tc>
      </w:tr>
      <w:tr w:rsidR="00870042" w:rsidTr="00B33FB8">
        <w:tc>
          <w:tcPr>
            <w:tcW w:w="2830" w:type="dxa"/>
          </w:tcPr>
          <w:p w:rsidR="00870042" w:rsidRDefault="00AC6C35" w:rsidP="00DC32BA">
            <w:pPr>
              <w:jc w:val="both"/>
              <w:rPr>
                <w:rFonts w:ascii="Times New Roman" w:eastAsia="Times New Roman" w:hAnsi="Times New Roman" w:cs="Times New Roman"/>
                <w:sz w:val="28"/>
                <w:szCs w:val="28"/>
                <w:lang w:val="kk-KZ"/>
              </w:rPr>
            </w:pPr>
            <w:r w:rsidRPr="00AA22F9">
              <w:rPr>
                <w:rFonts w:ascii="Times New Roman" w:eastAsia="Times New Roman" w:hAnsi="Times New Roman" w:cs="Times New Roman"/>
                <w:sz w:val="28"/>
                <w:szCs w:val="28"/>
                <w:lang w:val="kk-KZ"/>
              </w:rPr>
              <w:t>ГХ</w:t>
            </w:r>
          </w:p>
        </w:tc>
        <w:tc>
          <w:tcPr>
            <w:tcW w:w="6798" w:type="dxa"/>
          </w:tcPr>
          <w:p w:rsidR="00870042" w:rsidRPr="00AC6C35" w:rsidRDefault="00AC6C35" w:rsidP="008B7F77">
            <w:pPr>
              <w:pStyle w:val="a5"/>
              <w:numPr>
                <w:ilvl w:val="0"/>
                <w:numId w:val="11"/>
              </w:numPr>
              <w:jc w:val="both"/>
              <w:rPr>
                <w:rFonts w:ascii="Times New Roman" w:eastAsia="Times New Roman" w:hAnsi="Times New Roman" w:cs="Times New Roman"/>
                <w:sz w:val="28"/>
                <w:szCs w:val="28"/>
                <w:lang w:val="kk-KZ"/>
              </w:rPr>
            </w:pPr>
            <w:r w:rsidRPr="00AC6C35">
              <w:rPr>
                <w:rFonts w:ascii="Times New Roman" w:eastAsia="Times New Roman" w:hAnsi="Times New Roman" w:cs="Times New Roman"/>
                <w:sz w:val="28"/>
                <w:szCs w:val="28"/>
                <w:lang w:val="kk-KZ"/>
              </w:rPr>
              <w:t>газды хроматография</w:t>
            </w:r>
          </w:p>
        </w:tc>
      </w:tr>
      <w:tr w:rsidR="00870042" w:rsidTr="00B33FB8">
        <w:tc>
          <w:tcPr>
            <w:tcW w:w="2830" w:type="dxa"/>
          </w:tcPr>
          <w:p w:rsidR="00870042" w:rsidRDefault="00AC6C35" w:rsidP="00DC32BA">
            <w:pPr>
              <w:jc w:val="both"/>
              <w:rPr>
                <w:rFonts w:ascii="Times New Roman" w:eastAsia="Times New Roman" w:hAnsi="Times New Roman" w:cs="Times New Roman"/>
                <w:sz w:val="28"/>
                <w:szCs w:val="28"/>
                <w:lang w:val="kk-KZ"/>
              </w:rPr>
            </w:pPr>
            <w:r w:rsidRPr="00AA22F9">
              <w:rPr>
                <w:rFonts w:ascii="Times New Roman" w:eastAsia="Times New Roman" w:hAnsi="Times New Roman" w:cs="Times New Roman"/>
                <w:sz w:val="28"/>
                <w:szCs w:val="28"/>
                <w:lang w:val="kk-KZ"/>
              </w:rPr>
              <w:t>Д</w:t>
            </w:r>
            <w:r w:rsidRPr="001B71AA">
              <w:rPr>
                <w:rFonts w:ascii="Times New Roman" w:eastAsia="Times New Roman" w:hAnsi="Times New Roman" w:cs="Times New Roman"/>
                <w:sz w:val="28"/>
                <w:szCs w:val="28"/>
                <w:lang w:val="kk-KZ"/>
              </w:rPr>
              <w:t>О</w:t>
            </w:r>
            <w:r w:rsidRPr="00AA22F9">
              <w:rPr>
                <w:rFonts w:ascii="Times New Roman" w:eastAsia="Times New Roman" w:hAnsi="Times New Roman" w:cs="Times New Roman"/>
                <w:sz w:val="28"/>
                <w:szCs w:val="28"/>
                <w:lang w:val="kk-KZ"/>
              </w:rPr>
              <w:t xml:space="preserve">  </w:t>
            </w:r>
          </w:p>
        </w:tc>
        <w:tc>
          <w:tcPr>
            <w:tcW w:w="6798" w:type="dxa"/>
          </w:tcPr>
          <w:p w:rsidR="00870042" w:rsidRPr="00AC6C35" w:rsidRDefault="00AC6C35" w:rsidP="008B7F77">
            <w:pPr>
              <w:pStyle w:val="a5"/>
              <w:numPr>
                <w:ilvl w:val="0"/>
                <w:numId w:val="11"/>
              </w:numPr>
              <w:jc w:val="both"/>
              <w:rPr>
                <w:rFonts w:ascii="Times New Roman" w:eastAsia="Times New Roman" w:hAnsi="Times New Roman" w:cs="Times New Roman"/>
                <w:sz w:val="28"/>
                <w:szCs w:val="28"/>
                <w:lang w:val="kk-KZ"/>
              </w:rPr>
            </w:pPr>
            <w:r w:rsidRPr="00AC6C35">
              <w:rPr>
                <w:rFonts w:ascii="Times New Roman" w:eastAsia="Times New Roman" w:hAnsi="Times New Roman" w:cs="Times New Roman"/>
                <w:sz w:val="28"/>
                <w:szCs w:val="28"/>
                <w:lang w:val="kk-KZ"/>
              </w:rPr>
              <w:t xml:space="preserve">дизельді отын </w:t>
            </w:r>
          </w:p>
        </w:tc>
      </w:tr>
      <w:tr w:rsidR="00CC00B3" w:rsidTr="00B33FB8">
        <w:tc>
          <w:tcPr>
            <w:tcW w:w="2830" w:type="dxa"/>
          </w:tcPr>
          <w:p w:rsidR="00CC00B3" w:rsidRPr="001B71AA" w:rsidRDefault="00CC00B3" w:rsidP="00DC32BA">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w:t>
            </w:r>
            <w:r w:rsidRPr="00AA22F9">
              <w:rPr>
                <w:rFonts w:ascii="Times New Roman" w:eastAsia="Times New Roman" w:hAnsi="Times New Roman" w:cs="Times New Roman"/>
                <w:sz w:val="28"/>
                <w:szCs w:val="28"/>
                <w:lang w:val="kk-KZ"/>
              </w:rPr>
              <w:t>ПА</w:t>
            </w:r>
          </w:p>
        </w:tc>
        <w:tc>
          <w:tcPr>
            <w:tcW w:w="6798" w:type="dxa"/>
          </w:tcPr>
          <w:p w:rsidR="00CC00B3" w:rsidRPr="00AC6C35" w:rsidRDefault="00CC00B3" w:rsidP="008B7F77">
            <w:pPr>
              <w:pStyle w:val="a5"/>
              <w:numPr>
                <w:ilvl w:val="0"/>
                <w:numId w:val="11"/>
              </w:num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ет </w:t>
            </w:r>
            <w:r w:rsidRPr="00AA22F9">
              <w:rPr>
                <w:rFonts w:ascii="Times New Roman" w:eastAsia="Times New Roman" w:hAnsi="Times New Roman" w:cs="Times New Roman"/>
                <w:sz w:val="28"/>
                <w:szCs w:val="28"/>
                <w:lang w:val="kk-KZ"/>
              </w:rPr>
              <w:t>пептон</w:t>
            </w:r>
            <w:r>
              <w:rPr>
                <w:rFonts w:ascii="Times New Roman" w:eastAsia="Times New Roman" w:hAnsi="Times New Roman" w:cs="Times New Roman"/>
                <w:sz w:val="28"/>
                <w:szCs w:val="28"/>
                <w:lang w:val="kk-KZ"/>
              </w:rPr>
              <w:t>ды</w:t>
            </w:r>
            <w:r w:rsidRPr="00AA22F9">
              <w:rPr>
                <w:rFonts w:ascii="Times New Roman" w:eastAsia="Times New Roman" w:hAnsi="Times New Roman" w:cs="Times New Roman"/>
                <w:sz w:val="28"/>
                <w:szCs w:val="28"/>
                <w:lang w:val="kk-KZ"/>
              </w:rPr>
              <w:t xml:space="preserve"> агар</w:t>
            </w:r>
          </w:p>
        </w:tc>
      </w:tr>
      <w:tr w:rsidR="00870042" w:rsidTr="00B33FB8">
        <w:tc>
          <w:tcPr>
            <w:tcW w:w="2830" w:type="dxa"/>
          </w:tcPr>
          <w:p w:rsidR="00870042" w:rsidRDefault="00870042" w:rsidP="00DC32BA">
            <w:pPr>
              <w:jc w:val="both"/>
              <w:rPr>
                <w:rFonts w:ascii="Times New Roman" w:eastAsia="Times New Roman" w:hAnsi="Times New Roman" w:cs="Times New Roman"/>
                <w:sz w:val="28"/>
                <w:szCs w:val="28"/>
                <w:lang w:val="kk-KZ"/>
              </w:rPr>
            </w:pPr>
            <w:r w:rsidRPr="001B71AA">
              <w:rPr>
                <w:rFonts w:ascii="Times New Roman" w:eastAsia="Times New Roman" w:hAnsi="Times New Roman" w:cs="Times New Roman"/>
                <w:sz w:val="28"/>
                <w:szCs w:val="28"/>
                <w:lang w:val="kk-KZ"/>
              </w:rPr>
              <w:t>ЕЫС (НВЧ)</w:t>
            </w:r>
          </w:p>
        </w:tc>
        <w:tc>
          <w:tcPr>
            <w:tcW w:w="6798" w:type="dxa"/>
          </w:tcPr>
          <w:p w:rsidR="00870042" w:rsidRPr="00AC6C35" w:rsidRDefault="00870042" w:rsidP="008B7F77">
            <w:pPr>
              <w:pStyle w:val="a5"/>
              <w:numPr>
                <w:ilvl w:val="0"/>
                <w:numId w:val="11"/>
              </w:numPr>
              <w:jc w:val="both"/>
              <w:rPr>
                <w:rFonts w:ascii="Times New Roman" w:eastAsia="Times New Roman" w:hAnsi="Times New Roman" w:cs="Times New Roman"/>
                <w:sz w:val="28"/>
                <w:szCs w:val="28"/>
                <w:lang w:val="kk-KZ"/>
              </w:rPr>
            </w:pPr>
            <w:r w:rsidRPr="00AC6C35">
              <w:rPr>
                <w:rFonts w:ascii="Times New Roman" w:eastAsia="Times New Roman" w:hAnsi="Times New Roman" w:cs="Times New Roman"/>
                <w:sz w:val="28"/>
                <w:szCs w:val="28"/>
                <w:lang w:val="kk-KZ"/>
              </w:rPr>
              <w:t>ең ықтимал сан</w:t>
            </w:r>
          </w:p>
        </w:tc>
      </w:tr>
      <w:tr w:rsidR="00870042" w:rsidTr="00B33FB8">
        <w:tc>
          <w:tcPr>
            <w:tcW w:w="2830" w:type="dxa"/>
          </w:tcPr>
          <w:p w:rsidR="00870042" w:rsidRDefault="00AC6C35" w:rsidP="00DC32BA">
            <w:pPr>
              <w:jc w:val="both"/>
              <w:rPr>
                <w:rFonts w:ascii="Times New Roman" w:eastAsia="Times New Roman" w:hAnsi="Times New Roman" w:cs="Times New Roman"/>
                <w:sz w:val="28"/>
                <w:szCs w:val="28"/>
                <w:lang w:val="kk-KZ"/>
              </w:rPr>
            </w:pPr>
            <w:r w:rsidRPr="00677F70">
              <w:rPr>
                <w:rFonts w:ascii="Times New Roman" w:eastAsia="Times New Roman" w:hAnsi="Times New Roman" w:cs="Times New Roman"/>
                <w:sz w:val="28"/>
                <w:szCs w:val="28"/>
                <w:lang w:val="kk-KZ"/>
              </w:rPr>
              <w:t>КАА</w:t>
            </w:r>
          </w:p>
        </w:tc>
        <w:tc>
          <w:tcPr>
            <w:tcW w:w="6798" w:type="dxa"/>
          </w:tcPr>
          <w:p w:rsidR="00870042" w:rsidRPr="00AC6C35" w:rsidRDefault="00AC6C35" w:rsidP="008B7F77">
            <w:pPr>
              <w:pStyle w:val="a5"/>
              <w:numPr>
                <w:ilvl w:val="0"/>
                <w:numId w:val="11"/>
              </w:numPr>
              <w:jc w:val="both"/>
              <w:rPr>
                <w:rFonts w:ascii="Times New Roman" w:eastAsia="Times New Roman" w:hAnsi="Times New Roman" w:cs="Times New Roman"/>
                <w:sz w:val="28"/>
                <w:szCs w:val="28"/>
                <w:lang w:val="kk-KZ"/>
              </w:rPr>
            </w:pPr>
            <w:r w:rsidRPr="00AC6C35">
              <w:rPr>
                <w:rFonts w:ascii="Times New Roman" w:eastAsia="Times New Roman" w:hAnsi="Times New Roman" w:cs="Times New Roman"/>
                <w:sz w:val="28"/>
                <w:szCs w:val="28"/>
                <w:lang w:val="kk-KZ"/>
              </w:rPr>
              <w:t>крахмал-аммиакты агар</w:t>
            </w:r>
          </w:p>
        </w:tc>
      </w:tr>
      <w:tr w:rsidR="00CC00B3" w:rsidTr="00B33FB8">
        <w:tc>
          <w:tcPr>
            <w:tcW w:w="2830" w:type="dxa"/>
          </w:tcPr>
          <w:p w:rsidR="00CC00B3" w:rsidRDefault="00CC00B3" w:rsidP="00DC32BA">
            <w:pPr>
              <w:jc w:val="both"/>
              <w:rPr>
                <w:rFonts w:ascii="Times New Roman" w:eastAsia="Times New Roman" w:hAnsi="Times New Roman" w:cs="Times New Roman"/>
                <w:sz w:val="28"/>
                <w:szCs w:val="28"/>
                <w:lang w:val="kk-KZ"/>
              </w:rPr>
            </w:pPr>
            <w:r w:rsidRPr="001B71AA">
              <w:rPr>
                <w:rFonts w:ascii="Times New Roman" w:eastAsia="Times New Roman" w:hAnsi="Times New Roman" w:cs="Times New Roman"/>
                <w:sz w:val="28"/>
                <w:szCs w:val="28"/>
                <w:lang w:val="kk-KZ"/>
              </w:rPr>
              <w:t>КТБ (КОЕ)</w:t>
            </w:r>
          </w:p>
        </w:tc>
        <w:tc>
          <w:tcPr>
            <w:tcW w:w="6798" w:type="dxa"/>
          </w:tcPr>
          <w:p w:rsidR="00CC00B3" w:rsidRPr="00AC6C35" w:rsidRDefault="00CC00B3" w:rsidP="008B7F77">
            <w:pPr>
              <w:pStyle w:val="a5"/>
              <w:numPr>
                <w:ilvl w:val="0"/>
                <w:numId w:val="11"/>
              </w:numPr>
              <w:jc w:val="both"/>
              <w:rPr>
                <w:rFonts w:ascii="Times New Roman" w:eastAsia="Times New Roman" w:hAnsi="Times New Roman" w:cs="Times New Roman"/>
                <w:sz w:val="28"/>
                <w:szCs w:val="28"/>
                <w:lang w:val="kk-KZ"/>
              </w:rPr>
            </w:pPr>
            <w:r w:rsidRPr="001B71AA">
              <w:rPr>
                <w:rFonts w:ascii="Times New Roman" w:eastAsia="Times New Roman" w:hAnsi="Times New Roman" w:cs="Times New Roman"/>
                <w:sz w:val="28"/>
                <w:szCs w:val="28"/>
                <w:lang w:val="kk-KZ"/>
              </w:rPr>
              <w:t>колония түзуші бірлік</w:t>
            </w:r>
          </w:p>
        </w:tc>
      </w:tr>
      <w:tr w:rsidR="00AC6C35" w:rsidTr="00B33FB8">
        <w:tc>
          <w:tcPr>
            <w:tcW w:w="2830" w:type="dxa"/>
          </w:tcPr>
          <w:p w:rsidR="00AC6C35" w:rsidRDefault="00CC00B3" w:rsidP="00AC6C35">
            <w:pPr>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л</w:t>
            </w:r>
          </w:p>
        </w:tc>
        <w:tc>
          <w:tcPr>
            <w:tcW w:w="6798" w:type="dxa"/>
          </w:tcPr>
          <w:p w:rsidR="00AC6C35" w:rsidRPr="00AC6C35" w:rsidRDefault="00AC6C35" w:rsidP="008B7F77">
            <w:pPr>
              <w:pStyle w:val="a5"/>
              <w:numPr>
                <w:ilvl w:val="0"/>
                <w:numId w:val="11"/>
              </w:numPr>
              <w:jc w:val="both"/>
              <w:rPr>
                <w:rFonts w:ascii="Times New Roman" w:eastAsia="Times New Roman" w:hAnsi="Times New Roman" w:cs="Times New Roman"/>
                <w:sz w:val="28"/>
                <w:szCs w:val="28"/>
                <w:lang w:val="kk-KZ"/>
              </w:rPr>
            </w:pPr>
            <w:r w:rsidRPr="00AC6C35">
              <w:rPr>
                <w:rFonts w:ascii="Times New Roman" w:eastAsia="Times New Roman" w:hAnsi="Times New Roman" w:cs="Times New Roman"/>
                <w:sz w:val="28"/>
                <w:szCs w:val="28"/>
                <w:lang w:val="kk-KZ"/>
              </w:rPr>
              <w:t>литр</w:t>
            </w:r>
          </w:p>
        </w:tc>
      </w:tr>
      <w:tr w:rsidR="00AC6C35" w:rsidTr="00B33FB8">
        <w:tc>
          <w:tcPr>
            <w:tcW w:w="2830" w:type="dxa"/>
          </w:tcPr>
          <w:p w:rsidR="00AC6C35" w:rsidRDefault="00AC6C35" w:rsidP="00AC6C35">
            <w:pPr>
              <w:jc w:val="both"/>
              <w:rPr>
                <w:rFonts w:ascii="Times New Roman" w:hAnsi="Times New Roman" w:cs="Times New Roman"/>
                <w:sz w:val="28"/>
                <w:szCs w:val="28"/>
                <w:lang w:val="kk-KZ"/>
              </w:rPr>
            </w:pPr>
            <w:r>
              <w:rPr>
                <w:rFonts w:ascii="Times New Roman" w:hAnsi="Times New Roman" w:cs="Times New Roman"/>
                <w:sz w:val="28"/>
                <w:szCs w:val="28"/>
                <w:lang w:val="kk-KZ"/>
              </w:rPr>
              <w:t>мин</w:t>
            </w:r>
          </w:p>
        </w:tc>
        <w:tc>
          <w:tcPr>
            <w:tcW w:w="6798" w:type="dxa"/>
          </w:tcPr>
          <w:p w:rsidR="00AC6C35" w:rsidRPr="00AC6C35" w:rsidRDefault="00CC00B3" w:rsidP="008B7F77">
            <w:pPr>
              <w:pStyle w:val="a5"/>
              <w:numPr>
                <w:ilvl w:val="0"/>
                <w:numId w:val="11"/>
              </w:num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минут</w:t>
            </w:r>
          </w:p>
        </w:tc>
      </w:tr>
      <w:tr w:rsidR="00AC6C35" w:rsidTr="00B33FB8">
        <w:tc>
          <w:tcPr>
            <w:tcW w:w="2830" w:type="dxa"/>
          </w:tcPr>
          <w:p w:rsidR="00AC6C35" w:rsidRDefault="00AC6C35" w:rsidP="00AC6C35">
            <w:pPr>
              <w:jc w:val="both"/>
              <w:rPr>
                <w:rFonts w:ascii="Times New Roman" w:hAnsi="Times New Roman" w:cs="Times New Roman"/>
                <w:sz w:val="28"/>
                <w:szCs w:val="28"/>
                <w:lang w:val="kk-KZ"/>
              </w:rPr>
            </w:pPr>
            <w:r>
              <w:rPr>
                <w:rFonts w:ascii="Times New Roman" w:hAnsi="Times New Roman" w:cs="Times New Roman"/>
                <w:sz w:val="28"/>
                <w:szCs w:val="28"/>
                <w:lang w:val="kk-KZ"/>
              </w:rPr>
              <w:t>мин/айн</w:t>
            </w:r>
          </w:p>
        </w:tc>
        <w:tc>
          <w:tcPr>
            <w:tcW w:w="6798" w:type="dxa"/>
          </w:tcPr>
          <w:p w:rsidR="00AC6C35" w:rsidRPr="00CC00B3" w:rsidRDefault="00CC00B3" w:rsidP="008B7F77">
            <w:pPr>
              <w:pStyle w:val="a5"/>
              <w:numPr>
                <w:ilvl w:val="0"/>
                <w:numId w:val="11"/>
              </w:num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минутына айналым </w:t>
            </w:r>
          </w:p>
        </w:tc>
      </w:tr>
      <w:tr w:rsidR="00AC6C35" w:rsidTr="00B33FB8">
        <w:tc>
          <w:tcPr>
            <w:tcW w:w="2830" w:type="dxa"/>
          </w:tcPr>
          <w:p w:rsidR="00AC6C35" w:rsidRPr="00677F70" w:rsidRDefault="00CC00B3" w:rsidP="00AC6C35">
            <w:pPr>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м</w:t>
            </w:r>
            <w:r w:rsidR="00AC6C35">
              <w:rPr>
                <w:rFonts w:ascii="Times New Roman" w:hAnsi="Times New Roman" w:cs="Times New Roman"/>
                <w:sz w:val="28"/>
                <w:szCs w:val="28"/>
                <w:lang w:val="kk-KZ"/>
              </w:rPr>
              <w:t>л</w:t>
            </w:r>
          </w:p>
        </w:tc>
        <w:tc>
          <w:tcPr>
            <w:tcW w:w="6798" w:type="dxa"/>
          </w:tcPr>
          <w:p w:rsidR="00AC6C35" w:rsidRPr="00CC00B3" w:rsidRDefault="00CC00B3" w:rsidP="008B7F77">
            <w:pPr>
              <w:pStyle w:val="a5"/>
              <w:numPr>
                <w:ilvl w:val="0"/>
                <w:numId w:val="11"/>
              </w:num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миллилитр</w:t>
            </w:r>
          </w:p>
        </w:tc>
      </w:tr>
      <w:tr w:rsidR="00AC6C35" w:rsidTr="00B33FB8">
        <w:tc>
          <w:tcPr>
            <w:tcW w:w="2830" w:type="dxa"/>
          </w:tcPr>
          <w:p w:rsidR="00AC6C35" w:rsidRPr="005F3E66" w:rsidRDefault="00CC00B3" w:rsidP="00CC00B3">
            <w:pPr>
              <w:jc w:val="both"/>
              <w:rPr>
                <w:rFonts w:ascii="Times New Roman" w:hAnsi="Times New Roman" w:cs="Times New Roman"/>
                <w:sz w:val="28"/>
                <w:szCs w:val="28"/>
                <w:lang w:val="kk-KZ"/>
              </w:rPr>
            </w:pPr>
            <w:r>
              <w:rPr>
                <w:rFonts w:ascii="Times New Roman" w:hAnsi="Times New Roman" w:cs="Times New Roman"/>
                <w:sz w:val="28"/>
                <w:szCs w:val="28"/>
                <w:lang w:val="kk-KZ"/>
              </w:rPr>
              <w:t>мкл</w:t>
            </w:r>
          </w:p>
        </w:tc>
        <w:tc>
          <w:tcPr>
            <w:tcW w:w="6798" w:type="dxa"/>
          </w:tcPr>
          <w:p w:rsidR="00AC6C35" w:rsidRPr="00CC00B3" w:rsidRDefault="00CC00B3" w:rsidP="008B7F77">
            <w:pPr>
              <w:pStyle w:val="a5"/>
              <w:numPr>
                <w:ilvl w:val="0"/>
                <w:numId w:val="11"/>
              </w:num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микролитр</w:t>
            </w:r>
          </w:p>
        </w:tc>
      </w:tr>
      <w:tr w:rsidR="00AC6C35" w:rsidTr="00B33FB8">
        <w:tc>
          <w:tcPr>
            <w:tcW w:w="2830" w:type="dxa"/>
          </w:tcPr>
          <w:p w:rsidR="00AC6C35" w:rsidRPr="005F3E66" w:rsidRDefault="00CC00B3" w:rsidP="00AC6C35">
            <w:pPr>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AC6C35">
              <w:rPr>
                <w:rFonts w:ascii="Times New Roman" w:hAnsi="Times New Roman" w:cs="Times New Roman"/>
                <w:sz w:val="28"/>
                <w:szCs w:val="28"/>
                <w:lang w:val="kk-KZ"/>
              </w:rPr>
              <w:t>км</w:t>
            </w:r>
          </w:p>
        </w:tc>
        <w:tc>
          <w:tcPr>
            <w:tcW w:w="6798" w:type="dxa"/>
          </w:tcPr>
          <w:p w:rsidR="00AC6C35" w:rsidRPr="00CC00B3" w:rsidRDefault="00CC00B3" w:rsidP="008B7F77">
            <w:pPr>
              <w:pStyle w:val="a5"/>
              <w:numPr>
                <w:ilvl w:val="0"/>
                <w:numId w:val="11"/>
              </w:num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микрометр</w:t>
            </w:r>
          </w:p>
        </w:tc>
      </w:tr>
      <w:tr w:rsidR="00AC6C35" w:rsidTr="00B33FB8">
        <w:tc>
          <w:tcPr>
            <w:tcW w:w="2830" w:type="dxa"/>
          </w:tcPr>
          <w:p w:rsidR="00AC6C35" w:rsidRPr="00677F70" w:rsidRDefault="00BB72C0" w:rsidP="00AC6C35">
            <w:pPr>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м</w:t>
            </w:r>
            <w:r w:rsidR="00AC6C35">
              <w:rPr>
                <w:rFonts w:ascii="Times New Roman" w:hAnsi="Times New Roman" w:cs="Times New Roman"/>
                <w:sz w:val="28"/>
                <w:szCs w:val="28"/>
                <w:lang w:val="kk-KZ"/>
              </w:rPr>
              <w:t>м</w:t>
            </w:r>
          </w:p>
        </w:tc>
        <w:tc>
          <w:tcPr>
            <w:tcW w:w="6798" w:type="dxa"/>
          </w:tcPr>
          <w:p w:rsidR="00AC6C35" w:rsidRPr="00CC00B3" w:rsidRDefault="00CC00B3" w:rsidP="008B7F77">
            <w:pPr>
              <w:pStyle w:val="a5"/>
              <w:numPr>
                <w:ilvl w:val="0"/>
                <w:numId w:val="11"/>
              </w:num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миллиметр</w:t>
            </w:r>
          </w:p>
        </w:tc>
      </w:tr>
      <w:tr w:rsidR="00AC6C35" w:rsidTr="00B33FB8">
        <w:tc>
          <w:tcPr>
            <w:tcW w:w="2830" w:type="dxa"/>
          </w:tcPr>
          <w:p w:rsidR="00AC6C35" w:rsidRPr="00677F70" w:rsidRDefault="00AC6C35" w:rsidP="00AC6C35">
            <w:pPr>
              <w:jc w:val="both"/>
              <w:rPr>
                <w:rFonts w:ascii="Times New Roman" w:eastAsia="Times New Roman" w:hAnsi="Times New Roman" w:cs="Times New Roman"/>
                <w:sz w:val="28"/>
                <w:szCs w:val="28"/>
                <w:lang w:val="kk-KZ"/>
              </w:rPr>
            </w:pPr>
            <w:r w:rsidRPr="00F4212C">
              <w:rPr>
                <w:rFonts w:ascii="Times New Roman" w:eastAsia="Times New Roman" w:hAnsi="Times New Roman" w:cs="Times New Roman"/>
                <w:sz w:val="28"/>
                <w:szCs w:val="28"/>
                <w:lang w:val="kk-KZ"/>
              </w:rPr>
              <w:t>МӨ</w:t>
            </w:r>
          </w:p>
        </w:tc>
        <w:tc>
          <w:tcPr>
            <w:tcW w:w="6798" w:type="dxa"/>
          </w:tcPr>
          <w:p w:rsidR="00AC6C35" w:rsidRPr="00AC6C35" w:rsidRDefault="00AC6C35" w:rsidP="008B7F77">
            <w:pPr>
              <w:pStyle w:val="a5"/>
              <w:numPr>
                <w:ilvl w:val="0"/>
                <w:numId w:val="11"/>
              </w:numPr>
              <w:jc w:val="both"/>
              <w:rPr>
                <w:rFonts w:ascii="Times New Roman" w:eastAsia="Times New Roman" w:hAnsi="Times New Roman" w:cs="Times New Roman"/>
                <w:sz w:val="28"/>
                <w:szCs w:val="28"/>
                <w:lang w:val="kk-KZ"/>
              </w:rPr>
            </w:pPr>
            <w:r w:rsidRPr="00AC6C35">
              <w:rPr>
                <w:rFonts w:ascii="Times New Roman" w:eastAsia="Times New Roman" w:hAnsi="Times New Roman" w:cs="Times New Roman"/>
                <w:sz w:val="28"/>
                <w:szCs w:val="28"/>
                <w:lang w:val="kk-KZ"/>
              </w:rPr>
              <w:t>мұнай өнімдері</w:t>
            </w:r>
          </w:p>
        </w:tc>
      </w:tr>
      <w:tr w:rsidR="00AC6C35" w:rsidTr="00B33FB8">
        <w:tc>
          <w:tcPr>
            <w:tcW w:w="2830" w:type="dxa"/>
          </w:tcPr>
          <w:p w:rsidR="00AC6C35" w:rsidRDefault="00AC6C35" w:rsidP="00AC6C35">
            <w:pPr>
              <w:jc w:val="both"/>
              <w:rPr>
                <w:rFonts w:ascii="Times New Roman" w:eastAsia="Times New Roman" w:hAnsi="Times New Roman" w:cs="Times New Roman"/>
                <w:sz w:val="28"/>
                <w:szCs w:val="28"/>
                <w:lang w:val="kk-KZ"/>
              </w:rPr>
            </w:pPr>
            <w:r w:rsidRPr="00677F70">
              <w:rPr>
                <w:rFonts w:ascii="Times New Roman" w:eastAsia="Times New Roman" w:hAnsi="Times New Roman" w:cs="Times New Roman"/>
                <w:sz w:val="28"/>
                <w:szCs w:val="28"/>
                <w:lang w:val="kk-KZ"/>
              </w:rPr>
              <w:t>МС</w:t>
            </w:r>
          </w:p>
        </w:tc>
        <w:tc>
          <w:tcPr>
            <w:tcW w:w="6798" w:type="dxa"/>
          </w:tcPr>
          <w:p w:rsidR="00AC6C35" w:rsidRPr="00CC00B3" w:rsidRDefault="00AC6C35" w:rsidP="008B7F77">
            <w:pPr>
              <w:pStyle w:val="a5"/>
              <w:numPr>
                <w:ilvl w:val="0"/>
                <w:numId w:val="11"/>
              </w:numPr>
              <w:jc w:val="both"/>
              <w:rPr>
                <w:rFonts w:ascii="Times New Roman" w:eastAsia="Times New Roman" w:hAnsi="Times New Roman" w:cs="Times New Roman"/>
                <w:sz w:val="28"/>
                <w:szCs w:val="28"/>
                <w:lang w:val="kk-KZ"/>
              </w:rPr>
            </w:pPr>
            <w:r w:rsidRPr="00CC00B3">
              <w:rPr>
                <w:rFonts w:ascii="Times New Roman" w:eastAsia="Times New Roman" w:hAnsi="Times New Roman" w:cs="Times New Roman"/>
                <w:sz w:val="28"/>
                <w:szCs w:val="28"/>
                <w:lang w:val="kk-KZ"/>
              </w:rPr>
              <w:t>масс-спектрометрия</w:t>
            </w:r>
          </w:p>
        </w:tc>
      </w:tr>
      <w:tr w:rsidR="00CC00B3" w:rsidTr="00B33FB8">
        <w:tc>
          <w:tcPr>
            <w:tcW w:w="2830" w:type="dxa"/>
          </w:tcPr>
          <w:p w:rsidR="00CC00B3" w:rsidRPr="00AA22F9" w:rsidRDefault="00CC00B3" w:rsidP="00AC6C35">
            <w:pPr>
              <w:jc w:val="both"/>
              <w:rPr>
                <w:rFonts w:ascii="Times New Roman" w:eastAsia="Times New Roman" w:hAnsi="Times New Roman" w:cs="Times New Roman"/>
                <w:sz w:val="28"/>
                <w:szCs w:val="28"/>
                <w:lang w:val="kk-KZ"/>
              </w:rPr>
            </w:pPr>
            <w:r w:rsidRPr="00677F70">
              <w:rPr>
                <w:rFonts w:ascii="Times New Roman" w:eastAsia="Times New Roman" w:hAnsi="Times New Roman" w:cs="Times New Roman"/>
                <w:sz w:val="28"/>
                <w:szCs w:val="28"/>
                <w:lang w:val="kk-KZ"/>
              </w:rPr>
              <w:t>ОМ</w:t>
            </w:r>
            <w:r>
              <w:rPr>
                <w:rFonts w:ascii="Times New Roman" w:eastAsia="Times New Roman" w:hAnsi="Times New Roman" w:cs="Times New Roman"/>
                <w:sz w:val="28"/>
                <w:szCs w:val="28"/>
                <w:lang w:val="kk-KZ"/>
              </w:rPr>
              <w:t>Т</w:t>
            </w:r>
          </w:p>
        </w:tc>
        <w:tc>
          <w:tcPr>
            <w:tcW w:w="6798" w:type="dxa"/>
          </w:tcPr>
          <w:p w:rsidR="00CC00B3" w:rsidRPr="00CC00B3" w:rsidRDefault="00CC00B3" w:rsidP="008B7F77">
            <w:pPr>
              <w:pStyle w:val="a5"/>
              <w:numPr>
                <w:ilvl w:val="0"/>
                <w:numId w:val="11"/>
              </w:numPr>
              <w:jc w:val="both"/>
              <w:rPr>
                <w:rFonts w:ascii="Times New Roman" w:eastAsia="Times New Roman" w:hAnsi="Times New Roman" w:cs="Times New Roman"/>
                <w:sz w:val="28"/>
                <w:szCs w:val="28"/>
                <w:lang w:val="kk-KZ"/>
              </w:rPr>
            </w:pPr>
            <w:r w:rsidRPr="00CC00B3">
              <w:rPr>
                <w:rFonts w:ascii="Times New Roman" w:eastAsia="Times New Roman" w:hAnsi="Times New Roman" w:cs="Times New Roman"/>
                <w:sz w:val="28"/>
                <w:szCs w:val="28"/>
                <w:lang w:val="kk-KZ"/>
              </w:rPr>
              <w:t>органоминералды тыңайтқыштар</w:t>
            </w:r>
          </w:p>
        </w:tc>
      </w:tr>
      <w:tr w:rsidR="00AC6C35" w:rsidTr="00B33FB8">
        <w:tc>
          <w:tcPr>
            <w:tcW w:w="2830" w:type="dxa"/>
          </w:tcPr>
          <w:p w:rsidR="00AC6C35" w:rsidRDefault="00AC6C35" w:rsidP="00AC6C35">
            <w:pPr>
              <w:jc w:val="both"/>
              <w:rPr>
                <w:rFonts w:ascii="Times New Roman" w:eastAsia="Times New Roman" w:hAnsi="Times New Roman" w:cs="Times New Roman"/>
                <w:sz w:val="28"/>
                <w:szCs w:val="28"/>
                <w:lang w:val="kk-KZ"/>
              </w:rPr>
            </w:pPr>
            <w:r w:rsidRPr="00AA22F9">
              <w:rPr>
                <w:rFonts w:ascii="Times New Roman" w:eastAsia="Times New Roman" w:hAnsi="Times New Roman" w:cs="Times New Roman"/>
                <w:sz w:val="28"/>
                <w:szCs w:val="28"/>
                <w:lang w:val="kk-KZ"/>
              </w:rPr>
              <w:t>ПА</w:t>
            </w:r>
            <w:r>
              <w:rPr>
                <w:rFonts w:ascii="Times New Roman" w:eastAsia="Times New Roman" w:hAnsi="Times New Roman" w:cs="Times New Roman"/>
                <w:sz w:val="28"/>
                <w:szCs w:val="28"/>
                <w:lang w:val="kk-KZ"/>
              </w:rPr>
              <w:t>К</w:t>
            </w:r>
            <w:r w:rsidRPr="00AA22F9">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ab/>
            </w:r>
          </w:p>
        </w:tc>
        <w:tc>
          <w:tcPr>
            <w:tcW w:w="6798" w:type="dxa"/>
          </w:tcPr>
          <w:p w:rsidR="00AC6C35" w:rsidRPr="00CC00B3" w:rsidRDefault="00AC6C35" w:rsidP="008B7F77">
            <w:pPr>
              <w:pStyle w:val="a5"/>
              <w:numPr>
                <w:ilvl w:val="0"/>
                <w:numId w:val="11"/>
              </w:numPr>
              <w:jc w:val="both"/>
              <w:rPr>
                <w:rFonts w:ascii="Times New Roman" w:eastAsia="Times New Roman" w:hAnsi="Times New Roman" w:cs="Times New Roman"/>
                <w:sz w:val="28"/>
                <w:szCs w:val="28"/>
                <w:lang w:val="kk-KZ"/>
              </w:rPr>
            </w:pPr>
            <w:r w:rsidRPr="00CC00B3">
              <w:rPr>
                <w:rFonts w:ascii="Times New Roman" w:eastAsia="Times New Roman" w:hAnsi="Times New Roman" w:cs="Times New Roman"/>
                <w:sz w:val="28"/>
                <w:szCs w:val="28"/>
                <w:lang w:val="kk-KZ"/>
              </w:rPr>
              <w:t>поли</w:t>
            </w:r>
            <w:r w:rsidR="0065778A">
              <w:rPr>
                <w:rFonts w:ascii="Times New Roman" w:eastAsia="Times New Roman" w:hAnsi="Times New Roman" w:cs="Times New Roman"/>
                <w:sz w:val="28"/>
                <w:szCs w:val="28"/>
                <w:lang w:val="kk-KZ"/>
              </w:rPr>
              <w:t xml:space="preserve">циклді </w:t>
            </w:r>
            <w:r w:rsidRPr="00CC00B3">
              <w:rPr>
                <w:rFonts w:ascii="Times New Roman" w:eastAsia="Times New Roman" w:hAnsi="Times New Roman" w:cs="Times New Roman"/>
                <w:sz w:val="28"/>
                <w:szCs w:val="28"/>
                <w:lang w:val="kk-KZ"/>
              </w:rPr>
              <w:t>ароматты көмірсутектер</w:t>
            </w:r>
          </w:p>
        </w:tc>
      </w:tr>
      <w:tr w:rsidR="00AC6C35" w:rsidTr="00B33FB8">
        <w:tc>
          <w:tcPr>
            <w:tcW w:w="2830" w:type="dxa"/>
          </w:tcPr>
          <w:p w:rsidR="00AC6C35" w:rsidRDefault="00AC6C35" w:rsidP="00AC6C35">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ПТ</w:t>
            </w:r>
            <w:r w:rsidRPr="00AA22F9">
              <w:rPr>
                <w:rFonts w:ascii="Times New Roman" w:eastAsia="Times New Roman" w:hAnsi="Times New Roman" w:cs="Times New Roman"/>
                <w:sz w:val="28"/>
                <w:szCs w:val="28"/>
                <w:lang w:val="kk-KZ"/>
              </w:rPr>
              <w:t>Р</w:t>
            </w:r>
          </w:p>
        </w:tc>
        <w:tc>
          <w:tcPr>
            <w:tcW w:w="6798" w:type="dxa"/>
          </w:tcPr>
          <w:p w:rsidR="00AC6C35" w:rsidRPr="00CC00B3" w:rsidRDefault="00AC6C35" w:rsidP="008B7F77">
            <w:pPr>
              <w:pStyle w:val="a5"/>
              <w:numPr>
                <w:ilvl w:val="0"/>
                <w:numId w:val="11"/>
              </w:numPr>
              <w:jc w:val="both"/>
              <w:rPr>
                <w:rFonts w:ascii="Times New Roman" w:eastAsia="Times New Roman" w:hAnsi="Times New Roman" w:cs="Times New Roman"/>
                <w:sz w:val="28"/>
                <w:szCs w:val="28"/>
                <w:lang w:val="kk-KZ"/>
              </w:rPr>
            </w:pPr>
            <w:r w:rsidRPr="00CC00B3">
              <w:rPr>
                <w:rFonts w:ascii="Times New Roman" w:eastAsia="Times New Roman" w:hAnsi="Times New Roman" w:cs="Times New Roman"/>
                <w:sz w:val="28"/>
                <w:szCs w:val="28"/>
                <w:lang w:val="kk-KZ"/>
              </w:rPr>
              <w:t>полимеразды тізбекті реакция</w:t>
            </w:r>
          </w:p>
        </w:tc>
      </w:tr>
      <w:tr w:rsidR="00AC6C35" w:rsidRPr="007103A2" w:rsidTr="00B33FB8">
        <w:tc>
          <w:tcPr>
            <w:tcW w:w="2830" w:type="dxa"/>
          </w:tcPr>
          <w:p w:rsidR="00AC6C35" w:rsidRDefault="00AC6C35" w:rsidP="00AC6C35">
            <w:pPr>
              <w:jc w:val="both"/>
              <w:rPr>
                <w:rFonts w:ascii="Times New Roman" w:eastAsia="Times New Roman" w:hAnsi="Times New Roman" w:cs="Times New Roman"/>
                <w:sz w:val="28"/>
                <w:szCs w:val="28"/>
                <w:lang w:val="kk-KZ"/>
              </w:rPr>
            </w:pPr>
            <w:r w:rsidRPr="005F3E66">
              <w:rPr>
                <w:rFonts w:ascii="Times New Roman" w:hAnsi="Times New Roman" w:cs="Times New Roman"/>
                <w:sz w:val="28"/>
                <w:szCs w:val="28"/>
                <w:lang w:val="kk-KZ"/>
              </w:rPr>
              <w:t>NCBI</w:t>
            </w:r>
          </w:p>
        </w:tc>
        <w:tc>
          <w:tcPr>
            <w:tcW w:w="6798" w:type="dxa"/>
          </w:tcPr>
          <w:p w:rsidR="00AC6C35" w:rsidRDefault="00AC6C35" w:rsidP="008B7F77">
            <w:pPr>
              <w:pStyle w:val="a5"/>
              <w:numPr>
                <w:ilvl w:val="0"/>
                <w:numId w:val="11"/>
              </w:numPr>
              <w:jc w:val="both"/>
              <w:rPr>
                <w:rFonts w:ascii="Times New Roman" w:eastAsia="Times New Roman" w:hAnsi="Times New Roman" w:cs="Times New Roman"/>
                <w:sz w:val="28"/>
                <w:szCs w:val="28"/>
                <w:lang w:val="kk-KZ"/>
              </w:rPr>
            </w:pPr>
            <w:r w:rsidRPr="00CC00B3">
              <w:rPr>
                <w:rStyle w:val="a7"/>
                <w:rFonts w:ascii="Times New Roman" w:hAnsi="Times New Roman" w:cs="Times New Roman"/>
                <w:bCs/>
                <w:i w:val="0"/>
                <w:iCs w:val="0"/>
                <w:sz w:val="28"/>
                <w:szCs w:val="28"/>
                <w:shd w:val="clear" w:color="auto" w:fill="FFFFFF"/>
                <w:lang w:val="kk-KZ"/>
              </w:rPr>
              <w:t>National Center for Biotechnology Information</w:t>
            </w:r>
            <w:r w:rsidRPr="00CC00B3">
              <w:rPr>
                <w:rFonts w:ascii="Times New Roman" w:hAnsi="Times New Roman" w:cs="Times New Roman"/>
                <w:sz w:val="28"/>
                <w:szCs w:val="28"/>
                <w:lang w:val="kk-KZ"/>
              </w:rPr>
              <w:t xml:space="preserve"> (Ұлттық</w:t>
            </w:r>
            <w:r w:rsidR="00CC00B3">
              <w:rPr>
                <w:rFonts w:ascii="Times New Roman" w:hAnsi="Times New Roman" w:cs="Times New Roman"/>
                <w:sz w:val="28"/>
                <w:szCs w:val="28"/>
                <w:lang w:val="kk-KZ"/>
              </w:rPr>
              <w:t xml:space="preserve"> </w:t>
            </w:r>
            <w:r w:rsidRPr="004302B0">
              <w:rPr>
                <w:rFonts w:ascii="Times New Roman" w:hAnsi="Times New Roman" w:cs="Times New Roman"/>
                <w:sz w:val="28"/>
                <w:szCs w:val="28"/>
                <w:lang w:val="kk-KZ"/>
              </w:rPr>
              <w:t>биотехнологиялық ақпарат орталығы)</w:t>
            </w:r>
          </w:p>
        </w:tc>
      </w:tr>
      <w:tr w:rsidR="00AC6C35" w:rsidTr="00B33FB8">
        <w:tc>
          <w:tcPr>
            <w:tcW w:w="2830" w:type="dxa"/>
          </w:tcPr>
          <w:p w:rsidR="00AC6C35" w:rsidRPr="005F3E66" w:rsidRDefault="00BE32CC" w:rsidP="00AC6C35">
            <w:pPr>
              <w:jc w:val="both"/>
              <w:rPr>
                <w:rFonts w:ascii="Times New Roman" w:hAnsi="Times New Roman" w:cs="Times New Roman"/>
                <w:sz w:val="28"/>
                <w:szCs w:val="28"/>
                <w:lang w:val="kk-KZ"/>
              </w:rPr>
            </w:pPr>
            <w:r>
              <w:rPr>
                <w:rFonts w:ascii="Times New Roman" w:hAnsi="Times New Roman" w:cs="Times New Roman"/>
                <w:sz w:val="28"/>
                <w:szCs w:val="28"/>
                <w:lang w:val="kk-KZ"/>
              </w:rPr>
              <w:t>рН</w:t>
            </w:r>
          </w:p>
        </w:tc>
        <w:tc>
          <w:tcPr>
            <w:tcW w:w="6798" w:type="dxa"/>
          </w:tcPr>
          <w:p w:rsidR="00AC6C35" w:rsidRPr="00BE32CC" w:rsidRDefault="00BE32CC" w:rsidP="008B7F77">
            <w:pPr>
              <w:pStyle w:val="a5"/>
              <w:numPr>
                <w:ilvl w:val="0"/>
                <w:numId w:val="11"/>
              </w:numPr>
              <w:jc w:val="both"/>
              <w:rPr>
                <w:rFonts w:ascii="Times New Roman" w:hAnsi="Times New Roman" w:cs="Times New Roman"/>
                <w:sz w:val="28"/>
                <w:szCs w:val="28"/>
                <w:lang w:val="kk-KZ"/>
              </w:rPr>
            </w:pPr>
            <w:r>
              <w:rPr>
                <w:rFonts w:ascii="Times New Roman" w:hAnsi="Times New Roman" w:cs="Times New Roman"/>
                <w:sz w:val="28"/>
                <w:szCs w:val="28"/>
                <w:lang w:val="kk-KZ"/>
              </w:rPr>
              <w:t>қышқыл көрсеткіші</w:t>
            </w:r>
          </w:p>
        </w:tc>
      </w:tr>
    </w:tbl>
    <w:p w:rsidR="00870042" w:rsidRDefault="00870042" w:rsidP="00DC32BA">
      <w:pPr>
        <w:spacing w:after="0"/>
        <w:jc w:val="both"/>
        <w:rPr>
          <w:rFonts w:ascii="Times New Roman" w:eastAsia="Times New Roman" w:hAnsi="Times New Roman" w:cs="Times New Roman"/>
          <w:sz w:val="28"/>
          <w:szCs w:val="28"/>
          <w:lang w:val="kk-KZ"/>
        </w:rPr>
      </w:pPr>
    </w:p>
    <w:p w:rsidR="00870042" w:rsidRDefault="00870042" w:rsidP="00DC32BA">
      <w:pPr>
        <w:spacing w:after="0"/>
        <w:jc w:val="both"/>
        <w:rPr>
          <w:rFonts w:ascii="Times New Roman" w:eastAsia="Times New Roman" w:hAnsi="Times New Roman" w:cs="Times New Roman"/>
          <w:sz w:val="28"/>
          <w:szCs w:val="28"/>
          <w:lang w:val="kk-KZ"/>
        </w:rPr>
      </w:pPr>
    </w:p>
    <w:p w:rsidR="00305E0A" w:rsidRPr="00AA22F9" w:rsidRDefault="00AA22F9" w:rsidP="00DC32BA">
      <w:pPr>
        <w:spacing w:after="0"/>
        <w:jc w:val="both"/>
        <w:rPr>
          <w:rFonts w:ascii="Times New Roman" w:eastAsia="Times New Roman" w:hAnsi="Times New Roman" w:cs="Times New Roman"/>
          <w:sz w:val="28"/>
          <w:szCs w:val="28"/>
          <w:lang w:val="kk-KZ"/>
        </w:rPr>
      </w:pPr>
      <w:r w:rsidRPr="00AA22F9">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p>
    <w:p w:rsidR="007F5F5C" w:rsidRDefault="00AA22F9" w:rsidP="00DC32BA">
      <w:pPr>
        <w:spacing w:after="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p>
    <w:p w:rsidR="00E962E2" w:rsidRDefault="00E962E2" w:rsidP="00DC32BA">
      <w:pPr>
        <w:spacing w:after="0"/>
        <w:jc w:val="both"/>
        <w:rPr>
          <w:rFonts w:ascii="Times New Roman" w:eastAsia="Times New Roman" w:hAnsi="Times New Roman" w:cs="Times New Roman"/>
          <w:sz w:val="28"/>
          <w:szCs w:val="28"/>
          <w:lang w:val="kk-KZ"/>
        </w:rPr>
      </w:pPr>
    </w:p>
    <w:p w:rsidR="00E962E2" w:rsidRDefault="00E962E2" w:rsidP="00DC32BA">
      <w:pPr>
        <w:spacing w:after="0"/>
        <w:jc w:val="both"/>
        <w:rPr>
          <w:rFonts w:ascii="Times New Roman" w:eastAsia="Times New Roman" w:hAnsi="Times New Roman" w:cs="Times New Roman"/>
          <w:sz w:val="28"/>
          <w:szCs w:val="28"/>
          <w:lang w:val="kk-KZ"/>
        </w:rPr>
      </w:pPr>
    </w:p>
    <w:p w:rsidR="00E962E2" w:rsidRDefault="00E962E2" w:rsidP="00DC32BA">
      <w:pPr>
        <w:spacing w:after="0"/>
        <w:jc w:val="both"/>
        <w:rPr>
          <w:rFonts w:ascii="Times New Roman" w:eastAsia="Times New Roman" w:hAnsi="Times New Roman" w:cs="Times New Roman"/>
          <w:sz w:val="28"/>
          <w:szCs w:val="28"/>
          <w:lang w:val="kk-KZ"/>
        </w:rPr>
      </w:pPr>
    </w:p>
    <w:p w:rsidR="00E962E2" w:rsidRDefault="00E962E2" w:rsidP="00DC32BA">
      <w:pPr>
        <w:spacing w:after="0"/>
        <w:jc w:val="both"/>
        <w:rPr>
          <w:rFonts w:ascii="Times New Roman" w:eastAsia="Times New Roman" w:hAnsi="Times New Roman" w:cs="Times New Roman"/>
          <w:sz w:val="28"/>
          <w:szCs w:val="28"/>
          <w:lang w:val="kk-KZ"/>
        </w:rPr>
      </w:pPr>
    </w:p>
    <w:p w:rsidR="00E962E2" w:rsidRDefault="00E962E2" w:rsidP="00DC32BA">
      <w:pPr>
        <w:spacing w:after="0"/>
        <w:jc w:val="both"/>
        <w:rPr>
          <w:rFonts w:ascii="Times New Roman" w:eastAsia="Times New Roman" w:hAnsi="Times New Roman" w:cs="Times New Roman"/>
          <w:sz w:val="28"/>
          <w:szCs w:val="28"/>
          <w:lang w:val="kk-KZ"/>
        </w:rPr>
      </w:pPr>
    </w:p>
    <w:p w:rsidR="00E962E2" w:rsidRDefault="00E962E2" w:rsidP="00DC32BA">
      <w:pPr>
        <w:spacing w:after="0"/>
        <w:jc w:val="both"/>
        <w:rPr>
          <w:rFonts w:ascii="Times New Roman" w:eastAsia="Times New Roman" w:hAnsi="Times New Roman" w:cs="Times New Roman"/>
          <w:sz w:val="28"/>
          <w:szCs w:val="28"/>
          <w:lang w:val="kk-KZ"/>
        </w:rPr>
      </w:pPr>
    </w:p>
    <w:p w:rsidR="00B33FB8" w:rsidRDefault="00B33FB8" w:rsidP="00DC32BA">
      <w:pPr>
        <w:spacing w:after="0"/>
        <w:jc w:val="both"/>
        <w:rPr>
          <w:rFonts w:ascii="Times New Roman" w:eastAsia="Times New Roman" w:hAnsi="Times New Roman" w:cs="Times New Roman"/>
          <w:sz w:val="28"/>
          <w:szCs w:val="28"/>
          <w:lang w:val="kk-KZ"/>
        </w:rPr>
      </w:pPr>
    </w:p>
    <w:p w:rsidR="00E962E2" w:rsidRDefault="00E962E2" w:rsidP="00DC32BA">
      <w:pPr>
        <w:spacing w:after="0"/>
        <w:jc w:val="both"/>
        <w:rPr>
          <w:rFonts w:ascii="Times New Roman" w:eastAsia="Times New Roman" w:hAnsi="Times New Roman" w:cs="Times New Roman"/>
          <w:sz w:val="28"/>
          <w:szCs w:val="28"/>
          <w:lang w:val="kk-KZ"/>
        </w:rPr>
      </w:pPr>
    </w:p>
    <w:p w:rsidR="00BB72C0" w:rsidRDefault="00BB72C0" w:rsidP="00DC32BA">
      <w:pPr>
        <w:spacing w:after="0"/>
        <w:jc w:val="both"/>
        <w:rPr>
          <w:rFonts w:ascii="Times New Roman" w:eastAsia="Times New Roman" w:hAnsi="Times New Roman" w:cs="Times New Roman"/>
          <w:sz w:val="28"/>
          <w:szCs w:val="28"/>
          <w:lang w:val="kk-KZ"/>
        </w:rPr>
      </w:pPr>
    </w:p>
    <w:p w:rsidR="00BB72C0" w:rsidRDefault="00BB72C0" w:rsidP="00DC32BA">
      <w:pPr>
        <w:spacing w:after="0"/>
        <w:jc w:val="both"/>
        <w:rPr>
          <w:rFonts w:ascii="Times New Roman" w:eastAsia="Times New Roman" w:hAnsi="Times New Roman" w:cs="Times New Roman"/>
          <w:sz w:val="28"/>
          <w:szCs w:val="28"/>
          <w:lang w:val="kk-KZ"/>
        </w:rPr>
      </w:pPr>
    </w:p>
    <w:p w:rsidR="0065778A" w:rsidRDefault="0065778A" w:rsidP="00DC32BA">
      <w:pPr>
        <w:spacing w:after="0"/>
        <w:jc w:val="both"/>
        <w:rPr>
          <w:rFonts w:ascii="Times New Roman" w:eastAsia="Times New Roman" w:hAnsi="Times New Roman" w:cs="Times New Roman"/>
          <w:sz w:val="28"/>
          <w:szCs w:val="28"/>
          <w:lang w:val="kk-KZ"/>
        </w:rPr>
      </w:pPr>
    </w:p>
    <w:p w:rsidR="0094066D" w:rsidRDefault="0094066D" w:rsidP="00DC32BA">
      <w:pPr>
        <w:spacing w:after="0"/>
        <w:jc w:val="both"/>
        <w:rPr>
          <w:rFonts w:ascii="Times New Roman" w:eastAsia="Times New Roman" w:hAnsi="Times New Roman" w:cs="Times New Roman"/>
          <w:sz w:val="28"/>
          <w:szCs w:val="28"/>
          <w:lang w:val="kk-KZ"/>
        </w:rPr>
      </w:pPr>
    </w:p>
    <w:p w:rsidR="0094066D" w:rsidRDefault="0094066D" w:rsidP="00DC32BA">
      <w:pPr>
        <w:spacing w:after="0"/>
        <w:jc w:val="both"/>
        <w:rPr>
          <w:rFonts w:ascii="Times New Roman" w:eastAsia="Times New Roman" w:hAnsi="Times New Roman" w:cs="Times New Roman"/>
          <w:sz w:val="28"/>
          <w:szCs w:val="28"/>
          <w:lang w:val="kk-KZ"/>
        </w:rPr>
      </w:pPr>
    </w:p>
    <w:p w:rsidR="0065778A" w:rsidRDefault="0065778A" w:rsidP="00DC32BA">
      <w:pPr>
        <w:spacing w:after="0"/>
        <w:jc w:val="both"/>
        <w:rPr>
          <w:rFonts w:ascii="Times New Roman" w:eastAsia="Times New Roman" w:hAnsi="Times New Roman" w:cs="Times New Roman"/>
          <w:sz w:val="28"/>
          <w:szCs w:val="28"/>
          <w:lang w:val="kk-KZ"/>
        </w:rPr>
      </w:pPr>
    </w:p>
    <w:p w:rsidR="00BA26DA" w:rsidRDefault="00AA22F9" w:rsidP="00694595">
      <w:pPr>
        <w:spacing w:after="0"/>
        <w:jc w:val="both"/>
        <w:rPr>
          <w:rFonts w:ascii="Times New Roman" w:hAnsi="Times New Roman" w:cs="Times New Roman"/>
          <w:b/>
          <w:sz w:val="28"/>
          <w:szCs w:val="28"/>
          <w:lang w:val="kk-KZ"/>
        </w:rPr>
      </w:pPr>
      <w:r>
        <w:rPr>
          <w:rFonts w:ascii="Times New Roman" w:eastAsia="Times New Roman" w:hAnsi="Times New Roman" w:cs="Times New Roman"/>
          <w:sz w:val="28"/>
          <w:szCs w:val="28"/>
          <w:lang w:val="kk-KZ"/>
        </w:rPr>
        <w:lastRenderedPageBreak/>
        <w:tab/>
      </w: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sidR="00305E0A" w:rsidRPr="00AA22F9">
        <w:rPr>
          <w:rFonts w:ascii="Times New Roman" w:eastAsia="Times New Roman" w:hAnsi="Times New Roman" w:cs="Times New Roman"/>
          <w:sz w:val="28"/>
          <w:szCs w:val="28"/>
          <w:lang w:val="kk-KZ"/>
        </w:rPr>
        <w:t xml:space="preserve"> </w:t>
      </w:r>
      <w:r w:rsidR="00BA26DA" w:rsidRPr="00BA26DA">
        <w:rPr>
          <w:rFonts w:ascii="Times New Roman" w:hAnsi="Times New Roman" w:cs="Times New Roman"/>
          <w:b/>
          <w:sz w:val="28"/>
          <w:szCs w:val="28"/>
          <w:lang w:val="kk-KZ"/>
        </w:rPr>
        <w:t>КІРІСПЕ</w:t>
      </w:r>
    </w:p>
    <w:p w:rsidR="00AD215B" w:rsidRDefault="00466D92" w:rsidP="00014616">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Жұмыстың жалпы сипаттамасы. </w:t>
      </w:r>
    </w:p>
    <w:p w:rsidR="00466D92" w:rsidRPr="00466D92" w:rsidRDefault="00466D92" w:rsidP="0001461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 </w:t>
      </w:r>
      <w:r w:rsidR="00014616">
        <w:rPr>
          <w:rFonts w:ascii="Times New Roman" w:eastAsia="Times New Roman" w:hAnsi="Times New Roman" w:cs="Times New Roman"/>
          <w:bCs/>
          <w:sz w:val="28"/>
          <w:szCs w:val="28"/>
          <w:lang w:val="kk-KZ"/>
        </w:rPr>
        <w:t>м</w:t>
      </w:r>
      <w:r w:rsidR="00014616" w:rsidRPr="00913377">
        <w:rPr>
          <w:rFonts w:ascii="Times New Roman" w:eastAsia="Times New Roman" w:hAnsi="Times New Roman" w:cs="Times New Roman"/>
          <w:bCs/>
          <w:sz w:val="28"/>
          <w:szCs w:val="28"/>
          <w:lang w:val="kk-KZ"/>
        </w:rPr>
        <w:t>ұнай және мұнай</w:t>
      </w:r>
      <w:r w:rsidR="00014616">
        <w:rPr>
          <w:rFonts w:ascii="Times New Roman" w:eastAsia="Times New Roman" w:hAnsi="Times New Roman" w:cs="Times New Roman"/>
          <w:bCs/>
          <w:sz w:val="28"/>
          <w:szCs w:val="28"/>
          <w:lang w:val="kk-KZ"/>
        </w:rPr>
        <w:t xml:space="preserve"> </w:t>
      </w:r>
      <w:r w:rsidR="00014616" w:rsidRPr="00913377">
        <w:rPr>
          <w:rFonts w:ascii="Times New Roman" w:eastAsia="Times New Roman" w:hAnsi="Times New Roman" w:cs="Times New Roman"/>
          <w:bCs/>
          <w:sz w:val="28"/>
          <w:szCs w:val="28"/>
          <w:lang w:val="kk-KZ"/>
        </w:rPr>
        <w:t>өнімдерімен ластанған Қызылорда облысының топырақтар</w:t>
      </w:r>
      <w:r w:rsidR="00014616">
        <w:rPr>
          <w:rFonts w:ascii="Times New Roman" w:eastAsia="Times New Roman" w:hAnsi="Times New Roman" w:cs="Times New Roman"/>
          <w:bCs/>
          <w:sz w:val="28"/>
          <w:szCs w:val="28"/>
          <w:lang w:val="kk-KZ"/>
        </w:rPr>
        <w:t>ын</w:t>
      </w:r>
      <w:r w:rsidR="00014616" w:rsidRPr="00913377">
        <w:rPr>
          <w:rFonts w:ascii="Times New Roman" w:eastAsia="Times New Roman" w:hAnsi="Times New Roman" w:cs="Times New Roman"/>
          <w:bCs/>
          <w:sz w:val="28"/>
          <w:szCs w:val="28"/>
          <w:lang w:val="kk-KZ"/>
        </w:rPr>
        <w:t xml:space="preserve"> биоремедиациялау</w:t>
      </w:r>
      <w:r w:rsidR="00440A9A">
        <w:rPr>
          <w:rFonts w:ascii="Times New Roman" w:eastAsia="Times New Roman" w:hAnsi="Times New Roman" w:cs="Times New Roman"/>
          <w:bCs/>
          <w:sz w:val="28"/>
          <w:szCs w:val="28"/>
          <w:lang w:val="kk-KZ"/>
        </w:rPr>
        <w:t xml:space="preserve"> әдісін өңдеу </w:t>
      </w:r>
      <w:r w:rsidR="00103FD7" w:rsidRPr="00913377">
        <w:rPr>
          <w:rFonts w:ascii="Times New Roman" w:eastAsia="Times New Roman" w:hAnsi="Times New Roman" w:cs="Times New Roman"/>
          <w:bCs/>
          <w:sz w:val="28"/>
          <w:szCs w:val="28"/>
          <w:lang w:val="kk-KZ"/>
        </w:rPr>
        <w:t xml:space="preserve">үшін </w:t>
      </w:r>
      <w:r w:rsidR="006F1061">
        <w:rPr>
          <w:rFonts w:ascii="Times New Roman" w:eastAsia="Times New Roman" w:hAnsi="Times New Roman" w:cs="Times New Roman"/>
          <w:bCs/>
          <w:sz w:val="28"/>
          <w:szCs w:val="28"/>
          <w:lang w:val="kk-KZ"/>
        </w:rPr>
        <w:t xml:space="preserve">бөліп алынған микроорганизмдердің биологиялық (дақылды-морфологиялық, физиологиялық-биохимиялық) және молекулалық-генетикалық қасиеттерін олардың филогенетикалық туыс белгілерін анықтауға және </w:t>
      </w:r>
      <w:r w:rsidR="00103FD7" w:rsidRPr="00913377">
        <w:rPr>
          <w:rFonts w:ascii="Times New Roman" w:eastAsia="Times New Roman" w:hAnsi="Times New Roman" w:cs="Times New Roman"/>
          <w:bCs/>
          <w:sz w:val="28"/>
          <w:szCs w:val="28"/>
          <w:lang w:val="kk-KZ"/>
        </w:rPr>
        <w:t xml:space="preserve">олардың </w:t>
      </w:r>
      <w:r w:rsidR="00103FD7">
        <w:rPr>
          <w:rFonts w:ascii="Times New Roman" w:eastAsia="Times New Roman" w:hAnsi="Times New Roman" w:cs="Times New Roman"/>
          <w:bCs/>
          <w:sz w:val="28"/>
          <w:szCs w:val="28"/>
          <w:lang w:val="kk-KZ"/>
        </w:rPr>
        <w:t xml:space="preserve">көмірсутектерді </w:t>
      </w:r>
      <w:r w:rsidR="006F1061">
        <w:rPr>
          <w:rFonts w:ascii="Times New Roman" w:eastAsia="Times New Roman" w:hAnsi="Times New Roman" w:cs="Times New Roman"/>
          <w:bCs/>
          <w:sz w:val="28"/>
          <w:szCs w:val="28"/>
          <w:lang w:val="kk-KZ"/>
        </w:rPr>
        <w:t>деструкциялау</w:t>
      </w:r>
      <w:r w:rsidR="00103FD7">
        <w:rPr>
          <w:rFonts w:ascii="Times New Roman" w:eastAsia="Times New Roman" w:hAnsi="Times New Roman" w:cs="Times New Roman"/>
          <w:bCs/>
          <w:sz w:val="28"/>
          <w:szCs w:val="28"/>
          <w:lang w:val="kk-KZ"/>
        </w:rPr>
        <w:t xml:space="preserve"> қабілетін анықтауға, </w:t>
      </w:r>
      <w:r w:rsidR="006F1061">
        <w:rPr>
          <w:rFonts w:ascii="Times New Roman" w:hAnsi="Times New Roman" w:cs="Times New Roman"/>
          <w:sz w:val="28"/>
          <w:szCs w:val="28"/>
          <w:lang w:val="kk-KZ"/>
        </w:rPr>
        <w:t xml:space="preserve">белсенді көмірсутектотықтырғыш </w:t>
      </w:r>
      <w:r w:rsidR="00103FD7">
        <w:rPr>
          <w:rFonts w:ascii="Times New Roman" w:hAnsi="Times New Roman" w:cs="Times New Roman"/>
          <w:sz w:val="28"/>
          <w:szCs w:val="28"/>
          <w:lang w:val="kk-KZ"/>
        </w:rPr>
        <w:t xml:space="preserve">микроорганизмдер негізінде белсенді ассоциациялар құруға </w:t>
      </w:r>
      <w:r w:rsidR="00440A9A">
        <w:rPr>
          <w:rFonts w:ascii="Times New Roman" w:eastAsia="Times New Roman" w:hAnsi="Times New Roman" w:cs="Times New Roman"/>
          <w:bCs/>
          <w:sz w:val="28"/>
          <w:szCs w:val="28"/>
          <w:lang w:val="kk-KZ"/>
        </w:rPr>
        <w:t>арналға</w:t>
      </w:r>
      <w:r w:rsidR="006F1061">
        <w:rPr>
          <w:rFonts w:ascii="Times New Roman" w:eastAsia="Times New Roman" w:hAnsi="Times New Roman" w:cs="Times New Roman"/>
          <w:bCs/>
          <w:sz w:val="28"/>
          <w:szCs w:val="28"/>
          <w:lang w:val="kk-KZ"/>
        </w:rPr>
        <w:t>н</w:t>
      </w:r>
      <w:r w:rsidR="00440A9A">
        <w:rPr>
          <w:rFonts w:ascii="Times New Roman" w:eastAsia="Times New Roman" w:hAnsi="Times New Roman" w:cs="Times New Roman"/>
          <w:bCs/>
          <w:sz w:val="28"/>
          <w:szCs w:val="28"/>
          <w:lang w:val="kk-KZ"/>
        </w:rPr>
        <w:t>.</w:t>
      </w:r>
      <w:r w:rsidR="007071E3">
        <w:rPr>
          <w:rFonts w:ascii="Times New Roman" w:hAnsi="Times New Roman" w:cs="Times New Roman"/>
          <w:sz w:val="28"/>
          <w:szCs w:val="28"/>
          <w:lang w:val="kk-KZ"/>
        </w:rPr>
        <w:t xml:space="preserve"> </w:t>
      </w:r>
    </w:p>
    <w:p w:rsidR="00AD215B" w:rsidRDefault="00AD215B" w:rsidP="00DC32BA">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Зерттеу тақырыбының өзектілігі.</w:t>
      </w:r>
    </w:p>
    <w:p w:rsidR="0055558E" w:rsidRPr="005516E3" w:rsidRDefault="006F1061" w:rsidP="006F1061">
      <w:pPr>
        <w:spacing w:after="0" w:line="240" w:lineRule="auto"/>
        <w:ind w:firstLine="709"/>
        <w:jc w:val="both"/>
        <w:rPr>
          <w:rFonts w:ascii="Times New Roman" w:hAnsi="Times New Roman" w:cs="Times New Roman"/>
          <w:sz w:val="28"/>
          <w:szCs w:val="28"/>
          <w:lang w:val="kk-KZ"/>
        </w:rPr>
      </w:pPr>
      <w:r w:rsidRPr="005516E3">
        <w:rPr>
          <w:rFonts w:ascii="Times New Roman" w:hAnsi="Times New Roman" w:cs="Times New Roman"/>
          <w:sz w:val="28"/>
          <w:szCs w:val="28"/>
          <w:lang w:val="kk-KZ"/>
        </w:rPr>
        <w:t>Қазіргі заманда мұнай әлемдегі негізгі және сұранысқа ие энергия көздерінің бірі болып табылады.</w:t>
      </w:r>
      <w:r>
        <w:rPr>
          <w:rFonts w:ascii="Times New Roman" w:hAnsi="Times New Roman" w:cs="Times New Roman"/>
          <w:sz w:val="28"/>
          <w:szCs w:val="28"/>
          <w:lang w:val="kk-KZ"/>
        </w:rPr>
        <w:t xml:space="preserve"> Сондықтанда, қ</w:t>
      </w:r>
      <w:r w:rsidRPr="005516E3">
        <w:rPr>
          <w:rFonts w:ascii="Times New Roman" w:hAnsi="Times New Roman" w:cs="Times New Roman"/>
          <w:sz w:val="28"/>
          <w:szCs w:val="28"/>
          <w:lang w:val="kk-KZ"/>
        </w:rPr>
        <w:t>азіргі кезде дүние жүзіндегі кез келген елдің, атап айтқанда Қазақстанның экономикасының тұрақты дамуы ресурстық және ең алдымен мұнайдың потенциалына тікелей байланысты</w:t>
      </w:r>
      <w:r>
        <w:rPr>
          <w:rFonts w:ascii="Times New Roman" w:hAnsi="Times New Roman" w:cs="Times New Roman"/>
          <w:sz w:val="28"/>
          <w:szCs w:val="28"/>
          <w:lang w:val="kk-KZ"/>
        </w:rPr>
        <w:t>. М</w:t>
      </w:r>
      <w:r w:rsidRPr="005516E3">
        <w:rPr>
          <w:rFonts w:ascii="Times New Roman" w:hAnsi="Times New Roman" w:cs="Times New Roman"/>
          <w:sz w:val="28"/>
          <w:szCs w:val="28"/>
          <w:lang w:val="kk-KZ"/>
        </w:rPr>
        <w:t>ұнай өндіру қарқынын арттыру, жаңа кен орындарын ашу</w:t>
      </w:r>
      <w:r>
        <w:rPr>
          <w:rFonts w:ascii="Times New Roman" w:hAnsi="Times New Roman" w:cs="Times New Roman"/>
          <w:sz w:val="28"/>
          <w:szCs w:val="28"/>
          <w:lang w:val="kk-KZ"/>
        </w:rPr>
        <w:t>,</w:t>
      </w:r>
      <w:r w:rsidRPr="005516E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мұнай тасмалдау </w:t>
      </w:r>
      <w:r w:rsidRPr="005516E3">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 xml:space="preserve">көмірсутек </w:t>
      </w:r>
      <w:r w:rsidRPr="005516E3">
        <w:rPr>
          <w:rFonts w:ascii="Times New Roman" w:hAnsi="Times New Roman" w:cs="Times New Roman"/>
          <w:sz w:val="28"/>
          <w:szCs w:val="28"/>
          <w:lang w:val="kk-KZ"/>
        </w:rPr>
        <w:t>шикізатын экспорттаушы жетекші елдердің бірі болу</w:t>
      </w:r>
      <w:r>
        <w:rPr>
          <w:rFonts w:ascii="Times New Roman" w:hAnsi="Times New Roman" w:cs="Times New Roman"/>
          <w:sz w:val="28"/>
          <w:szCs w:val="28"/>
          <w:lang w:val="kk-KZ"/>
        </w:rPr>
        <w:t xml:space="preserve"> </w:t>
      </w:r>
      <w:r w:rsidRPr="005516E3">
        <w:rPr>
          <w:rFonts w:ascii="Times New Roman" w:hAnsi="Times New Roman" w:cs="Times New Roman"/>
          <w:sz w:val="28"/>
          <w:szCs w:val="28"/>
          <w:lang w:val="kk-KZ"/>
        </w:rPr>
        <w:t>– мұнай өндіру аймақтарында қоршаған ортаны тазартудың тиімді әдістерін әзірлеу</w:t>
      </w:r>
      <w:r>
        <w:rPr>
          <w:rFonts w:ascii="Times New Roman" w:hAnsi="Times New Roman" w:cs="Times New Roman"/>
          <w:sz w:val="28"/>
          <w:szCs w:val="28"/>
          <w:lang w:val="kk-KZ"/>
        </w:rPr>
        <w:t xml:space="preserve"> бойынша зерттеулер жүргізуге басымдық береді. </w:t>
      </w:r>
      <w:r w:rsidRPr="005516E3">
        <w:rPr>
          <w:rFonts w:ascii="Times New Roman" w:hAnsi="Times New Roman" w:cs="Times New Roman"/>
          <w:sz w:val="28"/>
          <w:szCs w:val="28"/>
          <w:lang w:val="kk-KZ"/>
        </w:rPr>
        <w:t xml:space="preserve">Қазақстанда </w:t>
      </w:r>
      <w:r w:rsidR="00BF6CC2" w:rsidRPr="005516E3">
        <w:rPr>
          <w:rFonts w:ascii="Times New Roman" w:hAnsi="Times New Roman" w:cs="Times New Roman"/>
          <w:sz w:val="28"/>
          <w:szCs w:val="28"/>
          <w:lang w:val="kk-KZ"/>
        </w:rPr>
        <w:t>мұнай өндіру және өңдеу</w:t>
      </w:r>
      <w:r w:rsidR="00BF6CC2">
        <w:rPr>
          <w:rFonts w:ascii="Times New Roman" w:hAnsi="Times New Roman" w:cs="Times New Roman"/>
          <w:sz w:val="28"/>
          <w:szCs w:val="28"/>
          <w:lang w:val="kk-KZ"/>
        </w:rPr>
        <w:t>ді</w:t>
      </w:r>
      <w:r w:rsidR="00BF6CC2" w:rsidRPr="005516E3">
        <w:rPr>
          <w:rFonts w:ascii="Times New Roman" w:hAnsi="Times New Roman" w:cs="Times New Roman"/>
          <w:sz w:val="28"/>
          <w:szCs w:val="28"/>
          <w:lang w:val="kk-KZ"/>
        </w:rPr>
        <w:t xml:space="preserve"> жүзеге асыр</w:t>
      </w:r>
      <w:r w:rsidR="00BF6CC2">
        <w:rPr>
          <w:rFonts w:ascii="Times New Roman" w:hAnsi="Times New Roman" w:cs="Times New Roman"/>
          <w:sz w:val="28"/>
          <w:szCs w:val="28"/>
          <w:lang w:val="kk-KZ"/>
        </w:rPr>
        <w:t xml:space="preserve">у бойынша </w:t>
      </w:r>
      <w:r w:rsidRPr="005516E3">
        <w:rPr>
          <w:rFonts w:ascii="Times New Roman" w:hAnsi="Times New Roman" w:cs="Times New Roman"/>
          <w:sz w:val="28"/>
          <w:szCs w:val="28"/>
          <w:lang w:val="kk-KZ"/>
        </w:rPr>
        <w:t xml:space="preserve">экологиялық күйзеліс аймақтарының ішінде Қызылорда облысы ерекше орын алады. </w:t>
      </w:r>
      <w:r w:rsidR="00FE0101" w:rsidRPr="0065778A">
        <w:rPr>
          <w:rFonts w:ascii="Times New Roman" w:hAnsi="Times New Roman" w:cs="Times New Roman"/>
          <w:sz w:val="28"/>
          <w:szCs w:val="28"/>
          <w:lang w:val="kk-KZ"/>
        </w:rPr>
        <w:t>Қызылорда облыстарының мұнай өндіру саласының негізі Құмкөл кен орындарының тобы болып табылады – маңыздылығы жағынан Қазақстанның</w:t>
      </w:r>
      <w:r w:rsidR="00FE0101">
        <w:rPr>
          <w:rFonts w:ascii="Times New Roman" w:hAnsi="Times New Roman" w:cs="Times New Roman"/>
          <w:sz w:val="28"/>
          <w:szCs w:val="28"/>
          <w:lang w:val="kk-KZ"/>
        </w:rPr>
        <w:t xml:space="preserve"> бесінші мұнай-газ провинциясы.</w:t>
      </w:r>
      <w:r w:rsidR="00FE0101" w:rsidRPr="00F66C80">
        <w:rPr>
          <w:rFonts w:ascii="Arial" w:eastAsia="Times New Roman" w:hAnsi="Arial" w:cs="Arial"/>
          <w:sz w:val="23"/>
          <w:szCs w:val="23"/>
          <w:lang w:val="kk-KZ"/>
        </w:rPr>
        <w:t xml:space="preserve"> </w:t>
      </w:r>
      <w:r w:rsidR="00FE0101" w:rsidRPr="00F66C80">
        <w:rPr>
          <w:rFonts w:ascii="Times New Roman" w:eastAsia="Times New Roman" w:hAnsi="Times New Roman" w:cs="Times New Roman"/>
          <w:sz w:val="28"/>
          <w:szCs w:val="28"/>
          <w:lang w:val="kk-KZ"/>
        </w:rPr>
        <w:t>Жалпы м</w:t>
      </w:r>
      <w:r w:rsidR="00FE0101">
        <w:rPr>
          <w:rFonts w:ascii="Times New Roman" w:eastAsia="Times New Roman" w:hAnsi="Times New Roman" w:cs="Times New Roman"/>
          <w:sz w:val="28"/>
          <w:szCs w:val="28"/>
          <w:lang w:val="kk-KZ"/>
        </w:rPr>
        <w:t>ұнайды өң</w:t>
      </w:r>
      <w:r w:rsidR="00FE0101" w:rsidRPr="00F66C80">
        <w:rPr>
          <w:rFonts w:ascii="Times New Roman" w:eastAsia="Times New Roman" w:hAnsi="Times New Roman" w:cs="Times New Roman"/>
          <w:sz w:val="28"/>
          <w:szCs w:val="28"/>
          <w:lang w:val="kk-KZ"/>
        </w:rPr>
        <w:t>деу барысында ол атмосфераны 7</w:t>
      </w:r>
      <w:r w:rsidR="00FE0101">
        <w:rPr>
          <w:rFonts w:ascii="Times New Roman" w:eastAsia="Times New Roman" w:hAnsi="Times New Roman" w:cs="Times New Roman"/>
          <w:sz w:val="28"/>
          <w:szCs w:val="28"/>
          <w:lang w:val="kk-KZ"/>
        </w:rPr>
        <w:t>3</w:t>
      </w:r>
      <w:r w:rsidR="00FE0101" w:rsidRPr="00F66C80">
        <w:rPr>
          <w:rFonts w:ascii="Times New Roman" w:eastAsia="Times New Roman" w:hAnsi="Times New Roman" w:cs="Times New Roman"/>
          <w:sz w:val="28"/>
          <w:szCs w:val="28"/>
          <w:lang w:val="kk-KZ"/>
        </w:rPr>
        <w:t xml:space="preserve">%, суды 20%, ал топырақты </w:t>
      </w:r>
      <w:r w:rsidR="00FE0101">
        <w:rPr>
          <w:rFonts w:ascii="Times New Roman" w:eastAsia="Times New Roman" w:hAnsi="Times New Roman" w:cs="Times New Roman"/>
          <w:sz w:val="28"/>
          <w:szCs w:val="28"/>
          <w:lang w:val="kk-KZ"/>
        </w:rPr>
        <w:t>7</w:t>
      </w:r>
      <w:r w:rsidR="00FE0101" w:rsidRPr="00F66C80">
        <w:rPr>
          <w:rFonts w:ascii="Times New Roman" w:eastAsia="Times New Roman" w:hAnsi="Times New Roman" w:cs="Times New Roman"/>
          <w:sz w:val="28"/>
          <w:szCs w:val="28"/>
          <w:lang w:val="kk-KZ"/>
        </w:rPr>
        <w:t xml:space="preserve">% ластайды. </w:t>
      </w:r>
      <w:r w:rsidR="002177B1">
        <w:rPr>
          <w:rFonts w:ascii="Times New Roman" w:eastAsia="Times New Roman" w:hAnsi="Times New Roman" w:cs="Times New Roman"/>
          <w:sz w:val="28"/>
          <w:szCs w:val="28"/>
          <w:lang w:val="kk-KZ"/>
        </w:rPr>
        <w:t>Экологиялық с</w:t>
      </w:r>
      <w:r w:rsidR="00FE0101" w:rsidRPr="00F66C80">
        <w:rPr>
          <w:rFonts w:ascii="Times New Roman" w:eastAsia="Times New Roman" w:hAnsi="Times New Roman" w:cs="Times New Roman"/>
          <w:sz w:val="28"/>
          <w:szCs w:val="28"/>
          <w:lang w:val="kk-KZ"/>
        </w:rPr>
        <w:t xml:space="preserve">арапшылардың мәлімдеуі  бойынша </w:t>
      </w:r>
      <w:r w:rsidR="00FE0101">
        <w:rPr>
          <w:rFonts w:ascii="Times New Roman" w:eastAsia="Times New Roman" w:hAnsi="Times New Roman" w:cs="Times New Roman"/>
          <w:sz w:val="28"/>
          <w:szCs w:val="28"/>
          <w:lang w:val="kk-KZ"/>
        </w:rPr>
        <w:t>ө</w:t>
      </w:r>
      <w:r w:rsidR="00FE0101" w:rsidRPr="00F66C80">
        <w:rPr>
          <w:rFonts w:ascii="Times New Roman" w:eastAsia="Times New Roman" w:hAnsi="Times New Roman" w:cs="Times New Roman"/>
          <w:sz w:val="28"/>
          <w:szCs w:val="28"/>
          <w:lang w:val="kk-KZ"/>
        </w:rPr>
        <w:t>ндірілген м</w:t>
      </w:r>
      <w:r w:rsidR="00FE0101">
        <w:rPr>
          <w:rFonts w:ascii="Times New Roman" w:eastAsia="Times New Roman" w:hAnsi="Times New Roman" w:cs="Times New Roman"/>
          <w:sz w:val="28"/>
          <w:szCs w:val="28"/>
          <w:lang w:val="kk-KZ"/>
        </w:rPr>
        <w:t>ұ</w:t>
      </w:r>
      <w:r w:rsidR="00FE0101" w:rsidRPr="00F66C80">
        <w:rPr>
          <w:rFonts w:ascii="Times New Roman" w:eastAsia="Times New Roman" w:hAnsi="Times New Roman" w:cs="Times New Roman"/>
          <w:sz w:val="28"/>
          <w:szCs w:val="28"/>
          <w:lang w:val="kk-KZ"/>
        </w:rPr>
        <w:t>найдың 35% жоғалады</w:t>
      </w:r>
      <w:r w:rsidR="002177B1">
        <w:rPr>
          <w:rFonts w:ascii="Times New Roman" w:hAnsi="Times New Roman" w:cs="Times New Roman"/>
          <w:sz w:val="28"/>
          <w:szCs w:val="28"/>
          <w:lang w:val="kk-KZ"/>
        </w:rPr>
        <w:t xml:space="preserve"> </w:t>
      </w:r>
      <w:r w:rsidR="002177B1" w:rsidRPr="0065778A">
        <w:rPr>
          <w:rFonts w:ascii="Times New Roman" w:hAnsi="Times New Roman" w:cs="Times New Roman"/>
          <w:sz w:val="28"/>
          <w:szCs w:val="28"/>
          <w:lang w:val="kk-KZ"/>
        </w:rPr>
        <w:t>[</w:t>
      </w:r>
      <w:r w:rsidR="002177B1">
        <w:rPr>
          <w:rFonts w:ascii="Times New Roman" w:hAnsi="Times New Roman" w:cs="Times New Roman"/>
          <w:sz w:val="28"/>
          <w:szCs w:val="28"/>
          <w:lang w:val="kk-KZ"/>
        </w:rPr>
        <w:t>1</w:t>
      </w:r>
      <w:r w:rsidR="002177B1" w:rsidRPr="00913377">
        <w:rPr>
          <w:rFonts w:ascii="Times New Roman" w:hAnsi="Times New Roman" w:cs="Times New Roman"/>
          <w:sz w:val="28"/>
          <w:szCs w:val="28"/>
          <w:lang w:val="kk-KZ"/>
        </w:rPr>
        <w:t>]</w:t>
      </w:r>
      <w:r w:rsidR="002177B1">
        <w:rPr>
          <w:lang w:val="kk-KZ"/>
        </w:rPr>
        <w:t>.</w:t>
      </w:r>
      <w:r w:rsidR="00FE0101" w:rsidRPr="00F66C80">
        <w:rPr>
          <w:rFonts w:ascii="Times New Roman" w:eastAsia="Times New Roman" w:hAnsi="Times New Roman" w:cs="Times New Roman"/>
          <w:sz w:val="28"/>
          <w:szCs w:val="28"/>
          <w:lang w:val="kk-KZ"/>
        </w:rPr>
        <w:t xml:space="preserve"> Осы</w:t>
      </w:r>
      <w:r w:rsidR="00FE0101">
        <w:rPr>
          <w:rFonts w:ascii="Times New Roman" w:eastAsia="Times New Roman" w:hAnsi="Times New Roman" w:cs="Times New Roman"/>
          <w:sz w:val="28"/>
          <w:szCs w:val="28"/>
          <w:lang w:val="kk-KZ"/>
        </w:rPr>
        <w:t xml:space="preserve"> жағдайларды ескерсек, мұнайды өндіру мен өң</w:t>
      </w:r>
      <w:r w:rsidR="00FE0101" w:rsidRPr="00F66C80">
        <w:rPr>
          <w:rFonts w:ascii="Times New Roman" w:eastAsia="Times New Roman" w:hAnsi="Times New Roman" w:cs="Times New Roman"/>
          <w:sz w:val="28"/>
          <w:szCs w:val="28"/>
          <w:lang w:val="kk-KZ"/>
        </w:rPr>
        <w:t>деу экологиялық   қауіп</w:t>
      </w:r>
      <w:r w:rsidR="00FE0101">
        <w:rPr>
          <w:rFonts w:ascii="Times New Roman" w:eastAsia="Times New Roman" w:hAnsi="Times New Roman" w:cs="Times New Roman"/>
          <w:sz w:val="28"/>
          <w:szCs w:val="28"/>
          <w:lang w:val="kk-KZ"/>
        </w:rPr>
        <w:t>ті</w:t>
      </w:r>
      <w:r w:rsidR="00FE0101" w:rsidRPr="00F66C80">
        <w:rPr>
          <w:rFonts w:ascii="Times New Roman" w:eastAsia="Times New Roman" w:hAnsi="Times New Roman" w:cs="Times New Roman"/>
          <w:sz w:val="28"/>
          <w:szCs w:val="28"/>
          <w:lang w:val="kk-KZ"/>
        </w:rPr>
        <w:t>.</w:t>
      </w:r>
      <w:r w:rsidR="00FE0101">
        <w:rPr>
          <w:rFonts w:ascii="Times New Roman" w:eastAsia="Times New Roman" w:hAnsi="Times New Roman" w:cs="Times New Roman"/>
          <w:sz w:val="28"/>
          <w:szCs w:val="28"/>
          <w:lang w:val="kk-KZ"/>
        </w:rPr>
        <w:t xml:space="preserve"> Құ</w:t>
      </w:r>
      <w:r w:rsidR="00FE0101" w:rsidRPr="00F66C80">
        <w:rPr>
          <w:rFonts w:ascii="Times New Roman" w:eastAsia="Times New Roman" w:hAnsi="Times New Roman" w:cs="Times New Roman"/>
          <w:sz w:val="28"/>
          <w:szCs w:val="28"/>
          <w:lang w:val="kk-KZ"/>
        </w:rPr>
        <w:t>мк</w:t>
      </w:r>
      <w:r w:rsidR="00FE0101">
        <w:rPr>
          <w:rFonts w:ascii="Times New Roman" w:eastAsia="Times New Roman" w:hAnsi="Times New Roman" w:cs="Times New Roman"/>
          <w:sz w:val="28"/>
          <w:szCs w:val="28"/>
          <w:lang w:val="kk-KZ"/>
        </w:rPr>
        <w:t>ө</w:t>
      </w:r>
      <w:r w:rsidR="00FE0101" w:rsidRPr="00F66C80">
        <w:rPr>
          <w:rFonts w:ascii="Times New Roman" w:eastAsia="Times New Roman" w:hAnsi="Times New Roman" w:cs="Times New Roman"/>
          <w:sz w:val="28"/>
          <w:szCs w:val="28"/>
          <w:lang w:val="kk-KZ"/>
        </w:rPr>
        <w:t>л   кен   орнының   шартты   аумағындағы   жасалынатын   ж</w:t>
      </w:r>
      <w:r w:rsidR="00FE0101">
        <w:rPr>
          <w:rFonts w:ascii="Times New Roman" w:eastAsia="Times New Roman" w:hAnsi="Times New Roman" w:cs="Times New Roman"/>
          <w:sz w:val="28"/>
          <w:szCs w:val="28"/>
          <w:lang w:val="kk-KZ"/>
        </w:rPr>
        <w:t>ұ</w:t>
      </w:r>
      <w:r w:rsidR="00FE0101" w:rsidRPr="00F66C80">
        <w:rPr>
          <w:rFonts w:ascii="Times New Roman" w:eastAsia="Times New Roman" w:hAnsi="Times New Roman" w:cs="Times New Roman"/>
          <w:sz w:val="28"/>
          <w:szCs w:val="28"/>
          <w:lang w:val="kk-KZ"/>
        </w:rPr>
        <w:t>мыстар</w:t>
      </w:r>
      <w:r w:rsidR="00FE0101">
        <w:rPr>
          <w:rFonts w:ascii="Times New Roman" w:eastAsia="Times New Roman" w:hAnsi="Times New Roman" w:cs="Times New Roman"/>
          <w:sz w:val="28"/>
          <w:szCs w:val="28"/>
          <w:lang w:val="kk-KZ"/>
        </w:rPr>
        <w:t xml:space="preserve"> </w:t>
      </w:r>
      <w:r w:rsidR="00FE0101" w:rsidRPr="00F66C80">
        <w:rPr>
          <w:rFonts w:ascii="Times New Roman" w:eastAsia="Times New Roman" w:hAnsi="Times New Roman" w:cs="Times New Roman"/>
          <w:sz w:val="28"/>
          <w:szCs w:val="28"/>
          <w:lang w:val="kk-KZ"/>
        </w:rPr>
        <w:t xml:space="preserve">атмосфералық </w:t>
      </w:r>
      <w:r w:rsidR="00FE0101">
        <w:rPr>
          <w:rFonts w:ascii="Times New Roman" w:eastAsia="Times New Roman" w:hAnsi="Times New Roman" w:cs="Times New Roman"/>
          <w:sz w:val="28"/>
          <w:szCs w:val="28"/>
          <w:lang w:val="kk-KZ"/>
        </w:rPr>
        <w:t>қоршаған ортаға</w:t>
      </w:r>
      <w:r w:rsidR="00FE0101" w:rsidRPr="00F66C80">
        <w:rPr>
          <w:rFonts w:ascii="Times New Roman" w:eastAsia="Times New Roman" w:hAnsi="Times New Roman" w:cs="Times New Roman"/>
          <w:sz w:val="28"/>
          <w:szCs w:val="28"/>
          <w:lang w:val="kk-KZ"/>
        </w:rPr>
        <w:t xml:space="preserve"> айтарлықтай зиянын тигізеді</w:t>
      </w:r>
      <w:r w:rsidR="001E3B12">
        <w:rPr>
          <w:rFonts w:ascii="Times New Roman" w:eastAsia="Times New Roman" w:hAnsi="Times New Roman" w:cs="Times New Roman"/>
          <w:sz w:val="28"/>
          <w:szCs w:val="28"/>
          <w:lang w:val="kk-KZ"/>
        </w:rPr>
        <w:t xml:space="preserve">. </w:t>
      </w:r>
      <w:r w:rsidR="0055558E" w:rsidRPr="00913377">
        <w:rPr>
          <w:rFonts w:ascii="Times New Roman" w:hAnsi="Times New Roman" w:cs="Times New Roman"/>
          <w:sz w:val="28"/>
          <w:szCs w:val="28"/>
          <w:lang w:val="kk-KZ"/>
        </w:rPr>
        <w:t>Өңірде жұмыс істейтін мұнай-газ кешендерінің қызметі нәтижесінде біршама күрделі экологиялық жағдай,</w:t>
      </w:r>
      <w:r w:rsidR="0055558E">
        <w:rPr>
          <w:rFonts w:ascii="Times New Roman" w:hAnsi="Times New Roman" w:cs="Times New Roman"/>
          <w:sz w:val="28"/>
          <w:szCs w:val="28"/>
          <w:lang w:val="kk-KZ"/>
        </w:rPr>
        <w:t xml:space="preserve"> яғни</w:t>
      </w:r>
      <w:r w:rsidR="0055558E" w:rsidRPr="00913377">
        <w:rPr>
          <w:rFonts w:ascii="Times New Roman" w:hAnsi="Times New Roman" w:cs="Times New Roman"/>
          <w:sz w:val="28"/>
          <w:szCs w:val="28"/>
          <w:lang w:val="kk-KZ"/>
        </w:rPr>
        <w:t xml:space="preserve"> топырақтың мұнай және мұнай</w:t>
      </w:r>
      <w:r w:rsidR="0055558E">
        <w:rPr>
          <w:rFonts w:ascii="Times New Roman" w:hAnsi="Times New Roman" w:cs="Times New Roman"/>
          <w:sz w:val="28"/>
          <w:szCs w:val="28"/>
          <w:lang w:val="kk-KZ"/>
        </w:rPr>
        <w:t xml:space="preserve"> </w:t>
      </w:r>
      <w:r w:rsidR="0055558E" w:rsidRPr="00913377">
        <w:rPr>
          <w:rFonts w:ascii="Times New Roman" w:hAnsi="Times New Roman" w:cs="Times New Roman"/>
          <w:sz w:val="28"/>
          <w:szCs w:val="28"/>
          <w:lang w:val="kk-KZ"/>
        </w:rPr>
        <w:t>өнімдерімен ластануы қалыптас</w:t>
      </w:r>
      <w:r w:rsidR="0055558E">
        <w:rPr>
          <w:rFonts w:ascii="Times New Roman" w:hAnsi="Times New Roman" w:cs="Times New Roman"/>
          <w:sz w:val="28"/>
          <w:szCs w:val="28"/>
          <w:lang w:val="kk-KZ"/>
        </w:rPr>
        <w:t>ад</w:t>
      </w:r>
      <w:r w:rsidR="0055558E" w:rsidRPr="00913377">
        <w:rPr>
          <w:rFonts w:ascii="Times New Roman" w:hAnsi="Times New Roman" w:cs="Times New Roman"/>
          <w:sz w:val="28"/>
          <w:szCs w:val="28"/>
          <w:lang w:val="kk-KZ"/>
        </w:rPr>
        <w:t>ы</w:t>
      </w:r>
    </w:p>
    <w:p w:rsidR="0055558E" w:rsidRPr="00CC4CD7" w:rsidRDefault="006F1061" w:rsidP="003C5268">
      <w:pPr>
        <w:autoSpaceDE w:val="0"/>
        <w:autoSpaceDN w:val="0"/>
        <w:adjustRightInd w:val="0"/>
        <w:spacing w:after="0" w:line="240" w:lineRule="auto"/>
        <w:ind w:firstLine="708"/>
        <w:jc w:val="both"/>
        <w:rPr>
          <w:rFonts w:ascii="Times New Roman" w:hAnsi="Times New Roman" w:cs="Times New Roman"/>
          <w:sz w:val="28"/>
          <w:szCs w:val="28"/>
          <w:lang w:val="kk-KZ"/>
        </w:rPr>
      </w:pPr>
      <w:r w:rsidRPr="005516E3">
        <w:rPr>
          <w:rFonts w:ascii="Times New Roman" w:hAnsi="Times New Roman" w:cs="Times New Roman"/>
          <w:sz w:val="28"/>
          <w:szCs w:val="28"/>
          <w:lang w:val="kk-KZ"/>
        </w:rPr>
        <w:t xml:space="preserve">Мұнай-газ кешенінің қазіргі даму деңгейінде оның қоршаған ортаға тигізетін кері әсерін толығымен жою мүмкін емес. </w:t>
      </w:r>
      <w:r w:rsidR="003C5268" w:rsidRPr="005516E3">
        <w:rPr>
          <w:rFonts w:ascii="Times New Roman" w:eastAsia="Times New Roman" w:hAnsi="Times New Roman" w:cs="Times New Roman"/>
          <w:bCs/>
          <w:sz w:val="28"/>
          <w:szCs w:val="28"/>
          <w:lang w:val="kk-KZ"/>
        </w:rPr>
        <w:t xml:space="preserve">Топырақты мұнайдан өзін-өзі тазарту процестерінде микроорганизмдер </w:t>
      </w:r>
      <w:r w:rsidR="003C5268">
        <w:rPr>
          <w:rFonts w:ascii="Times New Roman" w:eastAsia="Times New Roman" w:hAnsi="Times New Roman" w:cs="Times New Roman"/>
          <w:bCs/>
          <w:sz w:val="28"/>
          <w:szCs w:val="28"/>
          <w:lang w:val="kk-KZ"/>
        </w:rPr>
        <w:t>маңызды</w:t>
      </w:r>
      <w:r w:rsidR="003C5268" w:rsidRPr="005516E3">
        <w:rPr>
          <w:rFonts w:ascii="Times New Roman" w:eastAsia="Times New Roman" w:hAnsi="Times New Roman" w:cs="Times New Roman"/>
          <w:bCs/>
          <w:sz w:val="28"/>
          <w:szCs w:val="28"/>
          <w:lang w:val="kk-KZ"/>
        </w:rPr>
        <w:t xml:space="preserve"> шешуші рөл атқарады</w:t>
      </w:r>
      <w:r w:rsidR="003C5268">
        <w:rPr>
          <w:rFonts w:ascii="Times New Roman" w:eastAsia="Times New Roman" w:hAnsi="Times New Roman" w:cs="Times New Roman"/>
          <w:bCs/>
          <w:sz w:val="28"/>
          <w:szCs w:val="28"/>
          <w:lang w:val="kk-KZ"/>
        </w:rPr>
        <w:t xml:space="preserve">, дегенмен ол өте ұзақ процесс. </w:t>
      </w:r>
      <w:r w:rsidRPr="005516E3">
        <w:rPr>
          <w:rFonts w:ascii="Times New Roman" w:hAnsi="Times New Roman" w:cs="Times New Roman"/>
          <w:sz w:val="28"/>
          <w:szCs w:val="28"/>
          <w:lang w:val="kk-KZ"/>
        </w:rPr>
        <w:t xml:space="preserve">Тазалаудың механикалық және физика-химиялық әдістеріне келер болсақ, олардыңда мүмкіндіктерінің шектеулі болуына байланысты қоршаған ортаны мұнай ластануынан тазарту проблемасы күн өткен сайын </w:t>
      </w:r>
      <w:r>
        <w:rPr>
          <w:rFonts w:ascii="Times New Roman" w:hAnsi="Times New Roman" w:cs="Times New Roman"/>
          <w:sz w:val="28"/>
          <w:szCs w:val="28"/>
          <w:lang w:val="kk-KZ"/>
        </w:rPr>
        <w:t>өте өзекті</w:t>
      </w:r>
      <w:r w:rsidRPr="005516E3">
        <w:rPr>
          <w:rFonts w:ascii="Times New Roman" w:hAnsi="Times New Roman" w:cs="Times New Roman"/>
          <w:sz w:val="28"/>
          <w:szCs w:val="28"/>
          <w:lang w:val="kk-KZ"/>
        </w:rPr>
        <w:t xml:space="preserve"> болып отыр. </w:t>
      </w:r>
      <w:r w:rsidR="0055558E" w:rsidRPr="00CC4CD7">
        <w:rPr>
          <w:rFonts w:ascii="Times New Roman" w:hAnsi="Times New Roman" w:cs="Times New Roman"/>
          <w:sz w:val="28"/>
          <w:szCs w:val="28"/>
          <w:lang w:val="kk-KZ"/>
        </w:rPr>
        <w:t xml:space="preserve">Мұнаймен ластанған </w:t>
      </w:r>
      <w:r w:rsidR="00CC4CD7" w:rsidRPr="00CC4CD7">
        <w:rPr>
          <w:rFonts w:ascii="Times New Roman" w:hAnsi="Times New Roman" w:cs="Times New Roman"/>
          <w:sz w:val="28"/>
          <w:szCs w:val="28"/>
          <w:lang w:val="kk-KZ"/>
        </w:rPr>
        <w:t xml:space="preserve">топырақтарды биоремедиациялау әдісі </w:t>
      </w:r>
      <w:r w:rsidR="0055558E" w:rsidRPr="00CC4CD7">
        <w:rPr>
          <w:rFonts w:ascii="Times New Roman" w:hAnsi="Times New Roman" w:cs="Times New Roman"/>
          <w:sz w:val="28"/>
          <w:szCs w:val="28"/>
          <w:lang w:val="kk-KZ"/>
        </w:rPr>
        <w:t>мұнайдың ауыр фракцияларын деструкциялауға қабілетті микроорганизмдердің белсенді ассоциацияларын енгізуге және олардың тіршілік әрекеті үшін оңтайлы жағдайларды қамтамасыз етуге бағыттал</w:t>
      </w:r>
      <w:r w:rsidR="00CC4CD7" w:rsidRPr="00CC4CD7">
        <w:rPr>
          <w:rFonts w:ascii="Times New Roman" w:hAnsi="Times New Roman" w:cs="Times New Roman"/>
          <w:sz w:val="28"/>
          <w:szCs w:val="28"/>
          <w:lang w:val="kk-KZ"/>
        </w:rPr>
        <w:t xml:space="preserve">ған бірден бір экологиялық жағынан таза, экономикалық жағынан арзан тиімді технология. </w:t>
      </w:r>
    </w:p>
    <w:p w:rsidR="00666A32" w:rsidRDefault="007071E3" w:rsidP="00DC32BA">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lastRenderedPageBreak/>
        <w:t>Ж</w:t>
      </w:r>
      <w:r w:rsidR="00AD215B">
        <w:rPr>
          <w:rFonts w:ascii="Times New Roman" w:eastAsia="Times New Roman" w:hAnsi="Times New Roman" w:cs="Times New Roman"/>
          <w:b/>
          <w:bCs/>
          <w:sz w:val="28"/>
          <w:szCs w:val="28"/>
          <w:lang w:val="kk-KZ"/>
        </w:rPr>
        <w:t>ұмыстың мақсаты:</w:t>
      </w:r>
      <w:r w:rsidR="0043790D">
        <w:rPr>
          <w:rFonts w:ascii="Times New Roman" w:eastAsia="Times New Roman" w:hAnsi="Times New Roman" w:cs="Times New Roman"/>
          <w:bCs/>
          <w:sz w:val="28"/>
          <w:szCs w:val="28"/>
          <w:lang w:val="kk-KZ"/>
        </w:rPr>
        <w:t xml:space="preserve"> </w:t>
      </w:r>
      <w:r w:rsidR="00666A32">
        <w:rPr>
          <w:rFonts w:ascii="Times New Roman" w:eastAsia="Times New Roman" w:hAnsi="Times New Roman" w:cs="Times New Roman"/>
          <w:bCs/>
          <w:sz w:val="28"/>
          <w:szCs w:val="28"/>
          <w:lang w:val="kk-KZ"/>
        </w:rPr>
        <w:t>тиімді көмірсутекті</w:t>
      </w:r>
      <w:r w:rsidR="00666A32" w:rsidRPr="00666A32">
        <w:rPr>
          <w:rFonts w:ascii="Times New Roman" w:eastAsia="Times New Roman" w:hAnsi="Times New Roman" w:cs="Times New Roman"/>
          <w:bCs/>
          <w:sz w:val="28"/>
          <w:szCs w:val="28"/>
          <w:lang w:val="kk-KZ"/>
        </w:rPr>
        <w:t>тотықтырғыш микроорганизм</w:t>
      </w:r>
      <w:r w:rsidR="00666A32">
        <w:rPr>
          <w:rFonts w:ascii="Times New Roman" w:eastAsia="Times New Roman" w:hAnsi="Times New Roman" w:cs="Times New Roman"/>
          <w:bCs/>
          <w:sz w:val="28"/>
          <w:szCs w:val="28"/>
          <w:lang w:val="kk-KZ"/>
        </w:rPr>
        <w:t xml:space="preserve"> ассоциацияларын </w:t>
      </w:r>
      <w:r w:rsidR="00666A32" w:rsidRPr="00666A32">
        <w:rPr>
          <w:rFonts w:ascii="Times New Roman" w:eastAsia="Times New Roman" w:hAnsi="Times New Roman" w:cs="Times New Roman"/>
          <w:bCs/>
          <w:sz w:val="28"/>
          <w:szCs w:val="28"/>
          <w:lang w:val="kk-KZ"/>
        </w:rPr>
        <w:t xml:space="preserve">қолдану негізінде </w:t>
      </w:r>
      <w:r w:rsidR="00666A32">
        <w:rPr>
          <w:rFonts w:ascii="Times New Roman" w:eastAsia="Times New Roman" w:hAnsi="Times New Roman" w:cs="Times New Roman"/>
          <w:bCs/>
          <w:sz w:val="28"/>
          <w:szCs w:val="28"/>
          <w:lang w:val="kk-KZ"/>
        </w:rPr>
        <w:t xml:space="preserve">Қызылорда облысының </w:t>
      </w:r>
      <w:r w:rsidR="00666A32" w:rsidRPr="00666A32">
        <w:rPr>
          <w:rFonts w:ascii="Times New Roman" w:eastAsia="Times New Roman" w:hAnsi="Times New Roman" w:cs="Times New Roman"/>
          <w:bCs/>
          <w:sz w:val="28"/>
          <w:szCs w:val="28"/>
          <w:lang w:val="kk-KZ"/>
        </w:rPr>
        <w:t>мұнаймен ластанған топырақтар</w:t>
      </w:r>
      <w:r w:rsidR="00666A32">
        <w:rPr>
          <w:rFonts w:ascii="Times New Roman" w:eastAsia="Times New Roman" w:hAnsi="Times New Roman" w:cs="Times New Roman"/>
          <w:bCs/>
          <w:sz w:val="28"/>
          <w:szCs w:val="28"/>
          <w:lang w:val="kk-KZ"/>
        </w:rPr>
        <w:t>ын</w:t>
      </w:r>
      <w:r w:rsidR="00666A32" w:rsidRPr="00666A32">
        <w:rPr>
          <w:rFonts w:ascii="Times New Roman" w:eastAsia="Times New Roman" w:hAnsi="Times New Roman" w:cs="Times New Roman"/>
          <w:bCs/>
          <w:sz w:val="28"/>
          <w:szCs w:val="28"/>
          <w:lang w:val="kk-KZ"/>
        </w:rPr>
        <w:t xml:space="preserve"> биоремедиациялау әдісін әзірлеу.</w:t>
      </w:r>
    </w:p>
    <w:p w:rsidR="0043790D" w:rsidRPr="00913377" w:rsidRDefault="007071E3" w:rsidP="00DC32BA">
      <w:pPr>
        <w:spacing w:after="0" w:line="240" w:lineRule="auto"/>
        <w:ind w:firstLine="709"/>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З</w:t>
      </w:r>
      <w:r w:rsidR="0043790D" w:rsidRPr="00913377">
        <w:rPr>
          <w:rFonts w:ascii="Times New Roman" w:eastAsia="Times New Roman" w:hAnsi="Times New Roman" w:cs="Times New Roman"/>
          <w:b/>
          <w:bCs/>
          <w:sz w:val="28"/>
          <w:szCs w:val="28"/>
          <w:lang w:val="kk-KZ"/>
        </w:rPr>
        <w:t xml:space="preserve">ерттеу </w:t>
      </w:r>
      <w:r>
        <w:rPr>
          <w:rFonts w:ascii="Times New Roman" w:eastAsia="Times New Roman" w:hAnsi="Times New Roman" w:cs="Times New Roman"/>
          <w:b/>
          <w:bCs/>
          <w:sz w:val="28"/>
          <w:szCs w:val="28"/>
          <w:lang w:val="kk-KZ"/>
        </w:rPr>
        <w:t xml:space="preserve">жұмысының </w:t>
      </w:r>
      <w:r w:rsidR="0043790D" w:rsidRPr="00913377">
        <w:rPr>
          <w:rFonts w:ascii="Times New Roman" w:eastAsia="Times New Roman" w:hAnsi="Times New Roman" w:cs="Times New Roman"/>
          <w:b/>
          <w:bCs/>
          <w:sz w:val="28"/>
          <w:szCs w:val="28"/>
          <w:lang w:val="kk-KZ"/>
        </w:rPr>
        <w:t>міндеттері:</w:t>
      </w:r>
    </w:p>
    <w:p w:rsidR="0043790D" w:rsidRDefault="0043790D" w:rsidP="00DC32BA">
      <w:pPr>
        <w:spacing w:after="0" w:line="240" w:lineRule="auto"/>
        <w:ind w:firstLine="709"/>
        <w:jc w:val="both"/>
        <w:rPr>
          <w:rFonts w:ascii="Times New Roman" w:eastAsia="Times New Roman" w:hAnsi="Times New Roman" w:cs="Times New Roman"/>
          <w:bCs/>
          <w:sz w:val="28"/>
          <w:szCs w:val="28"/>
          <w:lang w:val="kk-KZ"/>
        </w:rPr>
      </w:pPr>
      <w:r w:rsidRPr="00913377">
        <w:rPr>
          <w:rFonts w:ascii="Times New Roman" w:eastAsia="Times New Roman" w:hAnsi="Times New Roman" w:cs="Times New Roman"/>
          <w:bCs/>
          <w:sz w:val="28"/>
          <w:szCs w:val="28"/>
          <w:lang w:val="kk-KZ"/>
        </w:rPr>
        <w:t xml:space="preserve">1. Қызылорда облысының мұнаймен ластанған топырақтарынан белсенді </w:t>
      </w:r>
      <w:r w:rsidR="007C60D8" w:rsidRPr="00913377">
        <w:rPr>
          <w:rFonts w:ascii="Times New Roman" w:eastAsia="Times New Roman" w:hAnsi="Times New Roman" w:cs="Times New Roman"/>
          <w:bCs/>
          <w:sz w:val="28"/>
          <w:szCs w:val="28"/>
          <w:lang w:val="kk-KZ"/>
        </w:rPr>
        <w:t>деструктор</w:t>
      </w:r>
      <w:r w:rsidR="007C60D8">
        <w:rPr>
          <w:rFonts w:ascii="Times New Roman" w:eastAsia="Times New Roman" w:hAnsi="Times New Roman" w:cs="Times New Roman"/>
          <w:bCs/>
          <w:sz w:val="28"/>
          <w:szCs w:val="28"/>
          <w:lang w:val="kk-KZ"/>
        </w:rPr>
        <w:t>-</w:t>
      </w:r>
      <w:r w:rsidRPr="00913377">
        <w:rPr>
          <w:rFonts w:ascii="Times New Roman" w:eastAsia="Times New Roman" w:hAnsi="Times New Roman" w:cs="Times New Roman"/>
          <w:bCs/>
          <w:sz w:val="28"/>
          <w:szCs w:val="28"/>
          <w:lang w:val="kk-KZ"/>
        </w:rPr>
        <w:t>микроорганизмдер</w:t>
      </w:r>
      <w:r w:rsidR="007C60D8">
        <w:rPr>
          <w:rFonts w:ascii="Times New Roman" w:eastAsia="Times New Roman" w:hAnsi="Times New Roman" w:cs="Times New Roman"/>
          <w:bCs/>
          <w:sz w:val="28"/>
          <w:szCs w:val="28"/>
          <w:lang w:val="kk-KZ"/>
        </w:rPr>
        <w:t>ді</w:t>
      </w:r>
      <w:r w:rsidRPr="00913377">
        <w:rPr>
          <w:rFonts w:ascii="Times New Roman" w:eastAsia="Times New Roman" w:hAnsi="Times New Roman" w:cs="Times New Roman"/>
          <w:bCs/>
          <w:sz w:val="28"/>
          <w:szCs w:val="28"/>
          <w:lang w:val="kk-KZ"/>
        </w:rPr>
        <w:t xml:space="preserve"> бөліп алу және</w:t>
      </w:r>
      <w:r>
        <w:rPr>
          <w:rFonts w:ascii="Times New Roman" w:eastAsia="Times New Roman" w:hAnsi="Times New Roman" w:cs="Times New Roman"/>
          <w:bCs/>
          <w:sz w:val="28"/>
          <w:szCs w:val="28"/>
          <w:lang w:val="kk-KZ"/>
        </w:rPr>
        <w:t xml:space="preserve"> </w:t>
      </w:r>
      <w:r w:rsidR="007C60D8">
        <w:rPr>
          <w:rFonts w:ascii="Times New Roman" w:eastAsia="Times New Roman" w:hAnsi="Times New Roman" w:cs="Times New Roman"/>
          <w:bCs/>
          <w:sz w:val="28"/>
          <w:szCs w:val="28"/>
          <w:lang w:val="kk-KZ"/>
        </w:rPr>
        <w:t>іріктеу</w:t>
      </w:r>
      <w:r w:rsidRPr="00913377">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p>
    <w:p w:rsidR="00460A9A" w:rsidRDefault="00DF4BE6" w:rsidP="00DC32BA">
      <w:pPr>
        <w:spacing w:after="0" w:line="240" w:lineRule="auto"/>
        <w:ind w:firstLine="709"/>
        <w:jc w:val="both"/>
        <w:rPr>
          <w:rFonts w:ascii="Times New Roman" w:eastAsia="Times New Roman" w:hAnsi="Times New Roman" w:cs="Times New Roman"/>
          <w:bCs/>
          <w:sz w:val="28"/>
          <w:szCs w:val="28"/>
          <w:lang w:val="kk-KZ" w:eastAsia="en-US"/>
        </w:rPr>
      </w:pPr>
      <w:r w:rsidRPr="0043790D">
        <w:rPr>
          <w:rFonts w:ascii="Times New Roman" w:eastAsia="Times New Roman" w:hAnsi="Times New Roman" w:cs="Times New Roman"/>
          <w:bCs/>
          <w:sz w:val="28"/>
          <w:szCs w:val="28"/>
          <w:lang w:val="kk-KZ" w:eastAsia="en-US"/>
        </w:rPr>
        <w:t xml:space="preserve">2. </w:t>
      </w:r>
      <w:r w:rsidR="0043790D" w:rsidRPr="0043790D">
        <w:rPr>
          <w:rFonts w:ascii="Times New Roman" w:eastAsia="Times New Roman" w:hAnsi="Times New Roman" w:cs="Times New Roman"/>
          <w:bCs/>
          <w:sz w:val="28"/>
          <w:szCs w:val="28"/>
          <w:lang w:val="kk-KZ" w:eastAsia="en-US"/>
        </w:rPr>
        <w:t xml:space="preserve">Микроорганизмдерді таксономиялық </w:t>
      </w:r>
      <w:r w:rsidR="007C60D8">
        <w:rPr>
          <w:rFonts w:ascii="Times New Roman" w:eastAsia="Times New Roman" w:hAnsi="Times New Roman" w:cs="Times New Roman"/>
          <w:bCs/>
          <w:sz w:val="28"/>
          <w:szCs w:val="28"/>
          <w:lang w:val="kk-KZ" w:eastAsia="en-US"/>
        </w:rPr>
        <w:t>жүйелеу</w:t>
      </w:r>
      <w:r w:rsidR="0043790D" w:rsidRPr="0043790D">
        <w:rPr>
          <w:rFonts w:ascii="Times New Roman" w:eastAsia="Times New Roman" w:hAnsi="Times New Roman" w:cs="Times New Roman"/>
          <w:bCs/>
          <w:sz w:val="28"/>
          <w:szCs w:val="28"/>
          <w:lang w:val="kk-KZ" w:eastAsia="en-US"/>
        </w:rPr>
        <w:t xml:space="preserve"> </w:t>
      </w:r>
      <w:r w:rsidR="007C60D8">
        <w:rPr>
          <w:rFonts w:ascii="Times New Roman" w:eastAsia="Times New Roman" w:hAnsi="Times New Roman" w:cs="Times New Roman"/>
          <w:bCs/>
          <w:sz w:val="28"/>
          <w:szCs w:val="28"/>
          <w:lang w:val="kk-KZ" w:eastAsia="en-US"/>
        </w:rPr>
        <w:t>үшін</w:t>
      </w:r>
      <w:r w:rsidR="0043790D" w:rsidRPr="0043790D">
        <w:rPr>
          <w:rFonts w:ascii="Times New Roman" w:eastAsia="Times New Roman" w:hAnsi="Times New Roman" w:cs="Times New Roman"/>
          <w:bCs/>
          <w:sz w:val="28"/>
          <w:szCs w:val="28"/>
          <w:lang w:val="kk-KZ" w:eastAsia="en-US"/>
        </w:rPr>
        <w:t xml:space="preserve"> іріктелген белсенді </w:t>
      </w:r>
      <w:r w:rsidR="00F81E83">
        <w:rPr>
          <w:rFonts w:ascii="Times New Roman" w:eastAsia="Times New Roman" w:hAnsi="Times New Roman" w:cs="Times New Roman"/>
          <w:bCs/>
          <w:sz w:val="28"/>
          <w:szCs w:val="28"/>
          <w:lang w:val="kk-KZ" w:eastAsia="en-US"/>
        </w:rPr>
        <w:t>штамдарды</w:t>
      </w:r>
      <w:r w:rsidR="0043790D" w:rsidRPr="0043790D">
        <w:rPr>
          <w:rFonts w:ascii="Times New Roman" w:eastAsia="Times New Roman" w:hAnsi="Times New Roman" w:cs="Times New Roman"/>
          <w:bCs/>
          <w:sz w:val="28"/>
          <w:szCs w:val="28"/>
          <w:lang w:val="kk-KZ" w:eastAsia="en-US"/>
        </w:rPr>
        <w:t xml:space="preserve"> </w:t>
      </w:r>
      <w:r w:rsidR="0043790D">
        <w:rPr>
          <w:rFonts w:ascii="Times New Roman" w:eastAsia="Times New Roman" w:hAnsi="Times New Roman" w:cs="Times New Roman"/>
          <w:bCs/>
          <w:sz w:val="28"/>
          <w:szCs w:val="28"/>
          <w:lang w:val="kk-KZ" w:eastAsia="en-US"/>
        </w:rPr>
        <w:t>идентификациялау</w:t>
      </w:r>
      <w:r w:rsidR="00460A9A">
        <w:rPr>
          <w:rFonts w:ascii="Times New Roman" w:eastAsia="Times New Roman" w:hAnsi="Times New Roman" w:cs="Times New Roman"/>
          <w:bCs/>
          <w:sz w:val="28"/>
          <w:szCs w:val="28"/>
          <w:lang w:val="kk-KZ" w:eastAsia="en-US"/>
        </w:rPr>
        <w:t>;</w:t>
      </w:r>
    </w:p>
    <w:p w:rsidR="0043790D" w:rsidRPr="0043790D" w:rsidRDefault="0043790D" w:rsidP="00DC32BA">
      <w:pPr>
        <w:spacing w:after="0" w:line="240" w:lineRule="auto"/>
        <w:ind w:firstLine="709"/>
        <w:jc w:val="both"/>
        <w:rPr>
          <w:rFonts w:ascii="Times New Roman" w:eastAsia="Times New Roman" w:hAnsi="Times New Roman" w:cs="Times New Roman"/>
          <w:bCs/>
          <w:sz w:val="28"/>
          <w:szCs w:val="28"/>
          <w:lang w:val="kk-KZ" w:eastAsia="en-US"/>
        </w:rPr>
      </w:pPr>
      <w:r w:rsidRPr="0043790D">
        <w:rPr>
          <w:rFonts w:ascii="Times New Roman" w:eastAsia="Times New Roman" w:hAnsi="Times New Roman" w:cs="Times New Roman"/>
          <w:bCs/>
          <w:sz w:val="28"/>
          <w:szCs w:val="28"/>
          <w:lang w:val="kk-KZ" w:eastAsia="en-US"/>
        </w:rPr>
        <w:t xml:space="preserve">3. </w:t>
      </w:r>
      <w:r w:rsidR="00F81E83">
        <w:rPr>
          <w:rFonts w:ascii="Times New Roman" w:eastAsia="Times New Roman" w:hAnsi="Times New Roman" w:cs="Times New Roman"/>
          <w:bCs/>
          <w:sz w:val="28"/>
          <w:szCs w:val="28"/>
          <w:lang w:val="kk-KZ" w:eastAsia="en-US"/>
        </w:rPr>
        <w:t>Бөліп алынған</w:t>
      </w:r>
      <w:r w:rsidRPr="0043790D">
        <w:rPr>
          <w:rFonts w:ascii="Times New Roman" w:eastAsia="Times New Roman" w:hAnsi="Times New Roman" w:cs="Times New Roman"/>
          <w:bCs/>
          <w:sz w:val="28"/>
          <w:szCs w:val="28"/>
          <w:lang w:val="kk-KZ" w:eastAsia="en-US"/>
        </w:rPr>
        <w:t xml:space="preserve"> </w:t>
      </w:r>
      <w:r>
        <w:rPr>
          <w:rFonts w:ascii="Times New Roman" w:eastAsia="Times New Roman" w:hAnsi="Times New Roman" w:cs="Times New Roman"/>
          <w:bCs/>
          <w:sz w:val="28"/>
          <w:szCs w:val="28"/>
          <w:lang w:val="kk-KZ" w:eastAsia="en-US"/>
        </w:rPr>
        <w:t>м</w:t>
      </w:r>
      <w:r w:rsidRPr="0043790D">
        <w:rPr>
          <w:rFonts w:ascii="Times New Roman" w:eastAsia="Times New Roman" w:hAnsi="Times New Roman" w:cs="Times New Roman"/>
          <w:bCs/>
          <w:sz w:val="28"/>
          <w:szCs w:val="28"/>
          <w:lang w:val="kk-KZ" w:eastAsia="en-US"/>
        </w:rPr>
        <w:t xml:space="preserve">икроорганизм </w:t>
      </w:r>
      <w:r w:rsidR="00F81E83">
        <w:rPr>
          <w:rFonts w:ascii="Times New Roman" w:eastAsia="Times New Roman" w:hAnsi="Times New Roman" w:cs="Times New Roman"/>
          <w:bCs/>
          <w:sz w:val="28"/>
          <w:szCs w:val="28"/>
          <w:lang w:val="kk-KZ" w:eastAsia="en-US"/>
        </w:rPr>
        <w:t>штам</w:t>
      </w:r>
      <w:r w:rsidRPr="0043790D">
        <w:rPr>
          <w:rFonts w:ascii="Times New Roman" w:eastAsia="Times New Roman" w:hAnsi="Times New Roman" w:cs="Times New Roman"/>
          <w:bCs/>
          <w:sz w:val="28"/>
          <w:szCs w:val="28"/>
          <w:lang w:val="kk-KZ" w:eastAsia="en-US"/>
        </w:rPr>
        <w:t>дарының көмірсутектотықтырғыш қабілетін зерттеу;</w:t>
      </w:r>
    </w:p>
    <w:p w:rsidR="0043790D" w:rsidRPr="0043790D" w:rsidRDefault="0043790D" w:rsidP="00DC32BA">
      <w:pPr>
        <w:spacing w:after="0" w:line="240" w:lineRule="auto"/>
        <w:ind w:firstLine="709"/>
        <w:jc w:val="both"/>
        <w:rPr>
          <w:rFonts w:ascii="Times New Roman" w:eastAsia="Times New Roman" w:hAnsi="Times New Roman" w:cs="Times New Roman"/>
          <w:bCs/>
          <w:sz w:val="28"/>
          <w:szCs w:val="28"/>
          <w:lang w:val="kk-KZ" w:eastAsia="en-US"/>
        </w:rPr>
      </w:pPr>
      <w:r w:rsidRPr="0043790D">
        <w:rPr>
          <w:rFonts w:ascii="Times New Roman" w:eastAsia="Times New Roman" w:hAnsi="Times New Roman" w:cs="Times New Roman"/>
          <w:bCs/>
          <w:sz w:val="28"/>
          <w:szCs w:val="28"/>
          <w:lang w:val="kk-KZ" w:eastAsia="en-US"/>
        </w:rPr>
        <w:t xml:space="preserve">4. Мұнайтотықтырғыш микроорганизмдердің тиімді </w:t>
      </w:r>
      <w:r>
        <w:rPr>
          <w:rFonts w:ascii="Times New Roman" w:eastAsia="Times New Roman" w:hAnsi="Times New Roman" w:cs="Times New Roman"/>
          <w:bCs/>
          <w:sz w:val="28"/>
          <w:szCs w:val="28"/>
          <w:lang w:val="kk-KZ" w:eastAsia="en-US"/>
        </w:rPr>
        <w:t>ассоциациясын</w:t>
      </w:r>
      <w:r w:rsidRPr="0043790D">
        <w:rPr>
          <w:rFonts w:ascii="Times New Roman" w:eastAsia="Times New Roman" w:hAnsi="Times New Roman" w:cs="Times New Roman"/>
          <w:bCs/>
          <w:sz w:val="28"/>
          <w:szCs w:val="28"/>
          <w:lang w:val="kk-KZ" w:eastAsia="en-US"/>
        </w:rPr>
        <w:t xml:space="preserve"> құру;</w:t>
      </w:r>
    </w:p>
    <w:p w:rsidR="007E4039" w:rsidRDefault="0043790D" w:rsidP="00DC32BA">
      <w:pPr>
        <w:spacing w:after="0" w:line="240" w:lineRule="auto"/>
        <w:ind w:firstLine="709"/>
        <w:jc w:val="both"/>
        <w:rPr>
          <w:rFonts w:ascii="Times New Roman" w:eastAsia="Times New Roman" w:hAnsi="Times New Roman" w:cs="Times New Roman"/>
          <w:bCs/>
          <w:sz w:val="28"/>
          <w:szCs w:val="28"/>
          <w:lang w:val="kk-KZ" w:eastAsia="en-US"/>
        </w:rPr>
      </w:pPr>
      <w:r w:rsidRPr="0043790D">
        <w:rPr>
          <w:rFonts w:ascii="Times New Roman" w:eastAsia="Times New Roman" w:hAnsi="Times New Roman" w:cs="Times New Roman"/>
          <w:bCs/>
          <w:sz w:val="28"/>
          <w:szCs w:val="28"/>
          <w:lang w:val="kk-KZ" w:eastAsia="en-US"/>
        </w:rPr>
        <w:t xml:space="preserve">5. Мұнайтотықтырғыш микроорганизмдер </w:t>
      </w:r>
      <w:r w:rsidR="007E4039">
        <w:rPr>
          <w:rFonts w:ascii="Times New Roman" w:eastAsia="Times New Roman" w:hAnsi="Times New Roman" w:cs="Times New Roman"/>
          <w:bCs/>
          <w:sz w:val="28"/>
          <w:szCs w:val="28"/>
          <w:lang w:val="kk-KZ" w:eastAsia="en-US"/>
        </w:rPr>
        <w:t>ассоциацияларының мұнай және мұнай</w:t>
      </w:r>
      <w:r w:rsidR="007071E3">
        <w:rPr>
          <w:rFonts w:ascii="Times New Roman" w:eastAsia="Times New Roman" w:hAnsi="Times New Roman" w:cs="Times New Roman"/>
          <w:bCs/>
          <w:sz w:val="28"/>
          <w:szCs w:val="28"/>
          <w:lang w:val="kk-KZ" w:eastAsia="en-US"/>
        </w:rPr>
        <w:t xml:space="preserve"> </w:t>
      </w:r>
      <w:r w:rsidRPr="0043790D">
        <w:rPr>
          <w:rFonts w:ascii="Times New Roman" w:eastAsia="Times New Roman" w:hAnsi="Times New Roman" w:cs="Times New Roman"/>
          <w:bCs/>
          <w:sz w:val="28"/>
          <w:szCs w:val="28"/>
          <w:lang w:val="kk-KZ" w:eastAsia="en-US"/>
        </w:rPr>
        <w:t xml:space="preserve">өнімдерін </w:t>
      </w:r>
      <w:r w:rsidR="00F81E83">
        <w:rPr>
          <w:rFonts w:ascii="Times New Roman" w:eastAsia="Times New Roman" w:hAnsi="Times New Roman" w:cs="Times New Roman"/>
          <w:bCs/>
          <w:sz w:val="28"/>
          <w:szCs w:val="28"/>
          <w:lang w:val="kk-KZ" w:eastAsia="en-US"/>
        </w:rPr>
        <w:t>тазалауда</w:t>
      </w:r>
      <w:r w:rsidRPr="0043790D">
        <w:rPr>
          <w:rFonts w:ascii="Times New Roman" w:eastAsia="Times New Roman" w:hAnsi="Times New Roman" w:cs="Times New Roman"/>
          <w:bCs/>
          <w:sz w:val="28"/>
          <w:szCs w:val="28"/>
          <w:lang w:val="kk-KZ" w:eastAsia="en-US"/>
        </w:rPr>
        <w:t xml:space="preserve"> </w:t>
      </w:r>
      <w:r w:rsidR="007E4039">
        <w:rPr>
          <w:rFonts w:ascii="Times New Roman" w:eastAsia="Times New Roman" w:hAnsi="Times New Roman" w:cs="Times New Roman"/>
          <w:bCs/>
          <w:sz w:val="28"/>
          <w:szCs w:val="28"/>
          <w:lang w:val="kk-KZ" w:eastAsia="en-US"/>
        </w:rPr>
        <w:t>мо</w:t>
      </w:r>
      <w:r w:rsidR="00913377">
        <w:rPr>
          <w:rFonts w:ascii="Times New Roman" w:eastAsia="Times New Roman" w:hAnsi="Times New Roman" w:cs="Times New Roman"/>
          <w:bCs/>
          <w:sz w:val="28"/>
          <w:szCs w:val="28"/>
          <w:lang w:val="kk-KZ" w:eastAsia="en-US"/>
        </w:rPr>
        <w:t>д</w:t>
      </w:r>
      <w:r w:rsidR="007E4039">
        <w:rPr>
          <w:rFonts w:ascii="Times New Roman" w:eastAsia="Times New Roman" w:hAnsi="Times New Roman" w:cs="Times New Roman"/>
          <w:bCs/>
          <w:sz w:val="28"/>
          <w:szCs w:val="28"/>
          <w:lang w:val="kk-KZ" w:eastAsia="en-US"/>
        </w:rPr>
        <w:t>ельдік</w:t>
      </w:r>
      <w:r w:rsidRPr="0043790D">
        <w:rPr>
          <w:rFonts w:ascii="Times New Roman" w:eastAsia="Times New Roman" w:hAnsi="Times New Roman" w:cs="Times New Roman"/>
          <w:bCs/>
          <w:sz w:val="28"/>
          <w:szCs w:val="28"/>
          <w:lang w:val="kk-KZ" w:eastAsia="en-US"/>
        </w:rPr>
        <w:t xml:space="preserve"> тәжірибелер жүргізу.</w:t>
      </w:r>
    </w:p>
    <w:p w:rsidR="00E84388" w:rsidRDefault="007E4039" w:rsidP="00E84388">
      <w:pPr>
        <w:spacing w:after="0" w:line="240" w:lineRule="auto"/>
        <w:ind w:firstLine="709"/>
        <w:jc w:val="both"/>
        <w:rPr>
          <w:rFonts w:ascii="Times New Roman" w:eastAsia="Times New Roman" w:hAnsi="Times New Roman" w:cs="Times New Roman"/>
          <w:b/>
          <w:bCs/>
          <w:sz w:val="28"/>
          <w:szCs w:val="28"/>
          <w:lang w:val="kk-KZ"/>
        </w:rPr>
      </w:pPr>
      <w:r w:rsidRPr="007E4039">
        <w:rPr>
          <w:rFonts w:ascii="Times New Roman" w:eastAsia="Times New Roman" w:hAnsi="Times New Roman" w:cs="Times New Roman"/>
          <w:b/>
          <w:bCs/>
          <w:sz w:val="28"/>
          <w:szCs w:val="28"/>
          <w:lang w:val="kk-KZ"/>
        </w:rPr>
        <w:t>Зерттеу әдістері</w:t>
      </w:r>
      <w:r w:rsidR="00E84388">
        <w:rPr>
          <w:rFonts w:ascii="Times New Roman" w:eastAsia="Times New Roman" w:hAnsi="Times New Roman" w:cs="Times New Roman"/>
          <w:b/>
          <w:bCs/>
          <w:sz w:val="28"/>
          <w:szCs w:val="28"/>
          <w:lang w:val="kk-KZ"/>
        </w:rPr>
        <w:t>.</w:t>
      </w:r>
    </w:p>
    <w:p w:rsidR="00E84388" w:rsidRPr="007E4039" w:rsidRDefault="007E4039" w:rsidP="00E84388">
      <w:pPr>
        <w:spacing w:after="0" w:line="240" w:lineRule="auto"/>
        <w:ind w:firstLine="709"/>
        <w:jc w:val="both"/>
        <w:rPr>
          <w:rFonts w:ascii="Times New Roman" w:eastAsia="Times New Roman" w:hAnsi="Times New Roman" w:cs="Times New Roman"/>
          <w:bCs/>
          <w:sz w:val="28"/>
          <w:szCs w:val="28"/>
          <w:lang w:val="kk-KZ"/>
        </w:rPr>
      </w:pPr>
      <w:r w:rsidRPr="007E4039">
        <w:rPr>
          <w:rFonts w:ascii="Times New Roman" w:eastAsia="Times New Roman" w:hAnsi="Times New Roman" w:cs="Times New Roman"/>
          <w:b/>
          <w:bCs/>
          <w:sz w:val="28"/>
          <w:szCs w:val="28"/>
          <w:lang w:val="kk-KZ"/>
        </w:rPr>
        <w:t xml:space="preserve"> </w:t>
      </w:r>
      <w:r w:rsidR="00E84388" w:rsidRPr="00A14D1D">
        <w:rPr>
          <w:rFonts w:ascii="Times New Roman" w:eastAsia="Times New Roman" w:hAnsi="Times New Roman" w:cs="Times New Roman"/>
          <w:bCs/>
          <w:sz w:val="28"/>
          <w:szCs w:val="28"/>
          <w:lang w:val="kk-KZ"/>
        </w:rPr>
        <w:t>Зерттеу барысында дәстүрлі</w:t>
      </w:r>
      <w:r w:rsidR="00E84388">
        <w:rPr>
          <w:rFonts w:ascii="Times New Roman" w:eastAsia="Times New Roman" w:hAnsi="Times New Roman" w:cs="Times New Roman"/>
          <w:b/>
          <w:bCs/>
          <w:sz w:val="28"/>
          <w:szCs w:val="28"/>
          <w:lang w:val="kk-KZ"/>
        </w:rPr>
        <w:t xml:space="preserve"> </w:t>
      </w:r>
      <w:r w:rsidR="00E84388">
        <w:rPr>
          <w:rFonts w:ascii="Times New Roman" w:eastAsia="Times New Roman" w:hAnsi="Times New Roman" w:cs="Times New Roman"/>
          <w:bCs/>
          <w:sz w:val="28"/>
          <w:szCs w:val="28"/>
          <w:lang w:val="kk-KZ"/>
        </w:rPr>
        <w:t>м</w:t>
      </w:r>
      <w:r w:rsidR="00E84388" w:rsidRPr="007E4039">
        <w:rPr>
          <w:rFonts w:ascii="Times New Roman" w:eastAsia="Times New Roman" w:hAnsi="Times New Roman" w:cs="Times New Roman"/>
          <w:bCs/>
          <w:sz w:val="28"/>
          <w:szCs w:val="28"/>
          <w:lang w:val="kk-KZ"/>
        </w:rPr>
        <w:t>икробиологиялық</w:t>
      </w:r>
      <w:r w:rsidR="00E84388">
        <w:rPr>
          <w:rFonts w:ascii="Times New Roman" w:eastAsia="Times New Roman" w:hAnsi="Times New Roman" w:cs="Times New Roman"/>
          <w:bCs/>
          <w:sz w:val="28"/>
          <w:szCs w:val="28"/>
          <w:lang w:val="kk-KZ"/>
        </w:rPr>
        <w:t xml:space="preserve"> (Кох әдісі, микроскопия әдісі, перпендикулярлы штрих әдісі және т.б.)</w:t>
      </w:r>
      <w:r w:rsidR="00E84388" w:rsidRPr="007E4039">
        <w:rPr>
          <w:rFonts w:ascii="Times New Roman" w:eastAsia="Times New Roman" w:hAnsi="Times New Roman" w:cs="Times New Roman"/>
          <w:bCs/>
          <w:sz w:val="28"/>
          <w:szCs w:val="28"/>
          <w:lang w:val="kk-KZ"/>
        </w:rPr>
        <w:t xml:space="preserve">, биохимиялық, молекулалық-генетикалық </w:t>
      </w:r>
      <w:r w:rsidR="00E84388">
        <w:rPr>
          <w:rFonts w:ascii="Times New Roman" w:eastAsia="Times New Roman" w:hAnsi="Times New Roman" w:cs="Times New Roman"/>
          <w:bCs/>
          <w:sz w:val="28"/>
          <w:szCs w:val="28"/>
          <w:lang w:val="kk-KZ"/>
        </w:rPr>
        <w:t>(</w:t>
      </w:r>
      <w:r w:rsidR="00E84388" w:rsidRPr="00A14D1D">
        <w:rPr>
          <w:rFonts w:ascii="Times New Roman" w:eastAsia="Times New Roman" w:hAnsi="Times New Roman" w:cs="Times New Roman"/>
          <w:bCs/>
          <w:sz w:val="28"/>
          <w:szCs w:val="28"/>
          <w:lang w:val="kk-KZ"/>
        </w:rPr>
        <w:t xml:space="preserve">16S </w:t>
      </w:r>
      <w:r w:rsidR="00E84388">
        <w:rPr>
          <w:rFonts w:ascii="Times New Roman" w:eastAsia="Times New Roman" w:hAnsi="Times New Roman" w:cs="Times New Roman"/>
          <w:bCs/>
          <w:sz w:val="28"/>
          <w:szCs w:val="28"/>
          <w:lang w:val="kk-KZ"/>
        </w:rPr>
        <w:t xml:space="preserve">РНҚ </w:t>
      </w:r>
      <w:r w:rsidR="00E84388">
        <w:rPr>
          <w:rFonts w:ascii="Times New Roman" w:hAnsi="Times New Roman" w:cs="Times New Roman"/>
          <w:color w:val="000000" w:themeColor="text1"/>
          <w:sz w:val="28"/>
          <w:szCs w:val="28"/>
          <w:lang w:val="kk-KZ"/>
        </w:rPr>
        <w:t>ген фрагментерін</w:t>
      </w:r>
      <w:r w:rsidR="00E84388" w:rsidRPr="00BA27EC">
        <w:rPr>
          <w:rFonts w:ascii="Times New Roman" w:hAnsi="Times New Roman" w:cs="Times New Roman"/>
          <w:color w:val="000000" w:themeColor="text1"/>
          <w:sz w:val="28"/>
          <w:szCs w:val="28"/>
          <w:lang w:val="kk-KZ"/>
        </w:rPr>
        <w:t xml:space="preserve"> </w:t>
      </w:r>
      <w:r w:rsidR="00E84388" w:rsidRPr="00A14D1D">
        <w:rPr>
          <w:rFonts w:ascii="Times New Roman" w:eastAsia="Times New Roman" w:hAnsi="Times New Roman" w:cs="Times New Roman"/>
          <w:bCs/>
          <w:sz w:val="28"/>
          <w:szCs w:val="28"/>
          <w:lang w:val="kk-KZ"/>
        </w:rPr>
        <w:t>секвенирлеу</w:t>
      </w:r>
      <w:r w:rsidR="00E84388">
        <w:rPr>
          <w:rFonts w:ascii="Times New Roman" w:eastAsia="Times New Roman" w:hAnsi="Times New Roman" w:cs="Times New Roman"/>
          <w:bCs/>
          <w:sz w:val="28"/>
          <w:szCs w:val="28"/>
          <w:lang w:val="kk-KZ"/>
        </w:rPr>
        <w:t>)</w:t>
      </w:r>
      <w:r w:rsidR="00E84388" w:rsidRPr="00A14D1D">
        <w:rPr>
          <w:rFonts w:ascii="Times New Roman" w:eastAsia="Times New Roman" w:hAnsi="Times New Roman" w:cs="Times New Roman"/>
          <w:bCs/>
          <w:sz w:val="28"/>
          <w:szCs w:val="28"/>
          <w:lang w:val="kk-KZ"/>
        </w:rPr>
        <w:t xml:space="preserve"> </w:t>
      </w:r>
      <w:r w:rsidR="00E84388">
        <w:rPr>
          <w:rFonts w:ascii="Times New Roman" w:eastAsia="Times New Roman" w:hAnsi="Times New Roman" w:cs="Times New Roman"/>
          <w:bCs/>
          <w:sz w:val="28"/>
          <w:szCs w:val="28"/>
          <w:lang w:val="kk-KZ"/>
        </w:rPr>
        <w:t xml:space="preserve"> </w:t>
      </w:r>
      <w:r w:rsidR="00E84388" w:rsidRPr="007E4039">
        <w:rPr>
          <w:rFonts w:ascii="Times New Roman" w:eastAsia="Times New Roman" w:hAnsi="Times New Roman" w:cs="Times New Roman"/>
          <w:bCs/>
          <w:sz w:val="28"/>
          <w:szCs w:val="28"/>
          <w:lang w:val="kk-KZ"/>
        </w:rPr>
        <w:t>және физика-химиялық</w:t>
      </w:r>
      <w:r w:rsidR="00E84388">
        <w:rPr>
          <w:rFonts w:ascii="Times New Roman" w:eastAsia="Times New Roman" w:hAnsi="Times New Roman" w:cs="Times New Roman"/>
          <w:bCs/>
          <w:sz w:val="28"/>
          <w:szCs w:val="28"/>
          <w:lang w:val="kk-KZ"/>
        </w:rPr>
        <w:t xml:space="preserve"> (гравиметриялық әдіс, </w:t>
      </w:r>
      <w:r w:rsidR="00E84388">
        <w:rPr>
          <w:rFonts w:ascii="Times New Roman" w:eastAsiaTheme="minorHAnsi" w:hAnsi="Times New Roman" w:cs="Times New Roman"/>
          <w:sz w:val="28"/>
          <w:szCs w:val="28"/>
          <w:lang w:val="kk-KZ" w:eastAsia="en-US"/>
        </w:rPr>
        <w:t>к</w:t>
      </w:r>
      <w:r w:rsidR="00E84388" w:rsidRPr="00046CF2">
        <w:rPr>
          <w:rFonts w:ascii="Times New Roman" w:hAnsi="Times New Roman" w:cs="Times New Roman"/>
          <w:sz w:val="28"/>
          <w:szCs w:val="28"/>
          <w:lang w:val="kk-KZ"/>
        </w:rPr>
        <w:t>олориметриялық</w:t>
      </w:r>
      <w:r w:rsidR="00E84388">
        <w:rPr>
          <w:rFonts w:ascii="Times New Roman" w:hAnsi="Times New Roman" w:cs="Times New Roman"/>
          <w:sz w:val="28"/>
          <w:szCs w:val="28"/>
          <w:lang w:val="kk-KZ"/>
        </w:rPr>
        <w:t xml:space="preserve"> әдіс, </w:t>
      </w:r>
      <w:r w:rsidR="00E84388" w:rsidRPr="00977558">
        <w:rPr>
          <w:rFonts w:ascii="Times New Roman" w:hAnsi="Times New Roman" w:cs="Times New Roman"/>
          <w:sz w:val="28"/>
          <w:szCs w:val="28"/>
          <w:lang w:val="kk-KZ"/>
        </w:rPr>
        <w:t>спектрофотометриялық</w:t>
      </w:r>
      <w:r w:rsidR="00E84388">
        <w:rPr>
          <w:rFonts w:ascii="Times New Roman" w:hAnsi="Times New Roman" w:cs="Times New Roman"/>
          <w:sz w:val="28"/>
          <w:szCs w:val="28"/>
          <w:lang w:val="kk-KZ"/>
        </w:rPr>
        <w:t xml:space="preserve"> әдіс</w:t>
      </w:r>
      <w:r w:rsidR="00E84388" w:rsidRPr="00977558">
        <w:rPr>
          <w:rFonts w:ascii="Times New Roman" w:hAnsi="Times New Roman" w:cs="Times New Roman"/>
          <w:sz w:val="28"/>
          <w:szCs w:val="28"/>
          <w:lang w:val="kk-KZ"/>
        </w:rPr>
        <w:t xml:space="preserve">, </w:t>
      </w:r>
      <w:r w:rsidR="00E84388" w:rsidRPr="00977558">
        <w:rPr>
          <w:rFonts w:ascii="Times New Roman" w:eastAsia="TimesNewRoman" w:hAnsi="Times New Roman" w:cs="Times New Roman"/>
          <w:sz w:val="28"/>
          <w:szCs w:val="28"/>
          <w:lang w:val="kk-KZ"/>
        </w:rPr>
        <w:t>газды хроматографиялық</w:t>
      </w:r>
      <w:r w:rsidR="00E84388">
        <w:rPr>
          <w:rFonts w:ascii="Times New Roman" w:eastAsia="TimesNewRoman" w:hAnsi="Times New Roman" w:cs="Times New Roman"/>
          <w:sz w:val="28"/>
          <w:szCs w:val="28"/>
          <w:lang w:val="kk-KZ"/>
        </w:rPr>
        <w:t xml:space="preserve"> әдіс</w:t>
      </w:r>
      <w:r w:rsidR="00E84388" w:rsidRPr="00977558">
        <w:rPr>
          <w:rFonts w:ascii="Times New Roman" w:eastAsia="TimesNewRoman" w:hAnsi="Times New Roman" w:cs="Times New Roman"/>
          <w:sz w:val="28"/>
          <w:szCs w:val="28"/>
          <w:lang w:val="kk-KZ"/>
        </w:rPr>
        <w:t xml:space="preserve">) </w:t>
      </w:r>
      <w:r w:rsidR="00E84388" w:rsidRPr="007E4039">
        <w:rPr>
          <w:rFonts w:ascii="Times New Roman" w:eastAsia="Times New Roman" w:hAnsi="Times New Roman" w:cs="Times New Roman"/>
          <w:bCs/>
          <w:sz w:val="28"/>
          <w:szCs w:val="28"/>
          <w:lang w:val="kk-KZ"/>
        </w:rPr>
        <w:t>зерттеу әдістері</w:t>
      </w:r>
      <w:r w:rsidR="00E84388">
        <w:rPr>
          <w:rFonts w:ascii="Times New Roman" w:eastAsia="Times New Roman" w:hAnsi="Times New Roman" w:cs="Times New Roman"/>
          <w:bCs/>
          <w:sz w:val="28"/>
          <w:szCs w:val="28"/>
          <w:lang w:val="kk-KZ"/>
        </w:rPr>
        <w:t xml:space="preserve"> қолданылды</w:t>
      </w:r>
      <w:r w:rsidR="00E84388" w:rsidRPr="007E4039">
        <w:rPr>
          <w:rFonts w:ascii="Times New Roman" w:eastAsia="Times New Roman" w:hAnsi="Times New Roman" w:cs="Times New Roman"/>
          <w:bCs/>
          <w:sz w:val="28"/>
          <w:szCs w:val="28"/>
          <w:lang w:val="kk-KZ"/>
        </w:rPr>
        <w:t>.</w:t>
      </w:r>
    </w:p>
    <w:p w:rsidR="007E4039" w:rsidRPr="007E4039" w:rsidRDefault="007E4039" w:rsidP="00DC32BA">
      <w:pPr>
        <w:spacing w:after="0" w:line="240" w:lineRule="auto"/>
        <w:ind w:firstLine="708"/>
        <w:jc w:val="both"/>
        <w:rPr>
          <w:rFonts w:ascii="Times New Roman" w:eastAsia="Times New Roman" w:hAnsi="Times New Roman" w:cs="Times New Roman"/>
          <w:b/>
          <w:bCs/>
          <w:sz w:val="28"/>
          <w:szCs w:val="28"/>
          <w:lang w:val="kk-KZ"/>
        </w:rPr>
      </w:pPr>
      <w:r w:rsidRPr="007E4039">
        <w:rPr>
          <w:rFonts w:ascii="Times New Roman" w:eastAsia="Times New Roman" w:hAnsi="Times New Roman" w:cs="Times New Roman"/>
          <w:b/>
          <w:bCs/>
          <w:sz w:val="28"/>
          <w:szCs w:val="28"/>
          <w:lang w:val="kk-KZ"/>
        </w:rPr>
        <w:t>Зерттеу</w:t>
      </w:r>
      <w:r w:rsidR="007071E3">
        <w:rPr>
          <w:rFonts w:ascii="Times New Roman" w:eastAsia="Times New Roman" w:hAnsi="Times New Roman" w:cs="Times New Roman"/>
          <w:b/>
          <w:bCs/>
          <w:sz w:val="28"/>
          <w:szCs w:val="28"/>
          <w:lang w:val="kk-KZ"/>
        </w:rPr>
        <w:t xml:space="preserve"> жұмысының </w:t>
      </w:r>
      <w:r w:rsidRPr="007E4039">
        <w:rPr>
          <w:rFonts w:ascii="Times New Roman" w:eastAsia="Times New Roman" w:hAnsi="Times New Roman" w:cs="Times New Roman"/>
          <w:b/>
          <w:bCs/>
          <w:sz w:val="28"/>
          <w:szCs w:val="28"/>
          <w:lang w:val="kk-KZ"/>
        </w:rPr>
        <w:t>ғылыми жаңалығы.</w:t>
      </w:r>
    </w:p>
    <w:p w:rsidR="007E4039" w:rsidRDefault="007E4039" w:rsidP="00DC32BA">
      <w:pPr>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bCs/>
          <w:sz w:val="28"/>
          <w:szCs w:val="28"/>
          <w:lang w:val="kk-KZ"/>
        </w:rPr>
        <w:t>Алғаш рет Қызылорда облысы Құмкөл кен орнының мұнаймен ластанған топырағынан мұнай</w:t>
      </w:r>
      <w:r w:rsidRPr="007E4039">
        <w:rPr>
          <w:rFonts w:ascii="Times New Roman" w:eastAsia="Times New Roman" w:hAnsi="Times New Roman" w:cs="Times New Roman"/>
          <w:bCs/>
          <w:sz w:val="28"/>
          <w:szCs w:val="28"/>
          <w:lang w:val="kk-KZ"/>
        </w:rPr>
        <w:t>тотықтырғыш ми</w:t>
      </w:r>
      <w:r w:rsidR="0065778A">
        <w:rPr>
          <w:rFonts w:ascii="Times New Roman" w:eastAsia="Times New Roman" w:hAnsi="Times New Roman" w:cs="Times New Roman"/>
          <w:bCs/>
          <w:sz w:val="28"/>
          <w:szCs w:val="28"/>
          <w:lang w:val="kk-KZ"/>
        </w:rPr>
        <w:t>кроорганизмдердің белсенді штам</w:t>
      </w:r>
      <w:r w:rsidRPr="007E4039">
        <w:rPr>
          <w:rFonts w:ascii="Times New Roman" w:eastAsia="Times New Roman" w:hAnsi="Times New Roman" w:cs="Times New Roman"/>
          <w:bCs/>
          <w:sz w:val="28"/>
          <w:szCs w:val="28"/>
          <w:lang w:val="kk-KZ"/>
        </w:rPr>
        <w:t xml:space="preserve">дары </w:t>
      </w:r>
      <w:r w:rsidRPr="007E4039">
        <w:rPr>
          <w:rFonts w:ascii="Times New Roman" w:eastAsia="Times New Roman" w:hAnsi="Times New Roman" w:cs="Times New Roman"/>
          <w:bCs/>
          <w:i/>
          <w:sz w:val="28"/>
          <w:szCs w:val="28"/>
          <w:lang w:val="kk-KZ"/>
        </w:rPr>
        <w:t>Tessaracoccus sp.</w:t>
      </w:r>
      <w:r w:rsidRPr="007E4039">
        <w:rPr>
          <w:rFonts w:ascii="Times New Roman" w:eastAsia="Times New Roman" w:hAnsi="Times New Roman" w:cs="Times New Roman"/>
          <w:bCs/>
          <w:sz w:val="28"/>
          <w:szCs w:val="28"/>
          <w:lang w:val="kk-KZ"/>
        </w:rPr>
        <w:t xml:space="preserve"> және </w:t>
      </w:r>
      <w:r w:rsidRPr="007E4039">
        <w:rPr>
          <w:rFonts w:ascii="Times New Roman" w:eastAsia="Times New Roman" w:hAnsi="Times New Roman" w:cs="Times New Roman"/>
          <w:bCs/>
          <w:i/>
          <w:sz w:val="28"/>
          <w:szCs w:val="28"/>
          <w:lang w:val="kk-KZ"/>
        </w:rPr>
        <w:t>Alcanovorax sp</w:t>
      </w:r>
      <w:r w:rsidRPr="007E4039">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бөлініп алынды.</w:t>
      </w:r>
    </w:p>
    <w:p w:rsidR="007E4039" w:rsidRPr="007E4039" w:rsidRDefault="007E4039" w:rsidP="00DC32BA">
      <w:pPr>
        <w:pStyle w:val="11"/>
        <w:spacing w:after="0" w:line="240" w:lineRule="auto"/>
        <w:ind w:left="0" w:firstLine="708"/>
        <w:jc w:val="both"/>
        <w:rPr>
          <w:rFonts w:ascii="Times New Roman" w:eastAsiaTheme="minorEastAsia" w:hAnsi="Times New Roman"/>
          <w:sz w:val="28"/>
          <w:szCs w:val="28"/>
          <w:lang w:val="kk-KZ" w:eastAsia="ru-RU"/>
        </w:rPr>
      </w:pPr>
      <w:r w:rsidRPr="007E4039">
        <w:rPr>
          <w:rFonts w:ascii="Times New Roman" w:eastAsiaTheme="minorEastAsia" w:hAnsi="Times New Roman"/>
          <w:sz w:val="28"/>
          <w:szCs w:val="28"/>
          <w:lang w:val="kk-KZ" w:eastAsia="ru-RU"/>
        </w:rPr>
        <w:t xml:space="preserve">Алғаш рет </w:t>
      </w:r>
      <w:r>
        <w:rPr>
          <w:rFonts w:ascii="Times New Roman" w:hAnsi="Times New Roman"/>
          <w:bCs/>
          <w:i/>
          <w:kern w:val="36"/>
          <w:sz w:val="28"/>
          <w:szCs w:val="28"/>
          <w:lang w:val="kk-KZ"/>
        </w:rPr>
        <w:t>Rhodococcus sp.</w:t>
      </w:r>
      <w:r>
        <w:rPr>
          <w:rFonts w:ascii="Times New Roman" w:hAnsi="Times New Roman"/>
          <w:bCs/>
          <w:kern w:val="36"/>
          <w:sz w:val="28"/>
          <w:szCs w:val="28"/>
          <w:lang w:val="kk-KZ"/>
        </w:rPr>
        <w:t xml:space="preserve"> 1D</w:t>
      </w:r>
      <w:r w:rsidR="00E00D14">
        <w:rPr>
          <w:rFonts w:ascii="Times New Roman" w:hAnsi="Times New Roman"/>
          <w:bCs/>
          <w:kern w:val="36"/>
          <w:sz w:val="28"/>
          <w:szCs w:val="28"/>
          <w:lang w:val="kk-KZ"/>
        </w:rPr>
        <w:t>/</w:t>
      </w:r>
      <w:r>
        <w:rPr>
          <w:rFonts w:ascii="Times New Roman" w:hAnsi="Times New Roman"/>
          <w:bCs/>
          <w:kern w:val="36"/>
          <w:sz w:val="28"/>
          <w:szCs w:val="28"/>
          <w:lang w:val="kk-KZ"/>
        </w:rPr>
        <w:t xml:space="preserve">1; </w:t>
      </w:r>
      <w:r>
        <w:rPr>
          <w:rFonts w:ascii="Times New Roman" w:hAnsi="Times New Roman"/>
          <w:bCs/>
          <w:i/>
          <w:kern w:val="36"/>
          <w:sz w:val="28"/>
          <w:szCs w:val="28"/>
          <w:lang w:val="kk-KZ"/>
        </w:rPr>
        <w:t>Gordonia sp.</w:t>
      </w:r>
      <w:r>
        <w:rPr>
          <w:rFonts w:ascii="Times New Roman" w:hAnsi="Times New Roman"/>
          <w:bCs/>
          <w:kern w:val="36"/>
          <w:sz w:val="28"/>
          <w:szCs w:val="28"/>
          <w:lang w:val="kk-KZ"/>
        </w:rPr>
        <w:t xml:space="preserve"> 12/5; </w:t>
      </w:r>
      <w:r>
        <w:rPr>
          <w:rFonts w:ascii="Times New Roman" w:hAnsi="Times New Roman"/>
          <w:bCs/>
          <w:i/>
          <w:kern w:val="36"/>
          <w:sz w:val="28"/>
          <w:szCs w:val="28"/>
          <w:lang w:val="kk-KZ"/>
        </w:rPr>
        <w:t>Rhodococcus erythropolis</w:t>
      </w:r>
      <w:r>
        <w:rPr>
          <w:rFonts w:ascii="Times New Roman" w:hAnsi="Times New Roman"/>
          <w:bCs/>
          <w:kern w:val="36"/>
          <w:sz w:val="28"/>
          <w:szCs w:val="28"/>
          <w:lang w:val="kk-KZ"/>
        </w:rPr>
        <w:t xml:space="preserve"> 14</w:t>
      </w:r>
      <w:r w:rsidR="00E00D14">
        <w:rPr>
          <w:rFonts w:ascii="Times New Roman" w:hAnsi="Times New Roman"/>
          <w:bCs/>
          <w:kern w:val="36"/>
          <w:sz w:val="28"/>
          <w:szCs w:val="28"/>
          <w:lang w:val="kk-KZ"/>
        </w:rPr>
        <w:t>/</w:t>
      </w:r>
      <w:r>
        <w:rPr>
          <w:rFonts w:ascii="Times New Roman" w:hAnsi="Times New Roman"/>
          <w:bCs/>
          <w:kern w:val="36"/>
          <w:sz w:val="28"/>
          <w:szCs w:val="28"/>
          <w:lang w:val="kk-KZ"/>
        </w:rPr>
        <w:t>1</w:t>
      </w:r>
      <w:r w:rsidRPr="007E4039">
        <w:rPr>
          <w:rFonts w:ascii="Times New Roman" w:eastAsiaTheme="minorEastAsia" w:hAnsi="Times New Roman"/>
          <w:sz w:val="28"/>
          <w:szCs w:val="28"/>
          <w:lang w:val="kk-KZ" w:eastAsia="ru-RU"/>
        </w:rPr>
        <w:t xml:space="preserve"> штамдары мұна</w:t>
      </w:r>
      <w:r>
        <w:rPr>
          <w:rFonts w:ascii="Times New Roman" w:eastAsiaTheme="minorEastAsia" w:hAnsi="Times New Roman"/>
          <w:sz w:val="28"/>
          <w:szCs w:val="28"/>
          <w:lang w:val="kk-KZ" w:eastAsia="ru-RU"/>
        </w:rPr>
        <w:t>йды, мазутты</w:t>
      </w:r>
      <w:r w:rsidRPr="007E4039">
        <w:rPr>
          <w:rFonts w:ascii="Times New Roman" w:eastAsiaTheme="minorEastAsia" w:hAnsi="Times New Roman"/>
          <w:sz w:val="28"/>
          <w:szCs w:val="28"/>
          <w:lang w:val="kk-KZ" w:eastAsia="ru-RU"/>
        </w:rPr>
        <w:t>, дизельді отын</w:t>
      </w:r>
      <w:r>
        <w:rPr>
          <w:rFonts w:ascii="Times New Roman" w:eastAsiaTheme="minorEastAsia" w:hAnsi="Times New Roman"/>
          <w:sz w:val="28"/>
          <w:szCs w:val="28"/>
          <w:lang w:val="kk-KZ" w:eastAsia="ru-RU"/>
        </w:rPr>
        <w:t>д</w:t>
      </w:r>
      <w:r w:rsidRPr="007E4039">
        <w:rPr>
          <w:rFonts w:ascii="Times New Roman" w:eastAsiaTheme="minorEastAsia" w:hAnsi="Times New Roman"/>
          <w:sz w:val="28"/>
          <w:szCs w:val="28"/>
          <w:lang w:val="kk-KZ" w:eastAsia="ru-RU"/>
        </w:rPr>
        <w:t xml:space="preserve">ы </w:t>
      </w:r>
      <w:r w:rsidR="00FC2C53" w:rsidRPr="007E4039">
        <w:rPr>
          <w:rFonts w:ascii="Times New Roman" w:eastAsiaTheme="minorEastAsia" w:hAnsi="Times New Roman"/>
          <w:sz w:val="28"/>
          <w:szCs w:val="28"/>
          <w:lang w:val="kk-KZ" w:eastAsia="ru-RU"/>
        </w:rPr>
        <w:t xml:space="preserve">және </w:t>
      </w:r>
      <w:r w:rsidR="007C60D8">
        <w:rPr>
          <w:rFonts w:ascii="Times New Roman" w:eastAsiaTheme="minorEastAsia" w:hAnsi="Times New Roman"/>
          <w:sz w:val="28"/>
          <w:szCs w:val="28"/>
          <w:lang w:val="kk-KZ" w:eastAsia="ru-RU"/>
        </w:rPr>
        <w:t xml:space="preserve">қозғалтқыш </w:t>
      </w:r>
      <w:r w:rsidR="00FC2C53" w:rsidRPr="007E4039">
        <w:rPr>
          <w:rFonts w:ascii="Times New Roman" w:eastAsiaTheme="minorEastAsia" w:hAnsi="Times New Roman"/>
          <w:sz w:val="28"/>
          <w:szCs w:val="28"/>
          <w:lang w:val="kk-KZ" w:eastAsia="ru-RU"/>
        </w:rPr>
        <w:t xml:space="preserve">майларын </w:t>
      </w:r>
      <w:r>
        <w:rPr>
          <w:rFonts w:ascii="Times New Roman" w:eastAsiaTheme="minorEastAsia" w:hAnsi="Times New Roman"/>
          <w:sz w:val="28"/>
          <w:szCs w:val="28"/>
          <w:lang w:val="kk-KZ" w:eastAsia="ru-RU"/>
        </w:rPr>
        <w:t>деструкциялауға</w:t>
      </w:r>
      <w:r w:rsidRPr="007E4039">
        <w:rPr>
          <w:rFonts w:ascii="Times New Roman" w:eastAsiaTheme="minorEastAsia" w:hAnsi="Times New Roman"/>
          <w:sz w:val="28"/>
          <w:szCs w:val="28"/>
          <w:lang w:val="kk-KZ" w:eastAsia="ru-RU"/>
        </w:rPr>
        <w:t xml:space="preserve">, сонымен қатар </w:t>
      </w:r>
      <w:r w:rsidR="007C60D8">
        <w:rPr>
          <w:rFonts w:ascii="Times New Roman" w:eastAsiaTheme="minorEastAsia" w:hAnsi="Times New Roman"/>
          <w:sz w:val="28"/>
          <w:szCs w:val="28"/>
          <w:lang w:val="kk-KZ" w:eastAsia="ru-RU"/>
        </w:rPr>
        <w:t>ароматты</w:t>
      </w:r>
      <w:r w:rsidRPr="007E4039">
        <w:rPr>
          <w:rFonts w:ascii="Times New Roman" w:eastAsiaTheme="minorEastAsia" w:hAnsi="Times New Roman"/>
          <w:sz w:val="28"/>
          <w:szCs w:val="28"/>
          <w:lang w:val="kk-KZ" w:eastAsia="ru-RU"/>
        </w:rPr>
        <w:t xml:space="preserve"> </w:t>
      </w:r>
      <w:r w:rsidR="007C60D8" w:rsidRPr="007E4039">
        <w:rPr>
          <w:rFonts w:ascii="Times New Roman" w:eastAsiaTheme="minorEastAsia" w:hAnsi="Times New Roman"/>
          <w:sz w:val="28"/>
          <w:szCs w:val="28"/>
          <w:lang w:val="kk-KZ" w:eastAsia="ru-RU"/>
        </w:rPr>
        <w:t>(фенол, орто-, пара-, мета-крезол</w:t>
      </w:r>
      <w:r w:rsidR="007C60D8">
        <w:rPr>
          <w:rFonts w:ascii="Times New Roman" w:eastAsiaTheme="minorEastAsia" w:hAnsi="Times New Roman"/>
          <w:sz w:val="28"/>
          <w:szCs w:val="28"/>
          <w:lang w:val="kk-KZ" w:eastAsia="ru-RU"/>
        </w:rPr>
        <w:t>)</w:t>
      </w:r>
      <w:r w:rsidR="007C60D8" w:rsidRPr="007E4039">
        <w:rPr>
          <w:rFonts w:ascii="Times New Roman" w:eastAsiaTheme="minorEastAsia" w:hAnsi="Times New Roman"/>
          <w:sz w:val="28"/>
          <w:szCs w:val="28"/>
          <w:lang w:val="kk-KZ" w:eastAsia="ru-RU"/>
        </w:rPr>
        <w:t xml:space="preserve"> </w:t>
      </w:r>
      <w:r w:rsidRPr="007E4039">
        <w:rPr>
          <w:rFonts w:ascii="Times New Roman" w:eastAsiaTheme="minorEastAsia" w:hAnsi="Times New Roman"/>
          <w:sz w:val="28"/>
          <w:szCs w:val="28"/>
          <w:lang w:val="kk-KZ" w:eastAsia="ru-RU"/>
        </w:rPr>
        <w:t>және полициклді ароматты көмірсутектерді</w:t>
      </w:r>
      <w:r w:rsidR="007C60D8">
        <w:rPr>
          <w:rFonts w:ascii="Times New Roman" w:eastAsiaTheme="minorEastAsia" w:hAnsi="Times New Roman"/>
          <w:sz w:val="28"/>
          <w:szCs w:val="28"/>
          <w:lang w:val="kk-KZ" w:eastAsia="ru-RU"/>
        </w:rPr>
        <w:t xml:space="preserve"> (</w:t>
      </w:r>
      <w:r w:rsidRPr="007E4039">
        <w:rPr>
          <w:rFonts w:ascii="Times New Roman" w:eastAsiaTheme="minorEastAsia" w:hAnsi="Times New Roman"/>
          <w:sz w:val="28"/>
          <w:szCs w:val="28"/>
          <w:lang w:val="kk-KZ" w:eastAsia="ru-RU"/>
        </w:rPr>
        <w:t>нафталин, фенантрен, антр</w:t>
      </w:r>
      <w:r w:rsidR="004144EA">
        <w:rPr>
          <w:rFonts w:ascii="Times New Roman" w:eastAsiaTheme="minorEastAsia" w:hAnsi="Times New Roman"/>
          <w:sz w:val="28"/>
          <w:szCs w:val="28"/>
          <w:lang w:val="kk-KZ" w:eastAsia="ru-RU"/>
        </w:rPr>
        <w:t>ац</w:t>
      </w:r>
      <w:r w:rsidRPr="007E4039">
        <w:rPr>
          <w:rFonts w:ascii="Times New Roman" w:eastAsiaTheme="minorEastAsia" w:hAnsi="Times New Roman"/>
          <w:sz w:val="28"/>
          <w:szCs w:val="28"/>
          <w:lang w:val="kk-KZ" w:eastAsia="ru-RU"/>
        </w:rPr>
        <w:t>ен)</w:t>
      </w:r>
      <w:r w:rsidR="00FC2C53">
        <w:rPr>
          <w:rFonts w:ascii="Times New Roman" w:eastAsiaTheme="minorEastAsia" w:hAnsi="Times New Roman"/>
          <w:sz w:val="28"/>
          <w:szCs w:val="28"/>
          <w:lang w:val="kk-KZ" w:eastAsia="ru-RU"/>
        </w:rPr>
        <w:t xml:space="preserve"> ыдыратуға</w:t>
      </w:r>
      <w:r w:rsidR="00FC2C53" w:rsidRPr="00FC2C53">
        <w:rPr>
          <w:rFonts w:ascii="Times New Roman" w:eastAsiaTheme="minorEastAsia" w:hAnsi="Times New Roman"/>
          <w:sz w:val="28"/>
          <w:szCs w:val="28"/>
          <w:lang w:val="kk-KZ" w:eastAsia="ru-RU"/>
        </w:rPr>
        <w:t xml:space="preserve"> </w:t>
      </w:r>
      <w:r w:rsidR="00FC2C53" w:rsidRPr="007E4039">
        <w:rPr>
          <w:rFonts w:ascii="Times New Roman" w:eastAsiaTheme="minorEastAsia" w:hAnsi="Times New Roman"/>
          <w:sz w:val="28"/>
          <w:szCs w:val="28"/>
          <w:lang w:val="kk-KZ" w:eastAsia="ru-RU"/>
        </w:rPr>
        <w:t xml:space="preserve">жоғары </w:t>
      </w:r>
      <w:r w:rsidR="00FC2C53">
        <w:rPr>
          <w:rFonts w:ascii="Times New Roman" w:eastAsiaTheme="minorEastAsia" w:hAnsi="Times New Roman"/>
          <w:sz w:val="28"/>
          <w:szCs w:val="28"/>
          <w:lang w:val="kk-KZ" w:eastAsia="ru-RU"/>
        </w:rPr>
        <w:t>қабілеттілік көрсетті</w:t>
      </w:r>
      <w:r w:rsidRPr="007E4039">
        <w:rPr>
          <w:rFonts w:ascii="Times New Roman" w:eastAsiaTheme="minorEastAsia" w:hAnsi="Times New Roman"/>
          <w:sz w:val="28"/>
          <w:szCs w:val="28"/>
          <w:lang w:val="kk-KZ" w:eastAsia="ru-RU"/>
        </w:rPr>
        <w:t>.</w:t>
      </w:r>
      <w:r w:rsidR="00FC2C53">
        <w:rPr>
          <w:rFonts w:ascii="Times New Roman" w:eastAsiaTheme="minorEastAsia" w:hAnsi="Times New Roman"/>
          <w:sz w:val="28"/>
          <w:szCs w:val="28"/>
          <w:lang w:val="kk-KZ" w:eastAsia="ru-RU"/>
        </w:rPr>
        <w:t xml:space="preserve"> </w:t>
      </w:r>
    </w:p>
    <w:p w:rsidR="00FC2C53" w:rsidRDefault="007E4039" w:rsidP="00DC32BA">
      <w:pPr>
        <w:pStyle w:val="11"/>
        <w:spacing w:after="0" w:line="240" w:lineRule="auto"/>
        <w:ind w:left="0" w:firstLine="709"/>
        <w:jc w:val="both"/>
        <w:rPr>
          <w:rFonts w:ascii="Times New Roman" w:eastAsiaTheme="minorEastAsia" w:hAnsi="Times New Roman"/>
          <w:sz w:val="28"/>
          <w:szCs w:val="28"/>
          <w:lang w:val="kk-KZ" w:eastAsia="ru-RU"/>
        </w:rPr>
      </w:pPr>
      <w:r w:rsidRPr="007E4039">
        <w:rPr>
          <w:rFonts w:ascii="Times New Roman" w:eastAsiaTheme="minorEastAsia" w:hAnsi="Times New Roman"/>
          <w:sz w:val="28"/>
          <w:szCs w:val="28"/>
          <w:lang w:val="kk-KZ" w:eastAsia="ru-RU"/>
        </w:rPr>
        <w:t>Белсенді штамм-деструктор-бактериялар негізінде м</w:t>
      </w:r>
      <w:r w:rsidR="00FC2C53">
        <w:rPr>
          <w:rFonts w:ascii="Times New Roman" w:eastAsiaTheme="minorEastAsia" w:hAnsi="Times New Roman"/>
          <w:sz w:val="28"/>
          <w:szCs w:val="28"/>
          <w:lang w:val="kk-KZ" w:eastAsia="ru-RU"/>
        </w:rPr>
        <w:t>ұн</w:t>
      </w:r>
      <w:r w:rsidRPr="007E4039">
        <w:rPr>
          <w:rFonts w:ascii="Times New Roman" w:eastAsiaTheme="minorEastAsia" w:hAnsi="Times New Roman"/>
          <w:sz w:val="28"/>
          <w:szCs w:val="28"/>
          <w:lang w:val="kk-KZ" w:eastAsia="ru-RU"/>
        </w:rPr>
        <w:t>айтотықтырғыш</w:t>
      </w:r>
      <w:r w:rsidR="00FC2C53">
        <w:rPr>
          <w:rFonts w:ascii="Times New Roman" w:eastAsiaTheme="minorEastAsia" w:hAnsi="Times New Roman"/>
          <w:sz w:val="28"/>
          <w:szCs w:val="28"/>
          <w:lang w:val="kk-KZ" w:eastAsia="ru-RU"/>
        </w:rPr>
        <w:t xml:space="preserve"> микроорганизмдер штам</w:t>
      </w:r>
      <w:r w:rsidRPr="007E4039">
        <w:rPr>
          <w:rFonts w:ascii="Times New Roman" w:eastAsiaTheme="minorEastAsia" w:hAnsi="Times New Roman"/>
          <w:sz w:val="28"/>
          <w:szCs w:val="28"/>
          <w:lang w:val="kk-KZ" w:eastAsia="ru-RU"/>
        </w:rPr>
        <w:t>дарының ассоциациялары құрылды. Ассоциация I (</w:t>
      </w:r>
      <w:r w:rsidRPr="00FC2C53">
        <w:rPr>
          <w:rFonts w:ascii="Times New Roman" w:eastAsiaTheme="minorEastAsia" w:hAnsi="Times New Roman"/>
          <w:i/>
          <w:sz w:val="28"/>
          <w:szCs w:val="28"/>
          <w:lang w:val="kk-KZ" w:eastAsia="ru-RU"/>
        </w:rPr>
        <w:t>Rhodococcus sp.</w:t>
      </w:r>
      <w:r w:rsidRPr="007E4039">
        <w:rPr>
          <w:rFonts w:ascii="Times New Roman" w:eastAsiaTheme="minorEastAsia" w:hAnsi="Times New Roman"/>
          <w:sz w:val="28"/>
          <w:szCs w:val="28"/>
          <w:lang w:val="kk-KZ" w:eastAsia="ru-RU"/>
        </w:rPr>
        <w:t xml:space="preserve"> 1D</w:t>
      </w:r>
      <w:r w:rsidR="005C744C">
        <w:rPr>
          <w:rFonts w:ascii="Times New Roman" w:eastAsiaTheme="minorEastAsia" w:hAnsi="Times New Roman"/>
          <w:sz w:val="28"/>
          <w:szCs w:val="28"/>
          <w:lang w:val="kk-KZ" w:eastAsia="ru-RU"/>
        </w:rPr>
        <w:t>/</w:t>
      </w:r>
      <w:r w:rsidRPr="007E4039">
        <w:rPr>
          <w:rFonts w:ascii="Times New Roman" w:eastAsiaTheme="minorEastAsia" w:hAnsi="Times New Roman"/>
          <w:sz w:val="28"/>
          <w:szCs w:val="28"/>
          <w:lang w:val="kk-KZ" w:eastAsia="ru-RU"/>
        </w:rPr>
        <w:t xml:space="preserve">1, </w:t>
      </w:r>
      <w:r w:rsidRPr="00FC2C53">
        <w:rPr>
          <w:rFonts w:ascii="Times New Roman" w:eastAsiaTheme="minorEastAsia" w:hAnsi="Times New Roman"/>
          <w:i/>
          <w:sz w:val="28"/>
          <w:szCs w:val="28"/>
          <w:lang w:val="kk-KZ" w:eastAsia="ru-RU"/>
        </w:rPr>
        <w:t>Tessaracoccus sp.</w:t>
      </w:r>
      <w:r w:rsidRPr="007E4039">
        <w:rPr>
          <w:rFonts w:ascii="Times New Roman" w:eastAsiaTheme="minorEastAsia" w:hAnsi="Times New Roman"/>
          <w:sz w:val="28"/>
          <w:szCs w:val="28"/>
          <w:lang w:val="kk-KZ" w:eastAsia="ru-RU"/>
        </w:rPr>
        <w:t xml:space="preserve"> 13</w:t>
      </w:r>
      <w:r w:rsidR="005C744C">
        <w:rPr>
          <w:rFonts w:ascii="Times New Roman" w:eastAsiaTheme="minorEastAsia" w:hAnsi="Times New Roman"/>
          <w:sz w:val="28"/>
          <w:szCs w:val="28"/>
          <w:lang w:val="kk-KZ" w:eastAsia="ru-RU"/>
        </w:rPr>
        <w:t>/</w:t>
      </w:r>
      <w:r w:rsidRPr="007E4039">
        <w:rPr>
          <w:rFonts w:ascii="Times New Roman" w:eastAsiaTheme="minorEastAsia" w:hAnsi="Times New Roman"/>
          <w:sz w:val="28"/>
          <w:szCs w:val="28"/>
          <w:lang w:val="kk-KZ" w:eastAsia="ru-RU"/>
        </w:rPr>
        <w:t xml:space="preserve">8, </w:t>
      </w:r>
      <w:r w:rsidRPr="00FC2C53">
        <w:rPr>
          <w:rFonts w:ascii="Times New Roman" w:eastAsiaTheme="minorEastAsia" w:hAnsi="Times New Roman"/>
          <w:i/>
          <w:sz w:val="28"/>
          <w:szCs w:val="28"/>
          <w:lang w:val="kk-KZ" w:eastAsia="ru-RU"/>
        </w:rPr>
        <w:t>Dietzia sp.</w:t>
      </w:r>
      <w:r w:rsidRPr="007E4039">
        <w:rPr>
          <w:rFonts w:ascii="Times New Roman" w:eastAsiaTheme="minorEastAsia" w:hAnsi="Times New Roman"/>
          <w:sz w:val="28"/>
          <w:szCs w:val="28"/>
          <w:lang w:val="kk-KZ" w:eastAsia="ru-RU"/>
        </w:rPr>
        <w:t xml:space="preserve"> 13</w:t>
      </w:r>
      <w:r w:rsidR="005C744C">
        <w:rPr>
          <w:rFonts w:ascii="Times New Roman" w:eastAsiaTheme="minorEastAsia" w:hAnsi="Times New Roman"/>
          <w:sz w:val="28"/>
          <w:szCs w:val="28"/>
          <w:lang w:val="kk-KZ" w:eastAsia="ru-RU"/>
        </w:rPr>
        <w:t>/</w:t>
      </w:r>
      <w:r w:rsidRPr="007E4039">
        <w:rPr>
          <w:rFonts w:ascii="Times New Roman" w:eastAsiaTheme="minorEastAsia" w:hAnsi="Times New Roman"/>
          <w:sz w:val="28"/>
          <w:szCs w:val="28"/>
          <w:lang w:val="kk-KZ" w:eastAsia="ru-RU"/>
        </w:rPr>
        <w:t xml:space="preserve">4) және </w:t>
      </w:r>
      <w:r w:rsidR="00FC2C53">
        <w:rPr>
          <w:rFonts w:ascii="Times New Roman" w:eastAsiaTheme="minorEastAsia" w:hAnsi="Times New Roman"/>
          <w:sz w:val="28"/>
          <w:szCs w:val="28"/>
          <w:lang w:val="kk-KZ" w:eastAsia="ru-RU"/>
        </w:rPr>
        <w:t>А</w:t>
      </w:r>
      <w:r w:rsidRPr="007E4039">
        <w:rPr>
          <w:rFonts w:ascii="Times New Roman" w:eastAsiaTheme="minorEastAsia" w:hAnsi="Times New Roman"/>
          <w:sz w:val="28"/>
          <w:szCs w:val="28"/>
          <w:lang w:val="kk-KZ" w:eastAsia="ru-RU"/>
        </w:rPr>
        <w:t xml:space="preserve">ссоциация </w:t>
      </w:r>
      <w:r w:rsidR="00FC2C53" w:rsidRPr="007E4039">
        <w:rPr>
          <w:rFonts w:ascii="Times New Roman" w:eastAsiaTheme="minorEastAsia" w:hAnsi="Times New Roman"/>
          <w:sz w:val="28"/>
          <w:szCs w:val="28"/>
          <w:lang w:val="kk-KZ" w:eastAsia="ru-RU"/>
        </w:rPr>
        <w:t xml:space="preserve">II </w:t>
      </w:r>
      <w:r w:rsidRPr="007E4039">
        <w:rPr>
          <w:rFonts w:ascii="Times New Roman" w:eastAsiaTheme="minorEastAsia" w:hAnsi="Times New Roman"/>
          <w:sz w:val="28"/>
          <w:szCs w:val="28"/>
          <w:lang w:val="kk-KZ" w:eastAsia="ru-RU"/>
        </w:rPr>
        <w:t>(</w:t>
      </w:r>
      <w:r w:rsidRPr="00FC2C53">
        <w:rPr>
          <w:rFonts w:ascii="Times New Roman" w:eastAsiaTheme="minorEastAsia" w:hAnsi="Times New Roman"/>
          <w:i/>
          <w:sz w:val="28"/>
          <w:szCs w:val="28"/>
          <w:lang w:val="kk-KZ" w:eastAsia="ru-RU"/>
        </w:rPr>
        <w:t>Gordonia sp.</w:t>
      </w:r>
      <w:r w:rsidRPr="007E4039">
        <w:rPr>
          <w:rFonts w:ascii="Times New Roman" w:eastAsiaTheme="minorEastAsia" w:hAnsi="Times New Roman"/>
          <w:sz w:val="28"/>
          <w:szCs w:val="28"/>
          <w:lang w:val="kk-KZ" w:eastAsia="ru-RU"/>
        </w:rPr>
        <w:t xml:space="preserve"> 12</w:t>
      </w:r>
      <w:r w:rsidR="009558B3">
        <w:rPr>
          <w:rFonts w:ascii="Times New Roman" w:eastAsiaTheme="minorEastAsia" w:hAnsi="Times New Roman"/>
          <w:sz w:val="28"/>
          <w:szCs w:val="28"/>
          <w:lang w:val="kk-KZ" w:eastAsia="ru-RU"/>
        </w:rPr>
        <w:t>/</w:t>
      </w:r>
      <w:r w:rsidRPr="007E4039">
        <w:rPr>
          <w:rFonts w:ascii="Times New Roman" w:eastAsiaTheme="minorEastAsia" w:hAnsi="Times New Roman"/>
          <w:sz w:val="28"/>
          <w:szCs w:val="28"/>
          <w:lang w:val="kk-KZ" w:eastAsia="ru-RU"/>
        </w:rPr>
        <w:t xml:space="preserve">5, </w:t>
      </w:r>
      <w:r w:rsidRPr="00FC2C53">
        <w:rPr>
          <w:rFonts w:ascii="Times New Roman" w:eastAsiaTheme="minorEastAsia" w:hAnsi="Times New Roman"/>
          <w:i/>
          <w:sz w:val="28"/>
          <w:szCs w:val="28"/>
          <w:lang w:val="kk-KZ" w:eastAsia="ru-RU"/>
        </w:rPr>
        <w:t>Dietzia sp.</w:t>
      </w:r>
      <w:r w:rsidRPr="007E4039">
        <w:rPr>
          <w:rFonts w:ascii="Times New Roman" w:eastAsiaTheme="minorEastAsia" w:hAnsi="Times New Roman"/>
          <w:sz w:val="28"/>
          <w:szCs w:val="28"/>
          <w:lang w:val="kk-KZ" w:eastAsia="ru-RU"/>
        </w:rPr>
        <w:t xml:space="preserve"> 12</w:t>
      </w:r>
      <w:r w:rsidR="005C744C">
        <w:rPr>
          <w:rFonts w:ascii="Times New Roman" w:eastAsiaTheme="minorEastAsia" w:hAnsi="Times New Roman"/>
          <w:sz w:val="28"/>
          <w:szCs w:val="28"/>
          <w:lang w:val="kk-KZ" w:eastAsia="ru-RU"/>
        </w:rPr>
        <w:t>/</w:t>
      </w:r>
      <w:r w:rsidRPr="007E4039">
        <w:rPr>
          <w:rFonts w:ascii="Times New Roman" w:eastAsiaTheme="minorEastAsia" w:hAnsi="Times New Roman"/>
          <w:sz w:val="28"/>
          <w:szCs w:val="28"/>
          <w:lang w:val="kk-KZ" w:eastAsia="ru-RU"/>
        </w:rPr>
        <w:t xml:space="preserve">7, </w:t>
      </w:r>
      <w:r w:rsidRPr="00FC2C53">
        <w:rPr>
          <w:rFonts w:ascii="Times New Roman" w:eastAsiaTheme="minorEastAsia" w:hAnsi="Times New Roman"/>
          <w:i/>
          <w:sz w:val="28"/>
          <w:szCs w:val="28"/>
          <w:lang w:val="kk-KZ" w:eastAsia="ru-RU"/>
        </w:rPr>
        <w:t>Rhodococcus erythropolis</w:t>
      </w:r>
      <w:r w:rsidR="00FC2C53">
        <w:rPr>
          <w:rFonts w:ascii="Times New Roman" w:eastAsiaTheme="minorEastAsia" w:hAnsi="Times New Roman"/>
          <w:sz w:val="28"/>
          <w:szCs w:val="28"/>
          <w:lang w:val="kk-KZ" w:eastAsia="ru-RU"/>
        </w:rPr>
        <w:t xml:space="preserve"> 14</w:t>
      </w:r>
      <w:r w:rsidR="00E00D14">
        <w:rPr>
          <w:rFonts w:ascii="Times New Roman" w:eastAsiaTheme="minorEastAsia" w:hAnsi="Times New Roman"/>
          <w:sz w:val="28"/>
          <w:szCs w:val="28"/>
          <w:lang w:val="kk-KZ" w:eastAsia="ru-RU"/>
        </w:rPr>
        <w:t>/</w:t>
      </w:r>
      <w:r w:rsidR="00FC2C53" w:rsidRPr="007E4039">
        <w:rPr>
          <w:rFonts w:ascii="Times New Roman" w:eastAsiaTheme="minorEastAsia" w:hAnsi="Times New Roman"/>
          <w:sz w:val="28"/>
          <w:szCs w:val="28"/>
          <w:lang w:val="kk-KZ" w:eastAsia="ru-RU"/>
        </w:rPr>
        <w:t xml:space="preserve">1, </w:t>
      </w:r>
      <w:r w:rsidR="00FC2C53" w:rsidRPr="00FC2C53">
        <w:rPr>
          <w:rFonts w:ascii="Times New Roman" w:eastAsiaTheme="minorEastAsia" w:hAnsi="Times New Roman"/>
          <w:i/>
          <w:sz w:val="28"/>
          <w:szCs w:val="28"/>
          <w:lang w:val="kk-KZ" w:eastAsia="ru-RU"/>
        </w:rPr>
        <w:t>Arthrobacter sp.</w:t>
      </w:r>
      <w:r w:rsidR="00FC2C53" w:rsidRPr="007E4039">
        <w:rPr>
          <w:rFonts w:ascii="Times New Roman" w:eastAsiaTheme="minorEastAsia" w:hAnsi="Times New Roman"/>
          <w:sz w:val="28"/>
          <w:szCs w:val="28"/>
          <w:lang w:val="kk-KZ" w:eastAsia="ru-RU"/>
        </w:rPr>
        <w:t xml:space="preserve"> 15</w:t>
      </w:r>
      <w:r w:rsidR="00E00D14">
        <w:rPr>
          <w:rFonts w:ascii="Times New Roman" w:eastAsiaTheme="minorEastAsia" w:hAnsi="Times New Roman"/>
          <w:sz w:val="28"/>
          <w:szCs w:val="28"/>
          <w:lang w:val="kk-KZ" w:eastAsia="ru-RU"/>
        </w:rPr>
        <w:t>/3)</w:t>
      </w:r>
      <w:r w:rsidR="00FC2C53" w:rsidRPr="007E4039">
        <w:rPr>
          <w:rFonts w:ascii="Times New Roman" w:eastAsiaTheme="minorEastAsia" w:hAnsi="Times New Roman"/>
          <w:sz w:val="28"/>
          <w:szCs w:val="28"/>
          <w:lang w:val="kk-KZ" w:eastAsia="ru-RU"/>
        </w:rPr>
        <w:t xml:space="preserve"> </w:t>
      </w:r>
      <w:r w:rsidR="00FC2C53">
        <w:rPr>
          <w:rFonts w:ascii="Times New Roman" w:eastAsiaTheme="minorEastAsia" w:hAnsi="Times New Roman"/>
          <w:sz w:val="28"/>
          <w:szCs w:val="28"/>
          <w:lang w:val="kk-KZ" w:eastAsia="ru-RU"/>
        </w:rPr>
        <w:t>мұнай және мұнай</w:t>
      </w:r>
      <w:r w:rsidR="0000465B" w:rsidRPr="0000465B">
        <w:rPr>
          <w:rFonts w:ascii="Times New Roman" w:eastAsiaTheme="minorEastAsia" w:hAnsi="Times New Roman"/>
          <w:sz w:val="28"/>
          <w:szCs w:val="28"/>
          <w:lang w:val="kk-KZ" w:eastAsia="ru-RU"/>
        </w:rPr>
        <w:t xml:space="preserve"> </w:t>
      </w:r>
      <w:r w:rsidRPr="007E4039">
        <w:rPr>
          <w:rFonts w:ascii="Times New Roman" w:eastAsiaTheme="minorEastAsia" w:hAnsi="Times New Roman"/>
          <w:sz w:val="28"/>
          <w:szCs w:val="28"/>
          <w:lang w:val="kk-KZ" w:eastAsia="ru-RU"/>
        </w:rPr>
        <w:t>өнімдерінің (мазут, дизельдік отын) n-алкандар</w:t>
      </w:r>
      <w:r w:rsidR="007C60D8">
        <w:rPr>
          <w:rFonts w:ascii="Times New Roman" w:eastAsiaTheme="minorEastAsia" w:hAnsi="Times New Roman"/>
          <w:sz w:val="28"/>
          <w:szCs w:val="28"/>
          <w:lang w:val="kk-KZ" w:eastAsia="ru-RU"/>
        </w:rPr>
        <w:t>ын</w:t>
      </w:r>
      <w:r w:rsidRPr="007E4039">
        <w:rPr>
          <w:rFonts w:ascii="Times New Roman" w:eastAsiaTheme="minorEastAsia" w:hAnsi="Times New Roman"/>
          <w:sz w:val="28"/>
          <w:szCs w:val="28"/>
          <w:lang w:val="kk-KZ" w:eastAsia="ru-RU"/>
        </w:rPr>
        <w:t>, n-алкилдері</w:t>
      </w:r>
      <w:r w:rsidR="007C60D8">
        <w:rPr>
          <w:rFonts w:ascii="Times New Roman" w:eastAsiaTheme="minorEastAsia" w:hAnsi="Times New Roman"/>
          <w:sz w:val="28"/>
          <w:szCs w:val="28"/>
          <w:lang w:val="kk-KZ" w:eastAsia="ru-RU"/>
        </w:rPr>
        <w:t>н</w:t>
      </w:r>
      <w:r w:rsidRPr="007E4039">
        <w:rPr>
          <w:rFonts w:ascii="Times New Roman" w:eastAsiaTheme="minorEastAsia" w:hAnsi="Times New Roman"/>
          <w:sz w:val="28"/>
          <w:szCs w:val="28"/>
          <w:lang w:val="kk-KZ" w:eastAsia="ru-RU"/>
        </w:rPr>
        <w:t>, тармақталған тізбекті, ароматты және полициклді ароматты көмірсутектерін ыдырата</w:t>
      </w:r>
      <w:r w:rsidR="00FC2C53">
        <w:rPr>
          <w:rFonts w:ascii="Times New Roman" w:eastAsiaTheme="minorEastAsia" w:hAnsi="Times New Roman"/>
          <w:sz w:val="28"/>
          <w:szCs w:val="28"/>
          <w:lang w:val="kk-KZ" w:eastAsia="ru-RU"/>
        </w:rPr>
        <w:t xml:space="preserve">тындығы </w:t>
      </w:r>
      <w:r w:rsidR="00FC2C53" w:rsidRPr="007E4039">
        <w:rPr>
          <w:rFonts w:ascii="Times New Roman" w:eastAsiaTheme="minorEastAsia" w:hAnsi="Times New Roman"/>
          <w:sz w:val="28"/>
          <w:szCs w:val="28"/>
          <w:lang w:val="kk-KZ" w:eastAsia="ru-RU"/>
        </w:rPr>
        <w:t>анықталды.</w:t>
      </w:r>
    </w:p>
    <w:p w:rsidR="00FC2C53" w:rsidRDefault="00FC2C53" w:rsidP="00DC32BA">
      <w:pPr>
        <w:spacing w:after="0" w:line="240" w:lineRule="auto"/>
        <w:ind w:firstLine="709"/>
        <w:jc w:val="both"/>
        <w:rPr>
          <w:rFonts w:ascii="Times New Roman" w:eastAsia="Times New Roman" w:hAnsi="Times New Roman" w:cs="Times New Roman"/>
          <w:sz w:val="28"/>
          <w:szCs w:val="28"/>
          <w:lang w:val="kk-KZ" w:eastAsia="en-US"/>
        </w:rPr>
      </w:pPr>
      <w:r w:rsidRPr="00FC2C53">
        <w:rPr>
          <w:rFonts w:ascii="Times New Roman" w:eastAsia="Times New Roman" w:hAnsi="Times New Roman" w:cs="Times New Roman"/>
          <w:sz w:val="28"/>
          <w:szCs w:val="28"/>
          <w:lang w:val="kk-KZ" w:eastAsia="en-US"/>
        </w:rPr>
        <w:t xml:space="preserve">Мұнаймен ластанған топырақтардан </w:t>
      </w:r>
      <w:r>
        <w:rPr>
          <w:rFonts w:ascii="Times New Roman" w:eastAsia="Times New Roman" w:hAnsi="Times New Roman" w:cs="Times New Roman"/>
          <w:sz w:val="28"/>
          <w:szCs w:val="28"/>
          <w:lang w:val="kk-KZ" w:eastAsia="en-US"/>
        </w:rPr>
        <w:t>бөліп алынған мұнай және мұнай</w:t>
      </w:r>
      <w:r w:rsidR="0000465B" w:rsidRPr="0000465B">
        <w:rPr>
          <w:rFonts w:ascii="Times New Roman" w:eastAsia="Times New Roman" w:hAnsi="Times New Roman" w:cs="Times New Roman"/>
          <w:sz w:val="28"/>
          <w:szCs w:val="28"/>
          <w:lang w:val="kk-KZ" w:eastAsia="en-US"/>
        </w:rPr>
        <w:t xml:space="preserve"> </w:t>
      </w:r>
      <w:r w:rsidRPr="00FC2C53">
        <w:rPr>
          <w:rFonts w:ascii="Times New Roman" w:eastAsia="Times New Roman" w:hAnsi="Times New Roman" w:cs="Times New Roman"/>
          <w:sz w:val="28"/>
          <w:szCs w:val="28"/>
          <w:lang w:val="kk-KZ" w:eastAsia="en-US"/>
        </w:rPr>
        <w:t>өнімде</w:t>
      </w:r>
      <w:r>
        <w:rPr>
          <w:rFonts w:ascii="Times New Roman" w:eastAsia="Times New Roman" w:hAnsi="Times New Roman" w:cs="Times New Roman"/>
          <w:sz w:val="28"/>
          <w:szCs w:val="28"/>
          <w:lang w:val="kk-KZ" w:eastAsia="en-US"/>
        </w:rPr>
        <w:t>рінің көмірсутектерін деструкциялаушы</w:t>
      </w:r>
      <w:r w:rsidRPr="00FC2C53">
        <w:rPr>
          <w:rFonts w:ascii="Times New Roman" w:eastAsia="Times New Roman" w:hAnsi="Times New Roman" w:cs="Times New Roman"/>
          <w:sz w:val="28"/>
          <w:szCs w:val="28"/>
          <w:lang w:val="kk-KZ" w:eastAsia="en-US"/>
        </w:rPr>
        <w:t>-бактериялардың штамдарын қолдану негізінде Қызылорда облысының топырақтарын биоремедиациялау әдісі әзірленді.</w:t>
      </w:r>
    </w:p>
    <w:p w:rsidR="00FC2C53" w:rsidRPr="00A546C1" w:rsidRDefault="00A546C1" w:rsidP="00A546C1">
      <w:pPr>
        <w:spacing w:after="0" w:line="240" w:lineRule="auto"/>
        <w:ind w:firstLine="709"/>
        <w:jc w:val="both"/>
        <w:rPr>
          <w:rFonts w:ascii="Times New Roman" w:eastAsia="Calibri" w:hAnsi="Times New Roman" w:cs="Times New Roman"/>
          <w:b/>
          <w:bCs/>
          <w:sz w:val="28"/>
          <w:szCs w:val="28"/>
          <w:lang w:val="kk-KZ" w:eastAsia="en-US"/>
        </w:rPr>
      </w:pPr>
      <w:r>
        <w:rPr>
          <w:rFonts w:ascii="Times New Roman" w:eastAsia="Calibri" w:hAnsi="Times New Roman" w:cs="Times New Roman"/>
          <w:b/>
          <w:bCs/>
          <w:sz w:val="28"/>
          <w:szCs w:val="28"/>
          <w:lang w:val="kk-KZ" w:eastAsia="en-US"/>
        </w:rPr>
        <w:t>Зерттеудің теориялық маңыздылығы</w:t>
      </w:r>
      <w:r w:rsidR="00B80238">
        <w:rPr>
          <w:rFonts w:ascii="Times New Roman" w:eastAsia="Calibri" w:hAnsi="Times New Roman" w:cs="Times New Roman"/>
          <w:b/>
          <w:bCs/>
          <w:sz w:val="28"/>
          <w:szCs w:val="28"/>
          <w:lang w:val="kk-KZ" w:eastAsia="en-US"/>
        </w:rPr>
        <w:t xml:space="preserve"> мен </w:t>
      </w:r>
      <w:r>
        <w:rPr>
          <w:rFonts w:ascii="Times New Roman" w:eastAsia="Calibri" w:hAnsi="Times New Roman" w:cs="Times New Roman"/>
          <w:b/>
          <w:bCs/>
          <w:sz w:val="28"/>
          <w:szCs w:val="28"/>
          <w:lang w:val="kk-KZ" w:eastAsia="en-US"/>
        </w:rPr>
        <w:t>п</w:t>
      </w:r>
      <w:r w:rsidR="00FC2C53" w:rsidRPr="00FC2C53">
        <w:rPr>
          <w:rFonts w:ascii="Times New Roman" w:eastAsia="Calibri" w:hAnsi="Times New Roman" w:cs="Times New Roman"/>
          <w:b/>
          <w:bCs/>
          <w:sz w:val="28"/>
          <w:szCs w:val="28"/>
          <w:lang w:val="kk-KZ" w:eastAsia="en-US"/>
        </w:rPr>
        <w:t xml:space="preserve">рактикалық </w:t>
      </w:r>
      <w:r>
        <w:rPr>
          <w:rFonts w:ascii="Times New Roman" w:eastAsia="Calibri" w:hAnsi="Times New Roman" w:cs="Times New Roman"/>
          <w:b/>
          <w:bCs/>
          <w:sz w:val="28"/>
          <w:szCs w:val="28"/>
          <w:lang w:val="kk-KZ" w:eastAsia="en-US"/>
        </w:rPr>
        <w:t>құндылығ</w:t>
      </w:r>
      <w:r w:rsidR="00B80238">
        <w:rPr>
          <w:rFonts w:ascii="Times New Roman" w:eastAsia="Calibri" w:hAnsi="Times New Roman" w:cs="Times New Roman"/>
          <w:b/>
          <w:bCs/>
          <w:sz w:val="28"/>
          <w:szCs w:val="28"/>
          <w:lang w:val="kk-KZ" w:eastAsia="en-US"/>
        </w:rPr>
        <w:t xml:space="preserve">ы: </w:t>
      </w:r>
      <w:r w:rsidRPr="00B80238">
        <w:rPr>
          <w:rFonts w:ascii="Times New Roman" w:eastAsia="Calibri" w:hAnsi="Times New Roman" w:cs="Times New Roman"/>
          <w:bCs/>
          <w:sz w:val="28"/>
          <w:szCs w:val="28"/>
          <w:lang w:val="kk-KZ" w:eastAsia="en-US"/>
        </w:rPr>
        <w:t>м</w:t>
      </w:r>
      <w:r w:rsidR="00FC2C53" w:rsidRPr="00FC2C53">
        <w:rPr>
          <w:rFonts w:ascii="Times New Roman" w:eastAsia="Calibri" w:hAnsi="Times New Roman" w:cs="Times New Roman"/>
          <w:bCs/>
          <w:sz w:val="28"/>
          <w:szCs w:val="28"/>
          <w:lang w:val="kk-KZ" w:eastAsia="en-US"/>
        </w:rPr>
        <w:t xml:space="preserve">ұнайды, мазутты, дизельді отынды, сондай-ақ </w:t>
      </w:r>
      <w:r w:rsidR="007C60D8">
        <w:rPr>
          <w:rFonts w:ascii="Times New Roman" w:eastAsia="Calibri" w:hAnsi="Times New Roman" w:cs="Times New Roman"/>
          <w:bCs/>
          <w:sz w:val="28"/>
          <w:szCs w:val="28"/>
          <w:lang w:val="kk-KZ" w:eastAsia="en-US"/>
        </w:rPr>
        <w:t>ароматты</w:t>
      </w:r>
      <w:r w:rsidR="00FC2C53" w:rsidRPr="00FC2C53">
        <w:rPr>
          <w:rFonts w:ascii="Times New Roman" w:eastAsia="Calibri" w:hAnsi="Times New Roman" w:cs="Times New Roman"/>
          <w:bCs/>
          <w:sz w:val="28"/>
          <w:szCs w:val="28"/>
          <w:lang w:val="kk-KZ" w:eastAsia="en-US"/>
        </w:rPr>
        <w:t xml:space="preserve"> </w:t>
      </w:r>
      <w:r w:rsidR="007C60D8">
        <w:rPr>
          <w:rFonts w:ascii="Times New Roman" w:eastAsia="Calibri" w:hAnsi="Times New Roman" w:cs="Times New Roman"/>
          <w:bCs/>
          <w:sz w:val="28"/>
          <w:szCs w:val="28"/>
          <w:lang w:val="kk-KZ" w:eastAsia="en-US"/>
        </w:rPr>
        <w:t>(фенол, орто-, пара-, мета-крез</w:t>
      </w:r>
      <w:r w:rsidR="007C60D8" w:rsidRPr="00FC2C53">
        <w:rPr>
          <w:rFonts w:ascii="Times New Roman" w:eastAsia="Calibri" w:hAnsi="Times New Roman" w:cs="Times New Roman"/>
          <w:bCs/>
          <w:sz w:val="28"/>
          <w:szCs w:val="28"/>
          <w:lang w:val="kk-KZ" w:eastAsia="en-US"/>
        </w:rPr>
        <w:t>ол</w:t>
      </w:r>
      <w:r w:rsidR="007C60D8">
        <w:rPr>
          <w:rFonts w:ascii="Times New Roman" w:eastAsia="Calibri" w:hAnsi="Times New Roman" w:cs="Times New Roman"/>
          <w:bCs/>
          <w:sz w:val="28"/>
          <w:szCs w:val="28"/>
          <w:lang w:val="kk-KZ" w:eastAsia="en-US"/>
        </w:rPr>
        <w:t>)</w:t>
      </w:r>
      <w:r w:rsidR="007C60D8" w:rsidRPr="00FC2C53">
        <w:rPr>
          <w:rFonts w:ascii="Times New Roman" w:eastAsia="Calibri" w:hAnsi="Times New Roman" w:cs="Times New Roman"/>
          <w:bCs/>
          <w:sz w:val="28"/>
          <w:szCs w:val="28"/>
          <w:lang w:val="kk-KZ" w:eastAsia="en-US"/>
        </w:rPr>
        <w:t xml:space="preserve"> </w:t>
      </w:r>
      <w:r w:rsidR="00FC2C53" w:rsidRPr="00FC2C53">
        <w:rPr>
          <w:rFonts w:ascii="Times New Roman" w:eastAsia="Calibri" w:hAnsi="Times New Roman" w:cs="Times New Roman"/>
          <w:bCs/>
          <w:sz w:val="28"/>
          <w:szCs w:val="28"/>
          <w:lang w:val="kk-KZ" w:eastAsia="en-US"/>
        </w:rPr>
        <w:t xml:space="preserve">және полициклді </w:t>
      </w:r>
      <w:r w:rsidR="005C042E">
        <w:rPr>
          <w:rFonts w:ascii="Times New Roman" w:eastAsia="Calibri" w:hAnsi="Times New Roman" w:cs="Times New Roman"/>
          <w:bCs/>
          <w:sz w:val="28"/>
          <w:szCs w:val="28"/>
          <w:lang w:val="kk-KZ" w:eastAsia="en-US"/>
        </w:rPr>
        <w:t>ароматты</w:t>
      </w:r>
      <w:r w:rsidR="00FC2C53" w:rsidRPr="00FC2C53">
        <w:rPr>
          <w:rFonts w:ascii="Times New Roman" w:eastAsia="Calibri" w:hAnsi="Times New Roman" w:cs="Times New Roman"/>
          <w:bCs/>
          <w:sz w:val="28"/>
          <w:szCs w:val="28"/>
          <w:lang w:val="kk-KZ" w:eastAsia="en-US"/>
        </w:rPr>
        <w:t xml:space="preserve"> көмірсутектерді</w:t>
      </w:r>
      <w:r w:rsidR="005C042E">
        <w:rPr>
          <w:rFonts w:ascii="Times New Roman" w:eastAsia="Calibri" w:hAnsi="Times New Roman" w:cs="Times New Roman"/>
          <w:bCs/>
          <w:sz w:val="28"/>
          <w:szCs w:val="28"/>
          <w:lang w:val="kk-KZ" w:eastAsia="en-US"/>
        </w:rPr>
        <w:t xml:space="preserve"> </w:t>
      </w:r>
      <w:r w:rsidR="007C60D8">
        <w:rPr>
          <w:rFonts w:ascii="Times New Roman" w:eastAsia="Calibri" w:hAnsi="Times New Roman" w:cs="Times New Roman"/>
          <w:bCs/>
          <w:sz w:val="28"/>
          <w:szCs w:val="28"/>
          <w:lang w:val="kk-KZ" w:eastAsia="en-US"/>
        </w:rPr>
        <w:t>(</w:t>
      </w:r>
      <w:r w:rsidR="00FC2C53" w:rsidRPr="00FC2C53">
        <w:rPr>
          <w:rFonts w:ascii="Times New Roman" w:eastAsia="Calibri" w:hAnsi="Times New Roman" w:cs="Times New Roman"/>
          <w:bCs/>
          <w:sz w:val="28"/>
          <w:szCs w:val="28"/>
          <w:lang w:val="kk-KZ" w:eastAsia="en-US"/>
        </w:rPr>
        <w:t>нафталин, фенантрен, антрацен) тиімді ыдырататын мұнай тотықтырғыш микроорганизмдер топтамасы құрылды.</w:t>
      </w:r>
    </w:p>
    <w:p w:rsidR="00C80F6F" w:rsidRPr="005C744C" w:rsidRDefault="00C80F6F" w:rsidP="005C744C">
      <w:pPr>
        <w:spacing w:after="0" w:line="240" w:lineRule="auto"/>
        <w:ind w:firstLine="708"/>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lastRenderedPageBreak/>
        <w:t>Қызылорда облысы, Құмкөл кен орнының мұнаймен ластанған топырағынан бөлініп алынған белсенді к</w:t>
      </w:r>
      <w:r w:rsidRPr="00C80F6F">
        <w:rPr>
          <w:rFonts w:ascii="Times New Roman" w:hAnsi="Times New Roman" w:cs="Times New Roman"/>
          <w:sz w:val="28"/>
          <w:szCs w:val="28"/>
          <w:lang w:val="kk-KZ"/>
        </w:rPr>
        <w:t>өмірсутектотықтырғыш бактерия</w:t>
      </w:r>
      <w:r>
        <w:rPr>
          <w:rFonts w:ascii="Times New Roman" w:hAnsi="Times New Roman" w:cs="Times New Roman"/>
          <w:sz w:val="28"/>
          <w:szCs w:val="28"/>
          <w:lang w:val="kk-KZ"/>
        </w:rPr>
        <w:t xml:space="preserve"> штамдарының </w:t>
      </w:r>
      <w:r w:rsidRPr="00C80F6F">
        <w:rPr>
          <w:rFonts w:ascii="Times New Roman" w:hAnsi="Times New Roman" w:cs="Times New Roman"/>
          <w:sz w:val="28"/>
          <w:szCs w:val="28"/>
          <w:lang w:val="kk-KZ"/>
        </w:rPr>
        <w:t>16S рРНҚ нуклеотидтер тізбегі GenBank-те тірке</w:t>
      </w:r>
      <w:r>
        <w:rPr>
          <w:rFonts w:ascii="Times New Roman" w:hAnsi="Times New Roman" w:cs="Times New Roman"/>
          <w:sz w:val="28"/>
          <w:szCs w:val="28"/>
          <w:lang w:val="kk-KZ"/>
        </w:rPr>
        <w:t>лген,</w:t>
      </w:r>
      <w:r w:rsidR="001E3B12">
        <w:rPr>
          <w:rFonts w:ascii="Times New Roman" w:hAnsi="Times New Roman" w:cs="Times New Roman"/>
          <w:sz w:val="28"/>
          <w:szCs w:val="28"/>
          <w:lang w:val="kk-KZ"/>
        </w:rPr>
        <w:t xml:space="preserve"> </w:t>
      </w:r>
      <w:r>
        <w:rPr>
          <w:rFonts w:ascii="Times New Roman" w:hAnsi="Times New Roman" w:cs="Times New Roman"/>
          <w:sz w:val="28"/>
          <w:szCs w:val="28"/>
          <w:lang w:val="kk-KZ"/>
        </w:rPr>
        <w:t>жарияланған және штамдарға кіруге арналған тіркеу нөмерлері:</w:t>
      </w:r>
      <w:r w:rsidRPr="00C80F6F">
        <w:rPr>
          <w:rFonts w:ascii="Times New Roman" w:hAnsi="Times New Roman" w:cs="Times New Roman"/>
          <w:sz w:val="28"/>
          <w:szCs w:val="28"/>
          <w:lang w:val="kk-KZ"/>
        </w:rPr>
        <w:t xml:space="preserve"> </w:t>
      </w:r>
      <w:r w:rsidRPr="00C80F6F">
        <w:rPr>
          <w:rFonts w:ascii="Times New Roman" w:hAnsi="Times New Roman" w:cs="Times New Roman"/>
          <w:i/>
          <w:sz w:val="28"/>
          <w:szCs w:val="28"/>
          <w:lang w:val="kk-KZ"/>
        </w:rPr>
        <w:t>Rhodococcus sp.</w:t>
      </w:r>
      <w:r w:rsidRPr="00C80F6F">
        <w:rPr>
          <w:rFonts w:ascii="Times New Roman" w:hAnsi="Times New Roman" w:cs="Times New Roman"/>
          <w:sz w:val="28"/>
          <w:szCs w:val="28"/>
          <w:lang w:val="kk-KZ"/>
        </w:rPr>
        <w:t xml:space="preserve"> 1D</w:t>
      </w:r>
      <w:r w:rsidR="005C744C">
        <w:rPr>
          <w:rFonts w:ascii="Times New Roman" w:hAnsi="Times New Roman" w:cs="Times New Roman"/>
          <w:sz w:val="28"/>
          <w:szCs w:val="28"/>
          <w:lang w:val="kk-KZ"/>
        </w:rPr>
        <w:t>/</w:t>
      </w:r>
      <w:r w:rsidRPr="00C80F6F">
        <w:rPr>
          <w:rFonts w:ascii="Times New Roman" w:hAnsi="Times New Roman" w:cs="Times New Roman"/>
          <w:sz w:val="28"/>
          <w:szCs w:val="28"/>
          <w:lang w:val="kk-KZ"/>
        </w:rPr>
        <w:t>1 - MF188988.1;</w:t>
      </w:r>
      <w:r w:rsidRPr="00C80F6F">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sidR="005C744C" w:rsidRPr="00C80F6F">
        <w:rPr>
          <w:rFonts w:ascii="Times New Roman" w:hAnsi="Times New Roman" w:cs="Times New Roman"/>
          <w:i/>
          <w:sz w:val="28"/>
          <w:szCs w:val="28"/>
          <w:lang w:val="kk-KZ"/>
        </w:rPr>
        <w:t>Gordonia sp.</w:t>
      </w:r>
      <w:r w:rsidR="005C744C" w:rsidRPr="00C80F6F">
        <w:rPr>
          <w:rFonts w:ascii="Times New Roman" w:hAnsi="Times New Roman" w:cs="Times New Roman"/>
          <w:sz w:val="28"/>
          <w:szCs w:val="28"/>
          <w:lang w:val="kk-KZ"/>
        </w:rPr>
        <w:t xml:space="preserve"> 12/5</w:t>
      </w:r>
      <w:r w:rsidR="005C744C">
        <w:rPr>
          <w:rFonts w:ascii="Times New Roman" w:hAnsi="Times New Roman" w:cs="Times New Roman"/>
          <w:sz w:val="28"/>
          <w:szCs w:val="28"/>
          <w:lang w:val="kk-KZ"/>
        </w:rPr>
        <w:t xml:space="preserve"> </w:t>
      </w:r>
      <w:r w:rsidR="005C744C" w:rsidRPr="005C744C">
        <w:rPr>
          <w:rFonts w:ascii="Times New Roman" w:hAnsi="Times New Roman" w:cs="Times New Roman"/>
          <w:sz w:val="28"/>
          <w:szCs w:val="28"/>
          <w:lang w:val="kk-KZ"/>
        </w:rPr>
        <w:t>- MF188989.1;</w:t>
      </w:r>
      <w:r w:rsidR="005C744C" w:rsidRPr="00C80F6F">
        <w:rPr>
          <w:rFonts w:ascii="Times New Roman" w:hAnsi="Times New Roman" w:cs="Times New Roman"/>
          <w:sz w:val="28"/>
          <w:szCs w:val="28"/>
          <w:lang w:val="kk-KZ"/>
        </w:rPr>
        <w:t xml:space="preserve"> </w:t>
      </w:r>
      <w:r w:rsidR="005C744C" w:rsidRPr="00C80F6F">
        <w:rPr>
          <w:rFonts w:ascii="Times New Roman" w:hAnsi="Times New Roman" w:cs="Times New Roman"/>
          <w:i/>
          <w:sz w:val="28"/>
          <w:szCs w:val="28"/>
          <w:lang w:val="kk-KZ"/>
        </w:rPr>
        <w:t>Dietzia sp.</w:t>
      </w:r>
      <w:r w:rsidR="005C744C">
        <w:rPr>
          <w:rFonts w:ascii="Times New Roman" w:hAnsi="Times New Roman" w:cs="Times New Roman"/>
          <w:sz w:val="28"/>
          <w:szCs w:val="28"/>
          <w:lang w:val="kk-KZ"/>
        </w:rPr>
        <w:t xml:space="preserve"> 12/</w:t>
      </w:r>
      <w:r w:rsidR="005C744C" w:rsidRPr="00C80F6F">
        <w:rPr>
          <w:rFonts w:ascii="Times New Roman" w:hAnsi="Times New Roman" w:cs="Times New Roman"/>
          <w:sz w:val="28"/>
          <w:szCs w:val="28"/>
          <w:lang w:val="kk-KZ"/>
        </w:rPr>
        <w:t>7</w:t>
      </w:r>
      <w:r w:rsidR="005C744C">
        <w:rPr>
          <w:rFonts w:ascii="Times New Roman" w:hAnsi="Times New Roman" w:cs="Times New Roman"/>
          <w:sz w:val="28"/>
          <w:szCs w:val="28"/>
          <w:lang w:val="kk-KZ"/>
        </w:rPr>
        <w:t xml:space="preserve"> - </w:t>
      </w:r>
      <w:r w:rsidR="005C744C" w:rsidRPr="005C744C">
        <w:rPr>
          <w:rFonts w:ascii="Times New Roman" w:hAnsi="Times New Roman" w:cs="Times New Roman"/>
          <w:sz w:val="28"/>
          <w:szCs w:val="28"/>
          <w:lang w:val="kk-KZ"/>
        </w:rPr>
        <w:t>MF188990.1</w:t>
      </w:r>
      <w:r w:rsidR="005C744C" w:rsidRPr="00C80F6F">
        <w:rPr>
          <w:rFonts w:ascii="Times New Roman" w:hAnsi="Times New Roman" w:cs="Times New Roman"/>
          <w:sz w:val="28"/>
          <w:szCs w:val="28"/>
          <w:lang w:val="kk-KZ"/>
        </w:rPr>
        <w:t xml:space="preserve">; </w:t>
      </w:r>
      <w:r w:rsidR="005C744C" w:rsidRPr="00C80F6F">
        <w:rPr>
          <w:rFonts w:ascii="Times New Roman" w:hAnsi="Times New Roman" w:cs="Times New Roman"/>
          <w:i/>
          <w:sz w:val="28"/>
          <w:szCs w:val="28"/>
          <w:lang w:val="kk-KZ"/>
        </w:rPr>
        <w:t>Dietzia sp.</w:t>
      </w:r>
      <w:r w:rsidR="005C744C" w:rsidRPr="00C80F6F">
        <w:rPr>
          <w:rFonts w:ascii="Times New Roman" w:hAnsi="Times New Roman" w:cs="Times New Roman"/>
          <w:sz w:val="28"/>
          <w:szCs w:val="28"/>
          <w:lang w:val="kk-KZ"/>
        </w:rPr>
        <w:t xml:space="preserve">  </w:t>
      </w:r>
      <w:r w:rsidR="005C744C" w:rsidRPr="005C744C">
        <w:rPr>
          <w:rFonts w:ascii="Times New Roman" w:hAnsi="Times New Roman" w:cs="Times New Roman"/>
          <w:sz w:val="28"/>
          <w:szCs w:val="28"/>
          <w:lang w:val="kk-KZ"/>
        </w:rPr>
        <w:t>13</w:t>
      </w:r>
      <w:r w:rsidR="005C744C">
        <w:rPr>
          <w:rFonts w:ascii="Times New Roman" w:hAnsi="Times New Roman" w:cs="Times New Roman"/>
          <w:sz w:val="28"/>
          <w:szCs w:val="28"/>
          <w:lang w:val="kk-KZ"/>
        </w:rPr>
        <w:t>/</w:t>
      </w:r>
      <w:r w:rsidR="005C744C" w:rsidRPr="005C744C">
        <w:rPr>
          <w:rFonts w:ascii="Times New Roman" w:hAnsi="Times New Roman" w:cs="Times New Roman"/>
          <w:sz w:val="28"/>
          <w:szCs w:val="28"/>
          <w:lang w:val="kk-KZ"/>
        </w:rPr>
        <w:t>4</w:t>
      </w:r>
      <w:r w:rsidR="005C744C">
        <w:rPr>
          <w:rFonts w:ascii="Times New Roman" w:hAnsi="Times New Roman" w:cs="Times New Roman"/>
          <w:sz w:val="28"/>
          <w:szCs w:val="28"/>
          <w:lang w:val="kk-KZ"/>
        </w:rPr>
        <w:t xml:space="preserve"> - </w:t>
      </w:r>
      <w:r w:rsidR="005C744C" w:rsidRPr="005C744C">
        <w:rPr>
          <w:rFonts w:ascii="Times New Roman" w:hAnsi="Times New Roman" w:cs="Times New Roman"/>
          <w:sz w:val="28"/>
          <w:szCs w:val="28"/>
          <w:lang w:val="kk-KZ"/>
        </w:rPr>
        <w:t xml:space="preserve">MF188991.1; </w:t>
      </w:r>
      <w:r w:rsidR="005C744C" w:rsidRPr="005C744C">
        <w:rPr>
          <w:rFonts w:ascii="Times New Roman" w:hAnsi="Times New Roman" w:cs="Times New Roman"/>
          <w:i/>
          <w:sz w:val="28"/>
          <w:szCs w:val="28"/>
          <w:lang w:val="kk-KZ"/>
        </w:rPr>
        <w:t>Tessaracoccus sp.</w:t>
      </w:r>
      <w:r w:rsidR="005C744C" w:rsidRPr="005C744C">
        <w:rPr>
          <w:rFonts w:ascii="Times New Roman" w:hAnsi="Times New Roman" w:cs="Times New Roman"/>
          <w:sz w:val="28"/>
          <w:szCs w:val="28"/>
          <w:lang w:val="kk-KZ"/>
        </w:rPr>
        <w:t xml:space="preserve"> 13</w:t>
      </w:r>
      <w:r w:rsidR="005C744C">
        <w:rPr>
          <w:rFonts w:ascii="Times New Roman" w:hAnsi="Times New Roman" w:cs="Times New Roman"/>
          <w:sz w:val="28"/>
          <w:szCs w:val="28"/>
          <w:lang w:val="kk-KZ"/>
        </w:rPr>
        <w:t>/</w:t>
      </w:r>
      <w:r w:rsidR="005C744C" w:rsidRPr="005C744C">
        <w:rPr>
          <w:rFonts w:ascii="Times New Roman" w:hAnsi="Times New Roman" w:cs="Times New Roman"/>
          <w:sz w:val="28"/>
          <w:szCs w:val="28"/>
          <w:lang w:val="kk-KZ"/>
        </w:rPr>
        <w:t>8</w:t>
      </w:r>
      <w:r w:rsidR="005C744C">
        <w:rPr>
          <w:rFonts w:ascii="Times New Roman" w:hAnsi="Times New Roman" w:cs="Times New Roman"/>
          <w:sz w:val="28"/>
          <w:szCs w:val="28"/>
          <w:lang w:val="kk-KZ"/>
        </w:rPr>
        <w:t xml:space="preserve"> - </w:t>
      </w:r>
      <w:r w:rsidR="005C744C" w:rsidRPr="005C744C">
        <w:rPr>
          <w:rFonts w:ascii="Times New Roman" w:hAnsi="Times New Roman" w:cs="Times New Roman"/>
          <w:sz w:val="28"/>
          <w:szCs w:val="28"/>
          <w:lang w:val="kk-KZ"/>
        </w:rPr>
        <w:t>MF188992.1</w:t>
      </w:r>
      <w:r w:rsidR="005C744C" w:rsidRPr="005C744C">
        <w:rPr>
          <w:rFonts w:ascii="Times New Roman" w:hAnsi="Times New Roman" w:cs="Times New Roman"/>
          <w:i/>
          <w:sz w:val="28"/>
          <w:szCs w:val="28"/>
          <w:lang w:val="kk-KZ"/>
        </w:rPr>
        <w:t xml:space="preserve">; </w:t>
      </w:r>
      <w:r w:rsidR="005C744C" w:rsidRPr="005C744C">
        <w:rPr>
          <w:rFonts w:ascii="Times New Roman" w:eastAsia="Times New Roman" w:hAnsi="Times New Roman"/>
          <w:bCs/>
          <w:i/>
          <w:kern w:val="36"/>
          <w:sz w:val="28"/>
          <w:szCs w:val="28"/>
          <w:lang w:val="kk-KZ"/>
        </w:rPr>
        <w:t>Rhodococcus erythropolis</w:t>
      </w:r>
      <w:r w:rsidR="005C744C" w:rsidRPr="005C744C">
        <w:rPr>
          <w:rFonts w:ascii="Times New Roman" w:eastAsia="Times New Roman" w:hAnsi="Times New Roman"/>
          <w:bCs/>
          <w:kern w:val="36"/>
          <w:sz w:val="28"/>
          <w:szCs w:val="28"/>
          <w:lang w:val="kk-KZ"/>
        </w:rPr>
        <w:t xml:space="preserve"> </w:t>
      </w:r>
      <w:r w:rsidR="005C744C" w:rsidRPr="005C744C">
        <w:rPr>
          <w:rFonts w:ascii="Times New Roman" w:hAnsi="Times New Roman" w:cs="Times New Roman"/>
          <w:sz w:val="28"/>
          <w:szCs w:val="28"/>
          <w:lang w:val="kk-KZ"/>
        </w:rPr>
        <w:t>14</w:t>
      </w:r>
      <w:r w:rsidR="005C744C">
        <w:rPr>
          <w:rFonts w:ascii="Times New Roman" w:hAnsi="Times New Roman" w:cs="Times New Roman"/>
          <w:sz w:val="28"/>
          <w:szCs w:val="28"/>
          <w:lang w:val="kk-KZ"/>
        </w:rPr>
        <w:t>/</w:t>
      </w:r>
      <w:r w:rsidR="005C744C" w:rsidRPr="005C744C">
        <w:rPr>
          <w:rFonts w:ascii="Times New Roman" w:hAnsi="Times New Roman" w:cs="Times New Roman"/>
          <w:sz w:val="28"/>
          <w:szCs w:val="28"/>
          <w:lang w:val="kk-KZ"/>
        </w:rPr>
        <w:t>1</w:t>
      </w:r>
      <w:r w:rsidR="005C744C">
        <w:rPr>
          <w:rFonts w:ascii="Times New Roman" w:hAnsi="Times New Roman" w:cs="Times New Roman"/>
          <w:sz w:val="28"/>
          <w:szCs w:val="28"/>
          <w:lang w:val="kk-KZ"/>
        </w:rPr>
        <w:t xml:space="preserve"> -</w:t>
      </w:r>
      <w:r w:rsidR="005C744C" w:rsidRPr="005C744C">
        <w:rPr>
          <w:rFonts w:ascii="Times New Roman" w:hAnsi="Times New Roman" w:cs="Times New Roman"/>
          <w:i/>
          <w:sz w:val="28"/>
          <w:szCs w:val="28"/>
          <w:lang w:val="kk-KZ"/>
        </w:rPr>
        <w:t xml:space="preserve"> </w:t>
      </w:r>
      <w:r w:rsidR="005C744C" w:rsidRPr="005C744C">
        <w:rPr>
          <w:rFonts w:ascii="Times New Roman" w:hAnsi="Times New Roman" w:cs="Times New Roman"/>
          <w:sz w:val="28"/>
          <w:szCs w:val="28"/>
          <w:lang w:val="kk-KZ"/>
        </w:rPr>
        <w:t>MF188993.1;</w:t>
      </w:r>
      <w:r w:rsidR="005C744C">
        <w:rPr>
          <w:rFonts w:ascii="Times New Roman" w:hAnsi="Times New Roman" w:cs="Times New Roman"/>
          <w:i/>
          <w:sz w:val="28"/>
          <w:szCs w:val="28"/>
          <w:lang w:val="kk-KZ"/>
        </w:rPr>
        <w:t xml:space="preserve"> </w:t>
      </w:r>
      <w:r w:rsidR="005C744C" w:rsidRPr="005C744C">
        <w:rPr>
          <w:rFonts w:ascii="Times New Roman" w:hAnsi="Times New Roman" w:cs="Times New Roman"/>
          <w:i/>
          <w:sz w:val="28"/>
          <w:szCs w:val="28"/>
          <w:lang w:val="kk-KZ"/>
        </w:rPr>
        <w:t>Rhodococcus sp.</w:t>
      </w:r>
      <w:r w:rsidR="005C744C" w:rsidRPr="005C744C">
        <w:rPr>
          <w:rFonts w:ascii="Times New Roman" w:hAnsi="Times New Roman" w:cs="Times New Roman"/>
          <w:sz w:val="28"/>
          <w:szCs w:val="28"/>
          <w:lang w:val="kk-KZ"/>
        </w:rPr>
        <w:t xml:space="preserve"> 14</w:t>
      </w:r>
      <w:r w:rsidR="005C744C">
        <w:rPr>
          <w:rFonts w:ascii="Times New Roman" w:hAnsi="Times New Roman" w:cs="Times New Roman"/>
          <w:sz w:val="28"/>
          <w:szCs w:val="28"/>
          <w:lang w:val="kk-KZ"/>
        </w:rPr>
        <w:t>/</w:t>
      </w:r>
      <w:r w:rsidR="005C744C" w:rsidRPr="005C744C">
        <w:rPr>
          <w:rFonts w:ascii="Times New Roman" w:hAnsi="Times New Roman" w:cs="Times New Roman"/>
          <w:sz w:val="28"/>
          <w:szCs w:val="28"/>
          <w:lang w:val="kk-KZ"/>
        </w:rPr>
        <w:t>3</w:t>
      </w:r>
      <w:r w:rsidR="005C744C">
        <w:rPr>
          <w:rFonts w:ascii="Times New Roman" w:hAnsi="Times New Roman" w:cs="Times New Roman"/>
          <w:sz w:val="28"/>
          <w:szCs w:val="28"/>
          <w:lang w:val="kk-KZ"/>
        </w:rPr>
        <w:t xml:space="preserve"> - </w:t>
      </w:r>
      <w:r w:rsidR="005C744C" w:rsidRPr="005C744C">
        <w:rPr>
          <w:rFonts w:ascii="Times New Roman" w:hAnsi="Times New Roman" w:cs="Times New Roman"/>
          <w:sz w:val="28"/>
          <w:szCs w:val="28"/>
          <w:lang w:val="kk-KZ"/>
        </w:rPr>
        <w:t xml:space="preserve">MF188994.1; </w:t>
      </w:r>
      <w:r w:rsidR="005C744C" w:rsidRPr="005C744C">
        <w:rPr>
          <w:rFonts w:ascii="Times New Roman" w:hAnsi="Times New Roman" w:cs="Times New Roman"/>
          <w:i/>
          <w:sz w:val="28"/>
          <w:szCs w:val="28"/>
          <w:lang w:val="kk-KZ"/>
        </w:rPr>
        <w:t>Arthrobacter sp.</w:t>
      </w:r>
      <w:r w:rsidR="005C744C" w:rsidRPr="005C744C">
        <w:rPr>
          <w:rFonts w:ascii="Times New Roman" w:hAnsi="Times New Roman" w:cs="Times New Roman"/>
          <w:sz w:val="28"/>
          <w:szCs w:val="28"/>
          <w:lang w:val="kk-KZ"/>
        </w:rPr>
        <w:t xml:space="preserve"> 15</w:t>
      </w:r>
      <w:r w:rsidR="005C744C">
        <w:rPr>
          <w:rFonts w:ascii="Times New Roman" w:hAnsi="Times New Roman" w:cs="Times New Roman"/>
          <w:sz w:val="28"/>
          <w:szCs w:val="28"/>
          <w:lang w:val="kk-KZ"/>
        </w:rPr>
        <w:t>/</w:t>
      </w:r>
      <w:r w:rsidR="005C744C" w:rsidRPr="005C744C">
        <w:rPr>
          <w:rFonts w:ascii="Times New Roman" w:hAnsi="Times New Roman" w:cs="Times New Roman"/>
          <w:sz w:val="28"/>
          <w:szCs w:val="28"/>
          <w:lang w:val="kk-KZ"/>
        </w:rPr>
        <w:t>3</w:t>
      </w:r>
      <w:r w:rsidR="005C744C">
        <w:rPr>
          <w:rFonts w:ascii="Times New Roman" w:hAnsi="Times New Roman" w:cs="Times New Roman"/>
          <w:sz w:val="28"/>
          <w:szCs w:val="28"/>
          <w:lang w:val="kk-KZ"/>
        </w:rPr>
        <w:t xml:space="preserve"> - </w:t>
      </w:r>
      <w:r w:rsidR="005C744C" w:rsidRPr="005C744C">
        <w:rPr>
          <w:rFonts w:ascii="Times New Roman" w:hAnsi="Times New Roman" w:cs="Times New Roman"/>
          <w:sz w:val="28"/>
          <w:szCs w:val="28"/>
          <w:lang w:val="kk-KZ"/>
        </w:rPr>
        <w:t xml:space="preserve">MF188995.1; </w:t>
      </w:r>
      <w:r w:rsidR="005C744C" w:rsidRPr="00C80F6F">
        <w:rPr>
          <w:rFonts w:ascii="Times New Roman" w:hAnsi="Times New Roman" w:cs="Times New Roman"/>
          <w:i/>
          <w:sz w:val="28"/>
          <w:szCs w:val="28"/>
          <w:lang w:val="kk-KZ"/>
        </w:rPr>
        <w:t>Microbacterium arabinogalactanolyticum</w:t>
      </w:r>
      <w:r w:rsidR="005C744C" w:rsidRPr="005C744C">
        <w:rPr>
          <w:rFonts w:ascii="Times New Roman" w:hAnsi="Times New Roman" w:cs="Times New Roman"/>
          <w:i/>
          <w:sz w:val="28"/>
          <w:szCs w:val="28"/>
          <w:lang w:val="kk-KZ"/>
        </w:rPr>
        <w:t xml:space="preserve"> </w:t>
      </w:r>
      <w:r w:rsidR="005C744C" w:rsidRPr="005C744C">
        <w:rPr>
          <w:rFonts w:ascii="Times New Roman" w:hAnsi="Times New Roman" w:cs="Times New Roman"/>
          <w:sz w:val="28"/>
          <w:szCs w:val="28"/>
          <w:lang w:val="kk-KZ"/>
        </w:rPr>
        <w:t>12</w:t>
      </w:r>
      <w:r w:rsidR="005C744C">
        <w:rPr>
          <w:rFonts w:ascii="Times New Roman" w:hAnsi="Times New Roman" w:cs="Times New Roman"/>
          <w:sz w:val="28"/>
          <w:szCs w:val="28"/>
          <w:lang w:val="kk-KZ"/>
        </w:rPr>
        <w:t>/</w:t>
      </w:r>
      <w:r w:rsidR="005C744C" w:rsidRPr="005C744C">
        <w:rPr>
          <w:rFonts w:ascii="Times New Roman" w:hAnsi="Times New Roman" w:cs="Times New Roman"/>
          <w:sz w:val="28"/>
          <w:szCs w:val="28"/>
          <w:lang w:val="kk-KZ"/>
        </w:rPr>
        <w:t>6</w:t>
      </w:r>
      <w:r w:rsidR="005C744C">
        <w:rPr>
          <w:rFonts w:ascii="Times New Roman" w:hAnsi="Times New Roman" w:cs="Times New Roman"/>
          <w:sz w:val="28"/>
          <w:szCs w:val="28"/>
          <w:lang w:val="kk-KZ"/>
        </w:rPr>
        <w:t xml:space="preserve"> - </w:t>
      </w:r>
      <w:r w:rsidR="005C744C" w:rsidRPr="005C744C">
        <w:rPr>
          <w:rFonts w:ascii="Times New Roman" w:hAnsi="Times New Roman" w:cs="Times New Roman"/>
          <w:sz w:val="28"/>
          <w:szCs w:val="28"/>
          <w:lang w:val="kk-KZ"/>
        </w:rPr>
        <w:t>MF18899</w:t>
      </w:r>
      <w:r w:rsidR="005C744C">
        <w:rPr>
          <w:rFonts w:ascii="Times New Roman" w:hAnsi="Times New Roman" w:cs="Times New Roman"/>
          <w:sz w:val="28"/>
          <w:szCs w:val="28"/>
          <w:lang w:val="kk-KZ"/>
        </w:rPr>
        <w:t>6</w:t>
      </w:r>
      <w:r w:rsidR="005C744C" w:rsidRPr="005C744C">
        <w:rPr>
          <w:rFonts w:ascii="Times New Roman" w:hAnsi="Times New Roman" w:cs="Times New Roman"/>
          <w:sz w:val="28"/>
          <w:szCs w:val="28"/>
          <w:lang w:val="kk-KZ"/>
        </w:rPr>
        <w:t xml:space="preserve">.1; </w:t>
      </w:r>
      <w:r w:rsidR="005C744C" w:rsidRPr="005C744C">
        <w:rPr>
          <w:rFonts w:ascii="Times New Roman" w:hAnsi="Times New Roman" w:cs="Times New Roman"/>
          <w:i/>
          <w:sz w:val="28"/>
          <w:szCs w:val="28"/>
          <w:lang w:val="kk-KZ"/>
        </w:rPr>
        <w:t>Pseudomonas sp.</w:t>
      </w:r>
      <w:r w:rsidR="005C744C" w:rsidRPr="005C744C">
        <w:rPr>
          <w:rFonts w:ascii="Times New Roman" w:hAnsi="Times New Roman" w:cs="Times New Roman"/>
          <w:sz w:val="28"/>
          <w:szCs w:val="28"/>
          <w:lang w:val="kk-KZ"/>
        </w:rPr>
        <w:t xml:space="preserve"> 14</w:t>
      </w:r>
      <w:r w:rsidR="005C744C">
        <w:rPr>
          <w:rFonts w:ascii="Times New Roman" w:hAnsi="Times New Roman" w:cs="Times New Roman"/>
          <w:sz w:val="28"/>
          <w:szCs w:val="28"/>
          <w:lang w:val="kk-KZ"/>
        </w:rPr>
        <w:t>/</w:t>
      </w:r>
      <w:r w:rsidR="005C744C" w:rsidRPr="005C744C">
        <w:rPr>
          <w:rFonts w:ascii="Times New Roman" w:hAnsi="Times New Roman" w:cs="Times New Roman"/>
          <w:sz w:val="28"/>
          <w:szCs w:val="28"/>
          <w:lang w:val="kk-KZ"/>
        </w:rPr>
        <w:t>2</w:t>
      </w:r>
      <w:r w:rsidR="005C744C">
        <w:rPr>
          <w:rFonts w:ascii="Times New Roman" w:hAnsi="Times New Roman" w:cs="Times New Roman"/>
          <w:sz w:val="28"/>
          <w:szCs w:val="28"/>
          <w:lang w:val="kk-KZ"/>
        </w:rPr>
        <w:t xml:space="preserve"> - </w:t>
      </w:r>
      <w:r w:rsidR="005C744C" w:rsidRPr="005C744C">
        <w:rPr>
          <w:rFonts w:ascii="Times New Roman" w:hAnsi="Times New Roman" w:cs="Times New Roman"/>
          <w:sz w:val="28"/>
          <w:szCs w:val="28"/>
          <w:lang w:val="kk-KZ"/>
        </w:rPr>
        <w:t xml:space="preserve">MF188997.1; </w:t>
      </w:r>
      <w:r w:rsidR="005C744C" w:rsidRPr="00C80F6F">
        <w:rPr>
          <w:rFonts w:ascii="Times New Roman" w:hAnsi="Times New Roman" w:cs="Times New Roman"/>
          <w:i/>
          <w:sz w:val="28"/>
          <w:szCs w:val="28"/>
          <w:lang w:val="kk-KZ"/>
        </w:rPr>
        <w:t>Microbacterium sp.</w:t>
      </w:r>
      <w:r w:rsidR="005C744C" w:rsidRPr="00C80F6F">
        <w:rPr>
          <w:rFonts w:ascii="Times New Roman" w:hAnsi="Times New Roman" w:cs="Times New Roman"/>
          <w:sz w:val="28"/>
          <w:szCs w:val="28"/>
          <w:lang w:val="kk-KZ"/>
        </w:rPr>
        <w:t xml:space="preserve"> </w:t>
      </w:r>
      <w:r w:rsidR="005C744C" w:rsidRPr="005C744C">
        <w:rPr>
          <w:rFonts w:ascii="Times New Roman" w:hAnsi="Times New Roman" w:cs="Times New Roman"/>
          <w:sz w:val="28"/>
          <w:szCs w:val="28"/>
          <w:lang w:val="kk-KZ"/>
        </w:rPr>
        <w:t xml:space="preserve"> 16</w:t>
      </w:r>
      <w:r w:rsidR="005C744C">
        <w:rPr>
          <w:rFonts w:ascii="Times New Roman" w:hAnsi="Times New Roman" w:cs="Times New Roman"/>
          <w:sz w:val="28"/>
          <w:szCs w:val="28"/>
          <w:lang w:val="kk-KZ"/>
        </w:rPr>
        <w:t>/</w:t>
      </w:r>
      <w:r w:rsidR="005C744C" w:rsidRPr="005C744C">
        <w:rPr>
          <w:rFonts w:ascii="Times New Roman" w:hAnsi="Times New Roman" w:cs="Times New Roman"/>
          <w:sz w:val="28"/>
          <w:szCs w:val="28"/>
          <w:lang w:val="kk-KZ"/>
        </w:rPr>
        <w:t>1</w:t>
      </w:r>
      <w:r w:rsidR="005C744C">
        <w:rPr>
          <w:rFonts w:ascii="Times New Roman" w:hAnsi="Times New Roman" w:cs="Times New Roman"/>
          <w:sz w:val="28"/>
          <w:szCs w:val="28"/>
          <w:lang w:val="kk-KZ"/>
        </w:rPr>
        <w:t xml:space="preserve"> - </w:t>
      </w:r>
      <w:r w:rsidR="005C744C" w:rsidRPr="005C744C">
        <w:rPr>
          <w:rFonts w:ascii="Times New Roman" w:hAnsi="Times New Roman" w:cs="Times New Roman"/>
          <w:sz w:val="28"/>
          <w:szCs w:val="28"/>
          <w:lang w:val="kk-KZ"/>
        </w:rPr>
        <w:t xml:space="preserve">MF188998.1; </w:t>
      </w:r>
      <w:r w:rsidR="005C744C" w:rsidRPr="005C744C">
        <w:rPr>
          <w:rFonts w:ascii="Times New Roman" w:hAnsi="Times New Roman" w:cs="Times New Roman"/>
          <w:i/>
          <w:sz w:val="28"/>
          <w:szCs w:val="28"/>
          <w:lang w:val="kk-KZ"/>
        </w:rPr>
        <w:t>Alcan</w:t>
      </w:r>
      <w:r w:rsidR="00AE4712" w:rsidRPr="00D16020">
        <w:rPr>
          <w:rFonts w:ascii="Times New Roman" w:hAnsi="Times New Roman" w:cs="Times New Roman"/>
          <w:i/>
          <w:sz w:val="28"/>
          <w:szCs w:val="28"/>
          <w:lang w:val="kk-KZ"/>
        </w:rPr>
        <w:t>i</w:t>
      </w:r>
      <w:r w:rsidR="005C744C" w:rsidRPr="005C744C">
        <w:rPr>
          <w:rFonts w:ascii="Times New Roman" w:hAnsi="Times New Roman" w:cs="Times New Roman"/>
          <w:i/>
          <w:sz w:val="28"/>
          <w:szCs w:val="28"/>
          <w:lang w:val="kk-KZ"/>
        </w:rPr>
        <w:t>vorax sp.</w:t>
      </w:r>
      <w:r w:rsidR="005C744C" w:rsidRPr="005C744C">
        <w:rPr>
          <w:rFonts w:ascii="Times New Roman" w:hAnsi="Times New Roman" w:cs="Times New Roman"/>
          <w:sz w:val="28"/>
          <w:szCs w:val="28"/>
          <w:lang w:val="kk-KZ"/>
        </w:rPr>
        <w:t xml:space="preserve"> 16</w:t>
      </w:r>
      <w:r w:rsidR="005C744C">
        <w:rPr>
          <w:rFonts w:ascii="Times New Roman" w:hAnsi="Times New Roman" w:cs="Times New Roman"/>
          <w:sz w:val="28"/>
          <w:szCs w:val="28"/>
          <w:lang w:val="kk-KZ"/>
        </w:rPr>
        <w:t>/</w:t>
      </w:r>
      <w:r w:rsidR="005C744C" w:rsidRPr="005C744C">
        <w:rPr>
          <w:rFonts w:ascii="Times New Roman" w:hAnsi="Times New Roman" w:cs="Times New Roman"/>
          <w:sz w:val="28"/>
          <w:szCs w:val="28"/>
          <w:lang w:val="kk-KZ"/>
        </w:rPr>
        <w:t>3</w:t>
      </w:r>
      <w:r w:rsidR="005C744C">
        <w:rPr>
          <w:rFonts w:ascii="Times New Roman" w:hAnsi="Times New Roman" w:cs="Times New Roman"/>
          <w:sz w:val="28"/>
          <w:szCs w:val="28"/>
          <w:lang w:val="kk-KZ"/>
        </w:rPr>
        <w:t xml:space="preserve"> </w:t>
      </w:r>
      <w:r w:rsidR="005C744C" w:rsidRPr="005C744C">
        <w:rPr>
          <w:rFonts w:ascii="Times New Roman" w:hAnsi="Times New Roman" w:cs="Times New Roman"/>
          <w:sz w:val="28"/>
          <w:szCs w:val="28"/>
          <w:lang w:val="kk-KZ"/>
        </w:rPr>
        <w:t xml:space="preserve">- MF188999.1. </w:t>
      </w:r>
    </w:p>
    <w:p w:rsidR="00FC2C53" w:rsidRPr="00FC2C53" w:rsidRDefault="005C042E" w:rsidP="00DC32BA">
      <w:pPr>
        <w:spacing w:after="0" w:line="240" w:lineRule="auto"/>
        <w:ind w:firstLine="709"/>
        <w:jc w:val="both"/>
        <w:rPr>
          <w:rFonts w:ascii="Times New Roman" w:eastAsia="Calibri" w:hAnsi="Times New Roman" w:cs="Times New Roman"/>
          <w:bCs/>
          <w:sz w:val="28"/>
          <w:szCs w:val="28"/>
          <w:lang w:val="kk-KZ" w:eastAsia="en-US"/>
        </w:rPr>
      </w:pPr>
      <w:r>
        <w:rPr>
          <w:rFonts w:ascii="Times New Roman" w:eastAsia="Calibri" w:hAnsi="Times New Roman" w:cs="Times New Roman"/>
          <w:bCs/>
          <w:sz w:val="28"/>
          <w:szCs w:val="28"/>
          <w:lang w:val="kk-KZ" w:eastAsia="en-US"/>
        </w:rPr>
        <w:t>Таңдалған белсенді шта</w:t>
      </w:r>
      <w:r w:rsidR="00FC2C53" w:rsidRPr="00FC2C53">
        <w:rPr>
          <w:rFonts w:ascii="Times New Roman" w:eastAsia="Calibri" w:hAnsi="Times New Roman" w:cs="Times New Roman"/>
          <w:bCs/>
          <w:sz w:val="28"/>
          <w:szCs w:val="28"/>
          <w:lang w:val="kk-KZ" w:eastAsia="en-US"/>
        </w:rPr>
        <w:t xml:space="preserve">мдар мен олардың негізінде құрылған </w:t>
      </w:r>
      <w:r>
        <w:rPr>
          <w:rFonts w:ascii="Times New Roman" w:eastAsia="Calibri" w:hAnsi="Times New Roman" w:cs="Times New Roman"/>
          <w:bCs/>
          <w:sz w:val="28"/>
          <w:szCs w:val="28"/>
          <w:lang w:val="kk-KZ" w:eastAsia="en-US"/>
        </w:rPr>
        <w:t>ассоциациялар мұнай және мұнай</w:t>
      </w:r>
      <w:r w:rsidR="0065778A">
        <w:rPr>
          <w:rFonts w:ascii="Times New Roman" w:eastAsia="Calibri" w:hAnsi="Times New Roman" w:cs="Times New Roman"/>
          <w:bCs/>
          <w:sz w:val="28"/>
          <w:szCs w:val="28"/>
          <w:lang w:val="kk-KZ" w:eastAsia="en-US"/>
        </w:rPr>
        <w:t xml:space="preserve"> </w:t>
      </w:r>
      <w:r w:rsidR="00FC2C53" w:rsidRPr="00FC2C53">
        <w:rPr>
          <w:rFonts w:ascii="Times New Roman" w:eastAsia="Calibri" w:hAnsi="Times New Roman" w:cs="Times New Roman"/>
          <w:bCs/>
          <w:sz w:val="28"/>
          <w:szCs w:val="28"/>
          <w:lang w:val="kk-KZ" w:eastAsia="en-US"/>
        </w:rPr>
        <w:t xml:space="preserve">өнімдерімен ластанған топырақтарды биоремедиациялау үшін қолданылатын биологиялық </w:t>
      </w:r>
      <w:r>
        <w:rPr>
          <w:rFonts w:ascii="Times New Roman" w:eastAsia="Calibri" w:hAnsi="Times New Roman" w:cs="Times New Roman"/>
          <w:bCs/>
          <w:sz w:val="28"/>
          <w:szCs w:val="28"/>
          <w:lang w:val="kk-KZ" w:eastAsia="en-US"/>
        </w:rPr>
        <w:t xml:space="preserve">препараттар </w:t>
      </w:r>
      <w:r w:rsidR="00F81E83">
        <w:rPr>
          <w:rFonts w:ascii="Times New Roman" w:eastAsia="Calibri" w:hAnsi="Times New Roman" w:cs="Times New Roman"/>
          <w:bCs/>
          <w:sz w:val="28"/>
          <w:szCs w:val="28"/>
          <w:lang w:val="kk-KZ" w:eastAsia="en-US"/>
        </w:rPr>
        <w:t>жасаудың</w:t>
      </w:r>
      <w:r w:rsidR="00FC2C53" w:rsidRPr="00FC2C53">
        <w:rPr>
          <w:rFonts w:ascii="Times New Roman" w:eastAsia="Calibri" w:hAnsi="Times New Roman" w:cs="Times New Roman"/>
          <w:bCs/>
          <w:sz w:val="28"/>
          <w:szCs w:val="28"/>
          <w:lang w:val="kk-KZ" w:eastAsia="en-US"/>
        </w:rPr>
        <w:t xml:space="preserve"> негіз</w:t>
      </w:r>
      <w:r w:rsidR="00F81E83">
        <w:rPr>
          <w:rFonts w:ascii="Times New Roman" w:eastAsia="Calibri" w:hAnsi="Times New Roman" w:cs="Times New Roman"/>
          <w:bCs/>
          <w:sz w:val="28"/>
          <w:szCs w:val="28"/>
          <w:lang w:val="kk-KZ" w:eastAsia="en-US"/>
        </w:rPr>
        <w:t>і</w:t>
      </w:r>
      <w:r w:rsidR="00FC2C53" w:rsidRPr="00FC2C53">
        <w:rPr>
          <w:rFonts w:ascii="Times New Roman" w:eastAsia="Calibri" w:hAnsi="Times New Roman" w:cs="Times New Roman"/>
          <w:bCs/>
          <w:sz w:val="28"/>
          <w:szCs w:val="28"/>
          <w:lang w:val="kk-KZ" w:eastAsia="en-US"/>
        </w:rPr>
        <w:t xml:space="preserve"> бола алады.</w:t>
      </w:r>
    </w:p>
    <w:p w:rsidR="005C042E" w:rsidRDefault="00FC2C53" w:rsidP="00DC32BA">
      <w:pPr>
        <w:spacing w:after="0" w:line="240" w:lineRule="auto"/>
        <w:ind w:firstLine="709"/>
        <w:jc w:val="both"/>
        <w:rPr>
          <w:rFonts w:ascii="Times New Roman" w:eastAsia="Calibri" w:hAnsi="Times New Roman" w:cs="Times New Roman"/>
          <w:bCs/>
          <w:sz w:val="28"/>
          <w:szCs w:val="28"/>
          <w:lang w:val="kk-KZ" w:eastAsia="en-US"/>
        </w:rPr>
      </w:pPr>
      <w:r w:rsidRPr="00FC2C53">
        <w:rPr>
          <w:rFonts w:ascii="Times New Roman" w:eastAsia="Calibri" w:hAnsi="Times New Roman" w:cs="Times New Roman"/>
          <w:bCs/>
          <w:sz w:val="28"/>
          <w:szCs w:val="28"/>
          <w:lang w:val="kk-KZ" w:eastAsia="en-US"/>
        </w:rPr>
        <w:t>Ә</w:t>
      </w:r>
      <w:r w:rsidR="005C042E">
        <w:rPr>
          <w:rFonts w:ascii="Times New Roman" w:eastAsia="Calibri" w:hAnsi="Times New Roman" w:cs="Times New Roman"/>
          <w:bCs/>
          <w:sz w:val="28"/>
          <w:szCs w:val="28"/>
          <w:lang w:val="kk-KZ" w:eastAsia="en-US"/>
        </w:rPr>
        <w:t>зірленген әдіс мұнай және мұнай</w:t>
      </w:r>
      <w:r w:rsidR="00A546C1">
        <w:rPr>
          <w:rFonts w:ascii="Times New Roman" w:eastAsia="Calibri" w:hAnsi="Times New Roman" w:cs="Times New Roman"/>
          <w:bCs/>
          <w:sz w:val="28"/>
          <w:szCs w:val="28"/>
          <w:lang w:val="kk-KZ" w:eastAsia="en-US"/>
        </w:rPr>
        <w:t xml:space="preserve"> </w:t>
      </w:r>
      <w:r w:rsidRPr="00FC2C53">
        <w:rPr>
          <w:rFonts w:ascii="Times New Roman" w:eastAsia="Calibri" w:hAnsi="Times New Roman" w:cs="Times New Roman"/>
          <w:bCs/>
          <w:sz w:val="28"/>
          <w:szCs w:val="28"/>
          <w:lang w:val="kk-KZ" w:eastAsia="en-US"/>
        </w:rPr>
        <w:t>өнімдерімен ластанған топырақтарды қалпына келтіру тиімділігін арттыруға мүмкіндік бере</w:t>
      </w:r>
      <w:r w:rsidR="00F81E83">
        <w:rPr>
          <w:rFonts w:ascii="Times New Roman" w:eastAsia="Calibri" w:hAnsi="Times New Roman" w:cs="Times New Roman"/>
          <w:bCs/>
          <w:sz w:val="28"/>
          <w:szCs w:val="28"/>
          <w:lang w:val="kk-KZ" w:eastAsia="en-US"/>
        </w:rPr>
        <w:t>т</w:t>
      </w:r>
      <w:r w:rsidRPr="00FC2C53">
        <w:rPr>
          <w:rFonts w:ascii="Times New Roman" w:eastAsia="Calibri" w:hAnsi="Times New Roman" w:cs="Times New Roman"/>
          <w:bCs/>
          <w:sz w:val="28"/>
          <w:szCs w:val="28"/>
          <w:lang w:val="kk-KZ" w:eastAsia="en-US"/>
        </w:rPr>
        <w:t>і</w:t>
      </w:r>
      <w:r w:rsidR="00F81E83">
        <w:rPr>
          <w:rFonts w:ascii="Times New Roman" w:eastAsia="Calibri" w:hAnsi="Times New Roman" w:cs="Times New Roman"/>
          <w:bCs/>
          <w:sz w:val="28"/>
          <w:szCs w:val="28"/>
          <w:lang w:val="kk-KZ" w:eastAsia="en-US"/>
        </w:rPr>
        <w:t>ні және</w:t>
      </w:r>
      <w:r w:rsidRPr="00FC2C53">
        <w:rPr>
          <w:rFonts w:ascii="Times New Roman" w:eastAsia="Calibri" w:hAnsi="Times New Roman" w:cs="Times New Roman"/>
          <w:bCs/>
          <w:sz w:val="28"/>
          <w:szCs w:val="28"/>
          <w:lang w:val="kk-KZ" w:eastAsia="en-US"/>
        </w:rPr>
        <w:t xml:space="preserve"> бұл аймақтың экологиялық жағдайына тиімді әсер ете</w:t>
      </w:r>
      <w:r w:rsidR="00F81E83">
        <w:rPr>
          <w:rFonts w:ascii="Times New Roman" w:eastAsia="Calibri" w:hAnsi="Times New Roman" w:cs="Times New Roman"/>
          <w:bCs/>
          <w:sz w:val="28"/>
          <w:szCs w:val="28"/>
          <w:lang w:val="kk-KZ" w:eastAsia="en-US"/>
        </w:rPr>
        <w:t>тіні сөзсіз</w:t>
      </w:r>
      <w:r w:rsidRPr="00FC2C53">
        <w:rPr>
          <w:rFonts w:ascii="Times New Roman" w:eastAsia="Calibri" w:hAnsi="Times New Roman" w:cs="Times New Roman"/>
          <w:bCs/>
          <w:sz w:val="28"/>
          <w:szCs w:val="28"/>
          <w:lang w:val="kk-KZ" w:eastAsia="en-US"/>
        </w:rPr>
        <w:t xml:space="preserve">. Жұмыстың нәтижелерін одан әрі биотехнологиялық зерттеулерге және Қазақстандағы мұнаймен ластанған топырақтарды қалпына келтірудің кешенді технологияларын </w:t>
      </w:r>
      <w:r w:rsidR="00F81E83">
        <w:rPr>
          <w:rFonts w:ascii="Times New Roman" w:eastAsia="Calibri" w:hAnsi="Times New Roman" w:cs="Times New Roman"/>
          <w:bCs/>
          <w:sz w:val="28"/>
          <w:szCs w:val="28"/>
          <w:lang w:val="kk-KZ" w:eastAsia="en-US"/>
        </w:rPr>
        <w:t>жасап шығаруға мүмкіндік жасайды</w:t>
      </w:r>
      <w:r w:rsidRPr="00FC2C53">
        <w:rPr>
          <w:rFonts w:ascii="Times New Roman" w:eastAsia="Calibri" w:hAnsi="Times New Roman" w:cs="Times New Roman"/>
          <w:bCs/>
          <w:sz w:val="28"/>
          <w:szCs w:val="28"/>
          <w:lang w:val="kk-KZ" w:eastAsia="en-US"/>
        </w:rPr>
        <w:t>.</w:t>
      </w:r>
    </w:p>
    <w:p w:rsidR="00232E6C" w:rsidRPr="00A546C1" w:rsidRDefault="00232E6C" w:rsidP="00DC32BA">
      <w:pPr>
        <w:spacing w:after="0" w:line="240" w:lineRule="auto"/>
        <w:ind w:firstLine="708"/>
        <w:jc w:val="both"/>
        <w:rPr>
          <w:rFonts w:ascii="Times New Roman" w:hAnsi="Times New Roman" w:cs="Times New Roman"/>
          <w:b/>
          <w:bCs/>
          <w:sz w:val="28"/>
          <w:szCs w:val="28"/>
          <w:lang w:val="kk-KZ"/>
        </w:rPr>
      </w:pPr>
      <w:r w:rsidRPr="00A546C1">
        <w:rPr>
          <w:rFonts w:ascii="Times New Roman" w:hAnsi="Times New Roman" w:cs="Times New Roman"/>
          <w:b/>
          <w:bCs/>
          <w:sz w:val="28"/>
          <w:szCs w:val="28"/>
          <w:lang w:val="kk-KZ"/>
        </w:rPr>
        <w:t>Қорғауға ұсынылатын ережелер:</w:t>
      </w:r>
    </w:p>
    <w:p w:rsidR="00A546C1" w:rsidRDefault="00232E6C" w:rsidP="008B7F77">
      <w:pPr>
        <w:pStyle w:val="a5"/>
        <w:numPr>
          <w:ilvl w:val="0"/>
          <w:numId w:val="10"/>
        </w:numPr>
        <w:spacing w:after="0" w:line="240" w:lineRule="auto"/>
        <w:jc w:val="both"/>
        <w:rPr>
          <w:rFonts w:ascii="Times New Roman" w:hAnsi="Times New Roman" w:cs="Times New Roman"/>
          <w:bCs/>
          <w:sz w:val="28"/>
          <w:szCs w:val="28"/>
          <w:lang w:val="kk-KZ"/>
        </w:rPr>
      </w:pPr>
      <w:r w:rsidRPr="00A546C1">
        <w:rPr>
          <w:rFonts w:ascii="Times New Roman" w:hAnsi="Times New Roman" w:cs="Times New Roman"/>
          <w:bCs/>
          <w:sz w:val="28"/>
          <w:szCs w:val="28"/>
          <w:lang w:val="kk-KZ"/>
        </w:rPr>
        <w:t xml:space="preserve">Мұнаймен ластанған топырақтан бөліп алынған көмірсутектотықтырғыш </w:t>
      </w:r>
    </w:p>
    <w:p w:rsidR="00A546C1" w:rsidRDefault="00232E6C" w:rsidP="00A546C1">
      <w:pPr>
        <w:spacing w:after="0" w:line="240" w:lineRule="auto"/>
        <w:jc w:val="both"/>
        <w:rPr>
          <w:rFonts w:ascii="Times New Roman" w:hAnsi="Times New Roman" w:cs="Times New Roman"/>
          <w:bCs/>
          <w:sz w:val="28"/>
          <w:szCs w:val="28"/>
          <w:lang w:val="kk-KZ"/>
        </w:rPr>
      </w:pPr>
      <w:r w:rsidRPr="00A546C1">
        <w:rPr>
          <w:rFonts w:ascii="Times New Roman" w:hAnsi="Times New Roman" w:cs="Times New Roman"/>
          <w:bCs/>
          <w:sz w:val="28"/>
          <w:szCs w:val="28"/>
          <w:lang w:val="kk-KZ"/>
        </w:rPr>
        <w:t>микроорганизмдер</w:t>
      </w:r>
      <w:r w:rsidR="00F81E83">
        <w:rPr>
          <w:rFonts w:ascii="Times New Roman" w:hAnsi="Times New Roman" w:cs="Times New Roman"/>
          <w:bCs/>
          <w:sz w:val="28"/>
          <w:szCs w:val="28"/>
          <w:lang w:val="kk-KZ"/>
        </w:rPr>
        <w:t>ге</w:t>
      </w:r>
      <w:r w:rsidRPr="00A546C1">
        <w:rPr>
          <w:rFonts w:ascii="Times New Roman" w:hAnsi="Times New Roman" w:cs="Times New Roman"/>
          <w:bCs/>
          <w:sz w:val="28"/>
          <w:szCs w:val="28"/>
          <w:lang w:val="kk-KZ"/>
        </w:rPr>
        <w:t xml:space="preserve"> скрининг жүргізу мұнайда, мұнай өнімдерінде, </w:t>
      </w:r>
      <w:r w:rsidR="009558B3">
        <w:rPr>
          <w:rFonts w:ascii="Times New Roman" w:hAnsi="Times New Roman" w:cs="Times New Roman"/>
          <w:bCs/>
          <w:sz w:val="28"/>
          <w:szCs w:val="28"/>
          <w:lang w:val="kk-KZ"/>
        </w:rPr>
        <w:t xml:space="preserve">ароматты </w:t>
      </w:r>
      <w:r w:rsidRPr="00A546C1">
        <w:rPr>
          <w:rFonts w:ascii="Times New Roman" w:hAnsi="Times New Roman" w:cs="Times New Roman"/>
          <w:bCs/>
          <w:sz w:val="28"/>
          <w:szCs w:val="28"/>
          <w:lang w:val="kk-KZ"/>
        </w:rPr>
        <w:t xml:space="preserve"> және полициклді ароматты көмірсутектерде өсетін штамдарды таңдауға мүмкіндік берді.</w:t>
      </w:r>
    </w:p>
    <w:p w:rsidR="00A546C1" w:rsidRPr="00A546C1" w:rsidRDefault="00232E6C" w:rsidP="008B7F77">
      <w:pPr>
        <w:pStyle w:val="a5"/>
        <w:numPr>
          <w:ilvl w:val="0"/>
          <w:numId w:val="10"/>
        </w:numPr>
        <w:spacing w:after="0" w:line="240" w:lineRule="auto"/>
        <w:jc w:val="both"/>
        <w:rPr>
          <w:rFonts w:ascii="Times New Roman" w:hAnsi="Times New Roman" w:cs="Times New Roman"/>
          <w:bCs/>
          <w:sz w:val="28"/>
          <w:szCs w:val="28"/>
          <w:lang w:val="kk-KZ"/>
        </w:rPr>
      </w:pPr>
      <w:r w:rsidRPr="00A546C1">
        <w:rPr>
          <w:rFonts w:ascii="Times New Roman" w:hAnsi="Times New Roman" w:cs="Times New Roman"/>
          <w:sz w:val="28"/>
          <w:szCs w:val="28"/>
          <w:lang w:val="kk-KZ"/>
        </w:rPr>
        <w:t xml:space="preserve">Белсенді штамдар </w:t>
      </w:r>
      <w:r w:rsidRPr="00A546C1">
        <w:rPr>
          <w:rFonts w:ascii="Times New Roman" w:eastAsia="Times New Roman" w:hAnsi="Times New Roman" w:cs="Times New Roman"/>
          <w:bCs/>
          <w:i/>
          <w:kern w:val="36"/>
          <w:sz w:val="28"/>
          <w:szCs w:val="28"/>
          <w:lang w:val="kk-KZ"/>
        </w:rPr>
        <w:t>Rhodococcus sp.</w:t>
      </w:r>
      <w:r w:rsidRPr="00A546C1">
        <w:rPr>
          <w:rFonts w:ascii="Times New Roman" w:eastAsia="Times New Roman" w:hAnsi="Times New Roman" w:cs="Times New Roman"/>
          <w:bCs/>
          <w:kern w:val="36"/>
          <w:sz w:val="28"/>
          <w:szCs w:val="28"/>
          <w:lang w:val="kk-KZ"/>
        </w:rPr>
        <w:t xml:space="preserve"> 1D</w:t>
      </w:r>
      <w:r w:rsidR="00E00D14">
        <w:rPr>
          <w:rFonts w:ascii="Times New Roman" w:eastAsia="Times New Roman" w:hAnsi="Times New Roman" w:cs="Times New Roman"/>
          <w:bCs/>
          <w:kern w:val="36"/>
          <w:sz w:val="28"/>
          <w:szCs w:val="28"/>
          <w:lang w:val="kk-KZ"/>
        </w:rPr>
        <w:t>/</w:t>
      </w:r>
      <w:r w:rsidRPr="00A546C1">
        <w:rPr>
          <w:rFonts w:ascii="Times New Roman" w:eastAsia="Times New Roman" w:hAnsi="Times New Roman" w:cs="Times New Roman"/>
          <w:bCs/>
          <w:kern w:val="36"/>
          <w:sz w:val="28"/>
          <w:szCs w:val="28"/>
          <w:lang w:val="kk-KZ"/>
        </w:rPr>
        <w:t xml:space="preserve">1; </w:t>
      </w:r>
      <w:r w:rsidRPr="00A546C1">
        <w:rPr>
          <w:rFonts w:ascii="Times New Roman" w:eastAsia="Times New Roman" w:hAnsi="Times New Roman" w:cs="Times New Roman"/>
          <w:bCs/>
          <w:i/>
          <w:kern w:val="36"/>
          <w:sz w:val="28"/>
          <w:szCs w:val="28"/>
          <w:lang w:val="kk-KZ"/>
        </w:rPr>
        <w:t>Gordonia sp.</w:t>
      </w:r>
      <w:r w:rsidRPr="00A546C1">
        <w:rPr>
          <w:rFonts w:ascii="Times New Roman" w:eastAsia="Times New Roman" w:hAnsi="Times New Roman" w:cs="Times New Roman"/>
          <w:bCs/>
          <w:kern w:val="36"/>
          <w:sz w:val="28"/>
          <w:szCs w:val="28"/>
          <w:lang w:val="kk-KZ"/>
        </w:rPr>
        <w:t xml:space="preserve"> 12</w:t>
      </w:r>
      <w:r w:rsidR="009558B3">
        <w:rPr>
          <w:rFonts w:ascii="Times New Roman" w:eastAsia="Times New Roman" w:hAnsi="Times New Roman" w:cs="Times New Roman"/>
          <w:bCs/>
          <w:kern w:val="36"/>
          <w:sz w:val="28"/>
          <w:szCs w:val="28"/>
          <w:lang w:val="kk-KZ"/>
        </w:rPr>
        <w:t>/</w:t>
      </w:r>
      <w:r w:rsidRPr="00A546C1">
        <w:rPr>
          <w:rFonts w:ascii="Times New Roman" w:eastAsia="Times New Roman" w:hAnsi="Times New Roman" w:cs="Times New Roman"/>
          <w:bCs/>
          <w:kern w:val="36"/>
          <w:sz w:val="28"/>
          <w:szCs w:val="28"/>
          <w:lang w:val="kk-KZ"/>
        </w:rPr>
        <w:t xml:space="preserve">5; </w:t>
      </w:r>
      <w:r w:rsidRPr="00A546C1">
        <w:rPr>
          <w:rFonts w:ascii="Times New Roman" w:eastAsia="Times New Roman" w:hAnsi="Times New Roman" w:cs="Times New Roman"/>
          <w:bCs/>
          <w:i/>
          <w:kern w:val="36"/>
          <w:sz w:val="28"/>
          <w:szCs w:val="28"/>
          <w:lang w:val="kk-KZ"/>
        </w:rPr>
        <w:t xml:space="preserve">Rhodococcus </w:t>
      </w:r>
    </w:p>
    <w:p w:rsidR="00232E6C" w:rsidRPr="00A546C1" w:rsidRDefault="00232E6C" w:rsidP="00A546C1">
      <w:pPr>
        <w:spacing w:after="0" w:line="240" w:lineRule="auto"/>
        <w:jc w:val="both"/>
        <w:rPr>
          <w:rFonts w:ascii="Times New Roman" w:hAnsi="Times New Roman" w:cs="Times New Roman"/>
          <w:bCs/>
          <w:sz w:val="28"/>
          <w:szCs w:val="28"/>
          <w:lang w:val="kk-KZ"/>
        </w:rPr>
      </w:pPr>
      <w:r w:rsidRPr="00A546C1">
        <w:rPr>
          <w:rFonts w:ascii="Times New Roman" w:eastAsia="Times New Roman" w:hAnsi="Times New Roman" w:cs="Times New Roman"/>
          <w:bCs/>
          <w:i/>
          <w:kern w:val="36"/>
          <w:sz w:val="28"/>
          <w:szCs w:val="28"/>
          <w:lang w:val="kk-KZ"/>
        </w:rPr>
        <w:t>erythropolis</w:t>
      </w:r>
      <w:r w:rsidRPr="00A546C1">
        <w:rPr>
          <w:rFonts w:ascii="Times New Roman" w:eastAsia="Times New Roman" w:hAnsi="Times New Roman" w:cs="Times New Roman"/>
          <w:bCs/>
          <w:kern w:val="36"/>
          <w:sz w:val="28"/>
          <w:szCs w:val="28"/>
          <w:lang w:val="kk-KZ"/>
        </w:rPr>
        <w:t xml:space="preserve"> 14</w:t>
      </w:r>
      <w:r w:rsidR="00E00D14">
        <w:rPr>
          <w:rFonts w:ascii="Times New Roman" w:eastAsia="Times New Roman" w:hAnsi="Times New Roman" w:cs="Times New Roman"/>
          <w:bCs/>
          <w:kern w:val="36"/>
          <w:sz w:val="28"/>
          <w:szCs w:val="28"/>
          <w:lang w:val="kk-KZ"/>
        </w:rPr>
        <w:t>/</w:t>
      </w:r>
      <w:r w:rsidRPr="00A546C1">
        <w:rPr>
          <w:rFonts w:ascii="Times New Roman" w:eastAsia="Times New Roman" w:hAnsi="Times New Roman" w:cs="Times New Roman"/>
          <w:bCs/>
          <w:kern w:val="36"/>
          <w:sz w:val="28"/>
          <w:szCs w:val="28"/>
          <w:lang w:val="kk-KZ"/>
        </w:rPr>
        <w:t xml:space="preserve">1 </w:t>
      </w:r>
      <w:r w:rsidRPr="00A546C1">
        <w:rPr>
          <w:rFonts w:ascii="Times New Roman" w:hAnsi="Times New Roman" w:cs="Times New Roman"/>
          <w:sz w:val="28"/>
          <w:szCs w:val="28"/>
          <w:lang w:val="kk-KZ"/>
        </w:rPr>
        <w:t xml:space="preserve">мұнайды, мазутты, дизельді отынды және </w:t>
      </w:r>
      <w:r w:rsidR="00E5104B">
        <w:rPr>
          <w:rFonts w:ascii="Times New Roman" w:hAnsi="Times New Roman" w:cs="Times New Roman"/>
          <w:sz w:val="28"/>
          <w:szCs w:val="28"/>
          <w:lang w:val="kk-KZ"/>
        </w:rPr>
        <w:t>қозғалтқыш</w:t>
      </w:r>
      <w:r w:rsidRPr="00A546C1">
        <w:rPr>
          <w:rFonts w:ascii="Times New Roman" w:hAnsi="Times New Roman" w:cs="Times New Roman"/>
          <w:sz w:val="28"/>
          <w:szCs w:val="28"/>
          <w:lang w:val="kk-KZ"/>
        </w:rPr>
        <w:t xml:space="preserve"> майларын ыдыратуға, сонымен қатар </w:t>
      </w:r>
      <w:r w:rsidR="00E00D14">
        <w:rPr>
          <w:rFonts w:ascii="Times New Roman" w:hAnsi="Times New Roman" w:cs="Times New Roman"/>
          <w:sz w:val="28"/>
          <w:szCs w:val="28"/>
          <w:lang w:val="kk-KZ"/>
        </w:rPr>
        <w:t xml:space="preserve">ароматты </w:t>
      </w:r>
      <w:r w:rsidR="00E00D14" w:rsidRPr="00A546C1">
        <w:rPr>
          <w:rFonts w:ascii="Times New Roman" w:hAnsi="Times New Roman" w:cs="Times New Roman"/>
          <w:sz w:val="28"/>
          <w:szCs w:val="28"/>
          <w:lang w:val="kk-KZ"/>
        </w:rPr>
        <w:t>(фе</w:t>
      </w:r>
      <w:r w:rsidR="0094066D">
        <w:rPr>
          <w:rFonts w:ascii="Times New Roman" w:hAnsi="Times New Roman" w:cs="Times New Roman"/>
          <w:sz w:val="28"/>
          <w:szCs w:val="28"/>
          <w:lang w:val="kk-KZ"/>
        </w:rPr>
        <w:t>нол, орто-, пара-, мета-крез</w:t>
      </w:r>
      <w:r w:rsidR="00E00D14">
        <w:rPr>
          <w:rFonts w:ascii="Times New Roman" w:hAnsi="Times New Roman" w:cs="Times New Roman"/>
          <w:sz w:val="28"/>
          <w:szCs w:val="28"/>
          <w:lang w:val="kk-KZ"/>
        </w:rPr>
        <w:t xml:space="preserve">ол) </w:t>
      </w:r>
      <w:r w:rsidRPr="00A546C1">
        <w:rPr>
          <w:rFonts w:ascii="Times New Roman" w:hAnsi="Times New Roman" w:cs="Times New Roman"/>
          <w:sz w:val="28"/>
          <w:szCs w:val="28"/>
          <w:lang w:val="kk-KZ"/>
        </w:rPr>
        <w:t xml:space="preserve">және полициклді ароматты көмірсутектерді </w:t>
      </w:r>
      <w:r w:rsidR="00E00D14">
        <w:rPr>
          <w:rFonts w:ascii="Times New Roman" w:hAnsi="Times New Roman" w:cs="Times New Roman"/>
          <w:sz w:val="28"/>
          <w:szCs w:val="28"/>
          <w:lang w:val="kk-KZ"/>
        </w:rPr>
        <w:t>(</w:t>
      </w:r>
      <w:r w:rsidRPr="00A546C1">
        <w:rPr>
          <w:rFonts w:ascii="Times New Roman" w:hAnsi="Times New Roman" w:cs="Times New Roman"/>
          <w:sz w:val="28"/>
          <w:szCs w:val="28"/>
          <w:lang w:val="kk-KZ"/>
        </w:rPr>
        <w:t>нафталин, фенантрен, антрацен) ыдыратуға жоғары қабілетілік көрсетті.</w:t>
      </w:r>
    </w:p>
    <w:p w:rsidR="009558B3" w:rsidRDefault="009558B3" w:rsidP="008B3D8D">
      <w:pPr>
        <w:pStyle w:val="a5"/>
        <w:numPr>
          <w:ilvl w:val="0"/>
          <w:numId w:val="10"/>
        </w:numPr>
        <w:autoSpaceDE w:val="0"/>
        <w:autoSpaceDN w:val="0"/>
        <w:adjustRightInd w:val="0"/>
        <w:spacing w:after="0" w:line="240" w:lineRule="auto"/>
        <w:jc w:val="both"/>
        <w:rPr>
          <w:rFonts w:ascii="Times New Roman" w:hAnsi="Times New Roman" w:cs="Times New Roman"/>
          <w:sz w:val="28"/>
          <w:szCs w:val="28"/>
          <w:lang w:val="kk-KZ"/>
        </w:rPr>
      </w:pPr>
      <w:r w:rsidRPr="009558B3">
        <w:rPr>
          <w:rFonts w:ascii="Times New Roman" w:hAnsi="Times New Roman" w:cs="Times New Roman"/>
          <w:sz w:val="28"/>
          <w:szCs w:val="28"/>
          <w:lang w:val="kk-KZ"/>
        </w:rPr>
        <w:t xml:space="preserve">Мұнайтотықтырғыш </w:t>
      </w:r>
      <w:r>
        <w:rPr>
          <w:rFonts w:ascii="Times New Roman" w:hAnsi="Times New Roman" w:cs="Times New Roman"/>
          <w:sz w:val="28"/>
          <w:szCs w:val="28"/>
          <w:lang w:val="kk-KZ"/>
        </w:rPr>
        <w:t xml:space="preserve">  </w:t>
      </w:r>
      <w:r w:rsidRPr="009558B3">
        <w:rPr>
          <w:rFonts w:ascii="Times New Roman" w:hAnsi="Times New Roman" w:cs="Times New Roman"/>
          <w:sz w:val="28"/>
          <w:szCs w:val="28"/>
          <w:lang w:val="kk-KZ"/>
        </w:rPr>
        <w:t xml:space="preserve">микроорганизмдердің </w:t>
      </w:r>
      <w:r>
        <w:rPr>
          <w:rFonts w:ascii="Times New Roman" w:hAnsi="Times New Roman" w:cs="Times New Roman"/>
          <w:sz w:val="28"/>
          <w:szCs w:val="28"/>
          <w:lang w:val="kk-KZ"/>
        </w:rPr>
        <w:t xml:space="preserve"> </w:t>
      </w:r>
      <w:r w:rsidRPr="009558B3">
        <w:rPr>
          <w:rFonts w:ascii="Times New Roman" w:hAnsi="Times New Roman" w:cs="Times New Roman"/>
          <w:sz w:val="28"/>
          <w:szCs w:val="28"/>
          <w:lang w:val="kk-KZ"/>
        </w:rPr>
        <w:t xml:space="preserve">белсенді </w:t>
      </w:r>
      <w:r>
        <w:rPr>
          <w:rFonts w:ascii="Times New Roman" w:hAnsi="Times New Roman" w:cs="Times New Roman"/>
          <w:sz w:val="28"/>
          <w:szCs w:val="28"/>
          <w:lang w:val="kk-KZ"/>
        </w:rPr>
        <w:t xml:space="preserve">  </w:t>
      </w:r>
      <w:r w:rsidRPr="009558B3">
        <w:rPr>
          <w:rFonts w:ascii="Times New Roman" w:hAnsi="Times New Roman" w:cs="Times New Roman"/>
          <w:sz w:val="28"/>
          <w:szCs w:val="28"/>
          <w:lang w:val="kk-KZ"/>
        </w:rPr>
        <w:t>ассоциацияларын</w:t>
      </w:r>
      <w:r>
        <w:rPr>
          <w:rFonts w:ascii="Times New Roman" w:hAnsi="Times New Roman" w:cs="Times New Roman"/>
          <w:sz w:val="28"/>
          <w:szCs w:val="28"/>
          <w:lang w:val="kk-KZ"/>
        </w:rPr>
        <w:t xml:space="preserve"> </w:t>
      </w:r>
    </w:p>
    <w:p w:rsidR="00232E6C" w:rsidRPr="009558B3" w:rsidRDefault="009558B3" w:rsidP="009558B3">
      <w:pPr>
        <w:autoSpaceDE w:val="0"/>
        <w:autoSpaceDN w:val="0"/>
        <w:adjustRightInd w:val="0"/>
        <w:spacing w:after="0" w:line="240" w:lineRule="auto"/>
        <w:jc w:val="both"/>
        <w:rPr>
          <w:rFonts w:ascii="Times New Roman" w:hAnsi="Times New Roman" w:cs="Times New Roman"/>
          <w:sz w:val="28"/>
          <w:szCs w:val="28"/>
          <w:lang w:val="kk-KZ"/>
        </w:rPr>
      </w:pPr>
      <w:r w:rsidRPr="009558B3">
        <w:rPr>
          <w:rFonts w:ascii="Times New Roman" w:hAnsi="Times New Roman" w:cs="Times New Roman"/>
          <w:sz w:val="28"/>
          <w:szCs w:val="28"/>
          <w:lang w:val="kk-KZ"/>
        </w:rPr>
        <w:t>о</w:t>
      </w:r>
      <w:r w:rsidR="00232E6C" w:rsidRPr="009558B3">
        <w:rPr>
          <w:rFonts w:ascii="Times New Roman" w:hAnsi="Times New Roman" w:cs="Times New Roman"/>
          <w:sz w:val="28"/>
          <w:szCs w:val="28"/>
          <w:lang w:val="kk-KZ"/>
        </w:rPr>
        <w:t>рганикалық-минералды тыңайтқыштармен бірге қолдан</w:t>
      </w:r>
      <w:r w:rsidR="00E5104B" w:rsidRPr="009558B3">
        <w:rPr>
          <w:rFonts w:ascii="Times New Roman" w:hAnsi="Times New Roman" w:cs="Times New Roman"/>
          <w:sz w:val="28"/>
          <w:szCs w:val="28"/>
          <w:lang w:val="kk-KZ"/>
        </w:rPr>
        <w:t>ғанда</w:t>
      </w:r>
      <w:r w:rsidR="00232E6C" w:rsidRPr="009558B3">
        <w:rPr>
          <w:rFonts w:ascii="Times New Roman" w:hAnsi="Times New Roman" w:cs="Times New Roman"/>
          <w:sz w:val="28"/>
          <w:szCs w:val="28"/>
          <w:lang w:val="kk-KZ"/>
        </w:rPr>
        <w:t xml:space="preserve"> Қызылорда облысының ластанған топырақтарын </w:t>
      </w:r>
      <w:r w:rsidR="00E5104B" w:rsidRPr="009558B3">
        <w:rPr>
          <w:rFonts w:ascii="Times New Roman" w:hAnsi="Times New Roman" w:cs="Times New Roman"/>
          <w:sz w:val="28"/>
          <w:szCs w:val="28"/>
          <w:lang w:val="kk-KZ"/>
        </w:rPr>
        <w:t xml:space="preserve"> тазалап қалпына келтіру </w:t>
      </w:r>
      <w:r w:rsidR="00232E6C" w:rsidRPr="009558B3">
        <w:rPr>
          <w:rFonts w:ascii="Times New Roman" w:hAnsi="Times New Roman" w:cs="Times New Roman"/>
          <w:sz w:val="28"/>
          <w:szCs w:val="28"/>
          <w:lang w:val="kk-KZ"/>
        </w:rPr>
        <w:t xml:space="preserve">процесін 1,5-2 есеге </w:t>
      </w:r>
      <w:r w:rsidR="00E5104B" w:rsidRPr="009558B3">
        <w:rPr>
          <w:rFonts w:ascii="Times New Roman" w:hAnsi="Times New Roman" w:cs="Times New Roman"/>
          <w:sz w:val="28"/>
          <w:szCs w:val="28"/>
          <w:lang w:val="kk-KZ"/>
        </w:rPr>
        <w:t>дейін арттыратыны анықталды</w:t>
      </w:r>
      <w:r w:rsidR="00232E6C" w:rsidRPr="009558B3">
        <w:rPr>
          <w:rFonts w:ascii="Times New Roman" w:hAnsi="Times New Roman" w:cs="Times New Roman"/>
          <w:sz w:val="28"/>
          <w:szCs w:val="28"/>
          <w:lang w:val="kk-KZ"/>
        </w:rPr>
        <w:t>.</w:t>
      </w:r>
    </w:p>
    <w:p w:rsidR="00A90A65" w:rsidRPr="00913377" w:rsidRDefault="00232E6C" w:rsidP="009558B3">
      <w:pPr>
        <w:autoSpaceDE w:val="0"/>
        <w:autoSpaceDN w:val="0"/>
        <w:adjustRightInd w:val="0"/>
        <w:spacing w:after="0" w:line="240" w:lineRule="auto"/>
        <w:ind w:firstLine="708"/>
        <w:jc w:val="both"/>
        <w:rPr>
          <w:rFonts w:ascii="Times New Roman" w:hAnsi="Times New Roman" w:cs="Times New Roman"/>
          <w:b/>
          <w:color w:val="000000"/>
          <w:sz w:val="28"/>
          <w:szCs w:val="28"/>
          <w:lang w:val="kk-KZ"/>
        </w:rPr>
      </w:pPr>
      <w:r w:rsidRPr="00232E6C">
        <w:rPr>
          <w:rFonts w:ascii="Times New Roman" w:hAnsi="Times New Roman" w:cs="Times New Roman"/>
          <w:b/>
          <w:color w:val="000000"/>
          <w:sz w:val="28"/>
          <w:szCs w:val="28"/>
          <w:lang w:val="kk-KZ"/>
        </w:rPr>
        <w:t>Жұмысты</w:t>
      </w:r>
      <w:r>
        <w:rPr>
          <w:rFonts w:ascii="Times New Roman" w:hAnsi="Times New Roman" w:cs="Times New Roman"/>
          <w:b/>
          <w:color w:val="000000"/>
          <w:sz w:val="28"/>
          <w:szCs w:val="28"/>
          <w:lang w:val="kk-KZ"/>
        </w:rPr>
        <w:t>ң</w:t>
      </w:r>
      <w:r w:rsidRPr="00232E6C">
        <w:rPr>
          <w:rFonts w:ascii="Times New Roman" w:hAnsi="Times New Roman" w:cs="Times New Roman"/>
          <w:b/>
          <w:color w:val="000000"/>
          <w:sz w:val="28"/>
          <w:szCs w:val="28"/>
          <w:lang w:val="kk-KZ"/>
        </w:rPr>
        <w:t xml:space="preserve"> </w:t>
      </w:r>
      <w:r w:rsidR="00E00D14">
        <w:rPr>
          <w:rFonts w:ascii="Times New Roman" w:hAnsi="Times New Roman" w:cs="Times New Roman"/>
          <w:b/>
          <w:color w:val="000000"/>
          <w:sz w:val="28"/>
          <w:szCs w:val="28"/>
          <w:lang w:val="kk-KZ"/>
        </w:rPr>
        <w:t>сыннан өтуі</w:t>
      </w:r>
      <w:r w:rsidRPr="00232E6C">
        <w:rPr>
          <w:rFonts w:ascii="Times New Roman" w:hAnsi="Times New Roman" w:cs="Times New Roman"/>
          <w:b/>
          <w:color w:val="000000"/>
          <w:sz w:val="28"/>
          <w:szCs w:val="28"/>
          <w:lang w:val="kk-KZ"/>
        </w:rPr>
        <w:t>.</w:t>
      </w:r>
      <w:r w:rsidRPr="00232E6C">
        <w:rPr>
          <w:lang w:val="kk-KZ"/>
        </w:rPr>
        <w:t xml:space="preserve"> </w:t>
      </w:r>
      <w:r w:rsidR="00A90A65" w:rsidRPr="00913377">
        <w:rPr>
          <w:rFonts w:ascii="Times New Roman" w:hAnsi="Times New Roman" w:cs="Times New Roman"/>
          <w:color w:val="000000"/>
          <w:sz w:val="28"/>
          <w:szCs w:val="28"/>
          <w:lang w:val="kk-KZ"/>
        </w:rPr>
        <w:t xml:space="preserve">Зерттеу материалдары бойынша ашық баспасөзде </w:t>
      </w:r>
      <w:r w:rsidR="00D31AFD" w:rsidRPr="00D31AFD">
        <w:rPr>
          <w:rFonts w:ascii="Times New Roman" w:hAnsi="Times New Roman" w:cs="Times New Roman"/>
          <w:color w:val="000000"/>
          <w:sz w:val="28"/>
          <w:szCs w:val="28"/>
          <w:lang w:val="kk-KZ"/>
        </w:rPr>
        <w:t>1</w:t>
      </w:r>
      <w:r w:rsidR="00EE4FAA">
        <w:rPr>
          <w:rFonts w:ascii="Times New Roman" w:hAnsi="Times New Roman" w:cs="Times New Roman"/>
          <w:color w:val="000000"/>
          <w:sz w:val="28"/>
          <w:szCs w:val="28"/>
          <w:lang w:val="kk-KZ"/>
        </w:rPr>
        <w:t>2</w:t>
      </w:r>
      <w:r w:rsidR="00D31AFD" w:rsidRPr="00D31AFD">
        <w:rPr>
          <w:rFonts w:ascii="Times New Roman" w:hAnsi="Times New Roman" w:cs="Times New Roman"/>
          <w:color w:val="000000"/>
          <w:sz w:val="28"/>
          <w:szCs w:val="28"/>
          <w:lang w:val="kk-KZ"/>
        </w:rPr>
        <w:t xml:space="preserve"> </w:t>
      </w:r>
      <w:r w:rsidR="00A90A65" w:rsidRPr="00913377">
        <w:rPr>
          <w:rFonts w:ascii="Times New Roman" w:hAnsi="Times New Roman" w:cs="Times New Roman"/>
          <w:color w:val="000000"/>
          <w:sz w:val="28"/>
          <w:szCs w:val="28"/>
          <w:lang w:val="kk-KZ"/>
        </w:rPr>
        <w:t xml:space="preserve">ғылыми жарияланым жарияланды. Оның ішінде </w:t>
      </w:r>
      <w:r w:rsidR="00BB4956">
        <w:rPr>
          <w:rFonts w:ascii="Times New Roman" w:hAnsi="Times New Roman" w:cs="Times New Roman"/>
          <w:color w:val="000000"/>
          <w:sz w:val="28"/>
          <w:szCs w:val="28"/>
          <w:lang w:val="kk-KZ"/>
        </w:rPr>
        <w:t>2</w:t>
      </w:r>
      <w:r w:rsidR="00A90A65" w:rsidRPr="00913377">
        <w:rPr>
          <w:rFonts w:ascii="Times New Roman" w:hAnsi="Times New Roman" w:cs="Times New Roman"/>
          <w:color w:val="000000"/>
          <w:sz w:val="28"/>
          <w:szCs w:val="28"/>
          <w:lang w:val="kk-KZ"/>
        </w:rPr>
        <w:t xml:space="preserve"> мақала Thomson Reuters деректер базасына енгізілген; </w:t>
      </w:r>
      <w:r w:rsidR="00A90A65" w:rsidRPr="00913377">
        <w:rPr>
          <w:rFonts w:ascii="Times New Roman" w:hAnsi="Times New Roman" w:cs="Times New Roman"/>
          <w:sz w:val="28"/>
          <w:szCs w:val="28"/>
          <w:shd w:val="clear" w:color="auto" w:fill="FFFFFF"/>
          <w:lang w:val="kk-KZ"/>
        </w:rPr>
        <w:t>Қазақстан Республикасы Білім және ғылым министрлігінің Білім және ғылым саласында сапаны қамтамасыз ету комитеті</w:t>
      </w:r>
      <w:r w:rsidR="00A90A65" w:rsidRPr="00466BB9">
        <w:rPr>
          <w:rFonts w:ascii="Times New Roman" w:hAnsi="Times New Roman" w:cs="Times New Roman"/>
          <w:sz w:val="28"/>
          <w:szCs w:val="28"/>
          <w:shd w:val="clear" w:color="auto" w:fill="FFFFFF"/>
          <w:lang w:val="kk-KZ"/>
        </w:rPr>
        <w:t xml:space="preserve"> </w:t>
      </w:r>
      <w:r w:rsidR="00A90A65" w:rsidRPr="00913377">
        <w:rPr>
          <w:rFonts w:ascii="Times New Roman" w:hAnsi="Times New Roman" w:cs="Times New Roman"/>
          <w:bCs/>
          <w:sz w:val="28"/>
          <w:szCs w:val="28"/>
          <w:lang w:val="kk-KZ"/>
        </w:rPr>
        <w:t xml:space="preserve">ұсынған </w:t>
      </w:r>
      <w:r w:rsidR="00A90A65" w:rsidRPr="00913377">
        <w:rPr>
          <w:rFonts w:ascii="Times New Roman" w:hAnsi="Times New Roman" w:cs="Times New Roman"/>
          <w:color w:val="000000"/>
          <w:sz w:val="28"/>
          <w:szCs w:val="28"/>
          <w:lang w:val="kk-KZ"/>
        </w:rPr>
        <w:t xml:space="preserve">республикалық ғылыми журналдарда </w:t>
      </w:r>
      <w:r w:rsidR="001118FB">
        <w:rPr>
          <w:rFonts w:ascii="Times New Roman" w:hAnsi="Times New Roman" w:cs="Times New Roman"/>
          <w:color w:val="000000"/>
          <w:sz w:val="28"/>
          <w:szCs w:val="28"/>
          <w:lang w:val="kk-KZ"/>
        </w:rPr>
        <w:t>3</w:t>
      </w:r>
      <w:r w:rsidR="00A90A65" w:rsidRPr="00913377">
        <w:rPr>
          <w:rFonts w:ascii="Times New Roman" w:hAnsi="Times New Roman" w:cs="Times New Roman"/>
          <w:color w:val="000000"/>
          <w:sz w:val="28"/>
          <w:szCs w:val="28"/>
          <w:lang w:val="kk-KZ"/>
        </w:rPr>
        <w:t xml:space="preserve"> мақала; Конференция материалдарында 2 мақала және 1 </w:t>
      </w:r>
      <w:r w:rsidR="00A90A65">
        <w:rPr>
          <w:rFonts w:ascii="Times New Roman" w:hAnsi="Times New Roman" w:cs="Times New Roman"/>
          <w:color w:val="000000"/>
          <w:sz w:val="28"/>
          <w:szCs w:val="28"/>
          <w:lang w:val="kk-KZ"/>
        </w:rPr>
        <w:t>тезис</w:t>
      </w:r>
      <w:r w:rsidR="00A90A65" w:rsidRPr="00913377">
        <w:rPr>
          <w:rFonts w:ascii="Times New Roman" w:hAnsi="Times New Roman" w:cs="Times New Roman"/>
          <w:color w:val="000000"/>
          <w:sz w:val="28"/>
          <w:szCs w:val="28"/>
          <w:lang w:val="kk-KZ"/>
        </w:rPr>
        <w:t>, Микробиология және вирусология журналында 1 мақала.</w:t>
      </w:r>
      <w:r w:rsidR="00877F40" w:rsidRPr="00877F40">
        <w:rPr>
          <w:rFonts w:ascii="Times New Roman" w:hAnsi="Times New Roman" w:cs="Times New Roman"/>
          <w:color w:val="000000"/>
          <w:sz w:val="28"/>
          <w:szCs w:val="28"/>
          <w:lang w:val="kk-KZ"/>
        </w:rPr>
        <w:t xml:space="preserve"> </w:t>
      </w:r>
      <w:r w:rsidR="00877F40">
        <w:rPr>
          <w:rFonts w:ascii="Times New Roman" w:hAnsi="Times New Roman" w:cs="Times New Roman"/>
          <w:color w:val="000000"/>
          <w:sz w:val="28"/>
          <w:szCs w:val="28"/>
          <w:lang w:val="kk-KZ"/>
        </w:rPr>
        <w:t>Сондай – ақ өнер табысқа патент (№ 34047 (2019) алынды.</w:t>
      </w:r>
    </w:p>
    <w:p w:rsidR="00A90A65" w:rsidRDefault="00B559F1" w:rsidP="00DC32BA">
      <w:pPr>
        <w:autoSpaceDE w:val="0"/>
        <w:autoSpaceDN w:val="0"/>
        <w:adjustRightInd w:val="0"/>
        <w:spacing w:after="0" w:line="240" w:lineRule="auto"/>
        <w:ind w:firstLine="708"/>
        <w:jc w:val="both"/>
        <w:rPr>
          <w:rFonts w:ascii="Times New Roman" w:hAnsi="Times New Roman" w:cs="Times New Roman"/>
          <w:b/>
          <w:color w:val="000000"/>
          <w:sz w:val="28"/>
          <w:szCs w:val="28"/>
          <w:lang w:val="kk-KZ"/>
        </w:rPr>
      </w:pPr>
      <w:r w:rsidRPr="00913377">
        <w:rPr>
          <w:rFonts w:ascii="Times New Roman" w:hAnsi="Times New Roman" w:cs="Times New Roman"/>
          <w:b/>
          <w:color w:val="000000"/>
          <w:sz w:val="28"/>
          <w:szCs w:val="28"/>
          <w:lang w:val="kk-KZ"/>
        </w:rPr>
        <w:t>Жарияланымдар</w:t>
      </w:r>
      <w:r w:rsidR="00E00D14">
        <w:rPr>
          <w:rFonts w:ascii="Times New Roman" w:hAnsi="Times New Roman" w:cs="Times New Roman"/>
          <w:b/>
          <w:color w:val="000000"/>
          <w:sz w:val="28"/>
          <w:szCs w:val="28"/>
          <w:lang w:val="kk-KZ"/>
        </w:rPr>
        <w:t>.</w:t>
      </w:r>
      <w:r w:rsidRPr="00913377">
        <w:rPr>
          <w:rFonts w:ascii="Times New Roman" w:hAnsi="Times New Roman" w:cs="Times New Roman"/>
          <w:b/>
          <w:color w:val="000000"/>
          <w:sz w:val="28"/>
          <w:szCs w:val="28"/>
          <w:lang w:val="kk-KZ"/>
        </w:rPr>
        <w:t xml:space="preserve"> </w:t>
      </w:r>
    </w:p>
    <w:p w:rsidR="00A90A65" w:rsidRPr="00A90A65" w:rsidRDefault="00E00D14" w:rsidP="00E00D14">
      <w:pPr>
        <w:pStyle w:val="a5"/>
        <w:numPr>
          <w:ilvl w:val="0"/>
          <w:numId w:val="11"/>
        </w:numPr>
        <w:spacing w:after="0" w:line="240" w:lineRule="auto"/>
        <w:jc w:val="both"/>
        <w:rPr>
          <w:rFonts w:ascii="Times New Roman" w:hAnsi="Times New Roman" w:cs="Times New Roman"/>
          <w:b/>
          <w:bCs/>
          <w:sz w:val="28"/>
          <w:szCs w:val="28"/>
          <w:lang w:val="kk-KZ"/>
        </w:rPr>
      </w:pPr>
      <w:r>
        <w:rPr>
          <w:rFonts w:ascii="Times New Roman" w:hAnsi="Times New Roman" w:cs="Times New Roman"/>
          <w:sz w:val="28"/>
          <w:szCs w:val="28"/>
          <w:lang w:val="kk-KZ"/>
        </w:rPr>
        <w:t>Биоремедиация-</w:t>
      </w:r>
      <w:r w:rsidR="00A90A65" w:rsidRPr="00A90A65">
        <w:rPr>
          <w:rFonts w:ascii="Times New Roman" w:hAnsi="Times New Roman" w:cs="Times New Roman"/>
          <w:sz w:val="28"/>
          <w:szCs w:val="28"/>
          <w:lang w:val="kk-KZ"/>
        </w:rPr>
        <w:t>мұнай және мұнай өнімдерімен ластанған</w:t>
      </w:r>
      <w:r>
        <w:rPr>
          <w:rFonts w:ascii="Times New Roman" w:hAnsi="Times New Roman" w:cs="Times New Roman"/>
          <w:sz w:val="28"/>
          <w:szCs w:val="28"/>
          <w:lang w:val="kk-KZ"/>
        </w:rPr>
        <w:t xml:space="preserve"> </w:t>
      </w:r>
      <w:r w:rsidRPr="00A90A65">
        <w:rPr>
          <w:rFonts w:ascii="Times New Roman" w:hAnsi="Times New Roman" w:cs="Times New Roman"/>
          <w:sz w:val="28"/>
          <w:szCs w:val="28"/>
          <w:lang w:val="kk-KZ"/>
        </w:rPr>
        <w:t>топырақтар</w:t>
      </w:r>
      <w:r>
        <w:rPr>
          <w:rFonts w:ascii="Times New Roman" w:hAnsi="Times New Roman" w:cs="Times New Roman"/>
          <w:sz w:val="28"/>
          <w:szCs w:val="28"/>
          <w:lang w:val="kk-KZ"/>
        </w:rPr>
        <w:t>дың</w:t>
      </w:r>
    </w:p>
    <w:p w:rsidR="00A90A65" w:rsidRDefault="00A90A65" w:rsidP="00E00D14">
      <w:pPr>
        <w:spacing w:after="0" w:line="240" w:lineRule="auto"/>
        <w:jc w:val="both"/>
        <w:rPr>
          <w:rFonts w:ascii="Times New Roman" w:hAnsi="Times New Roman"/>
          <w:sz w:val="28"/>
          <w:szCs w:val="28"/>
          <w:lang w:val="kk-KZ"/>
        </w:rPr>
      </w:pPr>
      <w:r w:rsidRPr="00A90A65">
        <w:rPr>
          <w:rFonts w:ascii="Times New Roman" w:hAnsi="Times New Roman" w:cs="Times New Roman"/>
          <w:sz w:val="28"/>
          <w:szCs w:val="28"/>
          <w:lang w:val="kk-KZ"/>
        </w:rPr>
        <w:lastRenderedPageBreak/>
        <w:t>қайта қалпына келтірудің негізі (әдеби шолу)</w:t>
      </w:r>
      <w:r>
        <w:rPr>
          <w:rFonts w:ascii="Times New Roman" w:hAnsi="Times New Roman" w:cs="Times New Roman"/>
          <w:sz w:val="28"/>
          <w:szCs w:val="28"/>
          <w:lang w:val="kk-KZ"/>
        </w:rPr>
        <w:t xml:space="preserve"> </w:t>
      </w:r>
      <w:r w:rsidRPr="00A90A65">
        <w:rPr>
          <w:rFonts w:ascii="Times New Roman" w:hAnsi="Times New Roman"/>
          <w:sz w:val="28"/>
          <w:szCs w:val="28"/>
          <w:lang w:val="kk-KZ"/>
        </w:rPr>
        <w:t>//</w:t>
      </w:r>
      <w:r>
        <w:rPr>
          <w:rFonts w:ascii="Times New Roman" w:hAnsi="Times New Roman"/>
          <w:sz w:val="28"/>
          <w:szCs w:val="28"/>
          <w:lang w:val="kk-KZ"/>
        </w:rPr>
        <w:t xml:space="preserve"> Хабаршы ҚР ҰҒА,  Алматы 2015, </w:t>
      </w:r>
      <w:r w:rsidRPr="00A90A65">
        <w:rPr>
          <w:rFonts w:ascii="Times New Roman" w:hAnsi="Times New Roman"/>
          <w:sz w:val="28"/>
          <w:szCs w:val="28"/>
          <w:lang w:val="kk-KZ"/>
        </w:rPr>
        <w:t>№ 4, Биология және медицина сериясы. - Б. 102-107.</w:t>
      </w:r>
    </w:p>
    <w:p w:rsidR="00E00D14" w:rsidRDefault="00A90A65" w:rsidP="008B3D8D">
      <w:pPr>
        <w:pStyle w:val="a5"/>
        <w:numPr>
          <w:ilvl w:val="0"/>
          <w:numId w:val="11"/>
        </w:numPr>
        <w:spacing w:after="0" w:line="240" w:lineRule="auto"/>
        <w:jc w:val="both"/>
        <w:rPr>
          <w:rFonts w:ascii="Times New Roman" w:hAnsi="Times New Roman"/>
          <w:sz w:val="28"/>
          <w:szCs w:val="28"/>
        </w:rPr>
      </w:pPr>
      <w:r w:rsidRPr="00E00D14">
        <w:rPr>
          <w:rFonts w:ascii="Times New Roman" w:hAnsi="Times New Roman"/>
          <w:sz w:val="28"/>
          <w:szCs w:val="28"/>
        </w:rPr>
        <w:t xml:space="preserve">Выделение и отбор микроорганизмов-деструкторов нефти и </w:t>
      </w:r>
      <w:r w:rsidR="00E00D14" w:rsidRPr="00E00D14">
        <w:rPr>
          <w:rFonts w:ascii="Times New Roman" w:hAnsi="Times New Roman"/>
          <w:sz w:val="28"/>
          <w:szCs w:val="28"/>
          <w:lang w:val="kk-KZ"/>
        </w:rPr>
        <w:t>нп</w:t>
      </w:r>
      <w:r w:rsidRPr="00E00D14">
        <w:rPr>
          <w:rFonts w:ascii="Times New Roman" w:hAnsi="Times New Roman"/>
          <w:sz w:val="28"/>
          <w:szCs w:val="28"/>
        </w:rPr>
        <w:t xml:space="preserve"> // Вестник </w:t>
      </w:r>
    </w:p>
    <w:p w:rsidR="00BB4956" w:rsidRDefault="00A90A65" w:rsidP="0069079F">
      <w:pPr>
        <w:spacing w:after="0" w:line="240" w:lineRule="auto"/>
        <w:jc w:val="both"/>
        <w:rPr>
          <w:rFonts w:ascii="Times New Roman" w:hAnsi="Times New Roman"/>
          <w:sz w:val="28"/>
          <w:szCs w:val="28"/>
          <w:lang w:val="kk-KZ"/>
        </w:rPr>
      </w:pPr>
      <w:r w:rsidRPr="00E00D14">
        <w:rPr>
          <w:rFonts w:ascii="Times New Roman" w:hAnsi="Times New Roman"/>
          <w:sz w:val="28"/>
          <w:szCs w:val="28"/>
        </w:rPr>
        <w:t>НАН РК, Алматы</w:t>
      </w:r>
      <w:r w:rsidRPr="00E00D14">
        <w:rPr>
          <w:rFonts w:ascii="Times New Roman" w:hAnsi="Times New Roman"/>
          <w:sz w:val="28"/>
          <w:szCs w:val="28"/>
          <w:lang w:val="kk-KZ"/>
        </w:rPr>
        <w:t xml:space="preserve"> 2016</w:t>
      </w:r>
      <w:r w:rsidRPr="00E00D14">
        <w:rPr>
          <w:rFonts w:ascii="Times New Roman" w:hAnsi="Times New Roman"/>
          <w:sz w:val="28"/>
          <w:szCs w:val="28"/>
        </w:rPr>
        <w:t>, №3,</w:t>
      </w:r>
      <w:r w:rsidRPr="00E00D14">
        <w:rPr>
          <w:rFonts w:ascii="Times New Roman" w:hAnsi="Times New Roman"/>
          <w:sz w:val="28"/>
          <w:szCs w:val="28"/>
          <w:lang w:val="kk-KZ"/>
        </w:rPr>
        <w:t xml:space="preserve"> Серия биологическая и медицинская</w:t>
      </w:r>
      <w:r w:rsidRPr="00E00D14">
        <w:rPr>
          <w:rFonts w:ascii="Times New Roman" w:hAnsi="Times New Roman"/>
          <w:sz w:val="28"/>
          <w:szCs w:val="28"/>
        </w:rPr>
        <w:t>. - С.56-60.</w:t>
      </w:r>
    </w:p>
    <w:p w:rsidR="00E00D14" w:rsidRPr="00BB4956" w:rsidRDefault="00E00D14" w:rsidP="00BB4956">
      <w:pPr>
        <w:pStyle w:val="a5"/>
        <w:numPr>
          <w:ilvl w:val="0"/>
          <w:numId w:val="11"/>
        </w:numPr>
        <w:spacing w:after="0" w:line="240" w:lineRule="auto"/>
        <w:jc w:val="both"/>
        <w:rPr>
          <w:rFonts w:ascii="Times New Roman" w:hAnsi="Times New Roman" w:cs="Times New Roman"/>
          <w:sz w:val="28"/>
          <w:szCs w:val="28"/>
          <w:lang w:val="kk-KZ"/>
        </w:rPr>
      </w:pPr>
      <w:r w:rsidRPr="00BB4956">
        <w:rPr>
          <w:rFonts w:ascii="Times New Roman" w:hAnsi="Times New Roman"/>
          <w:sz w:val="28"/>
          <w:szCs w:val="28"/>
          <w:lang w:val="en-US"/>
        </w:rPr>
        <w:t xml:space="preserve">Determining ability of oil degrading bacterial strains to utilize phenol as a sole </w:t>
      </w:r>
    </w:p>
    <w:p w:rsidR="00961913" w:rsidRPr="00961913" w:rsidRDefault="00E00D14" w:rsidP="00E00D14">
      <w:pPr>
        <w:autoSpaceDE w:val="0"/>
        <w:autoSpaceDN w:val="0"/>
        <w:adjustRightInd w:val="0"/>
        <w:spacing w:after="0" w:line="240" w:lineRule="auto"/>
        <w:jc w:val="both"/>
        <w:rPr>
          <w:rFonts w:ascii="Times New Roman" w:hAnsi="Times New Roman" w:cs="Times New Roman"/>
          <w:sz w:val="28"/>
          <w:szCs w:val="28"/>
          <w:lang w:val="kk-KZ"/>
        </w:rPr>
      </w:pPr>
      <w:r w:rsidRPr="00E00D14">
        <w:rPr>
          <w:rFonts w:ascii="Times New Roman" w:hAnsi="Times New Roman"/>
          <w:sz w:val="28"/>
          <w:szCs w:val="28"/>
          <w:lang w:val="kk-KZ"/>
        </w:rPr>
        <w:t>source of carbon</w:t>
      </w:r>
      <w:r>
        <w:rPr>
          <w:rFonts w:ascii="Times New Roman" w:hAnsi="Times New Roman"/>
          <w:sz w:val="28"/>
          <w:szCs w:val="28"/>
          <w:lang w:val="kk-KZ"/>
        </w:rPr>
        <w:t xml:space="preserve"> //</w:t>
      </w:r>
      <w:r w:rsidR="00BB4956">
        <w:rPr>
          <w:rStyle w:val="longtext"/>
          <w:rFonts w:ascii="Times New Roman" w:hAnsi="Times New Roman" w:cs="Times New Roman"/>
          <w:sz w:val="28"/>
          <w:szCs w:val="28"/>
          <w:lang w:val="kk-KZ"/>
        </w:rPr>
        <w:t xml:space="preserve"> </w:t>
      </w:r>
      <w:r w:rsidR="00961913" w:rsidRPr="00961913">
        <w:rPr>
          <w:rStyle w:val="longtext"/>
          <w:rFonts w:ascii="Times New Roman" w:hAnsi="Times New Roman" w:cs="Times New Roman"/>
          <w:sz w:val="28"/>
          <w:szCs w:val="28"/>
          <w:lang w:val="kk-KZ"/>
        </w:rPr>
        <w:t>Fifth International Conference "Ecological Engineering and Envir</w:t>
      </w:r>
      <w:r w:rsidR="00BB4956">
        <w:rPr>
          <w:rStyle w:val="longtext"/>
          <w:rFonts w:ascii="Times New Roman" w:hAnsi="Times New Roman" w:cs="Times New Roman"/>
          <w:sz w:val="28"/>
          <w:szCs w:val="28"/>
          <w:lang w:val="kk-KZ"/>
        </w:rPr>
        <w:t>onment Protection" (EEEP'2017)7</w:t>
      </w:r>
      <w:r w:rsidR="00961913">
        <w:rPr>
          <w:rStyle w:val="longtext"/>
          <w:rFonts w:ascii="Times New Roman" w:hAnsi="Times New Roman" w:cs="Times New Roman"/>
          <w:sz w:val="28"/>
          <w:szCs w:val="28"/>
          <w:lang w:val="kk-KZ"/>
        </w:rPr>
        <w:t xml:space="preserve"> </w:t>
      </w:r>
      <w:r w:rsidR="00961913" w:rsidRPr="00961913">
        <w:rPr>
          <w:rStyle w:val="longtext"/>
          <w:rFonts w:ascii="Times New Roman" w:hAnsi="Times New Roman" w:cs="Times New Roman"/>
          <w:sz w:val="28"/>
          <w:szCs w:val="28"/>
          <w:lang w:val="kk-KZ"/>
        </w:rPr>
        <w:t>Plovdiv, 2017</w:t>
      </w:r>
      <w:r w:rsidR="009221EE">
        <w:rPr>
          <w:rStyle w:val="longtext"/>
          <w:rFonts w:ascii="Times New Roman" w:hAnsi="Times New Roman" w:cs="Times New Roman"/>
          <w:sz w:val="28"/>
          <w:szCs w:val="28"/>
          <w:lang w:val="kk-KZ"/>
        </w:rPr>
        <w:t xml:space="preserve">. </w:t>
      </w:r>
      <w:r w:rsidR="009221EE" w:rsidRPr="00E00D14">
        <w:rPr>
          <w:rFonts w:ascii="Times New Roman" w:hAnsi="Times New Roman" w:cs="Times New Roman"/>
          <w:sz w:val="28"/>
          <w:szCs w:val="28"/>
          <w:lang w:val="kk-KZ"/>
        </w:rPr>
        <w:t>Бесінші халықаралық «Экологиялық инженерия және қоршаған ортаны</w:t>
      </w:r>
      <w:r w:rsidR="009221EE">
        <w:rPr>
          <w:rFonts w:ascii="Times New Roman" w:hAnsi="Times New Roman" w:cs="Times New Roman"/>
          <w:sz w:val="28"/>
          <w:szCs w:val="28"/>
          <w:lang w:val="kk-KZ"/>
        </w:rPr>
        <w:t xml:space="preserve"> </w:t>
      </w:r>
      <w:r w:rsidR="009221EE" w:rsidRPr="00961913">
        <w:rPr>
          <w:rFonts w:ascii="Times New Roman" w:hAnsi="Times New Roman" w:cs="Times New Roman"/>
          <w:sz w:val="28"/>
          <w:szCs w:val="28"/>
          <w:lang w:val="kk-KZ"/>
        </w:rPr>
        <w:t>қорғау» конференциясы (ЭИҚОҚ'2017), Пловдив</w:t>
      </w:r>
      <w:r w:rsidR="009221EE" w:rsidRPr="00961913">
        <w:rPr>
          <w:rStyle w:val="longtext"/>
          <w:rFonts w:ascii="Times New Roman" w:hAnsi="Times New Roman" w:cs="Times New Roman"/>
          <w:sz w:val="28"/>
          <w:szCs w:val="28"/>
          <w:lang w:val="kk-KZ"/>
        </w:rPr>
        <w:t xml:space="preserve"> </w:t>
      </w:r>
      <w:r w:rsidR="00961913" w:rsidRPr="00961913">
        <w:rPr>
          <w:rStyle w:val="longtext"/>
          <w:rFonts w:ascii="Times New Roman" w:hAnsi="Times New Roman" w:cs="Times New Roman"/>
          <w:sz w:val="28"/>
          <w:szCs w:val="28"/>
          <w:lang w:val="kk-KZ"/>
        </w:rPr>
        <w:t>(конференцияға қатысу)</w:t>
      </w:r>
      <w:r w:rsidR="00961913">
        <w:rPr>
          <w:rStyle w:val="longtext"/>
          <w:rFonts w:ascii="Times New Roman" w:hAnsi="Times New Roman" w:cs="Times New Roman"/>
          <w:sz w:val="28"/>
          <w:szCs w:val="28"/>
          <w:lang w:val="kk-KZ"/>
        </w:rPr>
        <w:t>.</w:t>
      </w:r>
    </w:p>
    <w:p w:rsidR="00E00D14" w:rsidRPr="00E00D14" w:rsidRDefault="00E00D14" w:rsidP="00E00D14">
      <w:pPr>
        <w:pStyle w:val="a5"/>
        <w:numPr>
          <w:ilvl w:val="0"/>
          <w:numId w:val="11"/>
        </w:numPr>
        <w:autoSpaceDE w:val="0"/>
        <w:autoSpaceDN w:val="0"/>
        <w:adjustRightInd w:val="0"/>
        <w:spacing w:after="0" w:line="240" w:lineRule="auto"/>
        <w:jc w:val="both"/>
        <w:rPr>
          <w:rFonts w:ascii="Times New Roman" w:hAnsi="Times New Roman" w:cs="Times New Roman"/>
          <w:sz w:val="28"/>
          <w:szCs w:val="28"/>
          <w:lang w:val="kk-KZ"/>
        </w:rPr>
      </w:pPr>
      <w:r w:rsidRPr="00E00D14">
        <w:rPr>
          <w:rFonts w:ascii="Times New Roman" w:hAnsi="Times New Roman"/>
          <w:color w:val="000000"/>
          <w:sz w:val="28"/>
          <w:szCs w:val="28"/>
          <w:lang w:val="en-US"/>
        </w:rPr>
        <w:t xml:space="preserve">Biodegradation of PAHs by bacterial strains isolated from the oil field Kumkol </w:t>
      </w:r>
    </w:p>
    <w:p w:rsidR="009221EE" w:rsidRDefault="00E00D14" w:rsidP="009221EE">
      <w:pPr>
        <w:autoSpaceDE w:val="0"/>
        <w:autoSpaceDN w:val="0"/>
        <w:adjustRightInd w:val="0"/>
        <w:spacing w:after="0" w:line="240" w:lineRule="auto"/>
        <w:jc w:val="both"/>
        <w:rPr>
          <w:rFonts w:ascii="Times New Roman" w:hAnsi="Times New Roman" w:cs="Times New Roman"/>
          <w:sz w:val="28"/>
          <w:szCs w:val="28"/>
          <w:lang w:val="kk-KZ"/>
        </w:rPr>
      </w:pPr>
      <w:r w:rsidRPr="009221EE">
        <w:rPr>
          <w:rFonts w:ascii="Times New Roman" w:hAnsi="Times New Roman"/>
          <w:color w:val="000000"/>
          <w:sz w:val="28"/>
          <w:szCs w:val="28"/>
          <w:lang w:val="kk-KZ"/>
        </w:rPr>
        <w:t>in Kazakhsta</w:t>
      </w:r>
      <w:r w:rsidR="009221EE">
        <w:rPr>
          <w:rFonts w:ascii="Times New Roman" w:hAnsi="Times New Roman"/>
          <w:color w:val="000000"/>
          <w:sz w:val="28"/>
          <w:szCs w:val="28"/>
          <w:lang w:val="kk-KZ"/>
        </w:rPr>
        <w:t xml:space="preserve"> // </w:t>
      </w:r>
      <w:r w:rsidR="009221EE" w:rsidRPr="00E00D14">
        <w:rPr>
          <w:rFonts w:ascii="Times New Roman" w:hAnsi="Times New Roman" w:cs="Times New Roman"/>
          <w:sz w:val="28"/>
          <w:szCs w:val="28"/>
          <w:lang w:val="kk-KZ"/>
        </w:rPr>
        <w:t>VII International Conference on Environmental Indus</w:t>
      </w:r>
      <w:r w:rsidR="009221EE">
        <w:rPr>
          <w:rFonts w:ascii="Times New Roman" w:hAnsi="Times New Roman" w:cs="Times New Roman"/>
          <w:sz w:val="28"/>
          <w:szCs w:val="28"/>
          <w:lang w:val="kk-KZ"/>
        </w:rPr>
        <w:t xml:space="preserve">trial and Applied Microbiology. </w:t>
      </w:r>
      <w:r w:rsidR="009221EE" w:rsidRPr="00E00D14">
        <w:rPr>
          <w:rFonts w:ascii="Times New Roman" w:hAnsi="Times New Roman" w:cs="Times New Roman"/>
          <w:sz w:val="28"/>
          <w:szCs w:val="28"/>
          <w:lang w:val="kk-KZ"/>
        </w:rPr>
        <w:t xml:space="preserve">Madrid (Spain), 2017, </w:t>
      </w:r>
      <w:r w:rsidR="009221EE" w:rsidRPr="00E00D14">
        <w:rPr>
          <w:rFonts w:ascii="Times New Roman" w:hAnsi="Times New Roman" w:cs="Times New Roman"/>
          <w:sz w:val="28"/>
          <w:szCs w:val="28"/>
          <w:lang w:val="en-US"/>
        </w:rPr>
        <w:t>P. 30</w:t>
      </w:r>
      <w:r w:rsidR="009221EE">
        <w:rPr>
          <w:rFonts w:ascii="Times New Roman" w:hAnsi="Times New Roman" w:cs="Times New Roman"/>
          <w:sz w:val="28"/>
          <w:szCs w:val="28"/>
          <w:lang w:val="kk-KZ"/>
        </w:rPr>
        <w:t xml:space="preserve"> </w:t>
      </w:r>
    </w:p>
    <w:p w:rsidR="009221EE" w:rsidRPr="009221EE" w:rsidRDefault="009221EE" w:rsidP="009221EE">
      <w:pPr>
        <w:pStyle w:val="a5"/>
        <w:numPr>
          <w:ilvl w:val="0"/>
          <w:numId w:val="11"/>
        </w:numPr>
        <w:autoSpaceDE w:val="0"/>
        <w:autoSpaceDN w:val="0"/>
        <w:adjustRightInd w:val="0"/>
        <w:spacing w:after="0" w:line="240" w:lineRule="auto"/>
        <w:jc w:val="both"/>
        <w:rPr>
          <w:rFonts w:ascii="Times New Roman" w:hAnsi="Times New Roman" w:cs="Times New Roman"/>
          <w:bCs/>
          <w:sz w:val="28"/>
          <w:szCs w:val="28"/>
          <w:lang w:val="kk-KZ"/>
        </w:rPr>
      </w:pPr>
      <w:r w:rsidRPr="00961913">
        <w:rPr>
          <w:rFonts w:ascii="Times New Roman" w:hAnsi="Times New Roman" w:cs="Times New Roman"/>
          <w:sz w:val="28"/>
          <w:szCs w:val="28"/>
          <w:lang w:val="kk-KZ"/>
        </w:rPr>
        <w:t>Мұнай-тотықтырғыш бактерия штамда</w:t>
      </w:r>
      <w:r>
        <w:rPr>
          <w:rFonts w:ascii="Times New Roman" w:hAnsi="Times New Roman" w:cs="Times New Roman"/>
          <w:sz w:val="28"/>
          <w:szCs w:val="28"/>
          <w:lang w:val="kk-KZ"/>
        </w:rPr>
        <w:t xml:space="preserve">рының фенолды ыдырату қабілетін </w:t>
      </w:r>
    </w:p>
    <w:p w:rsidR="00961913" w:rsidRDefault="009221EE" w:rsidP="009221EE">
      <w:pPr>
        <w:autoSpaceDE w:val="0"/>
        <w:autoSpaceDN w:val="0"/>
        <w:adjustRightInd w:val="0"/>
        <w:spacing w:after="0" w:line="240" w:lineRule="auto"/>
        <w:jc w:val="both"/>
        <w:rPr>
          <w:rFonts w:ascii="Times New Roman" w:hAnsi="Times New Roman" w:cs="Times New Roman"/>
          <w:bCs/>
          <w:sz w:val="28"/>
          <w:szCs w:val="28"/>
          <w:lang w:val="kk-KZ"/>
        </w:rPr>
      </w:pPr>
      <w:r w:rsidRPr="009221EE">
        <w:rPr>
          <w:rFonts w:ascii="Times New Roman" w:hAnsi="Times New Roman" w:cs="Times New Roman"/>
          <w:sz w:val="28"/>
          <w:szCs w:val="28"/>
          <w:lang w:val="kk-KZ"/>
        </w:rPr>
        <w:t>Анықтау</w:t>
      </w:r>
      <w:r>
        <w:rPr>
          <w:rFonts w:ascii="Times New Roman" w:hAnsi="Times New Roman" w:cs="Times New Roman"/>
          <w:sz w:val="28"/>
          <w:szCs w:val="28"/>
          <w:lang w:val="kk-KZ"/>
        </w:rPr>
        <w:t xml:space="preserve"> //</w:t>
      </w:r>
      <w:r w:rsidRPr="009221EE">
        <w:rPr>
          <w:rFonts w:ascii="Times New Roman" w:hAnsi="Times New Roman" w:cs="Times New Roman"/>
          <w:bCs/>
          <w:sz w:val="28"/>
          <w:szCs w:val="28"/>
          <w:lang w:val="kk-KZ"/>
        </w:rPr>
        <w:t xml:space="preserve"> </w:t>
      </w:r>
      <w:r w:rsidR="00961913" w:rsidRPr="009221EE">
        <w:rPr>
          <w:rFonts w:ascii="Times New Roman" w:hAnsi="Times New Roman" w:cs="Times New Roman"/>
          <w:bCs/>
          <w:sz w:val="28"/>
          <w:szCs w:val="28"/>
          <w:lang w:val="kk-KZ"/>
        </w:rPr>
        <w:t xml:space="preserve">«Ғылымның өзекті мәселелері» </w:t>
      </w:r>
      <w:r w:rsidR="00961913" w:rsidRPr="009221EE">
        <w:rPr>
          <w:rFonts w:ascii="Times New Roman" w:hAnsi="Times New Roman" w:cs="Times New Roman"/>
          <w:sz w:val="28"/>
          <w:szCs w:val="28"/>
          <w:lang w:val="kk-KZ"/>
        </w:rPr>
        <w:t xml:space="preserve">атты Халықаралық ғылыми-тәжірибелік </w:t>
      </w:r>
      <w:r w:rsidR="00961913" w:rsidRPr="00961913">
        <w:rPr>
          <w:rFonts w:ascii="Times New Roman" w:hAnsi="Times New Roman" w:cs="Times New Roman"/>
          <w:sz w:val="28"/>
          <w:szCs w:val="28"/>
          <w:lang w:val="kk-KZ"/>
        </w:rPr>
        <w:t>конференция, «Металлурги</w:t>
      </w:r>
      <w:r>
        <w:rPr>
          <w:rFonts w:ascii="Times New Roman" w:hAnsi="Times New Roman" w:cs="Times New Roman"/>
          <w:sz w:val="28"/>
          <w:szCs w:val="28"/>
          <w:lang w:val="kk-KZ"/>
        </w:rPr>
        <w:t>я және кен байыту институты» АҚ</w:t>
      </w:r>
      <w:r w:rsidR="00961913" w:rsidRPr="00961913">
        <w:rPr>
          <w:rFonts w:ascii="Times New Roman" w:hAnsi="Times New Roman" w:cs="Times New Roman"/>
          <w:sz w:val="28"/>
          <w:szCs w:val="28"/>
          <w:lang w:val="kk-KZ"/>
        </w:rPr>
        <w:t xml:space="preserve">. </w:t>
      </w:r>
      <w:r w:rsidR="00961913" w:rsidRPr="00961913">
        <w:rPr>
          <w:rFonts w:ascii="Times New Roman" w:hAnsi="Times New Roman" w:cs="Times New Roman"/>
          <w:bCs/>
          <w:sz w:val="28"/>
          <w:szCs w:val="28"/>
          <w:lang w:val="kk-KZ"/>
        </w:rPr>
        <w:t>Алматы, 2018</w:t>
      </w:r>
      <w:r w:rsidR="00961913">
        <w:rPr>
          <w:rFonts w:ascii="Times New Roman" w:hAnsi="Times New Roman" w:cs="Times New Roman"/>
          <w:bCs/>
          <w:sz w:val="28"/>
          <w:szCs w:val="28"/>
          <w:lang w:val="kk-KZ"/>
        </w:rPr>
        <w:t xml:space="preserve">, </w:t>
      </w:r>
      <w:r w:rsidR="0011245A">
        <w:rPr>
          <w:rFonts w:ascii="Times New Roman" w:hAnsi="Times New Roman" w:cs="Times New Roman"/>
          <w:bCs/>
          <w:sz w:val="28"/>
          <w:szCs w:val="28"/>
          <w:lang w:val="kk-KZ"/>
        </w:rPr>
        <w:t>80-81</w:t>
      </w:r>
      <w:r w:rsidR="00961913">
        <w:rPr>
          <w:rFonts w:ascii="Times New Roman" w:hAnsi="Times New Roman" w:cs="Times New Roman"/>
          <w:bCs/>
          <w:sz w:val="28"/>
          <w:szCs w:val="28"/>
          <w:lang w:val="kk-KZ"/>
        </w:rPr>
        <w:t xml:space="preserve"> б.</w:t>
      </w:r>
      <w:r w:rsidR="00961913" w:rsidRPr="00961913">
        <w:rPr>
          <w:rFonts w:ascii="Times New Roman" w:hAnsi="Times New Roman" w:cs="Times New Roman"/>
          <w:bCs/>
          <w:sz w:val="28"/>
          <w:szCs w:val="28"/>
          <w:lang w:val="kk-KZ"/>
        </w:rPr>
        <w:t xml:space="preserve"> </w:t>
      </w:r>
    </w:p>
    <w:p w:rsidR="00701E0C" w:rsidRPr="00701E0C" w:rsidRDefault="00701E0C" w:rsidP="00E00D14">
      <w:pPr>
        <w:pStyle w:val="a5"/>
        <w:numPr>
          <w:ilvl w:val="0"/>
          <w:numId w:val="11"/>
        </w:numPr>
        <w:spacing w:after="0" w:line="240" w:lineRule="auto"/>
        <w:jc w:val="both"/>
        <w:rPr>
          <w:rFonts w:ascii="Times New Roman" w:hAnsi="Times New Roman" w:cs="Times New Roman"/>
          <w:bCs/>
          <w:sz w:val="28"/>
          <w:szCs w:val="28"/>
          <w:lang w:val="kk-KZ"/>
        </w:rPr>
      </w:pPr>
      <w:r w:rsidRPr="001E1B6C">
        <w:rPr>
          <w:rFonts w:ascii="Times New Roman" w:hAnsi="Times New Roman"/>
          <w:sz w:val="28"/>
          <w:szCs w:val="28"/>
          <w:lang w:val="en-US"/>
        </w:rPr>
        <w:t xml:space="preserve">Molecular identification of petroleum-degrading bacteria and characterization of </w:t>
      </w:r>
    </w:p>
    <w:p w:rsidR="00701E0C" w:rsidRPr="00701E0C" w:rsidRDefault="00BB4956" w:rsidP="00E00D14">
      <w:pPr>
        <w:spacing w:after="0" w:line="240" w:lineRule="auto"/>
        <w:jc w:val="both"/>
        <w:rPr>
          <w:rFonts w:ascii="Times New Roman" w:hAnsi="Times New Roman" w:cs="Times New Roman"/>
          <w:bCs/>
          <w:sz w:val="28"/>
          <w:szCs w:val="28"/>
          <w:lang w:val="kk-KZ"/>
        </w:rPr>
      </w:pPr>
      <w:r>
        <w:rPr>
          <w:rFonts w:ascii="Times New Roman" w:hAnsi="Times New Roman"/>
          <w:sz w:val="28"/>
          <w:szCs w:val="28"/>
          <w:lang w:val="kk-KZ"/>
        </w:rPr>
        <w:t xml:space="preserve"> </w:t>
      </w:r>
      <w:r>
        <w:rPr>
          <w:rFonts w:ascii="Times New Roman" w:hAnsi="Times New Roman"/>
          <w:sz w:val="28"/>
          <w:szCs w:val="28"/>
          <w:lang w:val="en-US"/>
        </w:rPr>
        <w:t>t</w:t>
      </w:r>
      <w:r w:rsidR="00701E0C" w:rsidRPr="00701E0C">
        <w:rPr>
          <w:rFonts w:ascii="Times New Roman" w:hAnsi="Times New Roman"/>
          <w:sz w:val="28"/>
          <w:szCs w:val="28"/>
          <w:lang w:val="en-US"/>
        </w:rPr>
        <w:t xml:space="preserve">heir biodegradation potential related phenol // </w:t>
      </w:r>
      <w:r w:rsidR="00701E0C" w:rsidRPr="00701E0C">
        <w:rPr>
          <w:rFonts w:ascii="Times New Roman" w:hAnsi="Times New Roman"/>
          <w:sz w:val="28"/>
          <w:szCs w:val="28"/>
          <w:lang w:val="kk-KZ"/>
        </w:rPr>
        <w:t xml:space="preserve">Comptes rendus de l’Acad´emie bulgare des Sciences. </w:t>
      </w:r>
      <w:r w:rsidR="00701E0C" w:rsidRPr="00701E0C">
        <w:rPr>
          <w:rFonts w:ascii="Times New Roman" w:hAnsi="Times New Roman"/>
          <w:sz w:val="28"/>
          <w:szCs w:val="28"/>
          <w:lang w:val="fr-FR"/>
        </w:rPr>
        <w:t>Tome 71, No 11, Sofia</w:t>
      </w:r>
      <w:r w:rsidR="00701E0C">
        <w:rPr>
          <w:rFonts w:ascii="Times New Roman" w:hAnsi="Times New Roman"/>
          <w:sz w:val="28"/>
          <w:szCs w:val="28"/>
          <w:lang w:val="kk-KZ"/>
        </w:rPr>
        <w:t xml:space="preserve"> (</w:t>
      </w:r>
      <w:r w:rsidR="00701E0C" w:rsidRPr="00701E0C">
        <w:rPr>
          <w:rFonts w:ascii="Times New Roman" w:hAnsi="Times New Roman"/>
          <w:sz w:val="28"/>
          <w:szCs w:val="28"/>
          <w:lang w:val="kk-KZ"/>
        </w:rPr>
        <w:t>Bulgaria</w:t>
      </w:r>
      <w:r w:rsidR="00701E0C">
        <w:rPr>
          <w:rFonts w:ascii="Times New Roman" w:hAnsi="Times New Roman"/>
          <w:sz w:val="28"/>
          <w:szCs w:val="28"/>
          <w:lang w:val="kk-KZ"/>
        </w:rPr>
        <w:t xml:space="preserve">) </w:t>
      </w:r>
      <w:r w:rsidR="00701E0C" w:rsidRPr="00701E0C">
        <w:rPr>
          <w:rFonts w:ascii="Times New Roman" w:hAnsi="Times New Roman"/>
          <w:sz w:val="28"/>
          <w:szCs w:val="28"/>
          <w:lang w:val="fr-FR"/>
        </w:rPr>
        <w:t>2018</w:t>
      </w:r>
      <w:r w:rsidR="00701E0C" w:rsidRPr="00701E0C">
        <w:rPr>
          <w:rFonts w:ascii="Times New Roman" w:hAnsi="Times New Roman"/>
          <w:sz w:val="28"/>
          <w:szCs w:val="28"/>
          <w:lang w:val="en-US"/>
        </w:rPr>
        <w:t xml:space="preserve">. </w:t>
      </w:r>
      <w:r w:rsidR="00701E0C">
        <w:rPr>
          <w:rFonts w:ascii="Times New Roman" w:hAnsi="Times New Roman"/>
          <w:sz w:val="28"/>
          <w:szCs w:val="28"/>
          <w:lang w:val="kk-KZ"/>
        </w:rPr>
        <w:t>Р</w:t>
      </w:r>
      <w:r w:rsidR="00701E0C" w:rsidRPr="00701E0C">
        <w:rPr>
          <w:rFonts w:ascii="Times New Roman" w:hAnsi="Times New Roman"/>
          <w:sz w:val="28"/>
          <w:szCs w:val="28"/>
          <w:lang w:val="en-US"/>
        </w:rPr>
        <w:t>. 1473-1478</w:t>
      </w:r>
    </w:p>
    <w:p w:rsidR="009221EE" w:rsidRPr="009221EE" w:rsidRDefault="009221EE" w:rsidP="00E00D14">
      <w:pPr>
        <w:pStyle w:val="a5"/>
        <w:numPr>
          <w:ilvl w:val="0"/>
          <w:numId w:val="11"/>
        </w:numPr>
        <w:autoSpaceDE w:val="0"/>
        <w:autoSpaceDN w:val="0"/>
        <w:adjustRightInd w:val="0"/>
        <w:spacing w:after="0" w:line="240" w:lineRule="auto"/>
        <w:jc w:val="both"/>
        <w:rPr>
          <w:rFonts w:ascii="Times New Roman" w:eastAsia="Calibri" w:hAnsi="Times New Roman" w:cs="Times New Roman"/>
          <w:sz w:val="28"/>
          <w:szCs w:val="28"/>
          <w:lang w:val="kk-KZ"/>
        </w:rPr>
      </w:pPr>
      <w:r w:rsidRPr="00961913">
        <w:rPr>
          <w:rFonts w:ascii="Times New Roman" w:eastAsia="Calibri" w:hAnsi="Times New Roman"/>
          <w:sz w:val="28"/>
          <w:szCs w:val="28"/>
          <w:lang w:val="kk-KZ"/>
        </w:rPr>
        <w:t xml:space="preserve">Изучение таксономических характеристик и возможности деструкции </w:t>
      </w:r>
    </w:p>
    <w:p w:rsidR="009221EE" w:rsidRDefault="009221EE" w:rsidP="009221EE">
      <w:pPr>
        <w:autoSpaceDE w:val="0"/>
        <w:autoSpaceDN w:val="0"/>
        <w:adjustRightInd w:val="0"/>
        <w:spacing w:after="0" w:line="240" w:lineRule="auto"/>
        <w:jc w:val="both"/>
        <w:rPr>
          <w:rFonts w:ascii="Times New Roman" w:eastAsia="Times New Roman,Bold" w:hAnsi="Times New Roman"/>
          <w:bCs/>
          <w:sz w:val="28"/>
          <w:szCs w:val="28"/>
          <w:lang w:val="kk-KZ"/>
        </w:rPr>
      </w:pPr>
      <w:r w:rsidRPr="009221EE">
        <w:rPr>
          <w:rFonts w:ascii="Times New Roman" w:eastAsia="Calibri" w:hAnsi="Times New Roman"/>
          <w:sz w:val="28"/>
          <w:szCs w:val="28"/>
          <w:lang w:val="kk-KZ"/>
        </w:rPr>
        <w:t xml:space="preserve">ароматических углеводородных соединений нефтеокисляющего штамма 12/5 </w:t>
      </w:r>
      <w:r w:rsidRPr="00EE4FAA">
        <w:rPr>
          <w:rFonts w:ascii="Times New Roman" w:eastAsia="Calibri" w:hAnsi="Times New Roman"/>
          <w:i/>
          <w:sz w:val="28"/>
          <w:szCs w:val="28"/>
          <w:lang w:val="kk-KZ"/>
        </w:rPr>
        <w:t>Gardonia sp.</w:t>
      </w:r>
      <w:r w:rsidRPr="009221EE">
        <w:rPr>
          <w:rFonts w:ascii="Times New Roman" w:eastAsia="Calibri" w:hAnsi="Times New Roman"/>
          <w:sz w:val="28"/>
          <w:szCs w:val="28"/>
          <w:lang w:val="kk-KZ"/>
        </w:rPr>
        <w:t xml:space="preserve"> </w:t>
      </w:r>
      <w:r>
        <w:rPr>
          <w:rFonts w:ascii="Times New Roman" w:eastAsia="Calibri" w:hAnsi="Times New Roman"/>
          <w:sz w:val="28"/>
          <w:szCs w:val="28"/>
          <w:lang w:val="kk-KZ"/>
        </w:rPr>
        <w:t xml:space="preserve">// </w:t>
      </w:r>
      <w:r w:rsidRPr="00961913">
        <w:rPr>
          <w:rFonts w:ascii="Times New Roman" w:eastAsia="Times New Roman,Bold" w:hAnsi="Times New Roman" w:cs="Times New Roman"/>
          <w:bCs/>
          <w:sz w:val="28"/>
          <w:szCs w:val="28"/>
          <w:lang w:val="kk-KZ"/>
        </w:rPr>
        <w:t xml:space="preserve">XV Międzynarodowej naukowi-praktycznej konferencji, «Aktualne problemy nowoczesnych nauk - 2019» </w:t>
      </w:r>
      <w:r w:rsidR="00EE4FAA">
        <w:rPr>
          <w:rFonts w:ascii="Times New Roman" w:eastAsia="Calibri" w:hAnsi="Times New Roman" w:cs="Times New Roman"/>
          <w:sz w:val="28"/>
          <w:szCs w:val="28"/>
          <w:lang w:val="kk-KZ"/>
        </w:rPr>
        <w:t xml:space="preserve">Nauka i studia: Volume 10. </w:t>
      </w:r>
      <w:r w:rsidRPr="00961913">
        <w:rPr>
          <w:rFonts w:ascii="Times New Roman" w:eastAsia="Calibri" w:hAnsi="Times New Roman"/>
          <w:sz w:val="28"/>
          <w:szCs w:val="28"/>
          <w:lang w:val="kk-KZ"/>
        </w:rPr>
        <w:t xml:space="preserve">Przemyśl. </w:t>
      </w:r>
      <w:r w:rsidRPr="00961913">
        <w:rPr>
          <w:rFonts w:ascii="Times New Roman" w:eastAsia="Times New Roman,Bold" w:hAnsi="Times New Roman"/>
          <w:bCs/>
          <w:sz w:val="28"/>
          <w:szCs w:val="28"/>
          <w:lang w:val="kk-KZ"/>
        </w:rPr>
        <w:t xml:space="preserve">07 -15 czerwca (июнь) </w:t>
      </w:r>
      <w:r w:rsidRPr="00961913">
        <w:rPr>
          <w:rFonts w:ascii="Times New Roman" w:eastAsia="Calibri" w:hAnsi="Times New Roman" w:cs="Times New Roman"/>
          <w:sz w:val="28"/>
          <w:szCs w:val="28"/>
          <w:lang w:val="kk-KZ"/>
        </w:rPr>
        <w:t xml:space="preserve">Przemyśl, </w:t>
      </w:r>
      <w:r w:rsidRPr="00961913">
        <w:rPr>
          <w:rFonts w:ascii="Times New Roman" w:eastAsia="Times New Roman,Bold" w:hAnsi="Times New Roman"/>
          <w:bCs/>
          <w:sz w:val="28"/>
          <w:szCs w:val="28"/>
          <w:lang w:val="kk-KZ"/>
        </w:rPr>
        <w:t>2019.</w:t>
      </w:r>
      <w:r>
        <w:rPr>
          <w:rFonts w:ascii="Times New Roman" w:eastAsia="Calibri" w:hAnsi="Times New Roman" w:cs="Times New Roman"/>
          <w:sz w:val="28"/>
          <w:szCs w:val="28"/>
          <w:lang w:val="kk-KZ"/>
        </w:rPr>
        <w:t xml:space="preserve"> </w:t>
      </w:r>
      <w:r w:rsidRPr="00961913">
        <w:rPr>
          <w:rFonts w:ascii="Times New Roman" w:eastAsia="Times New Roman,Bold" w:hAnsi="Times New Roman"/>
          <w:bCs/>
          <w:sz w:val="28"/>
          <w:szCs w:val="28"/>
          <w:lang w:val="kk-KZ"/>
        </w:rPr>
        <w:t>С. 9-16</w:t>
      </w:r>
      <w:r>
        <w:rPr>
          <w:rFonts w:ascii="Times New Roman" w:eastAsia="Times New Roman,Bold" w:hAnsi="Times New Roman"/>
          <w:bCs/>
          <w:sz w:val="28"/>
          <w:szCs w:val="28"/>
          <w:lang w:val="kk-KZ"/>
        </w:rPr>
        <w:t xml:space="preserve">. </w:t>
      </w:r>
    </w:p>
    <w:p w:rsidR="00701E0C" w:rsidRPr="00BB4956" w:rsidRDefault="00701E0C" w:rsidP="009221EE">
      <w:pPr>
        <w:pStyle w:val="a5"/>
        <w:numPr>
          <w:ilvl w:val="0"/>
          <w:numId w:val="11"/>
        </w:numPr>
        <w:autoSpaceDE w:val="0"/>
        <w:autoSpaceDN w:val="0"/>
        <w:adjustRightInd w:val="0"/>
        <w:spacing w:after="0" w:line="240" w:lineRule="auto"/>
        <w:jc w:val="both"/>
        <w:rPr>
          <w:rFonts w:ascii="Times New Roman" w:hAnsi="Times New Roman" w:cs="Times New Roman"/>
          <w:b/>
          <w:bCs/>
          <w:sz w:val="28"/>
          <w:szCs w:val="28"/>
        </w:rPr>
      </w:pPr>
      <w:r w:rsidRPr="00BB4956">
        <w:rPr>
          <w:rFonts w:ascii="Times New Roman" w:eastAsia="ArialMT" w:hAnsi="Times New Roman"/>
          <w:sz w:val="28"/>
          <w:szCs w:val="28"/>
        </w:rPr>
        <w:t xml:space="preserve">Ассоциации микроорганизмов для биоремедиации нефтезагрязненных </w:t>
      </w:r>
    </w:p>
    <w:p w:rsidR="00BB4956" w:rsidRPr="00BB4956" w:rsidRDefault="00701E0C" w:rsidP="00E00D14">
      <w:pPr>
        <w:spacing w:after="0" w:line="240" w:lineRule="auto"/>
        <w:jc w:val="both"/>
        <w:rPr>
          <w:rFonts w:ascii="Times New Roman" w:eastAsia="ArialMT" w:hAnsi="Times New Roman"/>
          <w:sz w:val="28"/>
          <w:szCs w:val="28"/>
        </w:rPr>
      </w:pPr>
      <w:r w:rsidRPr="00BB4956">
        <w:rPr>
          <w:rFonts w:ascii="Times New Roman" w:eastAsia="ArialMT" w:hAnsi="Times New Roman"/>
          <w:sz w:val="28"/>
          <w:szCs w:val="28"/>
        </w:rPr>
        <w:t>почв// Науч</w:t>
      </w:r>
      <w:r w:rsidR="009221EE" w:rsidRPr="00BB4956">
        <w:rPr>
          <w:rFonts w:ascii="Times New Roman" w:eastAsia="ArialMT" w:hAnsi="Times New Roman"/>
          <w:sz w:val="28"/>
          <w:szCs w:val="28"/>
          <w:lang w:val="kk-KZ"/>
        </w:rPr>
        <w:t xml:space="preserve">но </w:t>
      </w:r>
      <w:r w:rsidRPr="00BB4956">
        <w:rPr>
          <w:rFonts w:ascii="Times New Roman" w:eastAsia="ArialMT" w:hAnsi="Times New Roman"/>
          <w:sz w:val="28"/>
          <w:szCs w:val="28"/>
        </w:rPr>
        <w:t>-тех</w:t>
      </w:r>
      <w:r w:rsidR="009221EE" w:rsidRPr="00BB4956">
        <w:rPr>
          <w:rFonts w:ascii="Times New Roman" w:eastAsia="ArialMT" w:hAnsi="Times New Roman"/>
          <w:sz w:val="28"/>
          <w:szCs w:val="28"/>
          <w:lang w:val="kk-KZ"/>
        </w:rPr>
        <w:t>нический</w:t>
      </w:r>
      <w:r w:rsidRPr="00BB4956">
        <w:rPr>
          <w:rFonts w:ascii="Times New Roman" w:eastAsia="ArialMT" w:hAnsi="Times New Roman"/>
          <w:sz w:val="28"/>
          <w:szCs w:val="28"/>
        </w:rPr>
        <w:t xml:space="preserve"> журнал «Нефть и газ», 1(115)</w:t>
      </w:r>
      <w:r w:rsidRPr="00BB4956">
        <w:rPr>
          <w:rFonts w:ascii="Times New Roman" w:eastAsia="ArialMT" w:hAnsi="Times New Roman"/>
          <w:sz w:val="28"/>
          <w:szCs w:val="28"/>
          <w:lang w:val="kk-KZ"/>
        </w:rPr>
        <w:t>, Алматы</w:t>
      </w:r>
      <w:r w:rsidR="009221EE" w:rsidRPr="00BB4956">
        <w:rPr>
          <w:rFonts w:ascii="Times New Roman" w:eastAsia="ArialMT" w:hAnsi="Times New Roman"/>
          <w:sz w:val="28"/>
          <w:szCs w:val="28"/>
          <w:lang w:val="kk-KZ"/>
        </w:rPr>
        <w:t>,</w:t>
      </w:r>
      <w:r w:rsidRPr="00BB4956">
        <w:rPr>
          <w:rFonts w:ascii="Times New Roman" w:eastAsia="ArialMT" w:hAnsi="Times New Roman"/>
          <w:sz w:val="28"/>
          <w:szCs w:val="28"/>
          <w:lang w:val="kk-KZ"/>
        </w:rPr>
        <w:t xml:space="preserve"> </w:t>
      </w:r>
      <w:r w:rsidRPr="00BB4956">
        <w:rPr>
          <w:rFonts w:ascii="Times New Roman" w:eastAsia="ArialMT" w:hAnsi="Times New Roman"/>
          <w:sz w:val="28"/>
          <w:szCs w:val="28"/>
        </w:rPr>
        <w:t xml:space="preserve">2020. С. 114-122. </w:t>
      </w:r>
    </w:p>
    <w:p w:rsidR="00BB4956" w:rsidRPr="00BB4956" w:rsidRDefault="00BB4956" w:rsidP="00BB4956">
      <w:pPr>
        <w:pStyle w:val="2"/>
        <w:numPr>
          <w:ilvl w:val="0"/>
          <w:numId w:val="11"/>
        </w:numPr>
        <w:shd w:val="clear" w:color="auto" w:fill="FFFFFF"/>
        <w:spacing w:before="0"/>
        <w:jc w:val="both"/>
        <w:rPr>
          <w:rFonts w:ascii="Times New Roman" w:hAnsi="Times New Roman"/>
          <w:bCs/>
          <w:color w:val="auto"/>
          <w:lang w:val="en-US"/>
        </w:rPr>
      </w:pPr>
      <w:r w:rsidRPr="00BB4956">
        <w:rPr>
          <w:rFonts w:ascii="Times New Roman" w:hAnsi="Times New Roman"/>
          <w:color w:val="auto"/>
          <w:lang w:val="en-US"/>
        </w:rPr>
        <w:t>Degradation of petroleum hydrocarbons with thermotolerant microorganisms</w:t>
      </w:r>
      <w:r w:rsidRPr="00BB4956">
        <w:rPr>
          <w:rFonts w:ascii="Times New Roman" w:hAnsi="Times New Roman"/>
          <w:color w:val="auto"/>
          <w:lang w:val="kk-KZ"/>
        </w:rPr>
        <w:t xml:space="preserve"> //</w:t>
      </w:r>
      <w:r w:rsidRPr="00BB4956">
        <w:rPr>
          <w:rFonts w:ascii="Times New Roman" w:hAnsi="Times New Roman"/>
          <w:bCs/>
          <w:color w:val="auto"/>
          <w:shd w:val="clear" w:color="auto" w:fill="FFFFFF"/>
          <w:lang w:val="en-US"/>
        </w:rPr>
        <w:t xml:space="preserve"> </w:t>
      </w:r>
    </w:p>
    <w:p w:rsidR="00BB4956" w:rsidRPr="00BB4956" w:rsidRDefault="00BB4956" w:rsidP="00BB4956">
      <w:pPr>
        <w:pStyle w:val="2"/>
        <w:shd w:val="clear" w:color="auto" w:fill="FFFFFF"/>
        <w:spacing w:before="0"/>
        <w:jc w:val="both"/>
        <w:rPr>
          <w:rFonts w:ascii="Times New Roman" w:hAnsi="Times New Roman"/>
          <w:bCs/>
          <w:color w:val="auto"/>
          <w:lang w:val="en-US"/>
        </w:rPr>
      </w:pPr>
      <w:r w:rsidRPr="00BB4956">
        <w:rPr>
          <w:rStyle w:val="a7"/>
          <w:rFonts w:ascii="Times New Roman" w:hAnsi="Times New Roman"/>
          <w:bCs/>
          <w:i w:val="0"/>
          <w:shd w:val="clear" w:color="auto" w:fill="FFFFFF"/>
          <w:lang w:val="en-US"/>
        </w:rPr>
        <w:t>Rasāyan Journal</w:t>
      </w:r>
      <w:r w:rsidRPr="00BB4956">
        <w:rPr>
          <w:rFonts w:ascii="Times New Roman" w:hAnsi="Times New Roman"/>
          <w:i/>
          <w:color w:val="auto"/>
          <w:shd w:val="clear" w:color="auto" w:fill="FFFFFF"/>
          <w:lang w:val="en-US"/>
        </w:rPr>
        <w:t> </w:t>
      </w:r>
      <w:r w:rsidRPr="00BB4956">
        <w:rPr>
          <w:rFonts w:ascii="Times New Roman" w:hAnsi="Times New Roman"/>
          <w:color w:val="auto"/>
          <w:shd w:val="clear" w:color="auto" w:fill="FFFFFF"/>
          <w:lang w:val="en-US"/>
        </w:rPr>
        <w:t>of</w:t>
      </w:r>
      <w:r w:rsidRPr="00BB4956">
        <w:rPr>
          <w:rFonts w:ascii="Times New Roman" w:hAnsi="Times New Roman"/>
          <w:i/>
          <w:color w:val="auto"/>
          <w:shd w:val="clear" w:color="auto" w:fill="FFFFFF"/>
          <w:lang w:val="en-US"/>
        </w:rPr>
        <w:t> </w:t>
      </w:r>
      <w:r w:rsidRPr="00BB4956">
        <w:rPr>
          <w:rStyle w:val="a7"/>
          <w:rFonts w:ascii="Times New Roman" w:hAnsi="Times New Roman"/>
          <w:bCs/>
          <w:i w:val="0"/>
          <w:shd w:val="clear" w:color="auto" w:fill="FFFFFF"/>
          <w:lang w:val="en-US"/>
        </w:rPr>
        <w:t>Chemistry</w:t>
      </w:r>
      <w:r w:rsidRPr="00BB4956">
        <w:rPr>
          <w:rStyle w:val="a7"/>
          <w:rFonts w:ascii="Times New Roman" w:hAnsi="Times New Roman"/>
          <w:bCs/>
          <w:i w:val="0"/>
          <w:shd w:val="clear" w:color="auto" w:fill="FFFFFF"/>
          <w:lang w:val="kk-KZ"/>
        </w:rPr>
        <w:t>,</w:t>
      </w:r>
      <w:r w:rsidRPr="00BB4956">
        <w:rPr>
          <w:rStyle w:val="a7"/>
          <w:rFonts w:ascii="Times New Roman" w:hAnsi="Times New Roman"/>
          <w:bCs/>
          <w:shd w:val="clear" w:color="auto" w:fill="FFFFFF"/>
          <w:lang w:val="kk-KZ"/>
        </w:rPr>
        <w:t xml:space="preserve"> </w:t>
      </w:r>
      <w:r w:rsidRPr="00BB4956">
        <w:rPr>
          <w:rFonts w:ascii="Times New Roman" w:eastAsia="Arial-BoldMT" w:hAnsi="Times New Roman"/>
          <w:color w:val="auto"/>
          <w:lang w:val="en-US"/>
        </w:rPr>
        <w:t>Vol.13. No. 2. 2020</w:t>
      </w:r>
      <w:r w:rsidRPr="00BB4956">
        <w:rPr>
          <w:rFonts w:ascii="Times New Roman" w:eastAsia="Arial-BoldMT" w:hAnsi="Times New Roman"/>
          <w:color w:val="auto"/>
          <w:lang w:val="kk-KZ"/>
        </w:rPr>
        <w:t xml:space="preserve">. Р. </w:t>
      </w:r>
      <w:r w:rsidRPr="00BB4956">
        <w:rPr>
          <w:rFonts w:ascii="Times New Roman" w:hAnsi="Times New Roman"/>
          <w:color w:val="auto"/>
          <w:lang w:val="en-US"/>
        </w:rPr>
        <w:t>1271-1282</w:t>
      </w:r>
    </w:p>
    <w:p w:rsidR="00701E0C" w:rsidRPr="00BB4956" w:rsidRDefault="00701E0C" w:rsidP="00E00D14">
      <w:pPr>
        <w:pStyle w:val="a5"/>
        <w:numPr>
          <w:ilvl w:val="0"/>
          <w:numId w:val="11"/>
        </w:numPr>
        <w:spacing w:after="0" w:line="240" w:lineRule="auto"/>
        <w:jc w:val="both"/>
        <w:rPr>
          <w:rFonts w:ascii="Times New Roman" w:hAnsi="Times New Roman"/>
          <w:sz w:val="28"/>
          <w:szCs w:val="28"/>
          <w:lang w:val="en-US"/>
        </w:rPr>
      </w:pPr>
      <w:r w:rsidRPr="00BB4956">
        <w:rPr>
          <w:rFonts w:ascii="Times New Roman" w:hAnsi="Times New Roman"/>
          <w:sz w:val="28"/>
          <w:szCs w:val="28"/>
          <w:lang w:val="kk-KZ"/>
        </w:rPr>
        <w:t>Мұнай тотықтырғыш Rhodococcus</w:t>
      </w:r>
      <w:r w:rsidRPr="00BB4956">
        <w:rPr>
          <w:rFonts w:ascii="Times New Roman" w:hAnsi="Times New Roman"/>
          <w:bCs/>
          <w:kern w:val="36"/>
          <w:sz w:val="28"/>
          <w:szCs w:val="28"/>
          <w:lang w:val="kk-KZ"/>
        </w:rPr>
        <w:t xml:space="preserve"> erythropolis</w:t>
      </w:r>
      <w:r w:rsidRPr="00BB4956">
        <w:rPr>
          <w:rFonts w:ascii="Times New Roman" w:hAnsi="Times New Roman"/>
          <w:sz w:val="24"/>
          <w:szCs w:val="24"/>
          <w:lang w:val="kk-KZ"/>
        </w:rPr>
        <w:t xml:space="preserve"> </w:t>
      </w:r>
      <w:r w:rsidRPr="00BB4956">
        <w:rPr>
          <w:rFonts w:ascii="Times New Roman" w:hAnsi="Times New Roman"/>
          <w:sz w:val="28"/>
          <w:szCs w:val="28"/>
          <w:lang w:val="kk-KZ"/>
        </w:rPr>
        <w:t xml:space="preserve">14/1 штамының </w:t>
      </w:r>
    </w:p>
    <w:p w:rsidR="00701E0C" w:rsidRPr="00701E0C" w:rsidRDefault="00701E0C" w:rsidP="00E00D14">
      <w:pPr>
        <w:spacing w:after="0" w:line="240" w:lineRule="auto"/>
        <w:jc w:val="both"/>
        <w:rPr>
          <w:rFonts w:ascii="Times New Roman" w:hAnsi="Times New Roman"/>
          <w:sz w:val="28"/>
          <w:szCs w:val="28"/>
          <w:lang w:val="kk-KZ"/>
        </w:rPr>
      </w:pPr>
      <w:r w:rsidRPr="00BB4956">
        <w:rPr>
          <w:rFonts w:ascii="Times New Roman" w:hAnsi="Times New Roman"/>
          <w:sz w:val="28"/>
          <w:szCs w:val="28"/>
          <w:lang w:val="kk-KZ"/>
        </w:rPr>
        <w:t>токсономикалық қасиеті мен ароматты көмірсутекті қосылыстарды деструкциялау мүмкіндігін зерттеу</w:t>
      </w:r>
      <w:r w:rsidR="009221EE" w:rsidRPr="00BB4956">
        <w:rPr>
          <w:rFonts w:ascii="Times New Roman" w:hAnsi="Times New Roman"/>
          <w:sz w:val="28"/>
          <w:szCs w:val="28"/>
          <w:lang w:val="kk-KZ"/>
        </w:rPr>
        <w:t xml:space="preserve"> </w:t>
      </w:r>
      <w:r w:rsidRPr="00BB4956">
        <w:rPr>
          <w:rFonts w:ascii="Times New Roman" w:hAnsi="Times New Roman"/>
          <w:sz w:val="28"/>
          <w:szCs w:val="28"/>
          <w:lang w:val="kk-KZ"/>
        </w:rPr>
        <w:t xml:space="preserve">// Журнал «Микробиология </w:t>
      </w:r>
      <w:r w:rsidRPr="00701E0C">
        <w:rPr>
          <w:rFonts w:ascii="Times New Roman" w:hAnsi="Times New Roman"/>
          <w:sz w:val="28"/>
          <w:szCs w:val="28"/>
          <w:lang w:val="kk-KZ"/>
        </w:rPr>
        <w:t xml:space="preserve">және вирусология», </w:t>
      </w:r>
      <w:r w:rsidR="00F13ED3" w:rsidRPr="00701E0C">
        <w:rPr>
          <w:rFonts w:ascii="Times New Roman" w:hAnsi="Times New Roman"/>
          <w:sz w:val="28"/>
          <w:szCs w:val="28"/>
          <w:lang w:val="kk-KZ"/>
        </w:rPr>
        <w:t xml:space="preserve">Алматы. </w:t>
      </w:r>
      <w:r w:rsidR="00F13ED3" w:rsidRPr="004B38C0">
        <w:rPr>
          <w:rFonts w:ascii="Times New Roman" w:hAnsi="Times New Roman"/>
          <w:sz w:val="28"/>
          <w:szCs w:val="28"/>
          <w:lang w:val="kk-KZ"/>
        </w:rPr>
        <w:t>2020</w:t>
      </w:r>
      <w:r w:rsidR="00F13ED3">
        <w:rPr>
          <w:rFonts w:ascii="Times New Roman" w:hAnsi="Times New Roman"/>
          <w:sz w:val="28"/>
          <w:szCs w:val="28"/>
          <w:lang w:val="kk-KZ"/>
        </w:rPr>
        <w:t>. № 3 (30), С. 20-31</w:t>
      </w:r>
      <w:r w:rsidR="009558B3">
        <w:rPr>
          <w:rFonts w:ascii="Times New Roman" w:hAnsi="Times New Roman"/>
          <w:sz w:val="28"/>
          <w:szCs w:val="28"/>
          <w:lang w:val="kk-KZ"/>
        </w:rPr>
        <w:t>.</w:t>
      </w:r>
    </w:p>
    <w:p w:rsidR="0052700C" w:rsidRDefault="00FF29E8" w:rsidP="0065778A">
      <w:pPr>
        <w:autoSpaceDE w:val="0"/>
        <w:autoSpaceDN w:val="0"/>
        <w:adjustRightInd w:val="0"/>
        <w:spacing w:after="0" w:line="240" w:lineRule="auto"/>
        <w:ind w:firstLine="708"/>
        <w:jc w:val="both"/>
        <w:rPr>
          <w:rFonts w:ascii="Times New Roman" w:hAnsi="Times New Roman" w:cs="Times New Roman"/>
          <w:color w:val="000000"/>
          <w:sz w:val="28"/>
          <w:szCs w:val="28"/>
          <w:lang w:val="kk-KZ"/>
        </w:rPr>
      </w:pPr>
      <w:r w:rsidRPr="00913377">
        <w:rPr>
          <w:rFonts w:ascii="Times New Roman" w:hAnsi="Times New Roman" w:cs="Times New Roman"/>
          <w:b/>
          <w:color w:val="000000"/>
          <w:sz w:val="28"/>
          <w:szCs w:val="28"/>
          <w:lang w:val="kk-KZ"/>
        </w:rPr>
        <w:t>Д</w:t>
      </w:r>
      <w:r w:rsidR="00A546C1">
        <w:rPr>
          <w:rFonts w:ascii="Times New Roman" w:hAnsi="Times New Roman" w:cs="Times New Roman"/>
          <w:b/>
          <w:color w:val="000000"/>
          <w:sz w:val="28"/>
          <w:szCs w:val="28"/>
          <w:lang w:val="kk-KZ"/>
        </w:rPr>
        <w:t xml:space="preserve">иссертацияның </w:t>
      </w:r>
      <w:r w:rsidRPr="00913377">
        <w:rPr>
          <w:rFonts w:ascii="Times New Roman" w:hAnsi="Times New Roman" w:cs="Times New Roman"/>
          <w:b/>
          <w:color w:val="000000"/>
          <w:sz w:val="28"/>
          <w:szCs w:val="28"/>
          <w:lang w:val="kk-KZ"/>
        </w:rPr>
        <w:t xml:space="preserve">құрылымы. </w:t>
      </w:r>
      <w:r w:rsidRPr="00913377">
        <w:rPr>
          <w:rFonts w:ascii="Times New Roman" w:hAnsi="Times New Roman" w:cs="Times New Roman"/>
          <w:color w:val="000000"/>
          <w:sz w:val="28"/>
          <w:szCs w:val="28"/>
          <w:lang w:val="kk-KZ"/>
        </w:rPr>
        <w:t xml:space="preserve">Диссертация </w:t>
      </w:r>
      <w:r w:rsidR="00C81E9B">
        <w:rPr>
          <w:rFonts w:ascii="Times New Roman" w:hAnsi="Times New Roman" w:cs="Times New Roman"/>
          <w:color w:val="000000"/>
          <w:sz w:val="28"/>
          <w:szCs w:val="28"/>
          <w:lang w:val="kk-KZ"/>
        </w:rPr>
        <w:t>12</w:t>
      </w:r>
      <w:r w:rsidR="00B07486">
        <w:rPr>
          <w:rFonts w:ascii="Times New Roman" w:hAnsi="Times New Roman" w:cs="Times New Roman"/>
          <w:color w:val="000000"/>
          <w:sz w:val="28"/>
          <w:szCs w:val="28"/>
          <w:lang w:val="kk-KZ"/>
        </w:rPr>
        <w:t>5</w:t>
      </w:r>
      <w:r>
        <w:rPr>
          <w:rFonts w:ascii="Times New Roman" w:hAnsi="Times New Roman" w:cs="Times New Roman"/>
          <w:color w:val="000000"/>
          <w:sz w:val="28"/>
          <w:szCs w:val="28"/>
          <w:lang w:val="kk-KZ"/>
        </w:rPr>
        <w:t xml:space="preserve"> </w:t>
      </w:r>
      <w:r w:rsidRPr="00913377">
        <w:rPr>
          <w:rFonts w:ascii="Times New Roman" w:hAnsi="Times New Roman" w:cs="Times New Roman"/>
          <w:color w:val="000000"/>
          <w:sz w:val="28"/>
          <w:szCs w:val="28"/>
          <w:lang w:val="kk-KZ"/>
        </w:rPr>
        <w:t xml:space="preserve">бетінде ұсынылған және белгілеулер мен қысқартулардан, кіріспеден, әдебиеттерге шолудан, материалдар мен әдістерден, нәтижелер мен талқылаудан, қорытындылардан, </w:t>
      </w:r>
      <w:r w:rsidRPr="007B7149">
        <w:rPr>
          <w:rFonts w:ascii="Times New Roman" w:hAnsi="Times New Roman" w:cs="Times New Roman"/>
          <w:color w:val="000000"/>
          <w:sz w:val="28"/>
          <w:szCs w:val="28"/>
          <w:lang w:val="kk-KZ"/>
        </w:rPr>
        <w:t>2</w:t>
      </w:r>
      <w:r w:rsidR="00B07486">
        <w:rPr>
          <w:rFonts w:ascii="Times New Roman" w:hAnsi="Times New Roman" w:cs="Times New Roman"/>
          <w:color w:val="000000"/>
          <w:sz w:val="28"/>
          <w:szCs w:val="28"/>
          <w:lang w:val="kk-KZ"/>
        </w:rPr>
        <w:t>35</w:t>
      </w:r>
      <w:r w:rsidRPr="00913377">
        <w:rPr>
          <w:rFonts w:ascii="Times New Roman" w:hAnsi="Times New Roman" w:cs="Times New Roman"/>
          <w:color w:val="000000"/>
          <w:sz w:val="28"/>
          <w:szCs w:val="28"/>
          <w:lang w:val="kk-KZ"/>
        </w:rPr>
        <w:t xml:space="preserve"> пайдаланылған </w:t>
      </w:r>
      <w:r>
        <w:rPr>
          <w:rFonts w:ascii="Times New Roman" w:hAnsi="Times New Roman" w:cs="Times New Roman"/>
          <w:color w:val="000000"/>
          <w:sz w:val="28"/>
          <w:szCs w:val="28"/>
          <w:lang w:val="kk-KZ"/>
        </w:rPr>
        <w:t>әдеби</w:t>
      </w:r>
      <w:r w:rsidR="00BB27A0">
        <w:rPr>
          <w:rFonts w:ascii="Times New Roman" w:hAnsi="Times New Roman" w:cs="Times New Roman"/>
          <w:color w:val="000000"/>
          <w:sz w:val="28"/>
          <w:szCs w:val="28"/>
          <w:lang w:val="kk-KZ"/>
        </w:rPr>
        <w:t xml:space="preserve">еттер </w:t>
      </w:r>
      <w:r w:rsidRPr="00913377">
        <w:rPr>
          <w:rFonts w:ascii="Times New Roman" w:hAnsi="Times New Roman" w:cs="Times New Roman"/>
          <w:color w:val="000000"/>
          <w:sz w:val="28"/>
          <w:szCs w:val="28"/>
          <w:lang w:val="kk-KZ"/>
        </w:rPr>
        <w:t>тізімі</w:t>
      </w:r>
      <w:r w:rsidR="00BB27A0">
        <w:rPr>
          <w:rFonts w:ascii="Times New Roman" w:hAnsi="Times New Roman" w:cs="Times New Roman"/>
          <w:color w:val="000000"/>
          <w:sz w:val="28"/>
          <w:szCs w:val="28"/>
          <w:lang w:val="kk-KZ"/>
        </w:rPr>
        <w:t>нен</w:t>
      </w:r>
      <w:r w:rsidRPr="00913377">
        <w:rPr>
          <w:rFonts w:ascii="Times New Roman" w:hAnsi="Times New Roman" w:cs="Times New Roman"/>
          <w:color w:val="000000"/>
          <w:sz w:val="28"/>
          <w:szCs w:val="28"/>
          <w:lang w:val="kk-KZ"/>
        </w:rPr>
        <w:t xml:space="preserve"> </w:t>
      </w:r>
      <w:r w:rsidR="00C81E9B">
        <w:rPr>
          <w:rFonts w:ascii="Times New Roman" w:hAnsi="Times New Roman" w:cs="Times New Roman"/>
          <w:color w:val="000000"/>
          <w:sz w:val="28"/>
          <w:szCs w:val="28"/>
          <w:lang w:val="kk-KZ"/>
        </w:rPr>
        <w:t>1</w:t>
      </w:r>
      <w:r w:rsidR="0011245A">
        <w:rPr>
          <w:rFonts w:ascii="Times New Roman" w:hAnsi="Times New Roman" w:cs="Times New Roman"/>
          <w:color w:val="000000"/>
          <w:sz w:val="28"/>
          <w:szCs w:val="28"/>
          <w:lang w:val="kk-KZ"/>
        </w:rPr>
        <w:t>6</w:t>
      </w:r>
      <w:r w:rsidRPr="00913377">
        <w:rPr>
          <w:rFonts w:ascii="Times New Roman" w:hAnsi="Times New Roman" w:cs="Times New Roman"/>
          <w:color w:val="000000"/>
          <w:sz w:val="28"/>
          <w:szCs w:val="28"/>
          <w:lang w:val="kk-KZ"/>
        </w:rPr>
        <w:t xml:space="preserve"> кестеден, </w:t>
      </w:r>
      <w:r w:rsidR="00C81E9B">
        <w:rPr>
          <w:rFonts w:ascii="Times New Roman" w:hAnsi="Times New Roman" w:cs="Times New Roman"/>
          <w:color w:val="000000"/>
          <w:sz w:val="28"/>
          <w:szCs w:val="28"/>
          <w:lang w:val="kk-KZ"/>
        </w:rPr>
        <w:t>25</w:t>
      </w:r>
      <w:r w:rsidR="00BB27A0">
        <w:rPr>
          <w:rFonts w:ascii="Times New Roman" w:hAnsi="Times New Roman" w:cs="Times New Roman"/>
          <w:color w:val="000000"/>
          <w:sz w:val="28"/>
          <w:szCs w:val="28"/>
          <w:lang w:val="kk-KZ"/>
        </w:rPr>
        <w:t xml:space="preserve"> </w:t>
      </w:r>
      <w:r w:rsidRPr="00913377">
        <w:rPr>
          <w:rFonts w:ascii="Times New Roman" w:hAnsi="Times New Roman" w:cs="Times New Roman"/>
          <w:color w:val="000000"/>
          <w:sz w:val="28"/>
          <w:szCs w:val="28"/>
          <w:lang w:val="kk-KZ"/>
        </w:rPr>
        <w:t xml:space="preserve">суреттен және </w:t>
      </w:r>
      <w:r w:rsidR="006005F5">
        <w:rPr>
          <w:rFonts w:ascii="Times New Roman" w:hAnsi="Times New Roman" w:cs="Times New Roman"/>
          <w:color w:val="000000"/>
          <w:sz w:val="28"/>
          <w:szCs w:val="28"/>
          <w:lang w:val="kk-KZ"/>
        </w:rPr>
        <w:t>3</w:t>
      </w:r>
      <w:r w:rsidRPr="00913377">
        <w:rPr>
          <w:rFonts w:ascii="Times New Roman" w:hAnsi="Times New Roman" w:cs="Times New Roman"/>
          <w:color w:val="000000"/>
          <w:sz w:val="28"/>
          <w:szCs w:val="28"/>
          <w:lang w:val="kk-KZ"/>
        </w:rPr>
        <w:t xml:space="preserve"> қосымша</w:t>
      </w:r>
      <w:r>
        <w:rPr>
          <w:rFonts w:ascii="Times New Roman" w:hAnsi="Times New Roman" w:cs="Times New Roman"/>
          <w:color w:val="000000"/>
          <w:sz w:val="28"/>
          <w:szCs w:val="28"/>
          <w:lang w:val="kk-KZ"/>
        </w:rPr>
        <w:t>дан тұрады</w:t>
      </w:r>
      <w:r w:rsidRPr="00913377">
        <w:rPr>
          <w:rFonts w:ascii="Times New Roman" w:hAnsi="Times New Roman" w:cs="Times New Roman"/>
          <w:color w:val="000000"/>
          <w:sz w:val="28"/>
          <w:szCs w:val="28"/>
          <w:lang w:val="kk-KZ"/>
        </w:rPr>
        <w:t>.</w:t>
      </w:r>
    </w:p>
    <w:p w:rsidR="009558B3" w:rsidRDefault="009558B3" w:rsidP="0065778A">
      <w:pPr>
        <w:autoSpaceDE w:val="0"/>
        <w:autoSpaceDN w:val="0"/>
        <w:adjustRightInd w:val="0"/>
        <w:spacing w:after="0" w:line="240" w:lineRule="auto"/>
        <w:ind w:firstLine="708"/>
        <w:jc w:val="both"/>
        <w:rPr>
          <w:rFonts w:ascii="Times New Roman" w:hAnsi="Times New Roman" w:cs="Times New Roman"/>
          <w:color w:val="000000"/>
          <w:sz w:val="28"/>
          <w:szCs w:val="28"/>
          <w:lang w:val="kk-KZ"/>
        </w:rPr>
      </w:pPr>
    </w:p>
    <w:p w:rsidR="009558B3" w:rsidRDefault="009558B3" w:rsidP="0065778A">
      <w:pPr>
        <w:autoSpaceDE w:val="0"/>
        <w:autoSpaceDN w:val="0"/>
        <w:adjustRightInd w:val="0"/>
        <w:spacing w:after="0" w:line="240" w:lineRule="auto"/>
        <w:ind w:firstLine="708"/>
        <w:jc w:val="both"/>
        <w:rPr>
          <w:rFonts w:ascii="Times New Roman" w:hAnsi="Times New Roman" w:cs="Times New Roman"/>
          <w:color w:val="000000"/>
          <w:sz w:val="28"/>
          <w:szCs w:val="28"/>
          <w:lang w:val="kk-KZ"/>
        </w:rPr>
      </w:pPr>
    </w:p>
    <w:p w:rsidR="00257F54" w:rsidRDefault="00257F54" w:rsidP="0065778A">
      <w:pPr>
        <w:autoSpaceDE w:val="0"/>
        <w:autoSpaceDN w:val="0"/>
        <w:adjustRightInd w:val="0"/>
        <w:spacing w:after="0" w:line="240" w:lineRule="auto"/>
        <w:ind w:firstLine="708"/>
        <w:jc w:val="both"/>
        <w:rPr>
          <w:rFonts w:ascii="Times New Roman" w:hAnsi="Times New Roman" w:cs="Times New Roman"/>
          <w:color w:val="000000"/>
          <w:sz w:val="28"/>
          <w:szCs w:val="28"/>
          <w:lang w:val="kk-KZ"/>
        </w:rPr>
      </w:pPr>
    </w:p>
    <w:p w:rsidR="008F2CF1" w:rsidRDefault="008F2CF1" w:rsidP="0065778A">
      <w:pPr>
        <w:autoSpaceDE w:val="0"/>
        <w:autoSpaceDN w:val="0"/>
        <w:adjustRightInd w:val="0"/>
        <w:spacing w:after="0" w:line="240" w:lineRule="auto"/>
        <w:ind w:firstLine="708"/>
        <w:jc w:val="both"/>
        <w:rPr>
          <w:rFonts w:ascii="Times New Roman" w:hAnsi="Times New Roman" w:cs="Times New Roman"/>
          <w:color w:val="000000"/>
          <w:sz w:val="28"/>
          <w:szCs w:val="28"/>
          <w:lang w:val="kk-KZ"/>
        </w:rPr>
      </w:pPr>
    </w:p>
    <w:p w:rsidR="0011245A" w:rsidRDefault="0011245A" w:rsidP="0065778A">
      <w:pPr>
        <w:autoSpaceDE w:val="0"/>
        <w:autoSpaceDN w:val="0"/>
        <w:adjustRightInd w:val="0"/>
        <w:spacing w:after="0" w:line="240" w:lineRule="auto"/>
        <w:ind w:firstLine="708"/>
        <w:jc w:val="both"/>
        <w:rPr>
          <w:rFonts w:ascii="Times New Roman" w:hAnsi="Times New Roman" w:cs="Times New Roman"/>
          <w:color w:val="000000"/>
          <w:sz w:val="28"/>
          <w:szCs w:val="28"/>
          <w:lang w:val="kk-KZ"/>
        </w:rPr>
      </w:pPr>
    </w:p>
    <w:p w:rsidR="0011245A" w:rsidRDefault="0011245A" w:rsidP="0065778A">
      <w:pPr>
        <w:autoSpaceDE w:val="0"/>
        <w:autoSpaceDN w:val="0"/>
        <w:adjustRightInd w:val="0"/>
        <w:spacing w:after="0" w:line="240" w:lineRule="auto"/>
        <w:ind w:firstLine="708"/>
        <w:jc w:val="both"/>
        <w:rPr>
          <w:rFonts w:ascii="Times New Roman" w:hAnsi="Times New Roman" w:cs="Times New Roman"/>
          <w:color w:val="000000"/>
          <w:sz w:val="28"/>
          <w:szCs w:val="28"/>
          <w:lang w:val="kk-KZ"/>
        </w:rPr>
      </w:pPr>
    </w:p>
    <w:p w:rsidR="006005F5" w:rsidRPr="00115E9F" w:rsidRDefault="008A48B2" w:rsidP="008B7F77">
      <w:pPr>
        <w:pStyle w:val="a5"/>
        <w:numPr>
          <w:ilvl w:val="0"/>
          <w:numId w:val="12"/>
        </w:numPr>
        <w:spacing w:after="0" w:line="240" w:lineRule="auto"/>
        <w:jc w:val="both"/>
        <w:rPr>
          <w:rFonts w:ascii="Times New Roman" w:eastAsia="Times New Roman" w:hAnsi="Times New Roman" w:cs="Times New Roman"/>
          <w:b/>
          <w:sz w:val="28"/>
          <w:szCs w:val="28"/>
        </w:rPr>
      </w:pPr>
      <w:r w:rsidRPr="00115E9F">
        <w:rPr>
          <w:rFonts w:ascii="Times New Roman" w:eastAsia="Times New Roman" w:hAnsi="Times New Roman" w:cs="Times New Roman"/>
          <w:b/>
          <w:sz w:val="28"/>
          <w:szCs w:val="28"/>
          <w:lang w:val="kk-KZ"/>
        </w:rPr>
        <w:lastRenderedPageBreak/>
        <w:t xml:space="preserve">ЗЕРТТЕУ БАҒЫТЫН ТАҢДАУДЫҢ </w:t>
      </w:r>
      <w:r w:rsidR="006005F5" w:rsidRPr="00115E9F">
        <w:rPr>
          <w:rFonts w:ascii="Times New Roman" w:eastAsia="Times New Roman" w:hAnsi="Times New Roman" w:cs="Times New Roman"/>
          <w:b/>
          <w:sz w:val="28"/>
          <w:szCs w:val="28"/>
          <w:lang w:val="kk-KZ"/>
        </w:rPr>
        <w:t>НЕГІЗ</w:t>
      </w:r>
      <w:r w:rsidRPr="00115E9F">
        <w:rPr>
          <w:rFonts w:ascii="Times New Roman" w:eastAsia="Times New Roman" w:hAnsi="Times New Roman" w:cs="Times New Roman"/>
          <w:b/>
          <w:sz w:val="28"/>
          <w:szCs w:val="28"/>
          <w:lang w:val="kk-KZ"/>
        </w:rPr>
        <w:t>ДЕМЕСІ</w:t>
      </w:r>
    </w:p>
    <w:p w:rsidR="00EC4B13" w:rsidRPr="00ED67F4" w:rsidRDefault="00EC4B13" w:rsidP="008B7F77">
      <w:pPr>
        <w:pStyle w:val="a5"/>
        <w:numPr>
          <w:ilvl w:val="1"/>
          <w:numId w:val="12"/>
        </w:numPr>
        <w:spacing w:after="0" w:line="240" w:lineRule="auto"/>
        <w:jc w:val="both"/>
        <w:rPr>
          <w:rFonts w:ascii="Times New Roman" w:eastAsia="Calibri" w:hAnsi="Times New Roman" w:cs="Times New Roman"/>
          <w:bCs/>
          <w:sz w:val="28"/>
          <w:szCs w:val="28"/>
          <w:lang w:val="kk-KZ" w:eastAsia="en-US"/>
        </w:rPr>
      </w:pPr>
      <w:r w:rsidRPr="00ED67F4">
        <w:rPr>
          <w:rFonts w:ascii="Times New Roman" w:eastAsia="Calibri" w:hAnsi="Times New Roman" w:cs="Times New Roman"/>
          <w:bCs/>
          <w:sz w:val="28"/>
          <w:szCs w:val="28"/>
          <w:lang w:eastAsia="en-US"/>
        </w:rPr>
        <w:t>Қызылорда облысының табиғи -</w:t>
      </w:r>
      <w:r w:rsidRPr="00ED67F4">
        <w:rPr>
          <w:rFonts w:ascii="Times New Roman" w:eastAsia="Calibri" w:hAnsi="Times New Roman" w:cs="Times New Roman"/>
          <w:bCs/>
          <w:sz w:val="28"/>
          <w:szCs w:val="28"/>
          <w:lang w:val="kk-KZ" w:eastAsia="en-US"/>
        </w:rPr>
        <w:t xml:space="preserve"> </w:t>
      </w:r>
      <w:r w:rsidRPr="00ED67F4">
        <w:rPr>
          <w:rFonts w:ascii="Times New Roman" w:eastAsia="Calibri" w:hAnsi="Times New Roman" w:cs="Times New Roman"/>
          <w:bCs/>
          <w:sz w:val="28"/>
          <w:szCs w:val="28"/>
          <w:lang w:eastAsia="en-US"/>
        </w:rPr>
        <w:t>климаттық жағдайы</w:t>
      </w:r>
    </w:p>
    <w:p w:rsidR="00EC4B13" w:rsidRPr="007D0405" w:rsidRDefault="00EC4B13" w:rsidP="00EC4B13">
      <w:pPr>
        <w:spacing w:after="0" w:line="240" w:lineRule="auto"/>
        <w:ind w:firstLine="709"/>
        <w:jc w:val="both"/>
        <w:rPr>
          <w:rFonts w:ascii="Times New Roman" w:eastAsia="Times New Roman" w:hAnsi="Times New Roman" w:cs="Times New Roman"/>
          <w:sz w:val="28"/>
          <w:szCs w:val="28"/>
          <w:lang w:val="kk-KZ"/>
        </w:rPr>
      </w:pPr>
      <w:r w:rsidRPr="007D0405">
        <w:rPr>
          <w:rFonts w:ascii="Times New Roman" w:eastAsia="Times New Roman" w:hAnsi="Times New Roman" w:cs="Times New Roman"/>
          <w:sz w:val="28"/>
          <w:szCs w:val="28"/>
          <w:lang w:val="kk-KZ"/>
        </w:rPr>
        <w:t>Қызылорда облысы Арал теңізінің шығысында Сырдария өзенінің төменгі ағысында орналасқан. Облыс аумағының негізгі бөлігі Тұран ойпатының шегінде орналасқан (биіктігі 50-200 м).</w:t>
      </w:r>
      <w:r>
        <w:rPr>
          <w:rFonts w:ascii="Times New Roman" w:eastAsia="Times New Roman" w:hAnsi="Times New Roman" w:cs="Times New Roman"/>
          <w:sz w:val="28"/>
          <w:szCs w:val="28"/>
          <w:lang w:val="kk-KZ"/>
        </w:rPr>
        <w:t xml:space="preserve"> </w:t>
      </w:r>
      <w:r w:rsidRPr="007D0405">
        <w:rPr>
          <w:rFonts w:ascii="Times New Roman" w:eastAsia="Times New Roman" w:hAnsi="Times New Roman" w:cs="Times New Roman"/>
          <w:sz w:val="28"/>
          <w:szCs w:val="28"/>
          <w:lang w:val="kk-KZ"/>
        </w:rPr>
        <w:t xml:space="preserve">Аймақтың батысы Арал теңізімен шектеседі, оңтүстік -шығысында - Қаратау жотасы мен тау бөктеріндегі жазықтардың солтүстік -батыс сілемдері, солтүстік -батысында Арал </w:t>
      </w:r>
      <w:r>
        <w:rPr>
          <w:rFonts w:ascii="Times New Roman" w:eastAsia="Times New Roman" w:hAnsi="Times New Roman" w:cs="Times New Roman"/>
          <w:sz w:val="28"/>
          <w:szCs w:val="28"/>
          <w:lang w:val="kk-KZ"/>
        </w:rPr>
        <w:t xml:space="preserve">маңы </w:t>
      </w:r>
      <w:r w:rsidRPr="007D0405">
        <w:rPr>
          <w:rFonts w:ascii="Times New Roman" w:eastAsia="Times New Roman" w:hAnsi="Times New Roman" w:cs="Times New Roman"/>
          <w:sz w:val="28"/>
          <w:szCs w:val="28"/>
          <w:lang w:val="kk-KZ"/>
        </w:rPr>
        <w:t xml:space="preserve">Қарақұмының </w:t>
      </w:r>
      <w:r>
        <w:rPr>
          <w:rFonts w:ascii="Times New Roman" w:eastAsia="Times New Roman" w:hAnsi="Times New Roman" w:cs="Times New Roman"/>
          <w:sz w:val="28"/>
          <w:szCs w:val="28"/>
          <w:lang w:val="kk-KZ"/>
        </w:rPr>
        <w:t>көлемі үлкен</w:t>
      </w:r>
      <w:r w:rsidRPr="007D0405">
        <w:rPr>
          <w:rFonts w:ascii="Times New Roman" w:eastAsia="Times New Roman" w:hAnsi="Times New Roman" w:cs="Times New Roman"/>
          <w:sz w:val="28"/>
          <w:szCs w:val="28"/>
          <w:lang w:val="kk-KZ"/>
        </w:rPr>
        <w:t xml:space="preserve"> төбелі</w:t>
      </w:r>
      <w:r>
        <w:rPr>
          <w:rFonts w:ascii="Times New Roman" w:eastAsia="Times New Roman" w:hAnsi="Times New Roman" w:cs="Times New Roman"/>
          <w:sz w:val="28"/>
          <w:szCs w:val="28"/>
          <w:lang w:val="kk-KZ"/>
        </w:rPr>
        <w:t xml:space="preserve"> </w:t>
      </w:r>
      <w:r w:rsidRPr="007D0405">
        <w:rPr>
          <w:rFonts w:ascii="Times New Roman" w:eastAsia="Times New Roman" w:hAnsi="Times New Roman" w:cs="Times New Roman"/>
          <w:sz w:val="28"/>
          <w:szCs w:val="28"/>
          <w:lang w:val="kk-KZ"/>
        </w:rPr>
        <w:t xml:space="preserve"> құмдар.</w:t>
      </w:r>
    </w:p>
    <w:p w:rsidR="00EC4B13" w:rsidRPr="00A059E0" w:rsidRDefault="00EC4B13" w:rsidP="00EC4B13">
      <w:pPr>
        <w:spacing w:after="0" w:line="240" w:lineRule="auto"/>
        <w:ind w:firstLine="709"/>
        <w:jc w:val="both"/>
        <w:rPr>
          <w:rFonts w:ascii="Times New Roman" w:eastAsia="Times New Roman" w:hAnsi="Times New Roman" w:cs="Times New Roman"/>
          <w:sz w:val="28"/>
          <w:szCs w:val="28"/>
          <w:lang w:val="kk-KZ"/>
        </w:rPr>
      </w:pPr>
      <w:r w:rsidRPr="00A059E0">
        <w:rPr>
          <w:rFonts w:ascii="Times New Roman" w:eastAsia="Times New Roman" w:hAnsi="Times New Roman" w:cs="Times New Roman"/>
          <w:sz w:val="28"/>
          <w:szCs w:val="28"/>
          <w:lang w:val="kk-KZ"/>
        </w:rPr>
        <w:t>Қызылорда облысы материктің ішкі бөлігінде орналасқан және ірі су айдындарынан едәуір аластатылған. Сондықтан қарастырылып отырған аймақтың климаты, әсіресе оның жазық бөлігі континенттік және құрғақ ауа райының күрт болуымен сипатталады. Мұнда қыста ашық және құрғақ ауа райы басым болуы антициклонның азиялық әсерінен, ал жазда - оңтүстіктен келетін және орнында пайда болатын тропикалық ауаның әсерінен болады. Жыл бойы дерлік ауа райы Қазақстанның оңтүстігіне күн радиациясының үлкен ағынын тудырады. Күн сәулесінің ұзақтығы ұзақ және шөлдерде жылына шамамен 3000-3080 сағатты құрайды, тау бөктері мен таулы аймақтарда 2600-2800 сағатқа дейін, максималды ұзақтығы шілдеге келеді және айына 370-420 сағатты құрайды.</w:t>
      </w:r>
    </w:p>
    <w:p w:rsidR="00EC4B13" w:rsidRPr="00C7175D" w:rsidRDefault="00EC4B13" w:rsidP="00EC4B13">
      <w:pPr>
        <w:spacing w:after="0" w:line="240" w:lineRule="auto"/>
        <w:ind w:firstLine="709"/>
        <w:jc w:val="both"/>
        <w:rPr>
          <w:rFonts w:ascii="Times New Roman" w:hAnsi="Times New Roman" w:cs="Times New Roman"/>
          <w:sz w:val="28"/>
          <w:szCs w:val="28"/>
          <w:lang w:val="kk-KZ"/>
        </w:rPr>
      </w:pPr>
      <w:r w:rsidRPr="00C7175D">
        <w:rPr>
          <w:rFonts w:ascii="Times New Roman" w:hAnsi="Times New Roman" w:cs="Times New Roman"/>
          <w:sz w:val="28"/>
          <w:szCs w:val="28"/>
          <w:lang w:val="kk-KZ"/>
        </w:rPr>
        <w:t>Қызылорда облысының физикалық -</w:t>
      </w:r>
      <w:r>
        <w:rPr>
          <w:rFonts w:ascii="Times New Roman" w:hAnsi="Times New Roman" w:cs="Times New Roman"/>
          <w:sz w:val="28"/>
          <w:szCs w:val="28"/>
          <w:lang w:val="kk-KZ"/>
        </w:rPr>
        <w:t xml:space="preserve"> </w:t>
      </w:r>
      <w:r w:rsidRPr="00C7175D">
        <w:rPr>
          <w:rFonts w:ascii="Times New Roman" w:hAnsi="Times New Roman" w:cs="Times New Roman"/>
          <w:sz w:val="28"/>
          <w:szCs w:val="28"/>
          <w:lang w:val="kk-KZ"/>
        </w:rPr>
        <w:t>географиялық жағдайларының әртүрлілігі жел режимінің әр түрлі сипатын анықтайды. Қарастырылып отырған аймақтағы желдің жылдамдығы әр түрлі және өте үлкен шектерде өзгереді. Жылдық жылдамдықтың орташа мәндері бүкіл аумақта 1,8 -</w:t>
      </w:r>
      <w:r>
        <w:rPr>
          <w:rFonts w:ascii="Times New Roman" w:hAnsi="Times New Roman" w:cs="Times New Roman"/>
          <w:sz w:val="28"/>
          <w:szCs w:val="28"/>
          <w:lang w:val="kk-KZ"/>
        </w:rPr>
        <w:t xml:space="preserve">ден 5,8 м/с -қа дейін өзгереді </w:t>
      </w:r>
      <w:r w:rsidRPr="00C7175D">
        <w:rPr>
          <w:rFonts w:ascii="Times New Roman" w:hAnsi="Times New Roman" w:cs="Times New Roman"/>
          <w:sz w:val="28"/>
          <w:szCs w:val="28"/>
          <w:lang w:val="kk-KZ"/>
        </w:rPr>
        <w:t>[</w:t>
      </w:r>
      <w:r w:rsidR="00ED67F4">
        <w:rPr>
          <w:rFonts w:ascii="Times New Roman" w:hAnsi="Times New Roman" w:cs="Times New Roman"/>
          <w:sz w:val="28"/>
          <w:szCs w:val="28"/>
          <w:lang w:val="kk-KZ"/>
        </w:rPr>
        <w:t>2</w:t>
      </w:r>
      <w:r w:rsidRPr="00C7175D">
        <w:rPr>
          <w:rFonts w:ascii="Times New Roman" w:hAnsi="Times New Roman" w:cs="Times New Roman"/>
          <w:sz w:val="28"/>
          <w:szCs w:val="28"/>
          <w:lang w:val="kk-KZ"/>
        </w:rPr>
        <w:t>].</w:t>
      </w:r>
    </w:p>
    <w:p w:rsidR="00EC4B13" w:rsidRPr="001842D3" w:rsidRDefault="00EC4B13" w:rsidP="00EC4B13">
      <w:pPr>
        <w:spacing w:after="0" w:line="240" w:lineRule="auto"/>
        <w:ind w:firstLine="709"/>
        <w:jc w:val="both"/>
        <w:rPr>
          <w:rFonts w:ascii="Times New Roman" w:hAnsi="Times New Roman" w:cs="Times New Roman"/>
          <w:sz w:val="28"/>
          <w:szCs w:val="28"/>
          <w:lang w:val="kk-KZ"/>
        </w:rPr>
      </w:pPr>
      <w:r w:rsidRPr="00C7175D">
        <w:rPr>
          <w:rFonts w:ascii="Times New Roman" w:hAnsi="Times New Roman" w:cs="Times New Roman"/>
          <w:sz w:val="28"/>
          <w:szCs w:val="28"/>
          <w:lang w:val="kk-KZ"/>
        </w:rPr>
        <w:t>Территорияның үлкен бөлігінің аймағының топырақтары солтүстік шөл зонасына жатады, елеулі әртүрлілікпен сипатталады және екі үлкен аймаққа айқын бөлінеді: ауылшаруашылық белдеуінің ылғалдандыру топырақтары</w:t>
      </w:r>
      <w:r>
        <w:rPr>
          <w:rFonts w:ascii="Times New Roman" w:hAnsi="Times New Roman" w:cs="Times New Roman"/>
          <w:sz w:val="28"/>
          <w:szCs w:val="28"/>
          <w:lang w:val="kk-KZ"/>
        </w:rPr>
        <w:t xml:space="preserve"> </w:t>
      </w:r>
      <w:r w:rsidRPr="00C7175D">
        <w:rPr>
          <w:rFonts w:ascii="Times New Roman" w:hAnsi="Times New Roman" w:cs="Times New Roman"/>
          <w:sz w:val="28"/>
          <w:szCs w:val="28"/>
          <w:lang w:val="kk-KZ"/>
        </w:rPr>
        <w:t>(гидроморфты); құрғақ (субаэралық), шөл бөлігінде ежелгі суару іздері бар жерлерде. Шөлдік климаттық режимнің әр түрлі ерекшеліктері˗ құмдыларды қоспағанда, барлық жазық топырақтардың агрономиялық маңызы бар ортақ сипаттамалары бар: құрамында мөлшері 10-25% көміртекті әк бар карбонат. Сонымен қатар карбонаттардың көп болуы өсімдіктердің фосфор тыңайтқыштарыны</w:t>
      </w:r>
      <w:r>
        <w:rPr>
          <w:rFonts w:ascii="Times New Roman" w:hAnsi="Times New Roman" w:cs="Times New Roman"/>
          <w:sz w:val="28"/>
          <w:szCs w:val="28"/>
          <w:lang w:val="kk-KZ"/>
        </w:rPr>
        <w:t>ң</w:t>
      </w:r>
      <w:r w:rsidRPr="00C7175D">
        <w:rPr>
          <w:rFonts w:ascii="Times New Roman" w:hAnsi="Times New Roman" w:cs="Times New Roman"/>
          <w:sz w:val="28"/>
          <w:szCs w:val="28"/>
          <w:lang w:val="kk-KZ"/>
        </w:rPr>
        <w:t xml:space="preserve"> аз қозғалатын, бірақ ассимиляцияға айналдыру процесін жылдамдатады. Топырақтың айрықша ерекшелігі-40-75%</w:t>
      </w:r>
      <w:r>
        <w:rPr>
          <w:rFonts w:ascii="Times New Roman" w:hAnsi="Times New Roman" w:cs="Times New Roman"/>
          <w:sz w:val="28"/>
          <w:szCs w:val="28"/>
          <w:lang w:val="kk-KZ"/>
        </w:rPr>
        <w:t xml:space="preserve"> </w:t>
      </w:r>
      <w:r w:rsidRPr="00C7175D">
        <w:rPr>
          <w:rFonts w:ascii="Times New Roman" w:hAnsi="Times New Roman" w:cs="Times New Roman"/>
          <w:sz w:val="28"/>
          <w:szCs w:val="28"/>
          <w:lang w:val="kk-KZ"/>
        </w:rPr>
        <w:t>шаңды бөлшектердің басым болуы, фракция көлемінің елеусіз мөлшері 1-0,25 мм фракциясының шамалы мөлшері және диаметрі 1 мм бөлшектердің болмауы. Өзенді аудандардағы топырақтың тұздылығының шекті беткі қабатында 0-15 см және профильдің ортаңғы бөлігіндегі шөлді топырақта 20-150 см. Тұздылық</w:t>
      </w:r>
      <w:r>
        <w:rPr>
          <w:rFonts w:ascii="Times New Roman" w:hAnsi="Times New Roman" w:cs="Times New Roman"/>
          <w:sz w:val="28"/>
          <w:szCs w:val="28"/>
          <w:lang w:val="kk-KZ"/>
        </w:rPr>
        <w:t xml:space="preserve">та </w:t>
      </w:r>
      <w:r w:rsidRPr="00C7175D">
        <w:rPr>
          <w:rFonts w:ascii="Times New Roman" w:hAnsi="Times New Roman" w:cs="Times New Roman"/>
          <w:sz w:val="28"/>
          <w:szCs w:val="28"/>
          <w:lang w:val="kk-KZ"/>
        </w:rPr>
        <w:t>- натрий (Na), магний (Mg) және кальций (Ca) хлор</w:t>
      </w:r>
      <w:r>
        <w:rPr>
          <w:rFonts w:ascii="Times New Roman" w:hAnsi="Times New Roman" w:cs="Times New Roman"/>
          <w:sz w:val="28"/>
          <w:szCs w:val="28"/>
          <w:lang w:val="kk-KZ"/>
        </w:rPr>
        <w:t>лы</w:t>
      </w:r>
      <w:r w:rsidRPr="00C7175D">
        <w:rPr>
          <w:rFonts w:ascii="Times New Roman" w:hAnsi="Times New Roman" w:cs="Times New Roman"/>
          <w:sz w:val="28"/>
          <w:szCs w:val="28"/>
          <w:lang w:val="kk-KZ"/>
        </w:rPr>
        <w:t>-сульфат</w:t>
      </w:r>
      <w:r>
        <w:rPr>
          <w:rFonts w:ascii="Times New Roman" w:hAnsi="Times New Roman" w:cs="Times New Roman"/>
          <w:sz w:val="28"/>
          <w:szCs w:val="28"/>
          <w:lang w:val="kk-KZ"/>
        </w:rPr>
        <w:t>ты</w:t>
      </w:r>
      <w:r w:rsidRPr="00C7175D">
        <w:rPr>
          <w:rFonts w:ascii="Times New Roman" w:hAnsi="Times New Roman" w:cs="Times New Roman"/>
          <w:sz w:val="28"/>
          <w:szCs w:val="28"/>
          <w:lang w:val="kk-KZ"/>
        </w:rPr>
        <w:t xml:space="preserve"> тұздары басым.</w:t>
      </w:r>
      <w:r>
        <w:rPr>
          <w:rFonts w:ascii="Times New Roman" w:hAnsi="Times New Roman" w:cs="Times New Roman"/>
          <w:sz w:val="28"/>
          <w:szCs w:val="28"/>
          <w:lang w:val="kk-KZ"/>
        </w:rPr>
        <w:t xml:space="preserve"> </w:t>
      </w:r>
      <w:r w:rsidRPr="004D4F67">
        <w:rPr>
          <w:rFonts w:ascii="Times New Roman" w:hAnsi="Times New Roman" w:cs="Times New Roman"/>
          <w:sz w:val="28"/>
          <w:szCs w:val="28"/>
          <w:lang w:val="kk-KZ"/>
        </w:rPr>
        <w:t xml:space="preserve">Аймақ топырағының көп бөлігі шайылуды қажет етеді. Микробиологиялық процестердің карбонатты құрамының жоғары болуы органикалық заттардың тез ыдырауына әкеледі. Аймақтағы барлық топырақтар калийге бай, құрамында фосфордың орташа мөлшері бар, бірақ азотқа кедей. Ол үшін органикалық заттарды - көңді, компостты, сидерит пен минералды тыңайтқыштарды, әсіресе </w:t>
      </w:r>
      <w:r w:rsidRPr="004D4F67">
        <w:rPr>
          <w:rFonts w:ascii="Times New Roman" w:hAnsi="Times New Roman" w:cs="Times New Roman"/>
          <w:sz w:val="28"/>
          <w:szCs w:val="28"/>
          <w:lang w:val="kk-KZ"/>
        </w:rPr>
        <w:lastRenderedPageBreak/>
        <w:t>азотты тыңайтқыштарды енгізу қажет. Гумустың мөлшері 0,5-тен 3-4%-ға дейін, с</w:t>
      </w:r>
      <w:r>
        <w:rPr>
          <w:rFonts w:ascii="Times New Roman" w:hAnsi="Times New Roman" w:cs="Times New Roman"/>
          <w:sz w:val="28"/>
          <w:szCs w:val="28"/>
          <w:lang w:val="kk-KZ"/>
        </w:rPr>
        <w:t xml:space="preserve">ирек 6%-ға жетеді </w:t>
      </w:r>
      <w:r w:rsidRPr="001842D3">
        <w:rPr>
          <w:rFonts w:ascii="Times New Roman" w:hAnsi="Times New Roman" w:cs="Times New Roman"/>
          <w:sz w:val="28"/>
          <w:szCs w:val="28"/>
          <w:lang w:val="kk-KZ"/>
        </w:rPr>
        <w:t>[</w:t>
      </w:r>
      <w:r w:rsidR="00ED67F4">
        <w:rPr>
          <w:rFonts w:ascii="Times New Roman" w:hAnsi="Times New Roman" w:cs="Times New Roman"/>
          <w:sz w:val="28"/>
          <w:szCs w:val="28"/>
          <w:lang w:val="kk-KZ"/>
        </w:rPr>
        <w:t>3</w:t>
      </w:r>
      <w:r w:rsidRPr="001842D3">
        <w:rPr>
          <w:rFonts w:ascii="Times New Roman" w:hAnsi="Times New Roman" w:cs="Times New Roman"/>
          <w:sz w:val="28"/>
          <w:szCs w:val="28"/>
          <w:lang w:val="kk-KZ"/>
        </w:rPr>
        <w:t>].</w:t>
      </w:r>
    </w:p>
    <w:p w:rsidR="00EC4B13" w:rsidRDefault="00EC4B13" w:rsidP="00EC4B13">
      <w:pPr>
        <w:spacing w:after="0" w:line="240" w:lineRule="auto"/>
        <w:ind w:firstLine="709"/>
        <w:jc w:val="both"/>
        <w:rPr>
          <w:rFonts w:ascii="Times New Roman" w:hAnsi="Times New Roman" w:cs="Times New Roman"/>
          <w:sz w:val="28"/>
          <w:szCs w:val="28"/>
          <w:lang w:val="kk-KZ"/>
        </w:rPr>
      </w:pPr>
      <w:r w:rsidRPr="00B62589">
        <w:rPr>
          <w:rFonts w:ascii="Times New Roman" w:hAnsi="Times New Roman" w:cs="Times New Roman"/>
          <w:sz w:val="28"/>
          <w:szCs w:val="28"/>
          <w:lang w:val="kk-KZ"/>
        </w:rPr>
        <w:t xml:space="preserve">Құмкөл кен орны Қазақстанның жер қорының табиғи және ауылшаруашылық аудандауы бойынша Арал-Балқаш </w:t>
      </w:r>
      <w:r>
        <w:rPr>
          <w:rFonts w:ascii="Times New Roman" w:hAnsi="Times New Roman" w:cs="Times New Roman"/>
          <w:sz w:val="28"/>
          <w:szCs w:val="28"/>
          <w:lang w:val="kk-KZ"/>
        </w:rPr>
        <w:t>аймағында</w:t>
      </w:r>
      <w:r w:rsidRPr="00B62589">
        <w:rPr>
          <w:rFonts w:ascii="Times New Roman" w:hAnsi="Times New Roman" w:cs="Times New Roman"/>
          <w:sz w:val="28"/>
          <w:szCs w:val="28"/>
          <w:lang w:val="kk-KZ"/>
        </w:rPr>
        <w:t xml:space="preserve"> шөлді аймақт</w:t>
      </w:r>
      <w:r>
        <w:rPr>
          <w:rFonts w:ascii="Times New Roman" w:hAnsi="Times New Roman" w:cs="Times New Roman"/>
          <w:sz w:val="28"/>
          <w:szCs w:val="28"/>
          <w:lang w:val="kk-KZ"/>
        </w:rPr>
        <w:t>а</w:t>
      </w:r>
      <w:r w:rsidRPr="00B62589">
        <w:rPr>
          <w:rFonts w:ascii="Times New Roman" w:hAnsi="Times New Roman" w:cs="Times New Roman"/>
          <w:sz w:val="28"/>
          <w:szCs w:val="28"/>
          <w:lang w:val="kk-KZ"/>
        </w:rPr>
        <w:t xml:space="preserve"> орналасқан. Кен орнының бедері сәл </w:t>
      </w:r>
      <w:r>
        <w:rPr>
          <w:rFonts w:ascii="Times New Roman" w:hAnsi="Times New Roman" w:cs="Times New Roman"/>
          <w:sz w:val="28"/>
          <w:szCs w:val="28"/>
          <w:lang w:val="kk-KZ"/>
        </w:rPr>
        <w:t>толқынды аккумулятивті жазықта орналасқан</w:t>
      </w:r>
      <w:r w:rsidRPr="00B62589">
        <w:rPr>
          <w:rFonts w:ascii="Times New Roman" w:hAnsi="Times New Roman" w:cs="Times New Roman"/>
          <w:sz w:val="28"/>
          <w:szCs w:val="28"/>
          <w:lang w:val="kk-KZ"/>
        </w:rPr>
        <w:t>. Жер асты сулары 2,5-20,0 м аралығында жатыр және топырақ түзілу процесіне әсер етпейді. Жыл мезгіліне байланысты жер асты суларының тереңдігі 1-5 м болатын сор бассейндері</w:t>
      </w:r>
      <w:r>
        <w:rPr>
          <w:rFonts w:ascii="Times New Roman" w:hAnsi="Times New Roman" w:cs="Times New Roman"/>
          <w:sz w:val="28"/>
          <w:szCs w:val="28"/>
          <w:lang w:val="kk-KZ"/>
        </w:rPr>
        <w:t>нде</w:t>
      </w:r>
      <w:r w:rsidRPr="00B62589">
        <w:rPr>
          <w:rFonts w:ascii="Times New Roman" w:hAnsi="Times New Roman" w:cs="Times New Roman"/>
          <w:sz w:val="28"/>
          <w:szCs w:val="28"/>
          <w:lang w:val="kk-KZ"/>
        </w:rPr>
        <w:t xml:space="preserve"> ғана ерекш</w:t>
      </w:r>
      <w:r w:rsidR="000D31A2">
        <w:rPr>
          <w:rFonts w:ascii="Times New Roman" w:hAnsi="Times New Roman" w:cs="Times New Roman"/>
          <w:sz w:val="28"/>
          <w:szCs w:val="28"/>
          <w:lang w:val="kk-KZ"/>
        </w:rPr>
        <w:t>еленеді</w:t>
      </w:r>
      <w:r>
        <w:rPr>
          <w:rFonts w:ascii="Times New Roman" w:hAnsi="Times New Roman" w:cs="Times New Roman"/>
          <w:sz w:val="28"/>
          <w:szCs w:val="28"/>
          <w:lang w:val="kk-KZ"/>
        </w:rPr>
        <w:t>. Құмкөл аумағының</w:t>
      </w:r>
      <w:r w:rsidRPr="00B62589">
        <w:rPr>
          <w:rFonts w:ascii="Times New Roman" w:hAnsi="Times New Roman" w:cs="Times New Roman"/>
          <w:sz w:val="28"/>
          <w:szCs w:val="28"/>
          <w:lang w:val="kk-KZ"/>
        </w:rPr>
        <w:t xml:space="preserve"> басым </w:t>
      </w:r>
      <w:r>
        <w:rPr>
          <w:rFonts w:ascii="Times New Roman" w:hAnsi="Times New Roman" w:cs="Times New Roman"/>
          <w:sz w:val="28"/>
          <w:szCs w:val="28"/>
          <w:lang w:val="kk-KZ"/>
        </w:rPr>
        <w:t xml:space="preserve"> бөлігін </w:t>
      </w:r>
      <w:r w:rsidRPr="00B62589">
        <w:rPr>
          <w:rFonts w:ascii="Times New Roman" w:hAnsi="Times New Roman" w:cs="Times New Roman"/>
          <w:sz w:val="28"/>
          <w:szCs w:val="28"/>
          <w:lang w:val="kk-KZ"/>
        </w:rPr>
        <w:t xml:space="preserve">зоналық сұр-қоңыр шөлді топырақтар </w:t>
      </w:r>
      <w:r>
        <w:rPr>
          <w:rFonts w:ascii="Times New Roman" w:hAnsi="Times New Roman" w:cs="Times New Roman"/>
          <w:sz w:val="28"/>
          <w:szCs w:val="28"/>
          <w:lang w:val="kk-KZ"/>
        </w:rPr>
        <w:t>құрайды</w:t>
      </w:r>
      <w:r w:rsidRPr="00B62589">
        <w:rPr>
          <w:rFonts w:ascii="Times New Roman" w:hAnsi="Times New Roman" w:cs="Times New Roman"/>
          <w:sz w:val="28"/>
          <w:szCs w:val="28"/>
          <w:lang w:val="kk-KZ"/>
        </w:rPr>
        <w:t xml:space="preserve">. </w:t>
      </w:r>
      <w:r w:rsidRPr="00BF79E9">
        <w:rPr>
          <w:rFonts w:ascii="Times New Roman" w:hAnsi="Times New Roman" w:cs="Times New Roman"/>
          <w:sz w:val="28"/>
          <w:szCs w:val="28"/>
          <w:lang w:val="kk-KZ"/>
        </w:rPr>
        <w:t>Терри</w:t>
      </w:r>
      <w:r>
        <w:rPr>
          <w:rFonts w:ascii="Times New Roman" w:hAnsi="Times New Roman" w:cs="Times New Roman"/>
          <w:sz w:val="28"/>
          <w:szCs w:val="28"/>
          <w:lang w:val="kk-KZ"/>
        </w:rPr>
        <w:t xml:space="preserve">торияның маңызды аудандарын сортаңдар </w:t>
      </w:r>
      <w:r w:rsidRPr="00BF79E9">
        <w:rPr>
          <w:rFonts w:ascii="Times New Roman" w:hAnsi="Times New Roman" w:cs="Times New Roman"/>
          <w:sz w:val="28"/>
          <w:szCs w:val="28"/>
          <w:lang w:val="kk-KZ"/>
        </w:rPr>
        <w:t xml:space="preserve">мен олардың кешендері алып жатыр. Аумақтың сортаң топырақтарына тән ерекшелігі - құрамында сода (NaHCO3) тұздарының басым болуы. Сода гидролитикалық сілтілі тұз болғандықтан, сілтілі топырақтар мен сортаң топырақтардың пайда болуына ықпал етеді. </w:t>
      </w:r>
      <w:r>
        <w:rPr>
          <w:rFonts w:ascii="Times New Roman" w:hAnsi="Times New Roman" w:cs="Times New Roman"/>
          <w:sz w:val="28"/>
          <w:szCs w:val="28"/>
          <w:lang w:val="kk-KZ"/>
        </w:rPr>
        <w:t>Бұндағы</w:t>
      </w:r>
      <w:r w:rsidRPr="00C306A0">
        <w:rPr>
          <w:rFonts w:ascii="Times New Roman" w:hAnsi="Times New Roman" w:cs="Times New Roman"/>
          <w:sz w:val="28"/>
          <w:szCs w:val="28"/>
          <w:lang w:val="kk-KZ"/>
        </w:rPr>
        <w:t xml:space="preserve"> өсімдіктердің таралуы - галофиттер. Көбінесе сода-тұзды топырақтар құрғақ көлдердің түбінде, ежелгі теңіз шөгінділерінде түзіледі. Барлық топырақтар қарашірік көкжиегінің салыстырмалы түрде аз қалыңдығымен, қоректік заттардың аз мөлшерімен және сіңіру қабілетінің төмендігімен</w:t>
      </w:r>
      <w:r w:rsidR="000602BD">
        <w:rPr>
          <w:rFonts w:ascii="Times New Roman" w:hAnsi="Times New Roman" w:cs="Times New Roman"/>
          <w:sz w:val="28"/>
          <w:szCs w:val="28"/>
          <w:lang w:val="kk-KZ"/>
        </w:rPr>
        <w:t xml:space="preserve"> сипатталады [</w:t>
      </w:r>
      <w:r w:rsidR="00ED67F4">
        <w:rPr>
          <w:rFonts w:ascii="Times New Roman" w:hAnsi="Times New Roman" w:cs="Times New Roman"/>
          <w:sz w:val="28"/>
          <w:szCs w:val="28"/>
          <w:lang w:val="kk-KZ"/>
        </w:rPr>
        <w:t>4</w:t>
      </w:r>
      <w:r w:rsidRPr="00C306A0">
        <w:rPr>
          <w:rFonts w:ascii="Times New Roman" w:hAnsi="Times New Roman" w:cs="Times New Roman"/>
          <w:sz w:val="28"/>
          <w:szCs w:val="28"/>
          <w:lang w:val="kk-KZ"/>
        </w:rPr>
        <w:t>].</w:t>
      </w:r>
    </w:p>
    <w:p w:rsidR="0065778A" w:rsidRPr="00261F3D" w:rsidRDefault="00ED67F4" w:rsidP="00EC4B1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Қызылорда облысы, </w:t>
      </w:r>
      <w:r w:rsidR="00261F3D" w:rsidRPr="00261F3D">
        <w:rPr>
          <w:rFonts w:ascii="Times New Roman" w:hAnsi="Times New Roman" w:cs="Times New Roman"/>
          <w:sz w:val="28"/>
          <w:szCs w:val="28"/>
          <w:lang w:val="kk-KZ"/>
        </w:rPr>
        <w:t>Құмкөл кен орны Қазақстан бойынша алдыңғы қатар</w:t>
      </w:r>
      <w:r w:rsidR="00261F3D">
        <w:rPr>
          <w:rFonts w:ascii="Times New Roman" w:hAnsi="Times New Roman" w:cs="Times New Roman"/>
          <w:sz w:val="28"/>
          <w:szCs w:val="28"/>
          <w:lang w:val="kk-KZ"/>
        </w:rPr>
        <w:t>дағы мұнай өндіруші ірі кен орындарының бірі</w:t>
      </w:r>
      <w:r w:rsidR="00261F3D" w:rsidRPr="00261F3D">
        <w:rPr>
          <w:rFonts w:ascii="Times New Roman" w:hAnsi="Times New Roman" w:cs="Times New Roman"/>
          <w:sz w:val="28"/>
          <w:szCs w:val="28"/>
          <w:lang w:val="kk-KZ"/>
        </w:rPr>
        <w:t xml:space="preserve"> болып табылады. </w:t>
      </w:r>
      <w:r w:rsidR="0065778A" w:rsidRPr="00261F3D">
        <w:rPr>
          <w:rFonts w:ascii="Times New Roman" w:hAnsi="Times New Roman" w:cs="Times New Roman"/>
          <w:sz w:val="28"/>
          <w:szCs w:val="28"/>
          <w:lang w:val="kk-KZ"/>
        </w:rPr>
        <w:t>Мұнай -газ өндіретін кәсіпорындардың өндірістік қызметі табиғи орта объектілеріне сөзсіз техногендік әсер етеді, сондықтан қоршаған ортаны қорғау және табиғи ресурстарды ұтымды пайдалану мәселелері маңызды мәнге ие</w:t>
      </w:r>
      <w:r>
        <w:rPr>
          <w:rFonts w:ascii="Times New Roman" w:hAnsi="Times New Roman" w:cs="Times New Roman"/>
          <w:sz w:val="28"/>
          <w:szCs w:val="28"/>
          <w:lang w:val="kk-KZ"/>
        </w:rPr>
        <w:t>.</w:t>
      </w:r>
    </w:p>
    <w:p w:rsidR="00EC4B13" w:rsidRDefault="00EC4B13" w:rsidP="00EC4B13">
      <w:pPr>
        <w:spacing w:after="0" w:line="240" w:lineRule="auto"/>
        <w:ind w:firstLine="709"/>
        <w:jc w:val="both"/>
        <w:rPr>
          <w:rFonts w:ascii="Times New Roman" w:hAnsi="Times New Roman" w:cs="Times New Roman"/>
          <w:sz w:val="28"/>
          <w:szCs w:val="28"/>
          <w:lang w:val="kk-KZ"/>
        </w:rPr>
      </w:pPr>
    </w:p>
    <w:p w:rsidR="006005F5" w:rsidRPr="00F32763" w:rsidRDefault="006005F5" w:rsidP="008B7F77">
      <w:pPr>
        <w:pStyle w:val="Default"/>
        <w:numPr>
          <w:ilvl w:val="1"/>
          <w:numId w:val="12"/>
        </w:numPr>
        <w:rPr>
          <w:rFonts w:eastAsia="Times New Roman"/>
          <w:b/>
          <w:bCs/>
          <w:sz w:val="28"/>
          <w:szCs w:val="28"/>
          <w:lang w:val="kk-KZ"/>
        </w:rPr>
      </w:pPr>
      <w:r w:rsidRPr="00F32763">
        <w:rPr>
          <w:rFonts w:eastAsia="Times New Roman"/>
          <w:b/>
          <w:bCs/>
          <w:sz w:val="28"/>
          <w:szCs w:val="28"/>
          <w:lang w:val="kk-KZ"/>
        </w:rPr>
        <w:t xml:space="preserve">Мұнай </w:t>
      </w:r>
      <w:r w:rsidR="00C81E9B">
        <w:rPr>
          <w:rFonts w:eastAsia="Times New Roman"/>
          <w:b/>
          <w:bCs/>
          <w:sz w:val="28"/>
          <w:szCs w:val="28"/>
          <w:lang w:val="kk-KZ"/>
        </w:rPr>
        <w:t>және</w:t>
      </w:r>
      <w:r w:rsidRPr="00F32763">
        <w:rPr>
          <w:rFonts w:eastAsia="Times New Roman"/>
          <w:b/>
          <w:bCs/>
          <w:sz w:val="28"/>
          <w:szCs w:val="28"/>
          <w:lang w:val="kk-KZ"/>
        </w:rPr>
        <w:t xml:space="preserve"> мұнай</w:t>
      </w:r>
      <w:r w:rsidR="00E9617B" w:rsidRPr="00F32763">
        <w:rPr>
          <w:rFonts w:eastAsia="Times New Roman"/>
          <w:b/>
          <w:bCs/>
          <w:sz w:val="28"/>
          <w:szCs w:val="28"/>
          <w:lang w:val="kk-KZ"/>
        </w:rPr>
        <w:t xml:space="preserve"> </w:t>
      </w:r>
      <w:r w:rsidRPr="00F32763">
        <w:rPr>
          <w:rFonts w:eastAsia="Times New Roman"/>
          <w:b/>
          <w:bCs/>
          <w:sz w:val="28"/>
          <w:szCs w:val="28"/>
          <w:lang w:val="kk-KZ"/>
        </w:rPr>
        <w:t>өнімдері</w:t>
      </w:r>
      <w:r w:rsidR="00E9617B" w:rsidRPr="00F32763">
        <w:rPr>
          <w:rFonts w:eastAsia="Times New Roman"/>
          <w:b/>
          <w:bCs/>
          <w:sz w:val="28"/>
          <w:szCs w:val="28"/>
          <w:lang w:val="kk-KZ"/>
        </w:rPr>
        <w:t>нің</w:t>
      </w:r>
      <w:r w:rsidRPr="00F32763">
        <w:rPr>
          <w:rFonts w:eastAsia="Times New Roman"/>
          <w:b/>
          <w:bCs/>
          <w:sz w:val="28"/>
          <w:szCs w:val="28"/>
          <w:lang w:val="kk-KZ"/>
        </w:rPr>
        <w:t xml:space="preserve"> қоршаған орта</w:t>
      </w:r>
      <w:r w:rsidR="00C81E9B">
        <w:rPr>
          <w:rFonts w:eastAsia="Times New Roman"/>
          <w:b/>
          <w:bCs/>
          <w:sz w:val="28"/>
          <w:szCs w:val="28"/>
          <w:lang w:val="kk-KZ"/>
        </w:rPr>
        <w:t xml:space="preserve">ға түсу жолдары </w:t>
      </w:r>
    </w:p>
    <w:p w:rsidR="006005F5" w:rsidRPr="00FA2A90" w:rsidRDefault="006005F5" w:rsidP="00ED67F4">
      <w:pPr>
        <w:spacing w:after="0" w:line="240" w:lineRule="auto"/>
        <w:ind w:firstLine="567"/>
        <w:jc w:val="both"/>
        <w:rPr>
          <w:rFonts w:ascii="Times New Roman" w:eastAsia="SFRM1095" w:hAnsi="Times New Roman" w:cs="Times New Roman"/>
          <w:sz w:val="28"/>
          <w:szCs w:val="28"/>
          <w:lang w:val="kk-KZ"/>
        </w:rPr>
      </w:pPr>
      <w:r w:rsidRPr="009B03E6">
        <w:rPr>
          <w:rFonts w:ascii="Times New Roman" w:hAnsi="Times New Roman" w:cs="Times New Roman"/>
          <w:sz w:val="28"/>
          <w:szCs w:val="28"/>
          <w:lang w:val="kk-KZ"/>
        </w:rPr>
        <w:t xml:space="preserve">Мұнай және газ ресурстарын игеру кезінде қоршаған ортаға </w:t>
      </w:r>
      <w:r>
        <w:rPr>
          <w:rFonts w:ascii="Times New Roman" w:hAnsi="Times New Roman" w:cs="Times New Roman"/>
          <w:sz w:val="28"/>
          <w:szCs w:val="28"/>
          <w:lang w:val="kk-KZ"/>
        </w:rPr>
        <w:t xml:space="preserve">түсетін </w:t>
      </w:r>
      <w:r w:rsidRPr="009B03E6">
        <w:rPr>
          <w:rFonts w:ascii="Times New Roman" w:hAnsi="Times New Roman" w:cs="Times New Roman"/>
          <w:sz w:val="28"/>
          <w:szCs w:val="28"/>
          <w:lang w:val="kk-KZ"/>
        </w:rPr>
        <w:t>көптеген органикалық қосылыстар</w:t>
      </w:r>
      <w:r>
        <w:rPr>
          <w:rFonts w:ascii="Times New Roman" w:hAnsi="Times New Roman" w:cs="Times New Roman"/>
          <w:sz w:val="28"/>
          <w:szCs w:val="28"/>
          <w:lang w:val="kk-KZ"/>
        </w:rPr>
        <w:t>,</w:t>
      </w:r>
      <w:r w:rsidRPr="009B03E6">
        <w:rPr>
          <w:rFonts w:ascii="Times New Roman" w:hAnsi="Times New Roman" w:cs="Times New Roman"/>
          <w:sz w:val="28"/>
          <w:szCs w:val="28"/>
          <w:lang w:val="kk-KZ"/>
        </w:rPr>
        <w:t xml:space="preserve"> мұнай өндіруші көптеген</w:t>
      </w:r>
      <w:r>
        <w:rPr>
          <w:rFonts w:ascii="Times New Roman" w:hAnsi="Times New Roman" w:cs="Times New Roman"/>
          <w:sz w:val="28"/>
          <w:szCs w:val="28"/>
          <w:lang w:val="kk-KZ"/>
        </w:rPr>
        <w:t xml:space="preserve"> аудандар</w:t>
      </w:r>
      <w:r w:rsidRPr="009B03E6">
        <w:rPr>
          <w:rFonts w:ascii="Times New Roman" w:hAnsi="Times New Roman" w:cs="Times New Roman"/>
          <w:sz w:val="28"/>
          <w:szCs w:val="28"/>
          <w:lang w:val="kk-KZ"/>
        </w:rPr>
        <w:t xml:space="preserve"> үшін </w:t>
      </w:r>
      <w:r>
        <w:rPr>
          <w:rFonts w:ascii="Times New Roman" w:hAnsi="Times New Roman" w:cs="Times New Roman"/>
          <w:sz w:val="28"/>
          <w:szCs w:val="28"/>
          <w:lang w:val="kk-KZ"/>
        </w:rPr>
        <w:t xml:space="preserve">ластаушылардың </w:t>
      </w:r>
      <w:r w:rsidRPr="009B03E6">
        <w:rPr>
          <w:rFonts w:ascii="Times New Roman" w:hAnsi="Times New Roman" w:cs="Times New Roman"/>
          <w:sz w:val="28"/>
          <w:szCs w:val="28"/>
          <w:lang w:val="kk-KZ"/>
        </w:rPr>
        <w:t>басым</w:t>
      </w:r>
      <w:r>
        <w:rPr>
          <w:rFonts w:ascii="Times New Roman" w:hAnsi="Times New Roman" w:cs="Times New Roman"/>
          <w:sz w:val="28"/>
          <w:szCs w:val="28"/>
          <w:lang w:val="kk-KZ"/>
        </w:rPr>
        <w:t xml:space="preserve"> түрі болып табылады</w:t>
      </w:r>
      <w:r w:rsidRPr="00FA2A90">
        <w:rPr>
          <w:rFonts w:ascii="Times New Roman" w:eastAsia="SFRM1095" w:hAnsi="Times New Roman" w:cs="Times New Roman"/>
          <w:sz w:val="28"/>
          <w:szCs w:val="28"/>
          <w:lang w:val="kk-KZ"/>
        </w:rPr>
        <w:t xml:space="preserve">. </w:t>
      </w:r>
    </w:p>
    <w:p w:rsidR="00FF2B5E" w:rsidRPr="006D070D" w:rsidRDefault="006005F5" w:rsidP="00A41814">
      <w:pPr>
        <w:spacing w:after="0"/>
        <w:ind w:firstLine="567"/>
        <w:jc w:val="both"/>
        <w:rPr>
          <w:rFonts w:ascii="Times New Roman" w:hAnsi="Times New Roman" w:cs="Times New Roman"/>
          <w:sz w:val="28"/>
          <w:szCs w:val="28"/>
          <w:lang w:val="kk-KZ"/>
        </w:rPr>
      </w:pPr>
      <w:r w:rsidRPr="00FF2B5E">
        <w:rPr>
          <w:rFonts w:ascii="Times New Roman" w:hAnsi="Times New Roman" w:cs="Times New Roman"/>
          <w:sz w:val="28"/>
          <w:szCs w:val="28"/>
          <w:lang w:val="kk-KZ"/>
        </w:rPr>
        <w:t>Қазақстан әлемдегі мұнай өндіруші</w:t>
      </w:r>
      <w:r w:rsidR="00F13ED3" w:rsidRPr="00FF2B5E">
        <w:rPr>
          <w:rFonts w:ascii="Times New Roman" w:hAnsi="Times New Roman" w:cs="Times New Roman"/>
          <w:sz w:val="28"/>
          <w:szCs w:val="28"/>
          <w:lang w:val="kk-KZ"/>
        </w:rPr>
        <w:t xml:space="preserve"> елдер ретінде</w:t>
      </w:r>
      <w:r w:rsidRPr="00FF2B5E">
        <w:rPr>
          <w:rFonts w:ascii="Times New Roman" w:hAnsi="Times New Roman" w:cs="Times New Roman"/>
          <w:sz w:val="28"/>
          <w:szCs w:val="28"/>
          <w:lang w:val="kk-KZ"/>
        </w:rPr>
        <w:t xml:space="preserve"> алғашқы ондыққа кіреді. </w:t>
      </w:r>
      <w:r w:rsidRPr="006D070D">
        <w:rPr>
          <w:rFonts w:ascii="Times New Roman" w:hAnsi="Times New Roman" w:cs="Times New Roman"/>
          <w:sz w:val="28"/>
          <w:szCs w:val="28"/>
          <w:lang w:val="kk-KZ"/>
        </w:rPr>
        <w:t xml:space="preserve">Мұнай мен газды өндіру </w:t>
      </w:r>
      <w:r w:rsidR="00F13ED3" w:rsidRPr="006D070D">
        <w:rPr>
          <w:rFonts w:ascii="Times New Roman" w:hAnsi="Times New Roman" w:cs="Times New Roman"/>
          <w:sz w:val="28"/>
          <w:szCs w:val="28"/>
          <w:lang w:val="kk-KZ"/>
        </w:rPr>
        <w:t>және оларды</w:t>
      </w:r>
      <w:r w:rsidRPr="006D070D">
        <w:rPr>
          <w:rFonts w:ascii="Times New Roman" w:hAnsi="Times New Roman" w:cs="Times New Roman"/>
          <w:sz w:val="28"/>
          <w:szCs w:val="28"/>
          <w:lang w:val="kk-KZ"/>
        </w:rPr>
        <w:t xml:space="preserve"> тасымалдауы</w:t>
      </w:r>
      <w:r w:rsidR="00F13ED3" w:rsidRPr="006D070D">
        <w:rPr>
          <w:rFonts w:ascii="Times New Roman" w:hAnsi="Times New Roman" w:cs="Times New Roman"/>
          <w:sz w:val="28"/>
          <w:szCs w:val="28"/>
          <w:lang w:val="kk-KZ"/>
        </w:rPr>
        <w:t>н</w:t>
      </w:r>
      <w:r w:rsidRPr="006D070D">
        <w:rPr>
          <w:rFonts w:ascii="Times New Roman" w:hAnsi="Times New Roman" w:cs="Times New Roman"/>
          <w:sz w:val="28"/>
          <w:szCs w:val="28"/>
          <w:lang w:val="kk-KZ"/>
        </w:rPr>
        <w:t xml:space="preserve"> қатар алғанда, </w:t>
      </w:r>
      <w:r w:rsidR="00F13ED3" w:rsidRPr="006D070D">
        <w:rPr>
          <w:rFonts w:ascii="Times New Roman" w:hAnsi="Times New Roman" w:cs="Times New Roman"/>
          <w:sz w:val="28"/>
          <w:szCs w:val="28"/>
          <w:lang w:val="kk-KZ"/>
        </w:rPr>
        <w:t xml:space="preserve">осы аталған саланың әлі де болса </w:t>
      </w:r>
      <w:r w:rsidRPr="006D070D">
        <w:rPr>
          <w:rFonts w:ascii="Times New Roman" w:hAnsi="Times New Roman" w:cs="Times New Roman"/>
          <w:sz w:val="28"/>
          <w:szCs w:val="28"/>
          <w:lang w:val="kk-KZ"/>
        </w:rPr>
        <w:t>дамы</w:t>
      </w:r>
      <w:r w:rsidR="00F13ED3" w:rsidRPr="006D070D">
        <w:rPr>
          <w:rFonts w:ascii="Times New Roman" w:hAnsi="Times New Roman" w:cs="Times New Roman"/>
          <w:sz w:val="28"/>
          <w:szCs w:val="28"/>
          <w:lang w:val="kk-KZ"/>
        </w:rPr>
        <w:t xml:space="preserve">п жатқандығы байқалады. </w:t>
      </w:r>
      <w:r w:rsidR="00FF2B5E" w:rsidRPr="006D070D">
        <w:rPr>
          <w:rFonts w:ascii="Times New Roman" w:hAnsi="Times New Roman" w:cs="Times New Roman"/>
          <w:sz w:val="28"/>
          <w:szCs w:val="28"/>
          <w:lang w:val="kk-KZ"/>
        </w:rPr>
        <w:t>Қазіргі уақытта өндіріс категориясындағы мұнай қорын өндіру республиканың сегіз облысында – Ақтөбе, Атырау, Жамбыл, Батыс Қазақстан, Қарағанды, Қызылорда, Маңғыстау және Оңтүстік Қазақстан шоғырланған.</w:t>
      </w:r>
    </w:p>
    <w:p w:rsidR="00FF2B5E" w:rsidRPr="00FF2B5E" w:rsidRDefault="00FF2B5E" w:rsidP="00A41814">
      <w:pPr>
        <w:spacing w:after="0" w:line="240" w:lineRule="auto"/>
        <w:ind w:firstLine="567"/>
        <w:jc w:val="both"/>
        <w:rPr>
          <w:rFonts w:ascii="Times New Roman" w:eastAsia="Times New Roman" w:hAnsi="Times New Roman" w:cs="Times New Roman"/>
          <w:color w:val="000000"/>
          <w:sz w:val="28"/>
          <w:szCs w:val="28"/>
          <w:lang w:val="kk-KZ"/>
        </w:rPr>
      </w:pPr>
      <w:r w:rsidRPr="00FF2B5E">
        <w:rPr>
          <w:rFonts w:ascii="Times New Roman" w:eastAsia="Times New Roman" w:hAnsi="Times New Roman" w:cs="Times New Roman"/>
          <w:color w:val="000000"/>
          <w:sz w:val="28"/>
          <w:szCs w:val="28"/>
          <w:lang w:val="kk-KZ"/>
        </w:rPr>
        <w:t>Мұнай және газдың облыс бойынша таралуы туралы мәліметтерді талдай отырып, республика аумағы бойынша көмірсутекті шикізат қорының әркелкі таралуын сипаттайды. Мұнай және газ кен орындарының көп бөлігі 100 млн т аса қоры Каспий теңізінің қазақстандық бөлігінде, негізі</w:t>
      </w:r>
      <w:r>
        <w:rPr>
          <w:rFonts w:ascii="Times New Roman" w:eastAsia="Times New Roman" w:hAnsi="Times New Roman" w:cs="Times New Roman"/>
          <w:color w:val="000000"/>
          <w:sz w:val="28"/>
          <w:szCs w:val="28"/>
          <w:lang w:val="kk-KZ"/>
        </w:rPr>
        <w:t>нен Атырау, Маңғыстау, Ақтөбе</w:t>
      </w:r>
      <w:r w:rsidRPr="00FF2B5E">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w:t>
      </w:r>
      <w:r w:rsidRPr="00FF2B5E">
        <w:rPr>
          <w:rFonts w:ascii="Times New Roman" w:eastAsia="Times New Roman" w:hAnsi="Times New Roman" w:cs="Times New Roman"/>
          <w:color w:val="000000"/>
          <w:sz w:val="28"/>
          <w:szCs w:val="28"/>
          <w:lang w:val="kk-KZ"/>
        </w:rPr>
        <w:t>Мұнай және газдың 100 млн т-дан аса қоры Ка</w:t>
      </w:r>
      <w:r>
        <w:rPr>
          <w:rFonts w:ascii="Times New Roman" w:eastAsia="Times New Roman" w:hAnsi="Times New Roman" w:cs="Times New Roman"/>
          <w:color w:val="000000"/>
          <w:sz w:val="28"/>
          <w:szCs w:val="28"/>
          <w:lang w:val="kk-KZ"/>
        </w:rPr>
        <w:t>спий теңізінің (шамамен 85%),  Қ</w:t>
      </w:r>
      <w:r w:rsidRPr="00FF2B5E">
        <w:rPr>
          <w:rFonts w:ascii="Times New Roman" w:eastAsia="Times New Roman" w:hAnsi="Times New Roman" w:cs="Times New Roman"/>
          <w:color w:val="000000"/>
          <w:sz w:val="28"/>
          <w:szCs w:val="28"/>
          <w:lang w:val="kk-KZ"/>
        </w:rPr>
        <w:t>азақстандық бөлігінде, негізінен Атырау (38%),  Маңғыстау (28,8%), Ақтөбе (10,7%)  және Батыс Қазақстан (7,5%)  облыстарында шоғырланған. Қызылорда – 7,5%, Жамбыл – 4%, Қарағанды – 2,0%, ОҚО – 1,5%</w:t>
      </w:r>
      <w:r>
        <w:rPr>
          <w:rFonts w:ascii="Times New Roman" w:eastAsia="Times New Roman" w:hAnsi="Times New Roman" w:cs="Times New Roman"/>
          <w:color w:val="000000"/>
          <w:sz w:val="28"/>
          <w:szCs w:val="28"/>
          <w:lang w:val="kk-KZ"/>
        </w:rPr>
        <w:t xml:space="preserve"> [</w:t>
      </w:r>
      <w:r w:rsidR="00A41814" w:rsidRPr="008F2CF1">
        <w:rPr>
          <w:rFonts w:ascii="Times New Roman" w:eastAsia="Times New Roman" w:hAnsi="Times New Roman" w:cs="Times New Roman"/>
          <w:color w:val="000000" w:themeColor="text1"/>
          <w:sz w:val="28"/>
          <w:szCs w:val="28"/>
          <w:lang w:val="kk-KZ"/>
        </w:rPr>
        <w:t>5</w:t>
      </w:r>
      <w:r>
        <w:rPr>
          <w:rFonts w:ascii="Times New Roman" w:eastAsia="Times New Roman" w:hAnsi="Times New Roman" w:cs="Times New Roman"/>
          <w:color w:val="000000"/>
          <w:sz w:val="28"/>
          <w:szCs w:val="28"/>
          <w:lang w:val="kk-KZ"/>
        </w:rPr>
        <w:t>]</w:t>
      </w:r>
    </w:p>
    <w:p w:rsidR="004B62E4" w:rsidRDefault="006005F5" w:rsidP="00A41814">
      <w:pPr>
        <w:spacing w:after="0" w:line="240" w:lineRule="auto"/>
        <w:ind w:firstLine="708"/>
        <w:jc w:val="both"/>
        <w:rPr>
          <w:rFonts w:ascii="Times New Roman" w:hAnsi="Times New Roman" w:cs="Times New Roman"/>
          <w:sz w:val="28"/>
          <w:szCs w:val="28"/>
          <w:lang w:val="kk-KZ"/>
        </w:rPr>
      </w:pPr>
      <w:r w:rsidRPr="00FF2B5E">
        <w:rPr>
          <w:rFonts w:ascii="Times New Roman" w:hAnsi="Times New Roman" w:cs="Times New Roman"/>
          <w:sz w:val="28"/>
          <w:szCs w:val="28"/>
          <w:lang w:val="kk-KZ"/>
        </w:rPr>
        <w:t xml:space="preserve"> </w:t>
      </w:r>
      <w:r w:rsidR="003D7D86" w:rsidRPr="00FF2B5E">
        <w:rPr>
          <w:rFonts w:ascii="Times New Roman" w:hAnsi="Times New Roman" w:cs="Times New Roman"/>
          <w:sz w:val="28"/>
          <w:szCs w:val="28"/>
          <w:lang w:val="kk-KZ"/>
        </w:rPr>
        <w:t>Өндіретін</w:t>
      </w:r>
      <w:r w:rsidRPr="00FF2B5E">
        <w:rPr>
          <w:rFonts w:ascii="Times New Roman" w:hAnsi="Times New Roman" w:cs="Times New Roman"/>
          <w:sz w:val="28"/>
          <w:szCs w:val="28"/>
          <w:lang w:val="kk-KZ"/>
        </w:rPr>
        <w:t xml:space="preserve"> мұнай қорларына сәйкес, Қазақстан әлемдік мұнай қорының 3% -на ие әлемнің 15 жетекші елдерінің қатарына кіреді. Болашағы бар және </w:t>
      </w:r>
      <w:r w:rsidRPr="00FF2B5E">
        <w:rPr>
          <w:rFonts w:ascii="Times New Roman" w:hAnsi="Times New Roman" w:cs="Times New Roman"/>
          <w:sz w:val="28"/>
          <w:szCs w:val="28"/>
          <w:lang w:val="kk-KZ"/>
        </w:rPr>
        <w:lastRenderedPageBreak/>
        <w:t>пайдаланылған мұнай-газ өңірлерінің ауданы 1700 мың км</w:t>
      </w:r>
      <w:r w:rsidRPr="00FF2B5E">
        <w:rPr>
          <w:rFonts w:ascii="Times New Roman" w:hAnsi="Times New Roman" w:cs="Times New Roman"/>
          <w:sz w:val="28"/>
          <w:szCs w:val="28"/>
          <w:vertAlign w:val="superscript"/>
          <w:lang w:val="kk-KZ"/>
        </w:rPr>
        <w:t>2</w:t>
      </w:r>
      <w:r w:rsidRPr="00FF2B5E">
        <w:rPr>
          <w:rFonts w:ascii="Times New Roman" w:hAnsi="Times New Roman" w:cs="Times New Roman"/>
          <w:sz w:val="28"/>
          <w:szCs w:val="28"/>
          <w:lang w:val="kk-KZ"/>
        </w:rPr>
        <w:t xml:space="preserve"> құрайды, бұл еліміздің бүкіл аумағының 62% -дан астамын құрайды және 208 астам мұнай</w:t>
      </w:r>
      <w:r w:rsidRPr="005F5D48">
        <w:rPr>
          <w:rFonts w:ascii="Times New Roman" w:hAnsi="Times New Roman" w:cs="Times New Roman"/>
          <w:sz w:val="28"/>
          <w:szCs w:val="28"/>
          <w:lang w:val="kk-KZ"/>
        </w:rPr>
        <w:t xml:space="preserve"> және газ кен орындарын қамтиды</w:t>
      </w:r>
      <w:r w:rsidRPr="00FA2A90">
        <w:rPr>
          <w:rFonts w:ascii="Times New Roman" w:hAnsi="Times New Roman" w:cs="Times New Roman"/>
          <w:sz w:val="28"/>
          <w:szCs w:val="28"/>
          <w:lang w:val="kk-KZ"/>
        </w:rPr>
        <w:t xml:space="preserve"> [</w:t>
      </w:r>
      <w:r w:rsidR="00324083">
        <w:rPr>
          <w:rFonts w:ascii="Times New Roman" w:hAnsi="Times New Roman" w:cs="Times New Roman"/>
          <w:sz w:val="28"/>
          <w:szCs w:val="28"/>
          <w:lang w:val="kk-KZ"/>
        </w:rPr>
        <w:t>6</w:t>
      </w:r>
      <w:r w:rsidRPr="00FA2A90">
        <w:rPr>
          <w:rFonts w:ascii="Times New Roman" w:hAnsi="Times New Roman" w:cs="Times New Roman"/>
          <w:sz w:val="28"/>
          <w:szCs w:val="28"/>
          <w:lang w:val="kk-KZ"/>
        </w:rPr>
        <w:t xml:space="preserve">]. </w:t>
      </w:r>
      <w:r w:rsidR="003D7D86">
        <w:rPr>
          <w:rFonts w:ascii="Times New Roman" w:hAnsi="Times New Roman" w:cs="Times New Roman"/>
          <w:sz w:val="28"/>
          <w:szCs w:val="28"/>
          <w:lang w:val="kk-KZ"/>
        </w:rPr>
        <w:t>М</w:t>
      </w:r>
      <w:r w:rsidR="00D86504" w:rsidRPr="00D86504">
        <w:rPr>
          <w:rFonts w:ascii="Times New Roman" w:hAnsi="Times New Roman" w:cs="Times New Roman"/>
          <w:sz w:val="28"/>
          <w:szCs w:val="28"/>
          <w:lang w:val="kk-KZ"/>
        </w:rPr>
        <w:t>ұнай қорының 90%-дан астамы 15</w:t>
      </w:r>
      <w:r w:rsidR="00315FFC" w:rsidRPr="00315FFC">
        <w:rPr>
          <w:rFonts w:ascii="Times New Roman" w:hAnsi="Times New Roman" w:cs="Times New Roman"/>
          <w:sz w:val="28"/>
          <w:szCs w:val="28"/>
          <w:lang w:val="kk-KZ"/>
        </w:rPr>
        <w:t xml:space="preserve"> </w:t>
      </w:r>
      <w:r w:rsidR="00315FFC" w:rsidRPr="00D86504">
        <w:rPr>
          <w:rFonts w:ascii="Times New Roman" w:hAnsi="Times New Roman" w:cs="Times New Roman"/>
          <w:sz w:val="28"/>
          <w:szCs w:val="28"/>
          <w:lang w:val="kk-KZ"/>
        </w:rPr>
        <w:t>ірі кен орындарында</w:t>
      </w:r>
      <w:r w:rsidR="00D86504">
        <w:rPr>
          <w:rFonts w:ascii="Times New Roman" w:hAnsi="Times New Roman" w:cs="Times New Roman"/>
          <w:sz w:val="28"/>
          <w:szCs w:val="28"/>
          <w:lang w:val="kk-KZ"/>
        </w:rPr>
        <w:t>:</w:t>
      </w:r>
      <w:r w:rsidR="00D86504" w:rsidRPr="00D86504">
        <w:rPr>
          <w:rFonts w:ascii="Times New Roman" w:hAnsi="Times New Roman" w:cs="Times New Roman"/>
          <w:sz w:val="28"/>
          <w:szCs w:val="28"/>
          <w:lang w:val="kk-KZ"/>
        </w:rPr>
        <w:t xml:space="preserve"> Теңіз, Жетібай, Құмкөл, Қашаған, Солтүстік Бозашы, Қарашығанақ, Әлібекмола, Жаңажол, Қаламқас, Кеңқияқ, Қаражанбас, Орталық және Шығыс </w:t>
      </w:r>
      <w:r w:rsidR="00D86504">
        <w:rPr>
          <w:rFonts w:ascii="Times New Roman" w:hAnsi="Times New Roman" w:cs="Times New Roman"/>
          <w:sz w:val="28"/>
          <w:szCs w:val="28"/>
          <w:lang w:val="kk-KZ"/>
        </w:rPr>
        <w:t>Оппасы (</w:t>
      </w:r>
      <w:r w:rsidR="00D86504" w:rsidRPr="00D86504">
        <w:rPr>
          <w:rFonts w:ascii="Times New Roman" w:hAnsi="Times New Roman" w:cs="Times New Roman"/>
          <w:sz w:val="28"/>
          <w:szCs w:val="28"/>
          <w:lang w:val="kk-KZ"/>
        </w:rPr>
        <w:t>Прорва</w:t>
      </w:r>
      <w:r w:rsidR="00D86504">
        <w:rPr>
          <w:rFonts w:ascii="Times New Roman" w:hAnsi="Times New Roman" w:cs="Times New Roman"/>
          <w:sz w:val="28"/>
          <w:szCs w:val="28"/>
          <w:lang w:val="kk-KZ"/>
        </w:rPr>
        <w:t>)</w:t>
      </w:r>
      <w:r w:rsidR="00D86504" w:rsidRPr="00D86504">
        <w:rPr>
          <w:rFonts w:ascii="Times New Roman" w:hAnsi="Times New Roman" w:cs="Times New Roman"/>
          <w:sz w:val="28"/>
          <w:szCs w:val="28"/>
          <w:lang w:val="kk-KZ"/>
        </w:rPr>
        <w:t>, Өзен, Кенбай, Корол</w:t>
      </w:r>
      <w:r w:rsidR="00D86504">
        <w:rPr>
          <w:rFonts w:ascii="Times New Roman" w:hAnsi="Times New Roman" w:cs="Times New Roman"/>
          <w:sz w:val="28"/>
          <w:szCs w:val="28"/>
          <w:lang w:val="kk-KZ"/>
        </w:rPr>
        <w:t>ьдік</w:t>
      </w:r>
      <w:r w:rsidR="00D86504" w:rsidRPr="00D86504">
        <w:rPr>
          <w:rFonts w:ascii="Times New Roman" w:hAnsi="Times New Roman" w:cs="Times New Roman"/>
          <w:sz w:val="28"/>
          <w:szCs w:val="28"/>
          <w:lang w:val="kk-KZ"/>
        </w:rPr>
        <w:t xml:space="preserve"> </w:t>
      </w:r>
      <w:r w:rsidR="0081618D">
        <w:rPr>
          <w:rFonts w:ascii="Times New Roman" w:hAnsi="Times New Roman" w:cs="Times New Roman"/>
          <w:sz w:val="28"/>
          <w:szCs w:val="28"/>
          <w:lang w:val="kk-KZ"/>
        </w:rPr>
        <w:t>шоғырланған</w:t>
      </w:r>
      <w:r w:rsidR="00315FFC">
        <w:rPr>
          <w:rFonts w:ascii="Times New Roman" w:hAnsi="Times New Roman" w:cs="Times New Roman"/>
          <w:sz w:val="28"/>
          <w:szCs w:val="28"/>
          <w:lang w:val="kk-KZ"/>
        </w:rPr>
        <w:t xml:space="preserve"> </w:t>
      </w:r>
      <w:r w:rsidR="00D86504" w:rsidRPr="00D86504">
        <w:rPr>
          <w:rFonts w:ascii="Times New Roman" w:hAnsi="Times New Roman" w:cs="Times New Roman"/>
          <w:sz w:val="28"/>
          <w:szCs w:val="28"/>
          <w:lang w:val="kk-KZ"/>
        </w:rPr>
        <w:t>[</w:t>
      </w:r>
      <w:r w:rsidR="00324083">
        <w:rPr>
          <w:rFonts w:ascii="Times New Roman" w:hAnsi="Times New Roman" w:cs="Times New Roman"/>
          <w:sz w:val="28"/>
          <w:szCs w:val="28"/>
          <w:lang w:val="kk-KZ"/>
        </w:rPr>
        <w:t>7</w:t>
      </w:r>
      <w:r w:rsidR="00D86504" w:rsidRPr="00D86504">
        <w:rPr>
          <w:rFonts w:ascii="Times New Roman" w:hAnsi="Times New Roman" w:cs="Times New Roman"/>
          <w:sz w:val="28"/>
          <w:szCs w:val="28"/>
          <w:lang w:val="kk-KZ"/>
        </w:rPr>
        <w:t>]. 2015 жылы 79,46 миллион тонна мұнай өндірілді, ал 2017 жылы Қазақстан Республикасында мұнай өндіру көлемі 86,2 миллион тоннаны құрап, ел Тәуелсіздігінің бүкіл тарихын</w:t>
      </w:r>
      <w:r w:rsidR="003D7D86">
        <w:rPr>
          <w:rFonts w:ascii="Times New Roman" w:hAnsi="Times New Roman" w:cs="Times New Roman"/>
          <w:sz w:val="28"/>
          <w:szCs w:val="28"/>
          <w:lang w:val="kk-KZ"/>
        </w:rPr>
        <w:t>дағы рекордтық көрсеткіш болды</w:t>
      </w:r>
      <w:r w:rsidR="00D86504" w:rsidRPr="00D86504">
        <w:rPr>
          <w:rFonts w:ascii="Times New Roman" w:hAnsi="Times New Roman" w:cs="Times New Roman"/>
          <w:sz w:val="28"/>
          <w:szCs w:val="28"/>
          <w:lang w:val="kk-KZ"/>
        </w:rPr>
        <w:t xml:space="preserve">. </w:t>
      </w:r>
      <w:r w:rsidR="003D7D86">
        <w:rPr>
          <w:rFonts w:ascii="Times New Roman" w:hAnsi="Times New Roman" w:cs="Times New Roman"/>
          <w:sz w:val="28"/>
          <w:szCs w:val="28"/>
          <w:lang w:val="kk-KZ"/>
        </w:rPr>
        <w:t>Әрине осыған орай м</w:t>
      </w:r>
      <w:r w:rsidR="00D86504" w:rsidRPr="00D86504">
        <w:rPr>
          <w:rFonts w:ascii="Times New Roman" w:hAnsi="Times New Roman" w:cs="Times New Roman"/>
          <w:sz w:val="28"/>
          <w:szCs w:val="28"/>
          <w:lang w:val="kk-KZ"/>
        </w:rPr>
        <w:t xml:space="preserve">ұнай </w:t>
      </w:r>
      <w:r w:rsidR="00F4212C">
        <w:rPr>
          <w:rFonts w:ascii="Times New Roman" w:hAnsi="Times New Roman" w:cs="Times New Roman"/>
          <w:sz w:val="28"/>
          <w:szCs w:val="28"/>
          <w:lang w:val="kk-KZ"/>
        </w:rPr>
        <w:t>және</w:t>
      </w:r>
      <w:r w:rsidR="00D86504" w:rsidRPr="00D86504">
        <w:rPr>
          <w:rFonts w:ascii="Times New Roman" w:hAnsi="Times New Roman" w:cs="Times New Roman"/>
          <w:sz w:val="28"/>
          <w:szCs w:val="28"/>
          <w:lang w:val="kk-KZ"/>
        </w:rPr>
        <w:t xml:space="preserve"> газды өндірумен және тасымалдаумен қатар қоршаған ортаның мұнай өнеркәсібінің қалдықтарымен ластануының </w:t>
      </w:r>
      <w:r w:rsidR="003D7D86">
        <w:rPr>
          <w:rFonts w:ascii="Times New Roman" w:hAnsi="Times New Roman" w:cs="Times New Roman"/>
          <w:sz w:val="28"/>
          <w:szCs w:val="28"/>
          <w:lang w:val="kk-KZ"/>
        </w:rPr>
        <w:t xml:space="preserve">жылдан-жылға артып жатқаны </w:t>
      </w:r>
      <w:r w:rsidR="00D86504" w:rsidRPr="00D86504">
        <w:rPr>
          <w:rFonts w:ascii="Times New Roman" w:hAnsi="Times New Roman" w:cs="Times New Roman"/>
          <w:sz w:val="28"/>
          <w:szCs w:val="28"/>
          <w:lang w:val="kk-KZ"/>
        </w:rPr>
        <w:t xml:space="preserve">байқалады, бұл ретте </w:t>
      </w:r>
      <w:r w:rsidR="003D7D86">
        <w:rPr>
          <w:rFonts w:ascii="Times New Roman" w:hAnsi="Times New Roman" w:cs="Times New Roman"/>
          <w:sz w:val="28"/>
          <w:szCs w:val="28"/>
          <w:lang w:val="kk-KZ"/>
        </w:rPr>
        <w:t xml:space="preserve">топыраққа төгілген </w:t>
      </w:r>
      <w:r w:rsidR="00D86504" w:rsidRPr="00D86504">
        <w:rPr>
          <w:rFonts w:ascii="Times New Roman" w:hAnsi="Times New Roman" w:cs="Times New Roman"/>
          <w:sz w:val="28"/>
          <w:szCs w:val="28"/>
          <w:lang w:val="kk-KZ"/>
        </w:rPr>
        <w:t xml:space="preserve">мұнайдың </w:t>
      </w:r>
      <w:r w:rsidR="003D7D86">
        <w:rPr>
          <w:rFonts w:ascii="Times New Roman" w:hAnsi="Times New Roman" w:cs="Times New Roman"/>
          <w:sz w:val="28"/>
          <w:szCs w:val="28"/>
          <w:lang w:val="kk-KZ"/>
        </w:rPr>
        <w:t>көлемі</w:t>
      </w:r>
      <w:r w:rsidR="00D86504" w:rsidRPr="00D86504">
        <w:rPr>
          <w:rFonts w:ascii="Times New Roman" w:hAnsi="Times New Roman" w:cs="Times New Roman"/>
          <w:sz w:val="28"/>
          <w:szCs w:val="28"/>
          <w:lang w:val="kk-KZ"/>
        </w:rPr>
        <w:t>, ресми мәліметтер бойынша, ж</w:t>
      </w:r>
      <w:r w:rsidR="00B94D83">
        <w:rPr>
          <w:rFonts w:ascii="Times New Roman" w:hAnsi="Times New Roman" w:cs="Times New Roman"/>
          <w:sz w:val="28"/>
          <w:szCs w:val="28"/>
          <w:lang w:val="kk-KZ"/>
        </w:rPr>
        <w:t>ылына 8-9 млн тоннаны құрайды</w:t>
      </w:r>
      <w:r w:rsidR="00E70063">
        <w:rPr>
          <w:rFonts w:ascii="Times New Roman" w:hAnsi="Times New Roman" w:cs="Times New Roman"/>
          <w:sz w:val="28"/>
          <w:szCs w:val="28"/>
          <w:lang w:val="kk-KZ"/>
        </w:rPr>
        <w:t xml:space="preserve"> </w:t>
      </w:r>
      <w:r w:rsidR="00E70063" w:rsidRPr="00D86504">
        <w:rPr>
          <w:rFonts w:ascii="Times New Roman" w:hAnsi="Times New Roman" w:cs="Times New Roman"/>
          <w:sz w:val="28"/>
          <w:szCs w:val="28"/>
          <w:lang w:val="kk-KZ"/>
        </w:rPr>
        <w:t>[</w:t>
      </w:r>
      <w:r w:rsidR="00E70063">
        <w:rPr>
          <w:rFonts w:ascii="Times New Roman" w:hAnsi="Times New Roman" w:cs="Times New Roman"/>
          <w:sz w:val="28"/>
          <w:szCs w:val="28"/>
          <w:lang w:val="kk-KZ"/>
        </w:rPr>
        <w:t>8</w:t>
      </w:r>
      <w:r w:rsidR="00E70063" w:rsidRPr="00D86504">
        <w:rPr>
          <w:rFonts w:ascii="Times New Roman" w:hAnsi="Times New Roman" w:cs="Times New Roman"/>
          <w:sz w:val="28"/>
          <w:szCs w:val="28"/>
          <w:lang w:val="kk-KZ"/>
        </w:rPr>
        <w:t>]</w:t>
      </w:r>
      <w:r w:rsidR="00D86504" w:rsidRPr="00D86504">
        <w:rPr>
          <w:rFonts w:ascii="Times New Roman" w:hAnsi="Times New Roman" w:cs="Times New Roman"/>
          <w:sz w:val="28"/>
          <w:szCs w:val="28"/>
          <w:lang w:val="kk-KZ"/>
        </w:rPr>
        <w:t>.</w:t>
      </w:r>
    </w:p>
    <w:p w:rsidR="008852CD" w:rsidRDefault="008852CD" w:rsidP="008852CD">
      <w:pPr>
        <w:spacing w:after="0" w:line="240" w:lineRule="auto"/>
        <w:ind w:firstLine="708"/>
        <w:jc w:val="both"/>
        <w:rPr>
          <w:rFonts w:ascii="Times New Roman" w:hAnsi="Times New Roman" w:cs="Times New Roman"/>
          <w:sz w:val="28"/>
          <w:szCs w:val="28"/>
          <w:lang w:val="kk-KZ"/>
        </w:rPr>
      </w:pPr>
      <w:r w:rsidRPr="00E9617B">
        <w:rPr>
          <w:rFonts w:ascii="Times New Roman" w:eastAsia="Times New Roman" w:hAnsi="Times New Roman" w:cs="Times New Roman"/>
          <w:bCs/>
          <w:sz w:val="28"/>
          <w:szCs w:val="28"/>
          <w:lang w:val="kk-KZ"/>
        </w:rPr>
        <w:t>Қоршаған ортаның ластануы мұнай өнімдерін су айдындарына рұқсатсыз төгу, техногендік авариялар, өнеркәсіптік өндіріс нәтижесінде де орын алады</w:t>
      </w:r>
      <w:r>
        <w:rPr>
          <w:rFonts w:ascii="Times New Roman" w:eastAsia="Times New Roman" w:hAnsi="Times New Roman" w:cs="Times New Roman"/>
          <w:bCs/>
          <w:sz w:val="28"/>
          <w:szCs w:val="28"/>
          <w:lang w:val="kk-KZ"/>
        </w:rPr>
        <w:t xml:space="preserve">. </w:t>
      </w:r>
      <w:r w:rsidRPr="00A35133">
        <w:rPr>
          <w:rFonts w:ascii="Times New Roman" w:hAnsi="Times New Roman" w:cs="Times New Roman"/>
          <w:sz w:val="28"/>
          <w:szCs w:val="28"/>
          <w:lang w:val="kk-KZ"/>
        </w:rPr>
        <w:t>Технологиялардың жетілдірілмегендігі, басқа да объективті және субъективті себептердің нәтижесінде мұнай және мұнай</w:t>
      </w:r>
      <w:r>
        <w:rPr>
          <w:rFonts w:ascii="Times New Roman" w:hAnsi="Times New Roman" w:cs="Times New Roman"/>
          <w:sz w:val="28"/>
          <w:szCs w:val="28"/>
          <w:lang w:val="kk-KZ"/>
        </w:rPr>
        <w:t xml:space="preserve"> </w:t>
      </w:r>
      <w:r w:rsidRPr="00A35133">
        <w:rPr>
          <w:rFonts w:ascii="Times New Roman" w:hAnsi="Times New Roman" w:cs="Times New Roman"/>
          <w:sz w:val="28"/>
          <w:szCs w:val="28"/>
          <w:lang w:val="kk-KZ"/>
        </w:rPr>
        <w:t xml:space="preserve">өнімдерімен жұмыс істеудің барлық кезеңдерінде </w:t>
      </w:r>
      <w:r>
        <w:rPr>
          <w:rFonts w:ascii="Times New Roman" w:hAnsi="Times New Roman" w:cs="Times New Roman"/>
          <w:sz w:val="28"/>
          <w:szCs w:val="28"/>
          <w:lang w:val="kk-KZ"/>
        </w:rPr>
        <w:t xml:space="preserve">жекелеген апаттар орын алып, </w:t>
      </w:r>
      <w:r w:rsidRPr="00A35133">
        <w:rPr>
          <w:rFonts w:ascii="Times New Roman" w:hAnsi="Times New Roman" w:cs="Times New Roman"/>
          <w:sz w:val="28"/>
          <w:szCs w:val="28"/>
          <w:lang w:val="kk-KZ"/>
        </w:rPr>
        <w:t>мұнай және мұнай</w:t>
      </w:r>
      <w:r>
        <w:rPr>
          <w:rFonts w:ascii="Times New Roman" w:hAnsi="Times New Roman" w:cs="Times New Roman"/>
          <w:sz w:val="28"/>
          <w:szCs w:val="28"/>
          <w:lang w:val="kk-KZ"/>
        </w:rPr>
        <w:t xml:space="preserve"> </w:t>
      </w:r>
      <w:r w:rsidRPr="00A35133">
        <w:rPr>
          <w:rFonts w:ascii="Times New Roman" w:hAnsi="Times New Roman" w:cs="Times New Roman"/>
          <w:sz w:val="28"/>
          <w:szCs w:val="28"/>
          <w:lang w:val="kk-KZ"/>
        </w:rPr>
        <w:t>өнімдерінің төгілуіне</w:t>
      </w:r>
      <w:r>
        <w:rPr>
          <w:rFonts w:ascii="Times New Roman" w:hAnsi="Times New Roman" w:cs="Times New Roman"/>
          <w:sz w:val="28"/>
          <w:szCs w:val="28"/>
          <w:lang w:val="kk-KZ"/>
        </w:rPr>
        <w:t>н</w:t>
      </w:r>
      <w:r w:rsidRPr="00A35133">
        <w:rPr>
          <w:rFonts w:ascii="Times New Roman" w:hAnsi="Times New Roman" w:cs="Times New Roman"/>
          <w:sz w:val="28"/>
          <w:szCs w:val="28"/>
          <w:lang w:val="kk-KZ"/>
        </w:rPr>
        <w:t xml:space="preserve"> атмосфераның, ашық су объектілерінің, топырақ пен жер асты суларының ластануына әкеле</w:t>
      </w:r>
      <w:r>
        <w:rPr>
          <w:rFonts w:ascii="Times New Roman" w:hAnsi="Times New Roman" w:cs="Times New Roman"/>
          <w:sz w:val="28"/>
          <w:szCs w:val="28"/>
          <w:lang w:val="kk-KZ"/>
        </w:rPr>
        <w:t xml:space="preserve">ді </w:t>
      </w:r>
      <w:r w:rsidRPr="00E9617B">
        <w:rPr>
          <w:rFonts w:ascii="Times New Roman" w:eastAsia="Times New Roman" w:hAnsi="Times New Roman" w:cs="Times New Roman"/>
          <w:bCs/>
          <w:sz w:val="28"/>
          <w:szCs w:val="28"/>
          <w:lang w:val="kk-KZ"/>
        </w:rPr>
        <w:t>[</w:t>
      </w:r>
      <w:r w:rsidR="008F2CF1">
        <w:rPr>
          <w:rFonts w:ascii="Times New Roman" w:eastAsia="Times New Roman" w:hAnsi="Times New Roman" w:cs="Times New Roman"/>
          <w:bCs/>
          <w:sz w:val="28"/>
          <w:szCs w:val="28"/>
          <w:lang w:val="kk-KZ"/>
        </w:rPr>
        <w:t>9</w:t>
      </w:r>
      <w:r w:rsidRPr="00E9617B">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E9617B">
        <w:rPr>
          <w:rFonts w:ascii="Times New Roman" w:eastAsia="Times New Roman" w:hAnsi="Times New Roman" w:cs="Times New Roman"/>
          <w:bCs/>
          <w:sz w:val="28"/>
          <w:szCs w:val="28"/>
          <w:lang w:val="kk-KZ"/>
        </w:rPr>
        <w:t>Осының салдарынан қоршаған орта мұнай өнімдерімен ластанып, жануарлар дүниесі зардап шегіп, мұнай өнімдерінің ауыз суға түсуі халықтың денсаулығына тікелей қауіп төндіреді.</w:t>
      </w:r>
      <w:r>
        <w:rPr>
          <w:rFonts w:ascii="Times New Roman" w:eastAsia="Times New Roman" w:hAnsi="Times New Roman" w:cs="Times New Roman"/>
          <w:bCs/>
          <w:sz w:val="28"/>
          <w:szCs w:val="28"/>
          <w:lang w:val="kk-KZ"/>
        </w:rPr>
        <w:t xml:space="preserve"> </w:t>
      </w:r>
      <w:r w:rsidRPr="00A35133">
        <w:rPr>
          <w:rFonts w:ascii="Times New Roman" w:hAnsi="Times New Roman" w:cs="Times New Roman"/>
          <w:sz w:val="28"/>
          <w:szCs w:val="28"/>
          <w:lang w:val="kk-KZ"/>
        </w:rPr>
        <w:t>Мұнай ресурстарын игеру мен пайдалану ауқымының ұлғаюына байланысты олардың қоршаған ортаны ластау проблемасы өзекті болып отыр.</w:t>
      </w:r>
    </w:p>
    <w:p w:rsidR="008852CD" w:rsidRDefault="008852CD" w:rsidP="00A41814">
      <w:pPr>
        <w:spacing w:after="0" w:line="240" w:lineRule="auto"/>
        <w:ind w:firstLine="708"/>
        <w:jc w:val="both"/>
        <w:rPr>
          <w:rFonts w:ascii="Times New Roman" w:hAnsi="Times New Roman" w:cs="Times New Roman"/>
          <w:sz w:val="28"/>
          <w:szCs w:val="28"/>
          <w:lang w:val="kk-KZ"/>
        </w:rPr>
      </w:pPr>
    </w:p>
    <w:p w:rsidR="008852CD" w:rsidRPr="00CE5763" w:rsidRDefault="00CE5763" w:rsidP="00CE5763">
      <w:pPr>
        <w:pStyle w:val="a5"/>
        <w:numPr>
          <w:ilvl w:val="2"/>
          <w:numId w:val="12"/>
        </w:numPr>
        <w:spacing w:after="0" w:line="240" w:lineRule="auto"/>
        <w:jc w:val="both"/>
        <w:rPr>
          <w:rFonts w:ascii="Times New Roman" w:hAnsi="Times New Roman" w:cs="Times New Roman"/>
          <w:sz w:val="28"/>
          <w:szCs w:val="28"/>
          <w:lang w:val="kk-KZ"/>
        </w:rPr>
      </w:pPr>
      <w:r w:rsidRPr="00CE5763">
        <w:rPr>
          <w:rFonts w:ascii="Times New Roman" w:eastAsia="Calibri" w:hAnsi="Times New Roman" w:cs="Times New Roman"/>
          <w:bCs/>
          <w:sz w:val="28"/>
          <w:szCs w:val="28"/>
          <w:lang w:val="kk-KZ" w:eastAsia="en-US"/>
        </w:rPr>
        <w:t>Мұнай мен мұнай өнімдері</w:t>
      </w:r>
    </w:p>
    <w:p w:rsidR="00CD41C9" w:rsidRDefault="00CD41C9" w:rsidP="00EC4B13">
      <w:pPr>
        <w:spacing w:after="0" w:line="240" w:lineRule="auto"/>
        <w:ind w:firstLine="708"/>
        <w:jc w:val="both"/>
        <w:rPr>
          <w:rFonts w:ascii="Times New Roman" w:hAnsi="Times New Roman" w:cs="Times New Roman"/>
          <w:sz w:val="28"/>
          <w:szCs w:val="28"/>
          <w:lang w:val="kk-KZ"/>
        </w:rPr>
      </w:pPr>
      <w:r w:rsidRPr="00CD41C9">
        <w:rPr>
          <w:rFonts w:ascii="Times New Roman" w:hAnsi="Times New Roman" w:cs="Times New Roman"/>
          <w:color w:val="000000"/>
          <w:sz w:val="28"/>
          <w:szCs w:val="28"/>
          <w:lang w:val="kk-KZ"/>
        </w:rPr>
        <w:t>Мұнай – газ тәрізді және басқа</w:t>
      </w:r>
      <w:r>
        <w:rPr>
          <w:rFonts w:ascii="Times New Roman" w:hAnsi="Times New Roman" w:cs="Times New Roman"/>
          <w:color w:val="000000"/>
          <w:sz w:val="28"/>
          <w:szCs w:val="28"/>
          <w:lang w:val="kk-KZ"/>
        </w:rPr>
        <w:t xml:space="preserve"> да</w:t>
      </w:r>
      <w:r w:rsidRPr="00CD41C9">
        <w:rPr>
          <w:rFonts w:ascii="Times New Roman" w:hAnsi="Times New Roman" w:cs="Times New Roman"/>
          <w:color w:val="000000"/>
          <w:sz w:val="28"/>
          <w:szCs w:val="28"/>
          <w:lang w:val="kk-KZ"/>
        </w:rPr>
        <w:t xml:space="preserve"> заттар еріген сұйық көмірсутектердің күрделі қоспасы. </w:t>
      </w:r>
      <w:r w:rsidR="00350CE2" w:rsidRPr="00FA5F3A">
        <w:rPr>
          <w:rFonts w:ascii="Times New Roman" w:hAnsi="Times New Roman" w:cs="Times New Roman"/>
          <w:sz w:val="28"/>
          <w:szCs w:val="28"/>
          <w:lang w:val="kk-KZ"/>
        </w:rPr>
        <w:t>Мұнай – 1000-ға жуық жеке заттардың қоспасы</w:t>
      </w:r>
      <w:r w:rsidR="00350CE2">
        <w:rPr>
          <w:rFonts w:ascii="Times New Roman" w:hAnsi="Times New Roman" w:cs="Times New Roman"/>
          <w:sz w:val="28"/>
          <w:szCs w:val="28"/>
          <w:lang w:val="kk-KZ"/>
        </w:rPr>
        <w:t>нан тұрады</w:t>
      </w:r>
      <w:r w:rsidR="00350CE2" w:rsidRPr="00FA5F3A">
        <w:rPr>
          <w:rFonts w:ascii="Times New Roman" w:hAnsi="Times New Roman" w:cs="Times New Roman"/>
          <w:sz w:val="28"/>
          <w:szCs w:val="28"/>
          <w:lang w:val="kk-KZ"/>
        </w:rPr>
        <w:t xml:space="preserve">, олардың көпшілігі сұйық көмірсутектер (80-90%) және гетероатомды органикалық қосылыстар (4-5%). Қалған компоненттерге еріген көмірсутекті газдар, су, минералды тұздар, органикалық қышқылдардың тұздарының ерітінділері, механикалық қоспалар жатады. </w:t>
      </w:r>
      <w:r w:rsidR="007F5783">
        <w:rPr>
          <w:rFonts w:ascii="Times New Roman" w:eastAsia="TimesNewRoman" w:hAnsi="Times New Roman" w:cs="Times New Roman"/>
          <w:sz w:val="28"/>
          <w:szCs w:val="28"/>
          <w:lang w:val="kk-KZ"/>
        </w:rPr>
        <w:t xml:space="preserve">Мұнай құрамындағы </w:t>
      </w:r>
      <w:r w:rsidR="00350CE2" w:rsidRPr="00FA5F3A">
        <w:rPr>
          <w:rFonts w:ascii="Times New Roman" w:eastAsia="TimesNewRoman" w:hAnsi="Times New Roman" w:cs="Times New Roman"/>
          <w:sz w:val="28"/>
          <w:szCs w:val="28"/>
          <w:lang w:val="kk-KZ"/>
        </w:rPr>
        <w:t>металдардың ішінде мыналар басым:</w:t>
      </w:r>
      <w:r w:rsidR="00350CE2">
        <w:rPr>
          <w:rFonts w:ascii="Times New Roman" w:eastAsia="TimesNewRoman" w:hAnsi="Times New Roman" w:cs="Times New Roman"/>
          <w:sz w:val="28"/>
          <w:szCs w:val="28"/>
          <w:lang w:val="kk-KZ"/>
        </w:rPr>
        <w:t xml:space="preserve"> </w:t>
      </w:r>
      <w:r w:rsidR="00350CE2" w:rsidRPr="00FA5F3A">
        <w:rPr>
          <w:rFonts w:ascii="Times New Roman" w:eastAsia="TimesNewRoman" w:hAnsi="Times New Roman" w:cs="Times New Roman"/>
          <w:sz w:val="28"/>
          <w:szCs w:val="28"/>
          <w:lang w:val="kk-KZ"/>
        </w:rPr>
        <w:t>V – 10-3-10-2 %; Ni – 10-3-10-2 %; Fе – 10-4-10-3 %; Zn – 10-5-10-3 %; Нg - 10-5 %</w:t>
      </w:r>
      <w:r w:rsidR="00350CE2">
        <w:rPr>
          <w:rFonts w:ascii="Times New Roman" w:eastAsia="TimesNewRoman" w:hAnsi="Times New Roman" w:cs="Times New Roman"/>
          <w:sz w:val="28"/>
          <w:szCs w:val="28"/>
          <w:lang w:val="kk-KZ"/>
        </w:rPr>
        <w:t xml:space="preserve"> шамасында</w:t>
      </w:r>
      <w:r w:rsidR="007F5783">
        <w:rPr>
          <w:rFonts w:ascii="Times New Roman" w:eastAsia="TimesNewRoman" w:hAnsi="Times New Roman" w:cs="Times New Roman"/>
          <w:sz w:val="28"/>
          <w:szCs w:val="28"/>
          <w:lang w:val="kk-KZ"/>
        </w:rPr>
        <w:t>; Na К, Са, Мg – 10-3-10-4%</w:t>
      </w:r>
      <w:r w:rsidR="00350CE2" w:rsidRPr="00FA5F3A">
        <w:rPr>
          <w:rFonts w:ascii="Times New Roman" w:eastAsia="TimesNewRoman" w:hAnsi="Times New Roman" w:cs="Times New Roman"/>
          <w:sz w:val="28"/>
          <w:szCs w:val="28"/>
          <w:lang w:val="kk-KZ"/>
        </w:rPr>
        <w:t>.</w:t>
      </w:r>
      <w:r w:rsidR="00350CE2">
        <w:rPr>
          <w:rFonts w:ascii="Times New Roman" w:eastAsia="TimesNewRoman" w:hAnsi="Times New Roman" w:cs="Times New Roman"/>
          <w:sz w:val="28"/>
          <w:szCs w:val="28"/>
          <w:lang w:val="kk-KZ"/>
        </w:rPr>
        <w:t xml:space="preserve"> </w:t>
      </w:r>
      <w:r w:rsidR="00350CE2" w:rsidRPr="00EC4B13">
        <w:rPr>
          <w:rFonts w:ascii="Times New Roman" w:hAnsi="Times New Roman" w:cs="Times New Roman"/>
          <w:sz w:val="28"/>
          <w:szCs w:val="28"/>
          <w:lang w:val="kk-KZ"/>
        </w:rPr>
        <w:t>Мұнайдың көмірсутекті құрамы: парафин (25-35%, жиі 40-50% көлемд</w:t>
      </w:r>
      <w:r w:rsidR="00A41814">
        <w:rPr>
          <w:rFonts w:ascii="Times New Roman" w:hAnsi="Times New Roman" w:cs="Times New Roman"/>
          <w:sz w:val="28"/>
          <w:szCs w:val="28"/>
          <w:lang w:val="kk-KZ"/>
        </w:rPr>
        <w:t>е</w:t>
      </w:r>
      <w:r w:rsidR="00350CE2" w:rsidRPr="00EC4B13">
        <w:rPr>
          <w:rFonts w:ascii="Times New Roman" w:hAnsi="Times New Roman" w:cs="Times New Roman"/>
          <w:sz w:val="28"/>
          <w:szCs w:val="28"/>
          <w:lang w:val="kk-KZ"/>
        </w:rPr>
        <w:t>), нафтен (25-75%), аз дәрежеде ароматты қатардағы қосылыстар (10-20, сирек 35%-ға дейін</w:t>
      </w:r>
      <w:r w:rsidR="00350CE2">
        <w:rPr>
          <w:rFonts w:ascii="Times New Roman" w:hAnsi="Times New Roman" w:cs="Times New Roman"/>
          <w:sz w:val="28"/>
          <w:szCs w:val="28"/>
          <w:lang w:val="kk-KZ"/>
        </w:rPr>
        <w:t>)</w:t>
      </w:r>
      <w:r w:rsidR="00350CE2" w:rsidRPr="00EC4B13">
        <w:rPr>
          <w:rFonts w:ascii="Times New Roman" w:hAnsi="Times New Roman" w:cs="Times New Roman"/>
          <w:sz w:val="28"/>
          <w:szCs w:val="28"/>
          <w:lang w:val="kk-KZ"/>
        </w:rPr>
        <w:t xml:space="preserve"> және аралас немесе гибридті құрылымды (мысалы, парафинді-нафтенді, нафтенді-ароматты). Гетероатомды компоненттер құрамында күкірт бар – күкіртсутек, меркапт</w:t>
      </w:r>
      <w:r w:rsidR="00745EB7">
        <w:rPr>
          <w:rFonts w:ascii="Times New Roman" w:hAnsi="Times New Roman" w:cs="Times New Roman"/>
          <w:sz w:val="28"/>
          <w:szCs w:val="28"/>
          <w:lang w:val="kk-KZ"/>
        </w:rPr>
        <w:t xml:space="preserve">андар </w:t>
      </w:r>
      <w:r w:rsidR="00350CE2" w:rsidRPr="00EC4B13">
        <w:rPr>
          <w:rFonts w:ascii="Times New Roman" w:hAnsi="Times New Roman" w:cs="Times New Roman"/>
          <w:sz w:val="28"/>
          <w:szCs w:val="28"/>
          <w:lang w:val="kk-KZ"/>
        </w:rPr>
        <w:t>(қалдық өнімдерде – мазут пен шайырда шоғырланған); құрамында азот бар – нег</w:t>
      </w:r>
      <w:r w:rsidR="00745EB7">
        <w:rPr>
          <w:rFonts w:ascii="Times New Roman" w:hAnsi="Times New Roman" w:cs="Times New Roman"/>
          <w:sz w:val="28"/>
          <w:szCs w:val="28"/>
          <w:lang w:val="kk-KZ"/>
        </w:rPr>
        <w:t xml:space="preserve">ізінен пиридин, хинолин, индол </w:t>
      </w:r>
      <w:r w:rsidR="00350CE2" w:rsidRPr="00EC4B13">
        <w:rPr>
          <w:rFonts w:ascii="Times New Roman" w:hAnsi="Times New Roman" w:cs="Times New Roman"/>
          <w:sz w:val="28"/>
          <w:szCs w:val="28"/>
          <w:lang w:val="kk-KZ"/>
        </w:rPr>
        <w:t>және т.б. гомологтары (ауыр фракциялар мен қалдықтардағы концентрат); құрамында оттегі бар – нафтен қышқылдары, фенолдар, шайырлы – асфальтенді заттар ұсынылған [</w:t>
      </w:r>
      <w:r w:rsidR="008F2CF1">
        <w:rPr>
          <w:rFonts w:ascii="Times New Roman" w:hAnsi="Times New Roman" w:cs="Times New Roman"/>
          <w:sz w:val="28"/>
          <w:szCs w:val="28"/>
          <w:lang w:val="kk-KZ"/>
        </w:rPr>
        <w:t>10</w:t>
      </w:r>
      <w:r w:rsidR="00350CE2" w:rsidRPr="00C81E9B">
        <w:rPr>
          <w:rFonts w:ascii="Times New Roman" w:hAnsi="Times New Roman" w:cs="Times New Roman"/>
          <w:sz w:val="28"/>
          <w:szCs w:val="28"/>
          <w:lang w:val="kk-KZ"/>
        </w:rPr>
        <w:t>].</w:t>
      </w:r>
    </w:p>
    <w:p w:rsidR="00555578" w:rsidRDefault="00350CE2" w:rsidP="00555578">
      <w:pPr>
        <w:spacing w:after="0" w:line="240" w:lineRule="auto"/>
        <w:ind w:firstLine="708"/>
        <w:jc w:val="both"/>
        <w:rPr>
          <w:rFonts w:ascii="Times New Roman" w:hAnsi="Times New Roman" w:cs="Times New Roman"/>
          <w:sz w:val="28"/>
          <w:szCs w:val="28"/>
          <w:lang w:val="kk-KZ"/>
        </w:rPr>
      </w:pPr>
      <w:r w:rsidRPr="00E9617B">
        <w:rPr>
          <w:rFonts w:ascii="Times New Roman" w:hAnsi="Times New Roman" w:cs="Times New Roman"/>
          <w:sz w:val="28"/>
          <w:szCs w:val="28"/>
          <w:lang w:val="kk-KZ"/>
        </w:rPr>
        <w:t>«Мұнай өнімдері» (</w:t>
      </w:r>
      <w:r>
        <w:rPr>
          <w:rFonts w:ascii="Times New Roman" w:hAnsi="Times New Roman" w:cs="Times New Roman"/>
          <w:sz w:val="28"/>
          <w:szCs w:val="28"/>
          <w:lang w:val="kk-KZ"/>
        </w:rPr>
        <w:t>МӨ</w:t>
      </w:r>
      <w:r w:rsidRPr="00E9617B">
        <w:rPr>
          <w:rFonts w:ascii="Times New Roman" w:hAnsi="Times New Roman" w:cs="Times New Roman"/>
          <w:sz w:val="28"/>
          <w:szCs w:val="28"/>
          <w:lang w:val="kk-KZ"/>
        </w:rPr>
        <w:t>) ұғымының екі мағынасы бар – техникалық және а</w:t>
      </w:r>
      <w:r w:rsidR="008D7293">
        <w:rPr>
          <w:rFonts w:ascii="Times New Roman" w:hAnsi="Times New Roman" w:cs="Times New Roman"/>
          <w:sz w:val="28"/>
          <w:szCs w:val="28"/>
          <w:lang w:val="kk-KZ"/>
        </w:rPr>
        <w:t>налитикалық</w:t>
      </w:r>
      <w:r w:rsidRPr="00E9617B">
        <w:rPr>
          <w:rFonts w:ascii="Times New Roman" w:hAnsi="Times New Roman" w:cs="Times New Roman"/>
          <w:sz w:val="28"/>
          <w:szCs w:val="28"/>
          <w:lang w:val="kk-KZ"/>
        </w:rPr>
        <w:t xml:space="preserve">. Техникалық мұнай өнімдері – бұл кен орнында алғашқы өңдеуден </w:t>
      </w:r>
      <w:r w:rsidRPr="00E9617B">
        <w:rPr>
          <w:rFonts w:ascii="Times New Roman" w:hAnsi="Times New Roman" w:cs="Times New Roman"/>
          <w:sz w:val="28"/>
          <w:szCs w:val="28"/>
          <w:lang w:val="kk-KZ"/>
        </w:rPr>
        <w:lastRenderedPageBreak/>
        <w:t xml:space="preserve">өткен тауарлық мұнай және шаруашылық қызметтің әртүрлі түрлерінде қолданылатын мұнай өнімдері: авиациялық және автомобильдік бензиндер, реактивті, тракторлық және жарықтандыру керосиндері, дизельді отын, мазут, еріткіштер, </w:t>
      </w:r>
      <w:r w:rsidR="006D070D">
        <w:rPr>
          <w:rFonts w:ascii="Times New Roman" w:hAnsi="Times New Roman" w:cs="Times New Roman"/>
          <w:sz w:val="28"/>
          <w:szCs w:val="28"/>
          <w:lang w:val="kk-KZ"/>
        </w:rPr>
        <w:t>қозғалтқыш</w:t>
      </w:r>
      <w:r w:rsidR="0094066D">
        <w:rPr>
          <w:rFonts w:ascii="Times New Roman" w:hAnsi="Times New Roman" w:cs="Times New Roman"/>
          <w:sz w:val="28"/>
          <w:szCs w:val="28"/>
          <w:lang w:val="kk-KZ"/>
        </w:rPr>
        <w:t xml:space="preserve"> </w:t>
      </w:r>
      <w:r w:rsidRPr="00E9617B">
        <w:rPr>
          <w:rFonts w:ascii="Times New Roman" w:hAnsi="Times New Roman" w:cs="Times New Roman"/>
          <w:sz w:val="28"/>
          <w:szCs w:val="28"/>
          <w:lang w:val="kk-KZ"/>
        </w:rPr>
        <w:t>майлары, шайырлар, мұнай битумдары және басқа да мұнай өнімде</w:t>
      </w:r>
      <w:r w:rsidR="00555578">
        <w:rPr>
          <w:rFonts w:ascii="Times New Roman" w:hAnsi="Times New Roman" w:cs="Times New Roman"/>
          <w:sz w:val="28"/>
          <w:szCs w:val="28"/>
          <w:lang w:val="kk-KZ"/>
        </w:rPr>
        <w:t xml:space="preserve">рі (парафин, мұнай коксы т.б.). </w:t>
      </w:r>
      <w:r w:rsidRPr="00E9617B">
        <w:rPr>
          <w:rFonts w:ascii="Times New Roman" w:hAnsi="Times New Roman" w:cs="Times New Roman"/>
          <w:sz w:val="28"/>
          <w:szCs w:val="28"/>
          <w:lang w:val="kk-KZ"/>
        </w:rPr>
        <w:t xml:space="preserve">Аналитикалық мағынада </w:t>
      </w:r>
      <w:r>
        <w:rPr>
          <w:rFonts w:ascii="Times New Roman" w:hAnsi="Times New Roman" w:cs="Times New Roman"/>
          <w:sz w:val="28"/>
          <w:szCs w:val="28"/>
          <w:lang w:val="kk-KZ"/>
        </w:rPr>
        <w:t>мұнай өнімдеріне</w:t>
      </w:r>
      <w:r w:rsidRPr="00E9617B">
        <w:rPr>
          <w:rFonts w:ascii="Times New Roman" w:hAnsi="Times New Roman" w:cs="Times New Roman"/>
          <w:sz w:val="28"/>
          <w:szCs w:val="28"/>
          <w:lang w:val="kk-KZ"/>
        </w:rPr>
        <w:t xml:space="preserve"> гександа еритін және алюминий оксидімен сорбцияланбайтын полярлы емес және төмен полярлы көмірсутектер жатады. </w:t>
      </w:r>
      <w:r w:rsidR="00BF08C5">
        <w:rPr>
          <w:rFonts w:ascii="Times New Roman" w:hAnsi="Times New Roman" w:cs="Times New Roman"/>
          <w:sz w:val="28"/>
          <w:szCs w:val="28"/>
          <w:lang w:val="kk-KZ"/>
        </w:rPr>
        <w:t>Бұған</w:t>
      </w:r>
      <w:r w:rsidRPr="00E9617B">
        <w:rPr>
          <w:rFonts w:ascii="Times New Roman" w:hAnsi="Times New Roman" w:cs="Times New Roman"/>
          <w:sz w:val="28"/>
          <w:szCs w:val="28"/>
          <w:lang w:val="kk-KZ"/>
        </w:rPr>
        <w:t xml:space="preserve"> жанар-жағармайларды, еріткіштерді және </w:t>
      </w:r>
      <w:r w:rsidR="006D070D">
        <w:rPr>
          <w:rFonts w:ascii="Times New Roman" w:hAnsi="Times New Roman" w:cs="Times New Roman"/>
          <w:sz w:val="28"/>
          <w:szCs w:val="28"/>
          <w:lang w:val="kk-KZ"/>
        </w:rPr>
        <w:t>майлау</w:t>
      </w:r>
      <w:r w:rsidRPr="00E9617B">
        <w:rPr>
          <w:rFonts w:ascii="Times New Roman" w:hAnsi="Times New Roman" w:cs="Times New Roman"/>
          <w:sz w:val="28"/>
          <w:szCs w:val="28"/>
          <w:lang w:val="kk-KZ"/>
        </w:rPr>
        <w:t xml:space="preserve"> майлары</w:t>
      </w:r>
      <w:r w:rsidR="00BF08C5">
        <w:rPr>
          <w:rFonts w:ascii="Times New Roman" w:hAnsi="Times New Roman" w:cs="Times New Roman"/>
          <w:sz w:val="28"/>
          <w:szCs w:val="28"/>
          <w:lang w:val="kk-KZ"/>
        </w:rPr>
        <w:t xml:space="preserve"> жатады</w:t>
      </w:r>
      <w:r w:rsidR="00B97BE8">
        <w:rPr>
          <w:rFonts w:ascii="Times New Roman" w:hAnsi="Times New Roman" w:cs="Times New Roman"/>
          <w:sz w:val="28"/>
          <w:szCs w:val="28"/>
          <w:lang w:val="kk-KZ"/>
        </w:rPr>
        <w:t xml:space="preserve"> </w:t>
      </w:r>
      <w:r w:rsidRPr="00E9617B">
        <w:rPr>
          <w:rFonts w:ascii="Times New Roman" w:hAnsi="Times New Roman" w:cs="Times New Roman"/>
          <w:sz w:val="28"/>
          <w:szCs w:val="28"/>
          <w:lang w:val="kk-KZ"/>
        </w:rPr>
        <w:t>[</w:t>
      </w:r>
      <w:r w:rsidR="008D7293" w:rsidRPr="008D7293">
        <w:rPr>
          <w:rFonts w:ascii="Times New Roman" w:hAnsi="Times New Roman" w:cs="Times New Roman"/>
          <w:sz w:val="28"/>
          <w:szCs w:val="28"/>
          <w:lang w:val="kk-KZ"/>
        </w:rPr>
        <w:t>1</w:t>
      </w:r>
      <w:r w:rsidR="008F2CF1">
        <w:rPr>
          <w:rFonts w:ascii="Times New Roman" w:hAnsi="Times New Roman" w:cs="Times New Roman"/>
          <w:sz w:val="28"/>
          <w:szCs w:val="28"/>
          <w:lang w:val="kk-KZ"/>
        </w:rPr>
        <w:t>1</w:t>
      </w:r>
      <w:r w:rsidRPr="00E9617B">
        <w:rPr>
          <w:rFonts w:ascii="Times New Roman" w:hAnsi="Times New Roman" w:cs="Times New Roman"/>
          <w:sz w:val="28"/>
          <w:szCs w:val="28"/>
          <w:lang w:val="kk-KZ"/>
        </w:rPr>
        <w:t>].</w:t>
      </w:r>
      <w:r w:rsidR="00555578">
        <w:rPr>
          <w:rFonts w:ascii="Times New Roman" w:hAnsi="Times New Roman" w:cs="Times New Roman"/>
          <w:sz w:val="28"/>
          <w:szCs w:val="28"/>
          <w:lang w:val="kk-KZ"/>
        </w:rPr>
        <w:t xml:space="preserve"> </w:t>
      </w:r>
    </w:p>
    <w:p w:rsidR="00745EB7" w:rsidRDefault="003E2832" w:rsidP="00745EB7">
      <w:pPr>
        <w:spacing w:after="0" w:line="240" w:lineRule="auto"/>
        <w:ind w:firstLine="708"/>
        <w:jc w:val="both"/>
        <w:rPr>
          <w:rFonts w:ascii="Times New Roman" w:hAnsi="Times New Roman" w:cs="Times New Roman"/>
          <w:sz w:val="28"/>
          <w:szCs w:val="28"/>
          <w:lang w:val="kk-KZ"/>
        </w:rPr>
      </w:pPr>
      <w:r w:rsidRPr="003E2832">
        <w:rPr>
          <w:rFonts w:ascii="Times New Roman" w:hAnsi="Times New Roman" w:cs="Times New Roman"/>
          <w:sz w:val="28"/>
          <w:szCs w:val="28"/>
          <w:lang w:val="kk-KZ"/>
        </w:rPr>
        <w:t xml:space="preserve">Мазут – қайнау температурасы 320-350 </w:t>
      </w:r>
      <w:r w:rsidRPr="003E2832">
        <w:rPr>
          <w:rFonts w:ascii="Times New Roman" w:hAnsi="Times New Roman" w:cs="Times New Roman"/>
          <w:sz w:val="28"/>
          <w:szCs w:val="28"/>
          <w:vertAlign w:val="superscript"/>
          <w:lang w:val="kk-KZ"/>
        </w:rPr>
        <w:t>0</w:t>
      </w:r>
      <w:r w:rsidRPr="003E2832">
        <w:rPr>
          <w:rFonts w:ascii="Times New Roman" w:hAnsi="Times New Roman" w:cs="Times New Roman"/>
          <w:sz w:val="28"/>
          <w:szCs w:val="28"/>
          <w:lang w:val="kk-KZ"/>
        </w:rPr>
        <w:t xml:space="preserve">С жоғары </w:t>
      </w:r>
      <w:r>
        <w:rPr>
          <w:rFonts w:ascii="Times New Roman" w:hAnsi="Times New Roman" w:cs="Times New Roman"/>
          <w:sz w:val="28"/>
          <w:szCs w:val="28"/>
          <w:lang w:val="kk-KZ"/>
        </w:rPr>
        <w:t xml:space="preserve">мұнай фракцияларының </w:t>
      </w:r>
      <w:r w:rsidR="00147652">
        <w:rPr>
          <w:rFonts w:ascii="Times New Roman" w:hAnsi="Times New Roman" w:cs="Times New Roman"/>
          <w:sz w:val="28"/>
          <w:szCs w:val="28"/>
          <w:lang w:val="kk-KZ"/>
        </w:rPr>
        <w:t xml:space="preserve">айдауынан кейінгі </w:t>
      </w:r>
      <w:r w:rsidRPr="003E2832">
        <w:rPr>
          <w:rFonts w:ascii="Times New Roman" w:hAnsi="Times New Roman" w:cs="Times New Roman"/>
          <w:sz w:val="28"/>
          <w:szCs w:val="28"/>
          <w:lang w:val="kk-KZ"/>
        </w:rPr>
        <w:t>қалдық. Мазутты қазандық отыны ретінде пайд</w:t>
      </w:r>
      <w:r w:rsidR="00147652">
        <w:rPr>
          <w:rFonts w:ascii="Times New Roman" w:hAnsi="Times New Roman" w:cs="Times New Roman"/>
          <w:sz w:val="28"/>
          <w:szCs w:val="28"/>
          <w:lang w:val="kk-KZ"/>
        </w:rPr>
        <w:t xml:space="preserve">алануға немесе одан әрі өңдеуеп </w:t>
      </w:r>
      <w:r w:rsidRPr="003E2832">
        <w:rPr>
          <w:rFonts w:ascii="Times New Roman" w:hAnsi="Times New Roman" w:cs="Times New Roman"/>
          <w:sz w:val="28"/>
          <w:szCs w:val="28"/>
          <w:lang w:val="kk-KZ"/>
        </w:rPr>
        <w:t>мұнай фракцияларын немесе вакуумды газойльдің кең фракцияларын іріктеу арқылы төмендетілген қысымда (вакуумда) айдау</w:t>
      </w:r>
      <w:r w:rsidR="00147652">
        <w:rPr>
          <w:rFonts w:ascii="Times New Roman" w:hAnsi="Times New Roman" w:cs="Times New Roman"/>
          <w:sz w:val="28"/>
          <w:szCs w:val="28"/>
          <w:lang w:val="kk-KZ"/>
        </w:rPr>
        <w:t xml:space="preserve"> арқылы жанармай алу</w:t>
      </w:r>
      <w:r w:rsidRPr="003E2832">
        <w:rPr>
          <w:rFonts w:ascii="Times New Roman" w:hAnsi="Times New Roman" w:cs="Times New Roman"/>
          <w:sz w:val="28"/>
          <w:szCs w:val="28"/>
          <w:lang w:val="kk-KZ"/>
        </w:rPr>
        <w:t>ға болады. Бұл көмірсутектердің (молекулалық массасы 400-ден 1000-ға дейін), мұнай шайырларының (молекулалық массасы 500-3000 және одан да көп), асфальтендердің, карбендердің, карбоидтердің және құрамында әртүрлі микроэлементтері</w:t>
      </w:r>
      <w:r w:rsidR="00147652">
        <w:rPr>
          <w:rFonts w:ascii="Times New Roman" w:hAnsi="Times New Roman" w:cs="Times New Roman"/>
          <w:sz w:val="28"/>
          <w:szCs w:val="28"/>
          <w:lang w:val="kk-KZ"/>
        </w:rPr>
        <w:t xml:space="preserve"> (</w:t>
      </w:r>
      <w:r w:rsidR="00147652" w:rsidRPr="00147652">
        <w:rPr>
          <w:rFonts w:ascii="Times New Roman" w:hAnsi="Times New Roman" w:cs="Times New Roman"/>
          <w:sz w:val="28"/>
          <w:szCs w:val="28"/>
          <w:lang w:val="kk-KZ"/>
        </w:rPr>
        <w:t>V, Ni, Fe, Mg, Na, Ca, Ti, Hg, Zn</w:t>
      </w:r>
      <w:r w:rsidR="00147652">
        <w:rPr>
          <w:rFonts w:ascii="Times New Roman" w:hAnsi="Times New Roman" w:cs="Times New Roman"/>
          <w:sz w:val="28"/>
          <w:szCs w:val="28"/>
          <w:lang w:val="kk-KZ"/>
        </w:rPr>
        <w:t xml:space="preserve"> және басқада)</w:t>
      </w:r>
      <w:r w:rsidRPr="003E2832">
        <w:rPr>
          <w:rFonts w:ascii="Times New Roman" w:hAnsi="Times New Roman" w:cs="Times New Roman"/>
          <w:sz w:val="28"/>
          <w:szCs w:val="28"/>
          <w:lang w:val="kk-KZ"/>
        </w:rPr>
        <w:t xml:space="preserve"> бар органикалық қосылыстардың қоспасы</w:t>
      </w:r>
      <w:r w:rsidR="008F2CF1">
        <w:rPr>
          <w:rFonts w:ascii="Times New Roman" w:hAnsi="Times New Roman" w:cs="Times New Roman"/>
          <w:sz w:val="28"/>
          <w:szCs w:val="28"/>
          <w:lang w:val="kk-KZ"/>
        </w:rPr>
        <w:t xml:space="preserve"> </w:t>
      </w:r>
      <w:r w:rsidR="008F2CF1" w:rsidRPr="00E9617B">
        <w:rPr>
          <w:rFonts w:ascii="Times New Roman" w:hAnsi="Times New Roman" w:cs="Times New Roman"/>
          <w:sz w:val="28"/>
          <w:szCs w:val="28"/>
          <w:lang w:val="kk-KZ"/>
        </w:rPr>
        <w:t>[</w:t>
      </w:r>
      <w:r w:rsidR="008F2CF1" w:rsidRPr="008D7293">
        <w:rPr>
          <w:rFonts w:ascii="Times New Roman" w:hAnsi="Times New Roman" w:cs="Times New Roman"/>
          <w:sz w:val="28"/>
          <w:szCs w:val="28"/>
          <w:lang w:val="kk-KZ"/>
        </w:rPr>
        <w:t>1</w:t>
      </w:r>
      <w:r w:rsidR="008F2CF1">
        <w:rPr>
          <w:rFonts w:ascii="Times New Roman" w:hAnsi="Times New Roman" w:cs="Times New Roman"/>
          <w:sz w:val="28"/>
          <w:szCs w:val="28"/>
          <w:lang w:val="kk-KZ"/>
        </w:rPr>
        <w:t>1</w:t>
      </w:r>
      <w:r w:rsidR="008F2CF1" w:rsidRPr="00E9617B">
        <w:rPr>
          <w:rFonts w:ascii="Times New Roman" w:hAnsi="Times New Roman" w:cs="Times New Roman"/>
          <w:sz w:val="28"/>
          <w:szCs w:val="28"/>
          <w:lang w:val="kk-KZ"/>
        </w:rPr>
        <w:t>].</w:t>
      </w:r>
    </w:p>
    <w:p w:rsidR="00FB7861" w:rsidRPr="00FB7861" w:rsidRDefault="00FB7861" w:rsidP="00FB7861">
      <w:pPr>
        <w:spacing w:after="0"/>
        <w:ind w:firstLine="708"/>
        <w:jc w:val="both"/>
        <w:rPr>
          <w:rFonts w:ascii="Times New Roman" w:hAnsi="Times New Roman" w:cs="Times New Roman"/>
          <w:sz w:val="28"/>
          <w:szCs w:val="28"/>
          <w:lang w:val="kk-KZ"/>
        </w:rPr>
      </w:pPr>
      <w:r w:rsidRPr="00FB7861">
        <w:rPr>
          <w:rFonts w:ascii="Times New Roman" w:hAnsi="Times New Roman" w:cs="Times New Roman"/>
          <w:sz w:val="28"/>
          <w:szCs w:val="28"/>
          <w:lang w:val="kk-KZ"/>
        </w:rPr>
        <w:t>Дизельдік отын м</w:t>
      </w:r>
      <w:r>
        <w:rPr>
          <w:rFonts w:ascii="Times New Roman" w:hAnsi="Times New Roman" w:cs="Times New Roman"/>
          <w:sz w:val="28"/>
          <w:szCs w:val="28"/>
          <w:lang w:val="kk-KZ"/>
        </w:rPr>
        <w:t>ұн</w:t>
      </w:r>
      <w:r w:rsidRPr="00FB7861">
        <w:rPr>
          <w:rFonts w:ascii="Times New Roman" w:hAnsi="Times New Roman" w:cs="Times New Roman"/>
          <w:sz w:val="28"/>
          <w:szCs w:val="28"/>
          <w:lang w:val="kk-KZ"/>
        </w:rPr>
        <w:t>айды 200–350°С</w:t>
      </w:r>
      <w:r>
        <w:rPr>
          <w:rFonts w:ascii="Times New Roman" w:hAnsi="Times New Roman" w:cs="Times New Roman"/>
          <w:sz w:val="28"/>
          <w:szCs w:val="28"/>
          <w:lang w:val="kk-KZ"/>
        </w:rPr>
        <w:t xml:space="preserve"> температурада</w:t>
      </w:r>
      <w:r w:rsidRPr="00FB7861">
        <w:rPr>
          <w:rFonts w:ascii="Times New Roman" w:hAnsi="Times New Roman" w:cs="Times New Roman"/>
          <w:sz w:val="28"/>
          <w:szCs w:val="28"/>
          <w:lang w:val="kk-KZ"/>
        </w:rPr>
        <w:t xml:space="preserve"> және атмосфералық қысымда айдау арқылы алынады. Бұл тізбек ұзындығы 9-дан 25-ке дейін көміртегі атомдарынан тұратын </w:t>
      </w:r>
      <w:r>
        <w:rPr>
          <w:rFonts w:ascii="Times New Roman" w:hAnsi="Times New Roman" w:cs="Times New Roman"/>
          <w:sz w:val="28"/>
          <w:szCs w:val="28"/>
          <w:lang w:val="kk-KZ"/>
        </w:rPr>
        <w:t>тізбекті</w:t>
      </w:r>
      <w:r w:rsidRPr="00FB7861">
        <w:rPr>
          <w:rFonts w:ascii="Times New Roman" w:hAnsi="Times New Roman" w:cs="Times New Roman"/>
          <w:sz w:val="28"/>
          <w:szCs w:val="28"/>
          <w:lang w:val="kk-KZ"/>
        </w:rPr>
        <w:t xml:space="preserve"> және ароматты көмірсутектердің және олардың туындыларының қоспасы</w:t>
      </w:r>
      <w:r w:rsidR="008F2CF1">
        <w:rPr>
          <w:rFonts w:ascii="Times New Roman" w:hAnsi="Times New Roman" w:cs="Times New Roman"/>
          <w:sz w:val="28"/>
          <w:szCs w:val="28"/>
          <w:lang w:val="kk-KZ"/>
        </w:rPr>
        <w:t xml:space="preserve"> </w:t>
      </w:r>
      <w:r w:rsidR="008F2CF1" w:rsidRPr="00E9617B">
        <w:rPr>
          <w:rFonts w:ascii="Times New Roman" w:hAnsi="Times New Roman" w:cs="Times New Roman"/>
          <w:sz w:val="28"/>
          <w:szCs w:val="28"/>
          <w:lang w:val="kk-KZ"/>
        </w:rPr>
        <w:t>[</w:t>
      </w:r>
      <w:r w:rsidR="008F2CF1" w:rsidRPr="008D7293">
        <w:rPr>
          <w:rFonts w:ascii="Times New Roman" w:hAnsi="Times New Roman" w:cs="Times New Roman"/>
          <w:sz w:val="28"/>
          <w:szCs w:val="28"/>
          <w:lang w:val="kk-KZ"/>
        </w:rPr>
        <w:t>1</w:t>
      </w:r>
      <w:r w:rsidR="008F2CF1">
        <w:rPr>
          <w:rFonts w:ascii="Times New Roman" w:hAnsi="Times New Roman" w:cs="Times New Roman"/>
          <w:sz w:val="28"/>
          <w:szCs w:val="28"/>
          <w:lang w:val="kk-KZ"/>
        </w:rPr>
        <w:t>1</w:t>
      </w:r>
      <w:r w:rsidR="00062E7A">
        <w:rPr>
          <w:rFonts w:ascii="Times New Roman" w:hAnsi="Times New Roman" w:cs="Times New Roman"/>
          <w:sz w:val="28"/>
          <w:szCs w:val="28"/>
          <w:lang w:val="kk-KZ"/>
        </w:rPr>
        <w:t>, 12</w:t>
      </w:r>
      <w:r w:rsidR="008F2CF1" w:rsidRPr="00E9617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B7861">
        <w:rPr>
          <w:rFonts w:ascii="Times New Roman" w:hAnsi="Times New Roman" w:cs="Times New Roman"/>
          <w:sz w:val="28"/>
          <w:szCs w:val="28"/>
          <w:lang w:val="kk-KZ"/>
        </w:rPr>
        <w:t>Пойыздар, кемелер, автобустар мен жүк көліктері, ауыл шаруашылығы және әскери көліктер дизельдік отынмен жүреді. Дизельдік отын арзан және көп энергия өндіретіндіктен, дизельдік отын электр генераторлары мен жылыту қазандықтарын отын үшін пайдаланылады.</w:t>
      </w:r>
    </w:p>
    <w:p w:rsidR="005C3E5B" w:rsidRPr="00377CDD" w:rsidRDefault="005C3E5B" w:rsidP="004D64C3">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5C3E5B">
        <w:rPr>
          <w:rFonts w:ascii="Times New Roman" w:hAnsi="Times New Roman" w:cs="Times New Roman"/>
          <w:sz w:val="28"/>
          <w:szCs w:val="28"/>
          <w:lang w:val="kk-KZ"/>
        </w:rPr>
        <w:t xml:space="preserve">озғалтқыш майы, дұрыс тазартудан кейін алынған </w:t>
      </w:r>
      <w:r>
        <w:rPr>
          <w:rFonts w:ascii="Times New Roman" w:hAnsi="Times New Roman" w:cs="Times New Roman"/>
          <w:sz w:val="28"/>
          <w:szCs w:val="28"/>
          <w:lang w:val="kk-KZ"/>
        </w:rPr>
        <w:t xml:space="preserve">майлау </w:t>
      </w:r>
      <w:r w:rsidRPr="005C3E5B">
        <w:rPr>
          <w:rFonts w:ascii="Times New Roman" w:hAnsi="Times New Roman" w:cs="Times New Roman"/>
          <w:sz w:val="28"/>
          <w:szCs w:val="28"/>
          <w:lang w:val="kk-KZ"/>
        </w:rPr>
        <w:t>май</w:t>
      </w:r>
      <w:r>
        <w:rPr>
          <w:rFonts w:ascii="Times New Roman" w:hAnsi="Times New Roman" w:cs="Times New Roman"/>
          <w:sz w:val="28"/>
          <w:szCs w:val="28"/>
          <w:lang w:val="kk-KZ"/>
        </w:rPr>
        <w:t>ын</w:t>
      </w:r>
      <w:r w:rsidRPr="005C3E5B">
        <w:rPr>
          <w:rFonts w:ascii="Times New Roman" w:hAnsi="Times New Roman" w:cs="Times New Roman"/>
          <w:sz w:val="28"/>
          <w:szCs w:val="28"/>
          <w:lang w:val="kk-KZ"/>
        </w:rPr>
        <w:t xml:space="preserve">ың ең жоғары бөлігі болып табылады. </w:t>
      </w:r>
      <w:r>
        <w:rPr>
          <w:rFonts w:ascii="Times New Roman" w:hAnsi="Times New Roman" w:cs="Times New Roman"/>
          <w:sz w:val="28"/>
          <w:szCs w:val="28"/>
          <w:lang w:val="kk-KZ"/>
        </w:rPr>
        <w:t>Қозғалтқыш</w:t>
      </w:r>
      <w:r w:rsidRPr="005C3E5B">
        <w:rPr>
          <w:rFonts w:ascii="Times New Roman" w:hAnsi="Times New Roman" w:cs="Times New Roman"/>
          <w:sz w:val="28"/>
          <w:szCs w:val="28"/>
          <w:lang w:val="kk-KZ"/>
        </w:rPr>
        <w:t xml:space="preserve"> майының құрамына молекулалық салмағы 300-ден 700 а.б. дейінгі С</w:t>
      </w:r>
      <w:r w:rsidRPr="005C3E5B">
        <w:rPr>
          <w:rFonts w:ascii="Times New Roman" w:hAnsi="Times New Roman" w:cs="Times New Roman"/>
          <w:sz w:val="28"/>
          <w:szCs w:val="28"/>
          <w:vertAlign w:val="subscript"/>
          <w:lang w:val="kk-KZ"/>
        </w:rPr>
        <w:t>20</w:t>
      </w:r>
      <w:r w:rsidRPr="005C3E5B">
        <w:rPr>
          <w:rFonts w:ascii="Times New Roman" w:hAnsi="Times New Roman" w:cs="Times New Roman"/>
          <w:sz w:val="28"/>
          <w:szCs w:val="28"/>
          <w:lang w:val="kk-KZ"/>
        </w:rPr>
        <w:t>-С</w:t>
      </w:r>
      <w:r w:rsidRPr="005C3E5B">
        <w:rPr>
          <w:rFonts w:ascii="Times New Roman" w:hAnsi="Times New Roman" w:cs="Times New Roman"/>
          <w:sz w:val="28"/>
          <w:szCs w:val="28"/>
          <w:vertAlign w:val="subscript"/>
          <w:lang w:val="kk-KZ"/>
        </w:rPr>
        <w:t>50</w:t>
      </w:r>
      <w:r w:rsidRPr="005C3E5B">
        <w:rPr>
          <w:rFonts w:ascii="Times New Roman" w:hAnsi="Times New Roman" w:cs="Times New Roman"/>
          <w:sz w:val="28"/>
          <w:szCs w:val="28"/>
          <w:lang w:val="kk-KZ"/>
        </w:rPr>
        <w:t xml:space="preserve"> диапазонындағы көмірсутектер кіреді. [</w:t>
      </w:r>
      <w:r w:rsidR="008F2CF1">
        <w:rPr>
          <w:rFonts w:ascii="Times New Roman" w:hAnsi="Times New Roman" w:cs="Times New Roman"/>
          <w:sz w:val="28"/>
          <w:szCs w:val="28"/>
          <w:lang w:val="kk-KZ"/>
        </w:rPr>
        <w:t>12</w:t>
      </w:r>
      <w:r w:rsidRPr="005C3E5B">
        <w:rPr>
          <w:rFonts w:ascii="Times New Roman" w:hAnsi="Times New Roman" w:cs="Times New Roman"/>
          <w:sz w:val="28"/>
          <w:szCs w:val="28"/>
          <w:lang w:val="kk-KZ"/>
        </w:rPr>
        <w:t>].</w:t>
      </w:r>
      <w:r w:rsidR="00377CDD">
        <w:rPr>
          <w:rFonts w:ascii="Times New Roman" w:hAnsi="Times New Roman" w:cs="Times New Roman"/>
          <w:sz w:val="28"/>
          <w:szCs w:val="28"/>
          <w:lang w:val="kk-KZ"/>
        </w:rPr>
        <w:t xml:space="preserve"> </w:t>
      </w:r>
      <w:r w:rsidRPr="005C3E5B">
        <w:rPr>
          <w:rFonts w:ascii="Times New Roman" w:hAnsi="Times New Roman" w:cs="Times New Roman"/>
          <w:sz w:val="28"/>
          <w:szCs w:val="28"/>
          <w:lang w:val="kk-KZ"/>
        </w:rPr>
        <w:t>Бұл көмірсутектер аралас құрылымға ие және олар нафтопарафин, парафин-ароматты немесе парафин-нафтено-ароматты қосылыстармен ұсынылған. Мұнайдың сапасы көбінесе ондағы парафиндердің, ароматты заттардың және нафтендердің қатынасына байланысты. Белгілі бір қоспаларды енгізу арқылы майдың тозуға қарсы қасиеттерін, оның тотығуға төзі</w:t>
      </w:r>
      <w:r>
        <w:rPr>
          <w:rFonts w:ascii="Times New Roman" w:hAnsi="Times New Roman" w:cs="Times New Roman"/>
          <w:sz w:val="28"/>
          <w:szCs w:val="28"/>
          <w:lang w:val="kk-KZ"/>
        </w:rPr>
        <w:t>мділігін айтарлықтай жақсартады</w:t>
      </w:r>
      <w:r w:rsidRPr="005C3E5B">
        <w:rPr>
          <w:rFonts w:ascii="Times New Roman" w:hAnsi="Times New Roman" w:cs="Times New Roman"/>
          <w:sz w:val="28"/>
          <w:szCs w:val="28"/>
          <w:lang w:val="kk-KZ"/>
        </w:rPr>
        <w:t xml:space="preserve">. Заманауи </w:t>
      </w:r>
      <w:r>
        <w:rPr>
          <w:rFonts w:ascii="Times New Roman" w:hAnsi="Times New Roman" w:cs="Times New Roman"/>
          <w:sz w:val="28"/>
          <w:szCs w:val="28"/>
          <w:lang w:val="kk-KZ"/>
        </w:rPr>
        <w:t xml:space="preserve">қозғалтқыш </w:t>
      </w:r>
      <w:r w:rsidRPr="005C3E5B">
        <w:rPr>
          <w:rFonts w:ascii="Times New Roman" w:hAnsi="Times New Roman" w:cs="Times New Roman"/>
          <w:sz w:val="28"/>
          <w:szCs w:val="28"/>
          <w:lang w:val="kk-KZ"/>
        </w:rPr>
        <w:t>майларында қоспалардың үлесі 15-тен 25%-ға дейін ауытқиды</w:t>
      </w:r>
      <w:r w:rsidR="004D64C3">
        <w:rPr>
          <w:rFonts w:ascii="Times New Roman" w:hAnsi="Times New Roman" w:cs="Times New Roman"/>
          <w:sz w:val="28"/>
          <w:szCs w:val="28"/>
          <w:lang w:val="kk-KZ"/>
        </w:rPr>
        <w:t xml:space="preserve">. </w:t>
      </w:r>
      <w:r>
        <w:rPr>
          <w:rFonts w:ascii="Times New Roman" w:hAnsi="Times New Roman" w:cs="Times New Roman"/>
          <w:sz w:val="28"/>
          <w:szCs w:val="28"/>
          <w:lang w:val="kk-KZ"/>
        </w:rPr>
        <w:t>Қозғалтқыш</w:t>
      </w:r>
      <w:r w:rsidRPr="005C3E5B">
        <w:rPr>
          <w:rFonts w:ascii="Times New Roman" w:hAnsi="Times New Roman" w:cs="Times New Roman"/>
          <w:sz w:val="28"/>
          <w:szCs w:val="28"/>
          <w:lang w:val="kk-KZ"/>
        </w:rPr>
        <w:t xml:space="preserve"> майлары ретінде қолданылатын майлар минералды, гидрокрекингтік, жартылай синтетикалық және</w:t>
      </w:r>
      <w:r w:rsidR="00062E7A">
        <w:rPr>
          <w:rFonts w:ascii="Times New Roman" w:hAnsi="Times New Roman" w:cs="Times New Roman"/>
          <w:sz w:val="28"/>
          <w:szCs w:val="28"/>
          <w:lang w:val="kk-KZ"/>
        </w:rPr>
        <w:t xml:space="preserve"> синтетикалық болып бөлінеді </w:t>
      </w:r>
      <w:r w:rsidRPr="00377CDD">
        <w:rPr>
          <w:rFonts w:ascii="Times New Roman" w:hAnsi="Times New Roman" w:cs="Times New Roman"/>
          <w:sz w:val="28"/>
          <w:szCs w:val="28"/>
          <w:lang w:val="kk-KZ"/>
        </w:rPr>
        <w:t>[</w:t>
      </w:r>
      <w:r w:rsidR="008F2CF1">
        <w:rPr>
          <w:rFonts w:ascii="Times New Roman" w:hAnsi="Times New Roman" w:cs="Times New Roman"/>
          <w:sz w:val="28"/>
          <w:szCs w:val="28"/>
          <w:lang w:val="kk-KZ"/>
        </w:rPr>
        <w:t>13</w:t>
      </w:r>
      <w:r w:rsidR="00062E7A">
        <w:rPr>
          <w:rFonts w:ascii="Times New Roman" w:hAnsi="Times New Roman" w:cs="Times New Roman"/>
          <w:sz w:val="28"/>
          <w:szCs w:val="28"/>
          <w:lang w:val="kk-KZ"/>
        </w:rPr>
        <w:t>, 14</w:t>
      </w:r>
      <w:r w:rsidRPr="00377CDD">
        <w:rPr>
          <w:rFonts w:ascii="Times New Roman" w:hAnsi="Times New Roman" w:cs="Times New Roman"/>
          <w:sz w:val="28"/>
          <w:szCs w:val="28"/>
          <w:lang w:val="kk-KZ"/>
        </w:rPr>
        <w:t xml:space="preserve">]. </w:t>
      </w:r>
    </w:p>
    <w:p w:rsidR="003E2832" w:rsidRDefault="004B0CA1" w:rsidP="00745EB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4B0CA1">
        <w:rPr>
          <w:rFonts w:ascii="Times New Roman" w:hAnsi="Times New Roman" w:cs="Times New Roman"/>
          <w:sz w:val="28"/>
          <w:szCs w:val="28"/>
          <w:lang w:val="kk-KZ"/>
        </w:rPr>
        <w:t>оршаған ортаға</w:t>
      </w:r>
      <w:r>
        <w:rPr>
          <w:rFonts w:ascii="Times New Roman" w:hAnsi="Times New Roman" w:cs="Times New Roman"/>
          <w:sz w:val="28"/>
          <w:szCs w:val="28"/>
          <w:lang w:val="kk-KZ"/>
        </w:rPr>
        <w:t>ның</w:t>
      </w:r>
      <w:r w:rsidRPr="004B0CA1">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4B0CA1">
        <w:rPr>
          <w:rFonts w:ascii="Times New Roman" w:hAnsi="Times New Roman" w:cs="Times New Roman"/>
          <w:sz w:val="28"/>
          <w:szCs w:val="28"/>
          <w:lang w:val="kk-KZ"/>
        </w:rPr>
        <w:t>ұнай</w:t>
      </w:r>
      <w:r>
        <w:rPr>
          <w:rFonts w:ascii="Times New Roman" w:hAnsi="Times New Roman" w:cs="Times New Roman"/>
          <w:sz w:val="28"/>
          <w:szCs w:val="28"/>
          <w:lang w:val="kk-KZ"/>
        </w:rPr>
        <w:t xml:space="preserve"> және мұнай өнімдерімен </w:t>
      </w:r>
      <w:r w:rsidRPr="004B0CA1">
        <w:rPr>
          <w:rFonts w:ascii="Times New Roman" w:hAnsi="Times New Roman" w:cs="Times New Roman"/>
          <w:sz w:val="28"/>
          <w:szCs w:val="28"/>
          <w:lang w:val="kk-KZ"/>
        </w:rPr>
        <w:t xml:space="preserve">ластануының әсері өте үлкен және күрделі. Мұнай өнеркәсібінің дамуына байланысты мұнай және мұнай өнімдерімен ластанған аумақтардың ауданы ұлғаяды деп болжауға болады. Демек, белгілі бір уақытта қалыптасқан экологиялық жағдай нашарлайды, бұл </w:t>
      </w:r>
      <w:r w:rsidR="00F90792">
        <w:rPr>
          <w:rFonts w:ascii="Times New Roman" w:hAnsi="Times New Roman" w:cs="Times New Roman"/>
          <w:sz w:val="28"/>
          <w:szCs w:val="28"/>
          <w:lang w:val="kk-KZ"/>
        </w:rPr>
        <w:t xml:space="preserve">қоршаған ортаға әсері болғаннан кейін, </w:t>
      </w:r>
      <w:r w:rsidRPr="004B0CA1">
        <w:rPr>
          <w:rFonts w:ascii="Times New Roman" w:hAnsi="Times New Roman" w:cs="Times New Roman"/>
          <w:sz w:val="28"/>
          <w:szCs w:val="28"/>
          <w:lang w:val="kk-KZ"/>
        </w:rPr>
        <w:t>адам денсаулығының жай-күйіне</w:t>
      </w:r>
      <w:r w:rsidR="00F90792">
        <w:rPr>
          <w:rFonts w:ascii="Times New Roman" w:hAnsi="Times New Roman" w:cs="Times New Roman"/>
          <w:sz w:val="28"/>
          <w:szCs w:val="28"/>
          <w:lang w:val="kk-KZ"/>
        </w:rPr>
        <w:t xml:space="preserve"> де</w:t>
      </w:r>
      <w:r w:rsidRPr="004B0CA1">
        <w:rPr>
          <w:rFonts w:ascii="Times New Roman" w:hAnsi="Times New Roman" w:cs="Times New Roman"/>
          <w:sz w:val="28"/>
          <w:szCs w:val="28"/>
          <w:lang w:val="kk-KZ"/>
        </w:rPr>
        <w:t xml:space="preserve"> тікелей әсер етеді.</w:t>
      </w:r>
    </w:p>
    <w:p w:rsidR="00062E7A" w:rsidRDefault="00062E7A" w:rsidP="00745EB7">
      <w:pPr>
        <w:spacing w:after="0" w:line="240" w:lineRule="auto"/>
        <w:ind w:firstLine="708"/>
        <w:jc w:val="both"/>
        <w:rPr>
          <w:rFonts w:ascii="Times New Roman" w:hAnsi="Times New Roman" w:cs="Times New Roman"/>
          <w:sz w:val="28"/>
          <w:szCs w:val="28"/>
          <w:lang w:val="kk-KZ"/>
        </w:rPr>
      </w:pPr>
    </w:p>
    <w:p w:rsidR="00745EB7" w:rsidRPr="00555578" w:rsidRDefault="00555578" w:rsidP="00555578">
      <w:pPr>
        <w:pStyle w:val="Default"/>
        <w:numPr>
          <w:ilvl w:val="2"/>
          <w:numId w:val="12"/>
        </w:numPr>
        <w:jc w:val="both"/>
        <w:rPr>
          <w:rFonts w:eastAsia="Calibri"/>
          <w:bCs/>
          <w:sz w:val="28"/>
          <w:szCs w:val="28"/>
          <w:lang w:val="kk-KZ" w:eastAsia="en-US"/>
        </w:rPr>
      </w:pPr>
      <w:r w:rsidRPr="00F32763">
        <w:rPr>
          <w:rFonts w:eastAsia="Calibri"/>
          <w:bCs/>
          <w:sz w:val="28"/>
          <w:szCs w:val="28"/>
          <w:lang w:val="kk-KZ" w:eastAsia="en-US"/>
        </w:rPr>
        <w:lastRenderedPageBreak/>
        <w:t>Мұнай мен мұнай өнімдерінің топыраққа</w:t>
      </w:r>
      <w:r>
        <w:rPr>
          <w:rFonts w:eastAsia="Calibri"/>
          <w:bCs/>
          <w:sz w:val="28"/>
          <w:szCs w:val="28"/>
          <w:lang w:val="kk-KZ" w:eastAsia="en-US"/>
        </w:rPr>
        <w:t xml:space="preserve"> </w:t>
      </w:r>
      <w:r w:rsidRPr="00F32763">
        <w:rPr>
          <w:rFonts w:eastAsia="Calibri"/>
          <w:bCs/>
          <w:sz w:val="28"/>
          <w:szCs w:val="28"/>
          <w:lang w:val="kk-KZ" w:eastAsia="en-US"/>
        </w:rPr>
        <w:t xml:space="preserve">әсері </w:t>
      </w:r>
    </w:p>
    <w:p w:rsidR="00377CDD" w:rsidRDefault="00555578" w:rsidP="00350CE2">
      <w:pPr>
        <w:spacing w:after="0" w:line="240" w:lineRule="auto"/>
        <w:ind w:firstLine="708"/>
        <w:jc w:val="both"/>
        <w:rPr>
          <w:rFonts w:ascii="Times New Roman" w:eastAsia="Times New Roman" w:hAnsi="Times New Roman" w:cs="Times New Roman"/>
          <w:bCs/>
          <w:sz w:val="28"/>
          <w:szCs w:val="28"/>
          <w:lang w:val="kk-KZ"/>
        </w:rPr>
      </w:pPr>
      <w:r w:rsidRPr="00E9617B">
        <w:rPr>
          <w:rFonts w:ascii="Times New Roman" w:eastAsia="Times New Roman" w:hAnsi="Times New Roman" w:cs="Times New Roman"/>
          <w:bCs/>
          <w:sz w:val="28"/>
          <w:szCs w:val="28"/>
          <w:lang w:val="kk-KZ"/>
        </w:rPr>
        <w:t xml:space="preserve">Мұнай және мұнай өнімдерін өндіру, тасымалдау, сақтау және өңдеу процестері көбінесе апатты жағдайға әкелетін </w:t>
      </w:r>
      <w:r>
        <w:rPr>
          <w:rFonts w:ascii="Times New Roman" w:eastAsia="Times New Roman" w:hAnsi="Times New Roman" w:cs="Times New Roman"/>
          <w:bCs/>
          <w:sz w:val="28"/>
          <w:szCs w:val="28"/>
          <w:lang w:val="kk-KZ"/>
        </w:rPr>
        <w:t xml:space="preserve">топырақты ластау көздеріне айналады </w:t>
      </w:r>
      <w:r w:rsidRPr="00E9617B">
        <w:rPr>
          <w:rFonts w:ascii="Times New Roman" w:eastAsia="Times New Roman" w:hAnsi="Times New Roman" w:cs="Times New Roman"/>
          <w:bCs/>
          <w:sz w:val="28"/>
          <w:szCs w:val="28"/>
          <w:lang w:val="kk-KZ"/>
        </w:rPr>
        <w:t>[</w:t>
      </w:r>
      <w:r w:rsidRPr="005E5B1B">
        <w:rPr>
          <w:rFonts w:ascii="Times New Roman" w:eastAsia="Times New Roman" w:hAnsi="Times New Roman" w:cs="Times New Roman"/>
          <w:bCs/>
          <w:sz w:val="28"/>
          <w:szCs w:val="28"/>
          <w:lang w:val="kk-KZ"/>
        </w:rPr>
        <w:t>1</w:t>
      </w:r>
      <w:r w:rsidR="000753C7">
        <w:rPr>
          <w:rFonts w:ascii="Times New Roman" w:eastAsia="Times New Roman" w:hAnsi="Times New Roman" w:cs="Times New Roman"/>
          <w:bCs/>
          <w:sz w:val="28"/>
          <w:szCs w:val="28"/>
          <w:lang w:val="kk-KZ"/>
        </w:rPr>
        <w:t>5</w:t>
      </w:r>
      <w:r w:rsidRPr="00E9617B">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p>
    <w:p w:rsidR="004D64C3" w:rsidRDefault="004D64C3" w:rsidP="004D64C3">
      <w:pPr>
        <w:pStyle w:val="Default"/>
        <w:ind w:firstLine="708"/>
        <w:jc w:val="both"/>
        <w:rPr>
          <w:sz w:val="28"/>
          <w:szCs w:val="28"/>
          <w:lang w:val="kk-KZ"/>
        </w:rPr>
      </w:pPr>
      <w:r w:rsidRPr="00234135">
        <w:rPr>
          <w:sz w:val="28"/>
          <w:szCs w:val="28"/>
          <w:lang w:val="kk-KZ"/>
        </w:rPr>
        <w:t>Мұнай мен мұнай</w:t>
      </w:r>
      <w:r>
        <w:rPr>
          <w:sz w:val="28"/>
          <w:szCs w:val="28"/>
          <w:lang w:val="kk-KZ"/>
        </w:rPr>
        <w:t xml:space="preserve"> өнімдерімен</w:t>
      </w:r>
      <w:r w:rsidRPr="00234135">
        <w:rPr>
          <w:sz w:val="28"/>
          <w:szCs w:val="28"/>
          <w:lang w:val="kk-KZ"/>
        </w:rPr>
        <w:t xml:space="preserve"> ластануы топырақтың барлық сипаттамаларының – оның физикалық, физика-химиялық және химиялық қасиеттерінің өзгеруіне әкеледі. Бұл өзгерістердің көлемі топырақтың түріне де, бастапқы күйіне де, ластаушы заттың түрі мен мөлшеріне де байланысты.</w:t>
      </w:r>
      <w:r>
        <w:rPr>
          <w:sz w:val="28"/>
          <w:szCs w:val="28"/>
          <w:lang w:val="kk-KZ"/>
        </w:rPr>
        <w:t xml:space="preserve"> </w:t>
      </w:r>
      <w:r w:rsidRPr="00234135">
        <w:rPr>
          <w:sz w:val="28"/>
          <w:szCs w:val="28"/>
          <w:lang w:val="kk-KZ"/>
        </w:rPr>
        <w:t>Т</w:t>
      </w:r>
      <w:r>
        <w:rPr>
          <w:sz w:val="28"/>
          <w:szCs w:val="28"/>
          <w:lang w:val="kk-KZ"/>
        </w:rPr>
        <w:t xml:space="preserve">опырақтың мұнаймен немесе мұнай </w:t>
      </w:r>
      <w:r w:rsidRPr="00234135">
        <w:rPr>
          <w:sz w:val="28"/>
          <w:szCs w:val="28"/>
          <w:lang w:val="kk-KZ"/>
        </w:rPr>
        <w:t>өнімдерімен ластануынан кейінгі айқын, көрнекі өзгерістерді олардың морфологиясынан байқауға болады. Мұнаймен ластанған сазды-</w:t>
      </w:r>
      <w:r>
        <w:rPr>
          <w:sz w:val="28"/>
          <w:szCs w:val="28"/>
          <w:lang w:val="kk-KZ"/>
        </w:rPr>
        <w:t>сортаң</w:t>
      </w:r>
      <w:r w:rsidRPr="00234135">
        <w:rPr>
          <w:sz w:val="28"/>
          <w:szCs w:val="28"/>
          <w:lang w:val="kk-KZ"/>
        </w:rPr>
        <w:t xml:space="preserve"> топырақтарға тән</w:t>
      </w:r>
      <w:r>
        <w:rPr>
          <w:sz w:val="28"/>
          <w:szCs w:val="28"/>
          <w:lang w:val="kk-KZ"/>
        </w:rPr>
        <w:t xml:space="preserve"> келесі өзгерістер байқалады: </w:t>
      </w:r>
      <w:r w:rsidRPr="00234135">
        <w:rPr>
          <w:sz w:val="28"/>
          <w:szCs w:val="28"/>
          <w:lang w:val="kk-KZ"/>
        </w:rPr>
        <w:t>жоғарғы горизонттардың күңгірт түсі</w:t>
      </w:r>
      <w:r>
        <w:rPr>
          <w:sz w:val="28"/>
          <w:szCs w:val="28"/>
          <w:lang w:val="kk-KZ"/>
        </w:rPr>
        <w:t xml:space="preserve">; </w:t>
      </w:r>
      <w:r w:rsidRPr="00234135">
        <w:rPr>
          <w:sz w:val="28"/>
          <w:szCs w:val="28"/>
          <w:lang w:val="kk-KZ"/>
        </w:rPr>
        <w:t>біркелкі емес</w:t>
      </w:r>
      <w:r>
        <w:rPr>
          <w:sz w:val="28"/>
          <w:szCs w:val="28"/>
          <w:lang w:val="kk-KZ"/>
        </w:rPr>
        <w:t xml:space="preserve">; </w:t>
      </w:r>
      <w:r w:rsidRPr="00234135">
        <w:rPr>
          <w:sz w:val="28"/>
          <w:szCs w:val="28"/>
          <w:lang w:val="kk-KZ"/>
        </w:rPr>
        <w:t>топырақта мұнайдың біркелкі таралуы нәтижесінде морфологиялық құрылымның мозаикалық өзгерістері;</w:t>
      </w:r>
      <w:r>
        <w:rPr>
          <w:sz w:val="28"/>
          <w:szCs w:val="28"/>
          <w:lang w:val="kk-KZ"/>
        </w:rPr>
        <w:t xml:space="preserve"> </w:t>
      </w:r>
      <w:r w:rsidRPr="00234135">
        <w:rPr>
          <w:sz w:val="28"/>
          <w:szCs w:val="28"/>
          <w:lang w:val="kk-KZ"/>
        </w:rPr>
        <w:t>профильдің типтік элювиал</w:t>
      </w:r>
      <w:r>
        <w:rPr>
          <w:sz w:val="28"/>
          <w:szCs w:val="28"/>
          <w:lang w:val="kk-KZ"/>
        </w:rPr>
        <w:t>ьді</w:t>
      </w:r>
      <w:r w:rsidRPr="00234135">
        <w:rPr>
          <w:sz w:val="28"/>
          <w:szCs w:val="28"/>
          <w:lang w:val="kk-KZ"/>
        </w:rPr>
        <w:t>-иллювиальд</w:t>
      </w:r>
      <w:r>
        <w:rPr>
          <w:sz w:val="28"/>
          <w:szCs w:val="28"/>
          <w:lang w:val="kk-KZ"/>
        </w:rPr>
        <w:t>і дифференциациясының әлсіреуі</w:t>
      </w:r>
      <w:r w:rsidRPr="006036C6">
        <w:rPr>
          <w:sz w:val="28"/>
          <w:szCs w:val="28"/>
          <w:lang w:val="kk-KZ"/>
        </w:rPr>
        <w:t xml:space="preserve"> [</w:t>
      </w:r>
      <w:r>
        <w:rPr>
          <w:sz w:val="28"/>
          <w:szCs w:val="28"/>
          <w:lang w:val="kk-KZ"/>
        </w:rPr>
        <w:t>1</w:t>
      </w:r>
      <w:r w:rsidR="000753C7">
        <w:rPr>
          <w:sz w:val="28"/>
          <w:szCs w:val="28"/>
          <w:lang w:val="kk-KZ"/>
        </w:rPr>
        <w:t>6</w:t>
      </w:r>
      <w:r>
        <w:rPr>
          <w:sz w:val="28"/>
          <w:szCs w:val="28"/>
          <w:lang w:val="kk-KZ"/>
        </w:rPr>
        <w:t>].</w:t>
      </w:r>
    </w:p>
    <w:p w:rsidR="004D64C3" w:rsidRDefault="004D64C3" w:rsidP="004D64C3">
      <w:pPr>
        <w:pStyle w:val="Default"/>
        <w:ind w:firstLine="708"/>
        <w:jc w:val="both"/>
        <w:rPr>
          <w:sz w:val="28"/>
          <w:szCs w:val="28"/>
          <w:lang w:val="kk-KZ"/>
        </w:rPr>
      </w:pPr>
      <w:r>
        <w:rPr>
          <w:sz w:val="28"/>
          <w:szCs w:val="28"/>
          <w:lang w:val="kk-KZ"/>
        </w:rPr>
        <w:t>Сондай-ақ м</w:t>
      </w:r>
      <w:r w:rsidRPr="006036C6">
        <w:rPr>
          <w:sz w:val="28"/>
          <w:szCs w:val="28"/>
          <w:lang w:val="kk-KZ"/>
        </w:rPr>
        <w:t>ұнаймен ластанған типтік қара топырақ</w:t>
      </w:r>
      <w:r>
        <w:rPr>
          <w:sz w:val="28"/>
          <w:szCs w:val="28"/>
          <w:lang w:val="kk-KZ"/>
        </w:rPr>
        <w:t>тар да</w:t>
      </w:r>
      <w:r w:rsidRPr="006036C6">
        <w:rPr>
          <w:sz w:val="28"/>
          <w:szCs w:val="28"/>
          <w:lang w:val="kk-KZ"/>
        </w:rPr>
        <w:t xml:space="preserve"> морфологиялық өзгерістер</w:t>
      </w:r>
      <w:r>
        <w:rPr>
          <w:sz w:val="28"/>
          <w:szCs w:val="28"/>
          <w:lang w:val="kk-KZ"/>
        </w:rPr>
        <w:t>ге ұшырайды. Л</w:t>
      </w:r>
      <w:r w:rsidRPr="006036C6">
        <w:rPr>
          <w:sz w:val="28"/>
          <w:szCs w:val="28"/>
          <w:lang w:val="kk-KZ"/>
        </w:rPr>
        <w:t xml:space="preserve">астанған </w:t>
      </w:r>
      <w:r>
        <w:rPr>
          <w:sz w:val="28"/>
          <w:szCs w:val="28"/>
          <w:lang w:val="kk-KZ"/>
        </w:rPr>
        <w:t>аумақтарда топырақтың қ</w:t>
      </w:r>
      <w:r w:rsidRPr="006036C6">
        <w:rPr>
          <w:sz w:val="28"/>
          <w:szCs w:val="28"/>
          <w:lang w:val="kk-KZ"/>
        </w:rPr>
        <w:t>ұрылымдық бірліктер</w:t>
      </w:r>
      <w:r>
        <w:rPr>
          <w:sz w:val="28"/>
          <w:szCs w:val="28"/>
          <w:lang w:val="kk-KZ"/>
        </w:rPr>
        <w:t>і</w:t>
      </w:r>
      <w:r w:rsidRPr="006036C6">
        <w:rPr>
          <w:sz w:val="28"/>
          <w:szCs w:val="28"/>
          <w:lang w:val="kk-KZ"/>
        </w:rPr>
        <w:t xml:space="preserve"> бір-біріне жабыс</w:t>
      </w:r>
      <w:r>
        <w:rPr>
          <w:sz w:val="28"/>
          <w:szCs w:val="28"/>
          <w:lang w:val="kk-KZ"/>
        </w:rPr>
        <w:t>ып</w:t>
      </w:r>
      <w:r w:rsidRPr="006036C6">
        <w:rPr>
          <w:sz w:val="28"/>
          <w:szCs w:val="28"/>
          <w:lang w:val="kk-KZ"/>
        </w:rPr>
        <w:t xml:space="preserve"> күңгірт түстер</w:t>
      </w:r>
      <w:r>
        <w:rPr>
          <w:sz w:val="28"/>
          <w:szCs w:val="28"/>
          <w:lang w:val="kk-KZ"/>
        </w:rPr>
        <w:t>ге айналады.</w:t>
      </w:r>
      <w:r w:rsidRPr="006036C6">
        <w:rPr>
          <w:sz w:val="28"/>
          <w:szCs w:val="28"/>
          <w:lang w:val="kk-KZ"/>
        </w:rPr>
        <w:t xml:space="preserve"> </w:t>
      </w:r>
      <w:r w:rsidRPr="00741855">
        <w:rPr>
          <w:sz w:val="28"/>
          <w:szCs w:val="28"/>
          <w:lang w:val="kk-KZ"/>
        </w:rPr>
        <w:t xml:space="preserve">Мұнайдың таралуы </w:t>
      </w:r>
      <w:r>
        <w:rPr>
          <w:sz w:val="28"/>
          <w:szCs w:val="28"/>
          <w:lang w:val="kk-KZ"/>
        </w:rPr>
        <w:t>топырақ кесіндісінің</w:t>
      </w:r>
      <w:r w:rsidRPr="00741855">
        <w:rPr>
          <w:sz w:val="28"/>
          <w:szCs w:val="28"/>
          <w:lang w:val="kk-KZ"/>
        </w:rPr>
        <w:t xml:space="preserve"> қабырғасы бойымен анық көрінеді. Мұнайдың</w:t>
      </w:r>
      <w:r>
        <w:rPr>
          <w:sz w:val="28"/>
          <w:szCs w:val="28"/>
          <w:lang w:val="kk-KZ"/>
        </w:rPr>
        <w:t xml:space="preserve"> таралуының</w:t>
      </w:r>
      <w:r w:rsidRPr="00741855">
        <w:rPr>
          <w:sz w:val="28"/>
          <w:szCs w:val="28"/>
          <w:lang w:val="kk-KZ"/>
        </w:rPr>
        <w:t xml:space="preserve"> 2 максимумы бар: жоғарғы</w:t>
      </w:r>
      <w:r>
        <w:rPr>
          <w:sz w:val="28"/>
          <w:szCs w:val="28"/>
          <w:lang w:val="kk-KZ"/>
        </w:rPr>
        <w:t>сы</w:t>
      </w:r>
      <w:r w:rsidRPr="00741855">
        <w:rPr>
          <w:sz w:val="28"/>
          <w:szCs w:val="28"/>
          <w:lang w:val="kk-KZ"/>
        </w:rPr>
        <w:t xml:space="preserve"> жер жырту сызығының шекарасында, ал төменгі</w:t>
      </w:r>
      <w:r>
        <w:rPr>
          <w:sz w:val="28"/>
          <w:szCs w:val="28"/>
          <w:lang w:val="kk-KZ"/>
        </w:rPr>
        <w:t>с</w:t>
      </w:r>
      <w:r w:rsidRPr="00741855">
        <w:rPr>
          <w:sz w:val="28"/>
          <w:szCs w:val="28"/>
          <w:lang w:val="kk-KZ"/>
        </w:rPr>
        <w:t xml:space="preserve">і иллювиальды горизонтта. </w:t>
      </w:r>
      <w:r w:rsidRPr="006005F5">
        <w:rPr>
          <w:sz w:val="28"/>
          <w:szCs w:val="28"/>
          <w:lang w:val="kk-KZ"/>
        </w:rPr>
        <w:t>Топырақ құрылымының өзгеруі барлық профиль бойынша бақыланады, ол агрономиялық тұрғыдан ең құнды болып табылатын ең ірілерінің құрамының төмендеуімен және ұсақ және орташа фракциялардың көбеюінен көрінеді. Бірақ сонымен бірге бұл агрегаттар м</w:t>
      </w:r>
      <w:r>
        <w:rPr>
          <w:sz w:val="28"/>
          <w:szCs w:val="28"/>
          <w:lang w:val="kk-KZ"/>
        </w:rPr>
        <w:t>ұн</w:t>
      </w:r>
      <w:r w:rsidRPr="006005F5">
        <w:rPr>
          <w:sz w:val="28"/>
          <w:szCs w:val="28"/>
          <w:lang w:val="kk-KZ"/>
        </w:rPr>
        <w:t>айдың максималды мөлшерін жинайды және суға төзімділікке ие болады, бұл қоректік заттардың топырақ түсуін қиындатады</w:t>
      </w:r>
      <w:r>
        <w:rPr>
          <w:sz w:val="28"/>
          <w:szCs w:val="28"/>
          <w:lang w:val="kk-KZ"/>
        </w:rPr>
        <w:t xml:space="preserve"> </w:t>
      </w:r>
      <w:r w:rsidRPr="006036C6">
        <w:rPr>
          <w:sz w:val="28"/>
          <w:szCs w:val="28"/>
          <w:lang w:val="kk-KZ"/>
        </w:rPr>
        <w:t>[</w:t>
      </w:r>
      <w:r>
        <w:rPr>
          <w:sz w:val="28"/>
          <w:szCs w:val="28"/>
          <w:lang w:val="kk-KZ"/>
        </w:rPr>
        <w:t>1</w:t>
      </w:r>
      <w:r w:rsidR="000753C7">
        <w:rPr>
          <w:sz w:val="28"/>
          <w:szCs w:val="28"/>
          <w:lang w:val="kk-KZ"/>
        </w:rPr>
        <w:t>7</w:t>
      </w:r>
      <w:r>
        <w:rPr>
          <w:sz w:val="28"/>
          <w:szCs w:val="28"/>
          <w:lang w:val="kk-KZ"/>
        </w:rPr>
        <w:t>].</w:t>
      </w:r>
    </w:p>
    <w:p w:rsidR="00CE5763" w:rsidRDefault="00CE5763" w:rsidP="00CE5763">
      <w:pPr>
        <w:pStyle w:val="Default"/>
        <w:ind w:firstLine="708"/>
        <w:jc w:val="both"/>
        <w:rPr>
          <w:sz w:val="28"/>
          <w:szCs w:val="28"/>
          <w:lang w:val="kk-KZ"/>
        </w:rPr>
      </w:pPr>
      <w:r w:rsidRPr="006005F5">
        <w:rPr>
          <w:sz w:val="28"/>
          <w:szCs w:val="28"/>
          <w:lang w:val="kk-KZ"/>
        </w:rPr>
        <w:t xml:space="preserve">Мұнаймен ластану </w:t>
      </w:r>
      <w:r>
        <w:rPr>
          <w:sz w:val="28"/>
          <w:szCs w:val="28"/>
          <w:lang w:val="kk-KZ"/>
        </w:rPr>
        <w:t>сазды</w:t>
      </w:r>
      <w:r w:rsidRPr="006005F5">
        <w:rPr>
          <w:sz w:val="28"/>
          <w:szCs w:val="28"/>
          <w:lang w:val="kk-KZ"/>
        </w:rPr>
        <w:t>-</w:t>
      </w:r>
      <w:r>
        <w:rPr>
          <w:sz w:val="28"/>
          <w:szCs w:val="28"/>
          <w:lang w:val="kk-KZ"/>
        </w:rPr>
        <w:t>сортаң</w:t>
      </w:r>
      <w:r w:rsidRPr="006005F5">
        <w:rPr>
          <w:sz w:val="28"/>
          <w:szCs w:val="28"/>
          <w:lang w:val="kk-KZ"/>
        </w:rPr>
        <w:t xml:space="preserve"> және сұр орман топырақтарының меншікті бетінің ауданын айтарлықтай төмендетеді, бұл да топырақ бөлшектерінің мұнаймен қапталуымен және олардың </w:t>
      </w:r>
      <w:r>
        <w:rPr>
          <w:sz w:val="28"/>
          <w:szCs w:val="28"/>
          <w:lang w:val="kk-KZ"/>
        </w:rPr>
        <w:t>жабысуымен байланысты</w:t>
      </w:r>
      <w:r w:rsidRPr="006005F5">
        <w:rPr>
          <w:sz w:val="28"/>
          <w:szCs w:val="28"/>
          <w:lang w:val="kk-KZ"/>
        </w:rPr>
        <w:t>.</w:t>
      </w:r>
      <w:r>
        <w:rPr>
          <w:sz w:val="28"/>
          <w:szCs w:val="28"/>
          <w:lang w:val="kk-KZ"/>
        </w:rPr>
        <w:t xml:space="preserve"> </w:t>
      </w:r>
      <w:r w:rsidRPr="006005F5">
        <w:rPr>
          <w:sz w:val="28"/>
          <w:szCs w:val="28"/>
          <w:lang w:val="kk-KZ"/>
        </w:rPr>
        <w:t>Мұнай</w:t>
      </w:r>
      <w:r>
        <w:rPr>
          <w:sz w:val="28"/>
          <w:szCs w:val="28"/>
          <w:lang w:val="kk-KZ"/>
        </w:rPr>
        <w:t xml:space="preserve"> </w:t>
      </w:r>
      <w:r w:rsidRPr="006005F5">
        <w:rPr>
          <w:sz w:val="28"/>
          <w:szCs w:val="28"/>
          <w:lang w:val="kk-KZ"/>
        </w:rPr>
        <w:t xml:space="preserve">өнімдерінің </w:t>
      </w:r>
      <w:r>
        <w:rPr>
          <w:sz w:val="28"/>
          <w:szCs w:val="28"/>
          <w:lang w:val="kk-KZ"/>
        </w:rPr>
        <w:t>сіңуі кезінде</w:t>
      </w:r>
      <w:r w:rsidRPr="006005F5">
        <w:rPr>
          <w:sz w:val="28"/>
          <w:szCs w:val="28"/>
          <w:lang w:val="kk-KZ"/>
        </w:rPr>
        <w:t xml:space="preserve"> топырақты</w:t>
      </w:r>
      <w:r>
        <w:rPr>
          <w:sz w:val="28"/>
          <w:szCs w:val="28"/>
          <w:lang w:val="kk-KZ"/>
        </w:rPr>
        <w:t>ң</w:t>
      </w:r>
      <w:r w:rsidRPr="006005F5">
        <w:rPr>
          <w:sz w:val="28"/>
          <w:szCs w:val="28"/>
          <w:lang w:val="kk-KZ"/>
        </w:rPr>
        <w:t xml:space="preserve"> цементте</w:t>
      </w:r>
      <w:r>
        <w:rPr>
          <w:sz w:val="28"/>
          <w:szCs w:val="28"/>
          <w:lang w:val="kk-KZ"/>
        </w:rPr>
        <w:t>н</w:t>
      </w:r>
      <w:r w:rsidRPr="006005F5">
        <w:rPr>
          <w:sz w:val="28"/>
          <w:szCs w:val="28"/>
          <w:lang w:val="kk-KZ"/>
        </w:rPr>
        <w:t>у мүмкіндігі жоққа шығарылмайды, бұл батпақтануға әкелуі мүмкін. Ластағыштар құмды гранулометриялық құрамды топырақтарға түскенде олардың белсенді миграциясы байқалады, одан кейін төменгі горизонттарда жиналып, сонымен қатар жер асты суларына түседі [</w:t>
      </w:r>
      <w:r>
        <w:rPr>
          <w:sz w:val="28"/>
          <w:szCs w:val="28"/>
          <w:lang w:val="kk-KZ"/>
        </w:rPr>
        <w:t>1</w:t>
      </w:r>
      <w:r w:rsidR="000753C7">
        <w:rPr>
          <w:sz w:val="28"/>
          <w:szCs w:val="28"/>
          <w:lang w:val="kk-KZ"/>
        </w:rPr>
        <w:t>8</w:t>
      </w:r>
      <w:r w:rsidRPr="006005F5">
        <w:rPr>
          <w:sz w:val="28"/>
          <w:szCs w:val="28"/>
          <w:lang w:val="kk-KZ"/>
        </w:rPr>
        <w:t>].</w:t>
      </w:r>
    </w:p>
    <w:p w:rsidR="00CE5763" w:rsidRPr="006005F5" w:rsidRDefault="00CE5763" w:rsidP="00CE5763">
      <w:pPr>
        <w:pStyle w:val="Default"/>
        <w:ind w:firstLine="708"/>
        <w:jc w:val="both"/>
        <w:rPr>
          <w:sz w:val="28"/>
          <w:szCs w:val="28"/>
          <w:lang w:val="kk-KZ"/>
        </w:rPr>
      </w:pPr>
      <w:r w:rsidRPr="006005F5">
        <w:rPr>
          <w:sz w:val="28"/>
          <w:szCs w:val="28"/>
          <w:lang w:val="kk-KZ"/>
        </w:rPr>
        <w:t>Мұнай және мұнай</w:t>
      </w:r>
      <w:r>
        <w:rPr>
          <w:sz w:val="28"/>
          <w:szCs w:val="28"/>
          <w:lang w:val="kk-KZ"/>
        </w:rPr>
        <w:t xml:space="preserve"> </w:t>
      </w:r>
      <w:r w:rsidRPr="006005F5">
        <w:rPr>
          <w:sz w:val="28"/>
          <w:szCs w:val="28"/>
          <w:lang w:val="kk-KZ"/>
        </w:rPr>
        <w:t>өнімдерімен ластану нәтижесінде топырақ бетінің түсінің өзгеруі және топырақ бөлшектерінің мұнай қабықшасымен қапталуы топырақтың спектрлік шағылысу қабілетінің төмендеуіне әкеледі. Ластану кезеңінің ұлғаюымен мұнайдың өзгеруіне байланыс</w:t>
      </w:r>
      <w:r>
        <w:rPr>
          <w:sz w:val="28"/>
          <w:szCs w:val="28"/>
          <w:lang w:val="kk-KZ"/>
        </w:rPr>
        <w:t>ты топырақтың спектрлік шағылыс</w:t>
      </w:r>
      <w:r w:rsidRPr="006005F5">
        <w:rPr>
          <w:sz w:val="28"/>
          <w:szCs w:val="28"/>
          <w:lang w:val="kk-KZ"/>
        </w:rPr>
        <w:t>у қабілеті пропорционалды түрде жоғарылайтыны анықталды. Ластанған топырақтың түсінің өзгеруі де мұндай топырақтардың жоғары қызуына ықпал етеді [</w:t>
      </w:r>
      <w:r>
        <w:rPr>
          <w:sz w:val="28"/>
          <w:szCs w:val="28"/>
          <w:lang w:val="kk-KZ"/>
        </w:rPr>
        <w:t>1</w:t>
      </w:r>
      <w:r w:rsidR="000753C7">
        <w:rPr>
          <w:sz w:val="28"/>
          <w:szCs w:val="28"/>
          <w:lang w:val="kk-KZ"/>
        </w:rPr>
        <w:t>9</w:t>
      </w:r>
      <w:r w:rsidRPr="006005F5">
        <w:rPr>
          <w:sz w:val="28"/>
          <w:szCs w:val="28"/>
          <w:lang w:val="kk-KZ"/>
        </w:rPr>
        <w:t>].</w:t>
      </w:r>
    </w:p>
    <w:p w:rsidR="00CE5763" w:rsidRPr="006005F5" w:rsidRDefault="00CE5763" w:rsidP="00CE5763">
      <w:pPr>
        <w:pStyle w:val="Default"/>
        <w:ind w:firstLine="708"/>
        <w:jc w:val="both"/>
        <w:rPr>
          <w:sz w:val="28"/>
          <w:szCs w:val="28"/>
          <w:lang w:val="kk-KZ"/>
        </w:rPr>
      </w:pPr>
      <w:r w:rsidRPr="006005F5">
        <w:rPr>
          <w:sz w:val="28"/>
          <w:szCs w:val="28"/>
          <w:lang w:val="kk-KZ"/>
        </w:rPr>
        <w:t>Мұнай және мұнай</w:t>
      </w:r>
      <w:r>
        <w:rPr>
          <w:sz w:val="28"/>
          <w:szCs w:val="28"/>
          <w:lang w:val="kk-KZ"/>
        </w:rPr>
        <w:t xml:space="preserve"> </w:t>
      </w:r>
      <w:r w:rsidRPr="006005F5">
        <w:rPr>
          <w:sz w:val="28"/>
          <w:szCs w:val="28"/>
          <w:lang w:val="kk-KZ"/>
        </w:rPr>
        <w:t xml:space="preserve">өнімдерімен ластану нәтижесінде өзгерістер топырақтың химиялық қасиеттеріне – органикалық көміртегінің, қарашірік </w:t>
      </w:r>
      <w:r w:rsidRPr="006005F5">
        <w:rPr>
          <w:sz w:val="28"/>
          <w:szCs w:val="28"/>
          <w:lang w:val="kk-KZ"/>
        </w:rPr>
        <w:lastRenderedPageBreak/>
        <w:t>құрамының, макро- және микроэлементтердің мөлшері мен арақатынасының өзгеруін</w:t>
      </w:r>
      <w:r w:rsidR="000753C7">
        <w:rPr>
          <w:sz w:val="28"/>
          <w:szCs w:val="28"/>
          <w:lang w:val="kk-KZ"/>
        </w:rPr>
        <w:t>е де әсер етеді [20</w:t>
      </w:r>
      <w:r w:rsidRPr="006005F5">
        <w:rPr>
          <w:sz w:val="28"/>
          <w:szCs w:val="28"/>
          <w:lang w:val="kk-KZ"/>
        </w:rPr>
        <w:t>].</w:t>
      </w:r>
    </w:p>
    <w:p w:rsidR="00CE5763" w:rsidRDefault="00CE5763" w:rsidP="00CE5763">
      <w:pPr>
        <w:pStyle w:val="Default"/>
        <w:ind w:firstLine="708"/>
        <w:jc w:val="both"/>
        <w:rPr>
          <w:sz w:val="28"/>
          <w:szCs w:val="28"/>
          <w:lang w:val="kk-KZ"/>
        </w:rPr>
      </w:pPr>
      <w:r w:rsidRPr="006005F5">
        <w:rPr>
          <w:sz w:val="28"/>
          <w:szCs w:val="28"/>
          <w:lang w:val="kk-KZ"/>
        </w:rPr>
        <w:t xml:space="preserve">Органикалық көміртегінің жалпы мөлшерінің өзгеруінен басқа, қарашіріктің фракциялық құрамы да өзгереді. Жүргізілген зерттеулер нәтижесінде гумин қышқылдарының мөлшерінің айтарлықтай төмендеуі және гидролизденбейтін қалдық – гумин және гумин тәрізді заттардың, лигниннің, терпендердің, балауыз шайырларының және битумдардың үлес салмағының жоғарылауы </w:t>
      </w:r>
      <w:r>
        <w:rPr>
          <w:sz w:val="28"/>
          <w:szCs w:val="28"/>
          <w:lang w:val="kk-KZ"/>
        </w:rPr>
        <w:t xml:space="preserve">белгіленді </w:t>
      </w:r>
      <w:r w:rsidRPr="006005F5">
        <w:rPr>
          <w:sz w:val="28"/>
          <w:szCs w:val="28"/>
          <w:lang w:val="kk-KZ"/>
        </w:rPr>
        <w:t>[</w:t>
      </w:r>
      <w:r w:rsidR="000753C7">
        <w:rPr>
          <w:sz w:val="28"/>
          <w:szCs w:val="28"/>
          <w:lang w:val="kk-KZ"/>
        </w:rPr>
        <w:t>2</w:t>
      </w:r>
      <w:r>
        <w:rPr>
          <w:sz w:val="28"/>
          <w:szCs w:val="28"/>
          <w:lang w:val="kk-KZ"/>
        </w:rPr>
        <w:t>1</w:t>
      </w:r>
      <w:r w:rsidRPr="006005F5">
        <w:rPr>
          <w:sz w:val="28"/>
          <w:szCs w:val="28"/>
          <w:lang w:val="kk-KZ"/>
        </w:rPr>
        <w:t>]</w:t>
      </w:r>
      <w:r>
        <w:rPr>
          <w:sz w:val="28"/>
          <w:szCs w:val="28"/>
          <w:lang w:val="kk-KZ"/>
        </w:rPr>
        <w:t>.</w:t>
      </w:r>
      <w:r w:rsidRPr="006005F5">
        <w:rPr>
          <w:sz w:val="28"/>
          <w:szCs w:val="28"/>
          <w:lang w:val="kk-KZ"/>
        </w:rPr>
        <w:t xml:space="preserve">  </w:t>
      </w:r>
    </w:p>
    <w:p w:rsidR="00CE5763" w:rsidRDefault="00CE5763" w:rsidP="00CE5763">
      <w:pPr>
        <w:spacing w:after="0" w:line="240" w:lineRule="auto"/>
        <w:ind w:firstLine="708"/>
        <w:jc w:val="both"/>
        <w:rPr>
          <w:rFonts w:ascii="Times New Roman" w:hAnsi="Times New Roman" w:cs="Times New Roman"/>
          <w:color w:val="000000"/>
          <w:sz w:val="28"/>
          <w:szCs w:val="28"/>
          <w:lang w:val="kk-KZ"/>
        </w:rPr>
      </w:pPr>
      <w:r w:rsidRPr="004A1F03">
        <w:rPr>
          <w:rFonts w:ascii="Times New Roman" w:hAnsi="Times New Roman" w:cs="Times New Roman"/>
          <w:color w:val="000000"/>
          <w:sz w:val="28"/>
          <w:szCs w:val="28"/>
          <w:lang w:val="kk-KZ"/>
        </w:rPr>
        <w:t>Мұнай және мұнай</w:t>
      </w:r>
      <w:r>
        <w:rPr>
          <w:rFonts w:ascii="Times New Roman" w:hAnsi="Times New Roman" w:cs="Times New Roman"/>
          <w:color w:val="000000"/>
          <w:sz w:val="28"/>
          <w:szCs w:val="28"/>
          <w:lang w:val="kk-KZ"/>
        </w:rPr>
        <w:t xml:space="preserve"> </w:t>
      </w:r>
      <w:r w:rsidRPr="004A1F03">
        <w:rPr>
          <w:rFonts w:ascii="Times New Roman" w:hAnsi="Times New Roman" w:cs="Times New Roman"/>
          <w:color w:val="000000"/>
          <w:sz w:val="28"/>
          <w:szCs w:val="28"/>
          <w:lang w:val="kk-KZ"/>
        </w:rPr>
        <w:t xml:space="preserve">өнімдері топыраққа түсіп, </w:t>
      </w:r>
      <w:r>
        <w:rPr>
          <w:rFonts w:ascii="Times New Roman" w:hAnsi="Times New Roman" w:cs="Times New Roman"/>
          <w:color w:val="000000"/>
          <w:sz w:val="28"/>
          <w:szCs w:val="28"/>
          <w:lang w:val="kk-KZ"/>
        </w:rPr>
        <w:t xml:space="preserve">олардың </w:t>
      </w:r>
      <w:r w:rsidRPr="004A1F03">
        <w:rPr>
          <w:rFonts w:ascii="Times New Roman" w:hAnsi="Times New Roman" w:cs="Times New Roman"/>
          <w:color w:val="000000"/>
          <w:sz w:val="28"/>
          <w:szCs w:val="28"/>
          <w:lang w:val="kk-KZ"/>
        </w:rPr>
        <w:t>тотығу-тотықсыздану жағдайын</w:t>
      </w:r>
      <w:r>
        <w:rPr>
          <w:rFonts w:ascii="Times New Roman" w:hAnsi="Times New Roman" w:cs="Times New Roman"/>
          <w:color w:val="000000"/>
          <w:sz w:val="28"/>
          <w:szCs w:val="28"/>
          <w:lang w:val="kk-KZ"/>
        </w:rPr>
        <w:t>а ө</w:t>
      </w:r>
      <w:r w:rsidRPr="004A1F03">
        <w:rPr>
          <w:rFonts w:ascii="Times New Roman" w:hAnsi="Times New Roman" w:cs="Times New Roman"/>
          <w:color w:val="000000"/>
          <w:sz w:val="28"/>
          <w:szCs w:val="28"/>
          <w:lang w:val="kk-KZ"/>
        </w:rPr>
        <w:t>згеруіне әкеледі. Аэрацияның бұзылуы және топырақта анаэробты жағдайлардың пайда болуы нәтижесінде оның азаюы артып, тотығу потенциалы төмендейді, бұл топырақтың глейле</w:t>
      </w:r>
      <w:r>
        <w:rPr>
          <w:rFonts w:ascii="Times New Roman" w:hAnsi="Times New Roman" w:cs="Times New Roman"/>
          <w:color w:val="000000"/>
          <w:sz w:val="28"/>
          <w:szCs w:val="28"/>
          <w:lang w:val="kk-KZ"/>
        </w:rPr>
        <w:t>н</w:t>
      </w:r>
      <w:r w:rsidRPr="004A1F03">
        <w:rPr>
          <w:rFonts w:ascii="Times New Roman" w:hAnsi="Times New Roman" w:cs="Times New Roman"/>
          <w:color w:val="000000"/>
          <w:sz w:val="28"/>
          <w:szCs w:val="28"/>
          <w:lang w:val="kk-KZ"/>
        </w:rPr>
        <w:t>у процестерінің дамуына және тіпті жер үсті батпақтануына әкелуі мүмкін [</w:t>
      </w:r>
      <w:r w:rsidR="000753C7">
        <w:rPr>
          <w:rFonts w:ascii="Times New Roman" w:hAnsi="Times New Roman" w:cs="Times New Roman"/>
          <w:color w:val="000000"/>
          <w:sz w:val="28"/>
          <w:szCs w:val="28"/>
          <w:lang w:val="kk-KZ"/>
        </w:rPr>
        <w:t>22</w:t>
      </w:r>
      <w:r w:rsidRPr="004A1F03">
        <w:rPr>
          <w:rFonts w:ascii="Times New Roman" w:hAnsi="Times New Roman" w:cs="Times New Roman"/>
          <w:color w:val="000000"/>
          <w:sz w:val="28"/>
          <w:szCs w:val="28"/>
          <w:lang w:val="kk-KZ"/>
        </w:rPr>
        <w:t>].</w:t>
      </w:r>
    </w:p>
    <w:p w:rsidR="006D070D" w:rsidRDefault="00BF08C5" w:rsidP="00350CE2">
      <w:pPr>
        <w:spacing w:after="0" w:line="240" w:lineRule="auto"/>
        <w:ind w:firstLine="708"/>
        <w:jc w:val="both"/>
        <w:rPr>
          <w:rFonts w:ascii="Times New Roman" w:hAnsi="Times New Roman" w:cs="Times New Roman"/>
          <w:sz w:val="28"/>
          <w:szCs w:val="28"/>
          <w:lang w:val="kk-KZ"/>
        </w:rPr>
      </w:pPr>
      <w:r w:rsidRPr="00BF08C5">
        <w:rPr>
          <w:rFonts w:ascii="Times New Roman" w:hAnsi="Times New Roman" w:cs="Times New Roman"/>
          <w:sz w:val="28"/>
          <w:szCs w:val="28"/>
          <w:lang w:val="kk-KZ"/>
        </w:rPr>
        <w:t>М</w:t>
      </w:r>
      <w:r>
        <w:rPr>
          <w:rFonts w:ascii="Times New Roman" w:hAnsi="Times New Roman" w:cs="Times New Roman"/>
          <w:sz w:val="28"/>
          <w:szCs w:val="28"/>
          <w:lang w:val="kk-KZ"/>
        </w:rPr>
        <w:t>ұн</w:t>
      </w:r>
      <w:r w:rsidRPr="00BF08C5">
        <w:rPr>
          <w:rFonts w:ascii="Times New Roman" w:hAnsi="Times New Roman" w:cs="Times New Roman"/>
          <w:sz w:val="28"/>
          <w:szCs w:val="28"/>
          <w:lang w:val="kk-KZ"/>
        </w:rPr>
        <w:t>ай</w:t>
      </w:r>
      <w:r>
        <w:rPr>
          <w:rFonts w:ascii="Times New Roman" w:hAnsi="Times New Roman" w:cs="Times New Roman"/>
          <w:sz w:val="28"/>
          <w:szCs w:val="28"/>
          <w:lang w:val="kk-KZ"/>
        </w:rPr>
        <w:t xml:space="preserve"> және мұнай өнімдерінің  </w:t>
      </w:r>
      <w:r w:rsidRPr="00BF08C5">
        <w:rPr>
          <w:rFonts w:ascii="Times New Roman" w:hAnsi="Times New Roman" w:cs="Times New Roman"/>
          <w:sz w:val="28"/>
          <w:szCs w:val="28"/>
          <w:lang w:val="kk-KZ"/>
        </w:rPr>
        <w:t>топыраққа еніп, ластануының негізгі жол</w:t>
      </w:r>
      <w:r>
        <w:rPr>
          <w:rFonts w:ascii="Times New Roman" w:hAnsi="Times New Roman" w:cs="Times New Roman"/>
          <w:sz w:val="28"/>
          <w:szCs w:val="28"/>
          <w:lang w:val="kk-KZ"/>
        </w:rPr>
        <w:t xml:space="preserve">дары 1 - </w:t>
      </w:r>
      <w:r w:rsidRPr="00BF08C5">
        <w:rPr>
          <w:rFonts w:ascii="Times New Roman" w:hAnsi="Times New Roman" w:cs="Times New Roman"/>
          <w:sz w:val="28"/>
          <w:szCs w:val="28"/>
          <w:lang w:val="kk-KZ"/>
        </w:rPr>
        <w:t>суретте көрсетілген.</w:t>
      </w:r>
    </w:p>
    <w:p w:rsidR="00C81E9B" w:rsidRDefault="00C81E9B" w:rsidP="00350CE2">
      <w:pPr>
        <w:spacing w:after="0" w:line="240" w:lineRule="auto"/>
        <w:ind w:firstLine="708"/>
        <w:jc w:val="both"/>
        <w:rPr>
          <w:rFonts w:ascii="Times New Roman" w:hAnsi="Times New Roman" w:cs="Times New Roman"/>
          <w:sz w:val="28"/>
          <w:szCs w:val="28"/>
          <w:lang w:val="kk-KZ"/>
        </w:rPr>
      </w:pPr>
    </w:p>
    <w:p w:rsidR="006D070D" w:rsidRDefault="006D070D" w:rsidP="006D070D">
      <w:pPr>
        <w:pStyle w:val="21"/>
        <w:rPr>
          <w:b/>
          <w:bCs/>
          <w:lang w:val="kk-KZ"/>
        </w:rPr>
      </w:pPr>
    </w:p>
    <w:p w:rsidR="006D070D" w:rsidRDefault="006D070D" w:rsidP="006D070D">
      <w:pPr>
        <w:pStyle w:val="21"/>
        <w:rPr>
          <w:b/>
          <w:bCs/>
          <w:lang w:val="kk-KZ"/>
        </w:rPr>
      </w:pPr>
      <w:r>
        <w:rPr>
          <w:noProof/>
          <w:lang w:val="en-US" w:eastAsia="en-US"/>
        </w:rPr>
        <mc:AlternateContent>
          <mc:Choice Requires="wps">
            <w:drawing>
              <wp:anchor distT="0" distB="0" distL="114300" distR="114300" simplePos="0" relativeHeight="251702272" behindDoc="0" locked="0" layoutInCell="1" allowOverlap="1" wp14:anchorId="3745E414" wp14:editId="0F4BB700">
                <wp:simplePos x="0" y="0"/>
                <wp:positionH relativeFrom="column">
                  <wp:posOffset>3229800</wp:posOffset>
                </wp:positionH>
                <wp:positionV relativeFrom="paragraph">
                  <wp:posOffset>129598</wp:posOffset>
                </wp:positionV>
                <wp:extent cx="1044575" cy="665018"/>
                <wp:effectExtent l="0" t="0" r="22225" b="20955"/>
                <wp:wrapNone/>
                <wp:docPr id="2" name="Прямоугольник 2"/>
                <wp:cNvGraphicFramePr/>
                <a:graphic xmlns:a="http://schemas.openxmlformats.org/drawingml/2006/main">
                  <a:graphicData uri="http://schemas.microsoft.com/office/word/2010/wordprocessingShape">
                    <wps:wsp>
                      <wps:cNvSpPr/>
                      <wps:spPr>
                        <a:xfrm>
                          <a:off x="0" y="0"/>
                          <a:ext cx="1044575" cy="665018"/>
                        </a:xfrm>
                        <a:prstGeom prst="rect">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rsidR="007103A2" w:rsidRPr="009A18FD" w:rsidRDefault="007103A2" w:rsidP="006D070D">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Мұнай өңдеу зауыты</w:t>
                            </w:r>
                          </w:p>
                          <w:p w:rsidR="007103A2" w:rsidRPr="00EA300F" w:rsidRDefault="007103A2" w:rsidP="006D070D">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5E414" id="Прямоугольник 2" o:spid="_x0000_s1026" style="position:absolute;left:0;text-align:left;margin-left:254.3pt;margin-top:10.2pt;width:82.25pt;height:52.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" fillcolor="white [3201]" strokecolor="#c00000" strokeweight="2pt">
                <v:textbox>
                  <w:txbxContent>
                    <w:p w:rsidR="007103A2" w:rsidRPr="009A18FD" w:rsidRDefault="007103A2" w:rsidP="006D070D">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Мұнай өңдеу зауыты</w:t>
                      </w:r>
                    </w:p>
                    <w:p w:rsidR="007103A2" w:rsidRPr="00EA300F" w:rsidRDefault="007103A2" w:rsidP="006D070D">
                      <w:pPr>
                        <w:jc w:val="center"/>
                        <w:rPr>
                          <w:sz w:val="24"/>
                          <w:szCs w:val="24"/>
                        </w:rPr>
                      </w:pPr>
                    </w:p>
                  </w:txbxContent>
                </v:textbox>
              </v:rect>
            </w:pict>
          </mc:Fallback>
        </mc:AlternateContent>
      </w:r>
      <w:r>
        <w:rPr>
          <w:noProof/>
          <w:lang w:val="en-US" w:eastAsia="en-US"/>
        </w:rPr>
        <mc:AlternateContent>
          <mc:Choice Requires="wps">
            <w:drawing>
              <wp:anchor distT="0" distB="0" distL="114300" distR="114300" simplePos="0" relativeHeight="251685888" behindDoc="0" locked="0" layoutInCell="1" allowOverlap="1" wp14:anchorId="66B82568" wp14:editId="417FFFA4">
                <wp:simplePos x="0" y="0"/>
                <wp:positionH relativeFrom="column">
                  <wp:posOffset>1579880</wp:posOffset>
                </wp:positionH>
                <wp:positionV relativeFrom="paragraph">
                  <wp:posOffset>198813</wp:posOffset>
                </wp:positionV>
                <wp:extent cx="973331" cy="486287"/>
                <wp:effectExtent l="0" t="0" r="17780" b="28575"/>
                <wp:wrapNone/>
                <wp:docPr id="9" name="Прямоугольник 9"/>
                <wp:cNvGraphicFramePr/>
                <a:graphic xmlns:a="http://schemas.openxmlformats.org/drawingml/2006/main">
                  <a:graphicData uri="http://schemas.microsoft.com/office/word/2010/wordprocessingShape">
                    <wps:wsp>
                      <wps:cNvSpPr/>
                      <wps:spPr>
                        <a:xfrm>
                          <a:off x="0" y="0"/>
                          <a:ext cx="973331" cy="486287"/>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7103A2" w:rsidRPr="00E4022F" w:rsidRDefault="007103A2" w:rsidP="006D070D">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E4022F">
                              <w:rPr>
                                <w:rFonts w:ascii="Times New Roman" w:hAnsi="Times New Roman" w:cs="Times New Roman"/>
                                <w:color w:val="000000" w:themeColor="text1"/>
                                <w:sz w:val="24"/>
                                <w:szCs w:val="24"/>
                                <w:lang w:val="en-US"/>
                              </w:rPr>
                              <w:t>мұнай өндіру</w:t>
                            </w:r>
                          </w:p>
                          <w:p w:rsidR="007103A2" w:rsidRDefault="007103A2" w:rsidP="006D07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82568" id="Прямоугольник 9" o:spid="_x0000_s1027" style="position:absolute;left:0;text-align:left;margin-left:124.4pt;margin-top:15.65pt;width:76.65pt;height:38.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" fillcolor="white [3201]" strokecolor="#c00000" strokeweight="2pt">
                <v:textbox>
                  <w:txbxContent>
                    <w:p w:rsidR="007103A2" w:rsidRPr="00E4022F" w:rsidRDefault="007103A2" w:rsidP="006D070D">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E4022F">
                        <w:rPr>
                          <w:rFonts w:ascii="Times New Roman" w:hAnsi="Times New Roman" w:cs="Times New Roman"/>
                          <w:color w:val="000000" w:themeColor="text1"/>
                          <w:sz w:val="24"/>
                          <w:szCs w:val="24"/>
                          <w:lang w:val="en-US"/>
                        </w:rPr>
                        <w:t>мұнай өндіру</w:t>
                      </w:r>
                    </w:p>
                    <w:p w:rsidR="007103A2" w:rsidRDefault="007103A2" w:rsidP="006D070D">
                      <w:pPr>
                        <w:jc w:val="center"/>
                      </w:pPr>
                    </w:p>
                  </w:txbxContent>
                </v:textbox>
              </v:rect>
            </w:pict>
          </mc:Fallback>
        </mc:AlternateContent>
      </w:r>
      <w:r>
        <w:rPr>
          <w:noProof/>
          <w:lang w:val="en-US" w:eastAsia="en-US"/>
        </w:rPr>
        <mc:AlternateContent>
          <mc:Choice Requires="wps">
            <w:drawing>
              <wp:anchor distT="0" distB="0" distL="114300" distR="114300" simplePos="0" relativeHeight="251697152" behindDoc="0" locked="0" layoutInCell="1" allowOverlap="1" wp14:anchorId="667F0FE4" wp14:editId="33918B73">
                <wp:simplePos x="0" y="0"/>
                <wp:positionH relativeFrom="column">
                  <wp:posOffset>3040380</wp:posOffset>
                </wp:positionH>
                <wp:positionV relativeFrom="paragraph">
                  <wp:posOffset>469925</wp:posOffset>
                </wp:positionV>
                <wp:extent cx="35626" cy="1270660"/>
                <wp:effectExtent l="38100" t="0" r="78740" b="62865"/>
                <wp:wrapNone/>
                <wp:docPr id="25" name="Прямая со стрелкой 25"/>
                <wp:cNvGraphicFramePr/>
                <a:graphic xmlns:a="http://schemas.openxmlformats.org/drawingml/2006/main">
                  <a:graphicData uri="http://schemas.microsoft.com/office/word/2010/wordprocessingShape">
                    <wps:wsp>
                      <wps:cNvCnPr/>
                      <wps:spPr>
                        <a:xfrm>
                          <a:off x="0" y="0"/>
                          <a:ext cx="35626" cy="127066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69957A27" id="_x0000_t32" coordsize="21600,21600" o:spt="32" o:oned="t" path="m,l21600,21600e" filled="f">
                <v:path arrowok="t" fillok="f" o:connecttype="none"/>
                <o:lock v:ext="edit" shapetype="t"/>
              </v:shapetype>
              <v:shape id="Прямая со стрелкой 25" o:spid="_x0000_s1026" type="#_x0000_t32" style="position:absolute;margin-left:239.4pt;margin-top:37pt;width:2.8pt;height:100.0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" strokecolor="#4bacc6 [3208]" strokeweight="3pt">
                <v:stroke endarrow="block"/>
                <v:shadow on="t" color="black" opacity="22937f" origin=",.5" offset="0,.63889mm"/>
              </v:shape>
            </w:pict>
          </mc:Fallback>
        </mc:AlternateContent>
      </w:r>
      <w:r>
        <w:rPr>
          <w:noProof/>
          <w:lang w:val="en-US" w:eastAsia="en-US"/>
        </w:rPr>
        <mc:AlternateContent>
          <mc:Choice Requires="wps">
            <w:drawing>
              <wp:anchor distT="0" distB="0" distL="114300" distR="114300" simplePos="0" relativeHeight="251696128" behindDoc="0" locked="0" layoutInCell="1" allowOverlap="1" wp14:anchorId="719F8AA6" wp14:editId="1096F446">
                <wp:simplePos x="0" y="0"/>
                <wp:positionH relativeFrom="column">
                  <wp:posOffset>2860782</wp:posOffset>
                </wp:positionH>
                <wp:positionV relativeFrom="paragraph">
                  <wp:posOffset>457645</wp:posOffset>
                </wp:positionV>
                <wp:extent cx="47839" cy="1282535"/>
                <wp:effectExtent l="38100" t="0" r="66675" b="51435"/>
                <wp:wrapNone/>
                <wp:docPr id="41" name="Прямая со стрелкой 41"/>
                <wp:cNvGraphicFramePr/>
                <a:graphic xmlns:a="http://schemas.openxmlformats.org/drawingml/2006/main">
                  <a:graphicData uri="http://schemas.microsoft.com/office/word/2010/wordprocessingShape">
                    <wps:wsp>
                      <wps:cNvCnPr/>
                      <wps:spPr>
                        <a:xfrm>
                          <a:off x="0" y="0"/>
                          <a:ext cx="47839" cy="128253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493B2835" id="Прямая со стрелкой 41" o:spid="_x0000_s1026" type="#_x0000_t32" style="position:absolute;margin-left:225.25pt;margin-top:36.05pt;width:3.75pt;height:101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" strokecolor="#4bacc6 [3208]" strokeweight="3pt">
                <v:stroke endarrow="block"/>
                <v:shadow on="t" color="black" opacity="22937f" origin=",.5" offset="0,.63889mm"/>
              </v:shape>
            </w:pict>
          </mc:Fallback>
        </mc:AlternateContent>
      </w:r>
      <w:r>
        <w:rPr>
          <w:noProof/>
          <w:lang w:val="en-US" w:eastAsia="en-US"/>
        </w:rPr>
        <mc:AlternateContent>
          <mc:Choice Requires="wps">
            <w:drawing>
              <wp:anchor distT="0" distB="0" distL="114300" distR="114300" simplePos="0" relativeHeight="251694080" behindDoc="0" locked="0" layoutInCell="1" allowOverlap="1" wp14:anchorId="0A25DF8D" wp14:editId="69FDC796">
                <wp:simplePos x="0" y="0"/>
                <wp:positionH relativeFrom="column">
                  <wp:posOffset>2577465</wp:posOffset>
                </wp:positionH>
                <wp:positionV relativeFrom="paragraph">
                  <wp:posOffset>446405</wp:posOffset>
                </wp:positionV>
                <wp:extent cx="296545" cy="0"/>
                <wp:effectExtent l="0" t="0" r="27305" b="1905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29654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0C93AD29" id="Прямая соединительная линия 4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02.95pt,35.15pt" to="226.3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" strokecolor="#4bacc6 [3208]" strokeweight="3pt">
                <v:shadow on="t" color="black" opacity="22937f" origin=",.5" offset="0,.63889mm"/>
              </v:line>
            </w:pict>
          </mc:Fallback>
        </mc:AlternateContent>
      </w:r>
      <w:r>
        <w:rPr>
          <w:noProof/>
          <w:lang w:val="en-US" w:eastAsia="en-US"/>
        </w:rPr>
        <mc:AlternateContent>
          <mc:Choice Requires="wps">
            <w:drawing>
              <wp:anchor distT="0" distB="0" distL="114300" distR="114300" simplePos="0" relativeHeight="251695104" behindDoc="0" locked="0" layoutInCell="1" allowOverlap="1" wp14:anchorId="47DEBB81" wp14:editId="46CC20ED">
                <wp:simplePos x="0" y="0"/>
                <wp:positionH relativeFrom="column">
                  <wp:posOffset>3017157</wp:posOffset>
                </wp:positionH>
                <wp:positionV relativeFrom="paragraph">
                  <wp:posOffset>458024</wp:posOffset>
                </wp:positionV>
                <wp:extent cx="249382" cy="0"/>
                <wp:effectExtent l="0" t="0" r="17780" b="19050"/>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249382"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2992DDE8" id="Прямая соединительная линия 43"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237.55pt,36.05pt" to="257.2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" strokecolor="#4bacc6 [3208]" strokeweight="3pt">
                <v:shadow on="t" color="black" opacity="22937f" origin=",.5" offset="0,.63889mm"/>
              </v:line>
            </w:pict>
          </mc:Fallback>
        </mc:AlternateContent>
      </w:r>
      <w:r w:rsidRPr="00B90CB7">
        <w:rPr>
          <w:b/>
          <w:bCs/>
          <w:noProof/>
          <w:lang w:val="en-US" w:eastAsia="en-US"/>
        </w:rPr>
        <w:drawing>
          <wp:inline distT="0" distB="0" distL="0" distR="0" wp14:anchorId="2017EE81" wp14:editId="51258C80">
            <wp:extent cx="1992436" cy="1222697"/>
            <wp:effectExtent l="0" t="0" r="8255" b="0"/>
            <wp:docPr id="317" name="Рисунок 317" descr="C:\Users\user\Desktop\рисунки\rounded-in-photoretri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исунки\rounded-in-photoretrica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4450" cy="1266890"/>
                    </a:xfrm>
                    <a:prstGeom prst="rect">
                      <a:avLst/>
                    </a:prstGeom>
                    <a:noFill/>
                    <a:ln>
                      <a:noFill/>
                    </a:ln>
                  </pic:spPr>
                </pic:pic>
              </a:graphicData>
            </a:graphic>
          </wp:inline>
        </w:drawing>
      </w:r>
      <w:r>
        <w:rPr>
          <w:b/>
          <w:bCs/>
          <w:lang w:val="kk-KZ"/>
        </w:rPr>
        <w:t xml:space="preserve">                              </w:t>
      </w:r>
      <w:r w:rsidRPr="00BF08C5">
        <w:rPr>
          <w:b/>
          <w:bCs/>
          <w:lang w:val="kk-KZ"/>
        </w:rPr>
        <w:t xml:space="preserve">                      </w:t>
      </w:r>
      <w:r>
        <w:rPr>
          <w:b/>
          <w:bCs/>
          <w:lang w:val="kk-KZ"/>
        </w:rPr>
        <w:t xml:space="preserve">      </w:t>
      </w:r>
      <w:r w:rsidRPr="00B90CB7">
        <w:rPr>
          <w:b/>
          <w:bCs/>
          <w:noProof/>
          <w:lang w:val="en-US" w:eastAsia="en-US"/>
        </w:rPr>
        <w:drawing>
          <wp:inline distT="0" distB="0" distL="0" distR="0" wp14:anchorId="288BE8D6" wp14:editId="1A702785">
            <wp:extent cx="1821180" cy="1222784"/>
            <wp:effectExtent l="0" t="0" r="7620" b="0"/>
            <wp:docPr id="318" name="Рисунок 318" descr="C:\Users\user\Desktop\рисунки\rounded-in-photoretric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исунки\rounded-in-photoretrica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4611" cy="1278802"/>
                    </a:xfrm>
                    <a:prstGeom prst="rect">
                      <a:avLst/>
                    </a:prstGeom>
                    <a:noFill/>
                    <a:ln>
                      <a:noFill/>
                    </a:ln>
                  </pic:spPr>
                </pic:pic>
              </a:graphicData>
            </a:graphic>
          </wp:inline>
        </w:drawing>
      </w:r>
    </w:p>
    <w:p w:rsidR="006D070D" w:rsidRPr="00BF08C5" w:rsidRDefault="006D070D" w:rsidP="006D070D">
      <w:pPr>
        <w:pStyle w:val="21"/>
        <w:jc w:val="center"/>
        <w:rPr>
          <w:b/>
          <w:bCs/>
          <w:lang w:val="kk-KZ"/>
        </w:rPr>
      </w:pPr>
      <w:r w:rsidRPr="00BF08C5">
        <w:rPr>
          <w:b/>
          <w:bCs/>
          <w:lang w:val="kk-KZ"/>
        </w:rPr>
        <w:t xml:space="preserve">          </w:t>
      </w:r>
    </w:p>
    <w:p w:rsidR="006D070D" w:rsidRPr="00BF08C5" w:rsidRDefault="00BF08C5" w:rsidP="006D070D">
      <w:pPr>
        <w:pStyle w:val="21"/>
        <w:rPr>
          <w:b/>
          <w:bCs/>
          <w:lang w:val="kk-KZ"/>
        </w:rPr>
      </w:pPr>
      <w:r>
        <w:rPr>
          <w:noProof/>
          <w:lang w:val="en-US" w:eastAsia="en-US"/>
        </w:rPr>
        <mc:AlternateContent>
          <mc:Choice Requires="wps">
            <w:drawing>
              <wp:anchor distT="0" distB="0" distL="114300" distR="114300" simplePos="0" relativeHeight="251688960" behindDoc="0" locked="0" layoutInCell="1" allowOverlap="1" wp14:anchorId="69267F2B" wp14:editId="04E9937B">
                <wp:simplePos x="0" y="0"/>
                <wp:positionH relativeFrom="margin">
                  <wp:posOffset>4548769</wp:posOffset>
                </wp:positionH>
                <wp:positionV relativeFrom="paragraph">
                  <wp:posOffset>1079937</wp:posOffset>
                </wp:positionV>
                <wp:extent cx="1484415" cy="771847"/>
                <wp:effectExtent l="0" t="0" r="20955" b="28575"/>
                <wp:wrapNone/>
                <wp:docPr id="56" name="Скругленный прямоугольник 56"/>
                <wp:cNvGraphicFramePr/>
                <a:graphic xmlns:a="http://schemas.openxmlformats.org/drawingml/2006/main">
                  <a:graphicData uri="http://schemas.microsoft.com/office/word/2010/wordprocessingShape">
                    <wps:wsp>
                      <wps:cNvSpPr/>
                      <wps:spPr>
                        <a:xfrm>
                          <a:off x="0" y="0"/>
                          <a:ext cx="1484415" cy="771847"/>
                        </a:xfrm>
                        <a:prstGeom prst="round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7103A2" w:rsidRPr="00D114AD" w:rsidRDefault="007103A2" w:rsidP="006D070D">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D114AD">
                              <w:rPr>
                                <w:rFonts w:ascii="Times New Roman" w:hAnsi="Times New Roman" w:cs="Times New Roman"/>
                                <w:color w:val="000000" w:themeColor="text1"/>
                                <w:sz w:val="28"/>
                                <w:szCs w:val="28"/>
                                <w:lang w:val="en-US"/>
                              </w:rPr>
                              <w:t xml:space="preserve">пайдаланылған </w:t>
                            </w:r>
                            <w:r w:rsidRPr="00D114AD">
                              <w:rPr>
                                <w:rFonts w:ascii="Times New Roman" w:hAnsi="Times New Roman" w:cs="Times New Roman"/>
                                <w:color w:val="000000" w:themeColor="text1"/>
                                <w:sz w:val="28"/>
                                <w:szCs w:val="28"/>
                                <w:lang w:val="kk-KZ"/>
                              </w:rPr>
                              <w:t>қозғалтқыш</w:t>
                            </w:r>
                            <w:r w:rsidRPr="00D114AD">
                              <w:rPr>
                                <w:rFonts w:ascii="Times New Roman" w:hAnsi="Times New Roman" w:cs="Times New Roman"/>
                                <w:color w:val="000000" w:themeColor="text1"/>
                                <w:sz w:val="28"/>
                                <w:szCs w:val="28"/>
                                <w:lang w:val="en-US"/>
                              </w:rPr>
                              <w:t xml:space="preserve"> май</w:t>
                            </w:r>
                            <w:r w:rsidRPr="00D114AD">
                              <w:rPr>
                                <w:rFonts w:ascii="Times New Roman" w:hAnsi="Times New Roman" w:cs="Times New Roman"/>
                                <w:color w:val="000000" w:themeColor="text1"/>
                                <w:sz w:val="28"/>
                                <w:szCs w:val="28"/>
                                <w:lang w:val="kk-KZ"/>
                              </w:rPr>
                              <w:t>лар</w:t>
                            </w:r>
                            <w:r w:rsidRPr="00D114AD">
                              <w:rPr>
                                <w:rFonts w:ascii="Times New Roman" w:hAnsi="Times New Roman" w:cs="Times New Roman"/>
                                <w:color w:val="000000" w:themeColor="text1"/>
                                <w:sz w:val="28"/>
                                <w:szCs w:val="28"/>
                                <w:lang w:val="en-US"/>
                              </w:rPr>
                              <w:t>ы</w:t>
                            </w:r>
                          </w:p>
                          <w:p w:rsidR="007103A2" w:rsidRDefault="007103A2" w:rsidP="006D07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67F2B" id="Скругленный прямоугольник 56" o:spid="_x0000_s1028" style="position:absolute;left:0;text-align:left;margin-left:358.15pt;margin-top:85.05pt;width:116.9pt;height:60.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" fillcolor="white [3201]" strokecolor="#c00000" strokeweight="2pt">
                <v:textbox>
                  <w:txbxContent>
                    <w:p w:rsidR="007103A2" w:rsidRPr="00D114AD" w:rsidRDefault="007103A2" w:rsidP="006D070D">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D114AD">
                        <w:rPr>
                          <w:rFonts w:ascii="Times New Roman" w:hAnsi="Times New Roman" w:cs="Times New Roman"/>
                          <w:color w:val="000000" w:themeColor="text1"/>
                          <w:sz w:val="28"/>
                          <w:szCs w:val="28"/>
                          <w:lang w:val="en-US"/>
                        </w:rPr>
                        <w:t xml:space="preserve">пайдаланылған </w:t>
                      </w:r>
                      <w:r w:rsidRPr="00D114AD">
                        <w:rPr>
                          <w:rFonts w:ascii="Times New Roman" w:hAnsi="Times New Roman" w:cs="Times New Roman"/>
                          <w:color w:val="000000" w:themeColor="text1"/>
                          <w:sz w:val="28"/>
                          <w:szCs w:val="28"/>
                          <w:lang w:val="kk-KZ"/>
                        </w:rPr>
                        <w:t>қозғалтқыш</w:t>
                      </w:r>
                      <w:r w:rsidRPr="00D114AD">
                        <w:rPr>
                          <w:rFonts w:ascii="Times New Roman" w:hAnsi="Times New Roman" w:cs="Times New Roman"/>
                          <w:color w:val="000000" w:themeColor="text1"/>
                          <w:sz w:val="28"/>
                          <w:szCs w:val="28"/>
                          <w:lang w:val="en-US"/>
                        </w:rPr>
                        <w:t xml:space="preserve"> май</w:t>
                      </w:r>
                      <w:r w:rsidRPr="00D114AD">
                        <w:rPr>
                          <w:rFonts w:ascii="Times New Roman" w:hAnsi="Times New Roman" w:cs="Times New Roman"/>
                          <w:color w:val="000000" w:themeColor="text1"/>
                          <w:sz w:val="28"/>
                          <w:szCs w:val="28"/>
                          <w:lang w:val="kk-KZ"/>
                        </w:rPr>
                        <w:t>лар</w:t>
                      </w:r>
                      <w:r w:rsidRPr="00D114AD">
                        <w:rPr>
                          <w:rFonts w:ascii="Times New Roman" w:hAnsi="Times New Roman" w:cs="Times New Roman"/>
                          <w:color w:val="000000" w:themeColor="text1"/>
                          <w:sz w:val="28"/>
                          <w:szCs w:val="28"/>
                          <w:lang w:val="en-US"/>
                        </w:rPr>
                        <w:t>ы</w:t>
                      </w:r>
                    </w:p>
                    <w:p w:rsidR="007103A2" w:rsidRDefault="007103A2" w:rsidP="006D070D">
                      <w:pPr>
                        <w:jc w:val="center"/>
                      </w:pPr>
                    </w:p>
                  </w:txbxContent>
                </v:textbox>
                <w10:wrap anchorx="margin"/>
              </v:roundrect>
            </w:pict>
          </mc:Fallback>
        </mc:AlternateContent>
      </w:r>
      <w:r w:rsidR="000602BD">
        <w:rPr>
          <w:noProof/>
          <w:lang w:val="en-US" w:eastAsia="en-US"/>
        </w:rPr>
        <mc:AlternateContent>
          <mc:Choice Requires="wps">
            <w:drawing>
              <wp:anchor distT="0" distB="0" distL="114300" distR="114300" simplePos="0" relativeHeight="251692032" behindDoc="0" locked="0" layoutInCell="1" allowOverlap="1" wp14:anchorId="08380634" wp14:editId="6852BF3F">
                <wp:simplePos x="0" y="0"/>
                <wp:positionH relativeFrom="column">
                  <wp:posOffset>1495805</wp:posOffset>
                </wp:positionH>
                <wp:positionV relativeFrom="paragraph">
                  <wp:posOffset>603762</wp:posOffset>
                </wp:positionV>
                <wp:extent cx="724395" cy="1009402"/>
                <wp:effectExtent l="0" t="76200" r="0" b="19685"/>
                <wp:wrapNone/>
                <wp:docPr id="55" name="Соединительная линия уступом 55"/>
                <wp:cNvGraphicFramePr/>
                <a:graphic xmlns:a="http://schemas.openxmlformats.org/drawingml/2006/main">
                  <a:graphicData uri="http://schemas.microsoft.com/office/word/2010/wordprocessingShape">
                    <wps:wsp>
                      <wps:cNvCnPr/>
                      <wps:spPr>
                        <a:xfrm flipV="1">
                          <a:off x="0" y="0"/>
                          <a:ext cx="724395" cy="1009402"/>
                        </a:xfrm>
                        <a:prstGeom prst="bentConnector3">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2024C4EA"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5" o:spid="_x0000_s1026" type="#_x0000_t34" style="position:absolute;margin-left:117.8pt;margin-top:47.55pt;width:57.05pt;height:79.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" strokecolor="#4bacc6 [3208]" strokeweight="3pt">
                <v:stroke endarrow="block"/>
                <v:shadow on="t" color="black" opacity="22937f" origin=",.5" offset="0,.63889mm"/>
              </v:shape>
            </w:pict>
          </mc:Fallback>
        </mc:AlternateContent>
      </w:r>
      <w:r w:rsidR="000602BD">
        <w:rPr>
          <w:noProof/>
          <w:lang w:val="en-US" w:eastAsia="en-US"/>
        </w:rPr>
        <mc:AlternateContent>
          <mc:Choice Requires="wps">
            <w:drawing>
              <wp:anchor distT="0" distB="0" distL="114300" distR="114300" simplePos="0" relativeHeight="251693056" behindDoc="0" locked="0" layoutInCell="1" allowOverlap="1" wp14:anchorId="497FC33B" wp14:editId="45718520">
                <wp:simplePos x="0" y="0"/>
                <wp:positionH relativeFrom="column">
                  <wp:posOffset>3705481</wp:posOffset>
                </wp:positionH>
                <wp:positionV relativeFrom="paragraph">
                  <wp:posOffset>521401</wp:posOffset>
                </wp:positionV>
                <wp:extent cx="807522" cy="961901"/>
                <wp:effectExtent l="38100" t="76200" r="12065" b="29210"/>
                <wp:wrapNone/>
                <wp:docPr id="53" name="Соединительная линия уступом 53"/>
                <wp:cNvGraphicFramePr/>
                <a:graphic xmlns:a="http://schemas.openxmlformats.org/drawingml/2006/main">
                  <a:graphicData uri="http://schemas.microsoft.com/office/word/2010/wordprocessingShape">
                    <wps:wsp>
                      <wps:cNvCnPr/>
                      <wps:spPr>
                        <a:xfrm flipH="1" flipV="1">
                          <a:off x="0" y="0"/>
                          <a:ext cx="807522" cy="961901"/>
                        </a:xfrm>
                        <a:prstGeom prst="bentConnector3">
                          <a:avLst>
                            <a:gd name="adj1" fmla="val 49973"/>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11680824" id="Соединительная линия уступом 53" o:spid="_x0000_s1026" type="#_x0000_t34" style="position:absolute;margin-left:291.75pt;margin-top:41.05pt;width:63.6pt;height:75.75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" adj="10794" strokecolor="#4bacc6 [3208]" strokeweight="3pt">
                <v:stroke endarrow="block"/>
                <v:shadow on="t" color="black" opacity="22937f" origin=",.5" offset="0,.63889mm"/>
              </v:shape>
            </w:pict>
          </mc:Fallback>
        </mc:AlternateContent>
      </w:r>
      <w:r w:rsidR="006D070D">
        <w:rPr>
          <w:b/>
          <w:bCs/>
          <w:noProof/>
          <w:lang w:val="en-US" w:eastAsia="en-US"/>
        </w:rPr>
        <mc:AlternateContent>
          <mc:Choice Requires="wps">
            <w:drawing>
              <wp:anchor distT="0" distB="0" distL="114300" distR="114300" simplePos="0" relativeHeight="251686912" behindDoc="0" locked="0" layoutInCell="1" allowOverlap="1" wp14:anchorId="2F0CFC89" wp14:editId="2040DA6E">
                <wp:simplePos x="0" y="0"/>
                <wp:positionH relativeFrom="margin">
                  <wp:posOffset>2173225</wp:posOffset>
                </wp:positionH>
                <wp:positionV relativeFrom="paragraph">
                  <wp:posOffset>313220</wp:posOffset>
                </wp:positionV>
                <wp:extent cx="1673860" cy="962174"/>
                <wp:effectExtent l="0" t="0" r="21590" b="28575"/>
                <wp:wrapNone/>
                <wp:docPr id="52" name="Овал 52"/>
                <wp:cNvGraphicFramePr/>
                <a:graphic xmlns:a="http://schemas.openxmlformats.org/drawingml/2006/main">
                  <a:graphicData uri="http://schemas.microsoft.com/office/word/2010/wordprocessingShape">
                    <wps:wsp>
                      <wps:cNvSpPr/>
                      <wps:spPr>
                        <a:xfrm>
                          <a:off x="0" y="0"/>
                          <a:ext cx="1673860" cy="962174"/>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7103A2" w:rsidRPr="008F0EF2" w:rsidRDefault="007103A2" w:rsidP="006D070D">
                            <w:pPr>
                              <w:autoSpaceDE w:val="0"/>
                              <w:autoSpaceDN w:val="0"/>
                              <w:adjustRightInd w:val="0"/>
                              <w:spacing w:after="0" w:line="240" w:lineRule="auto"/>
                              <w:rPr>
                                <w:rFonts w:ascii="Times New Roman" w:hAnsi="Times New Roman" w:cs="Times New Roman"/>
                                <w:color w:val="000000" w:themeColor="text1"/>
                                <w:sz w:val="24"/>
                                <w:szCs w:val="24"/>
                                <w:lang w:val="en-US"/>
                              </w:rPr>
                            </w:pPr>
                            <w:r w:rsidRPr="008F0EF2">
                              <w:rPr>
                                <w:rFonts w:ascii="Times New Roman" w:hAnsi="Times New Roman" w:cs="Times New Roman"/>
                                <w:color w:val="000000" w:themeColor="text1"/>
                                <w:sz w:val="24"/>
                                <w:szCs w:val="24"/>
                                <w:lang w:val="en-US"/>
                              </w:rPr>
                              <w:t xml:space="preserve">топырақтың </w:t>
                            </w:r>
                            <w:r w:rsidRPr="008F0EF2">
                              <w:rPr>
                                <w:rFonts w:ascii="Times New Roman" w:hAnsi="Times New Roman" w:cs="Times New Roman"/>
                                <w:color w:val="000000" w:themeColor="text1"/>
                                <w:sz w:val="24"/>
                                <w:szCs w:val="24"/>
                                <w:lang w:val="kk-KZ"/>
                              </w:rPr>
                              <w:t xml:space="preserve">мұнай және мө </w:t>
                            </w:r>
                            <w:r w:rsidRPr="008F0EF2">
                              <w:rPr>
                                <w:rFonts w:ascii="Times New Roman" w:hAnsi="Times New Roman" w:cs="Times New Roman"/>
                                <w:color w:val="000000" w:themeColor="text1"/>
                                <w:sz w:val="24"/>
                                <w:szCs w:val="24"/>
                                <w:lang w:val="en-US"/>
                              </w:rPr>
                              <w:t>ластану көзі</w:t>
                            </w:r>
                          </w:p>
                          <w:p w:rsidR="007103A2" w:rsidRDefault="007103A2" w:rsidP="006D070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CFC89" id="Овал 52" o:spid="_x0000_s1029" style="position:absolute;left:0;text-align:left;margin-left:171.1pt;margin-top:24.65pt;width:131.8pt;height:75.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" fillcolor="white [3201]" strokecolor="#c00000" strokeweight="2pt">
                <v:textbox>
                  <w:txbxContent>
                    <w:p w:rsidR="007103A2" w:rsidRPr="008F0EF2" w:rsidRDefault="007103A2" w:rsidP="006D070D">
                      <w:pPr>
                        <w:autoSpaceDE w:val="0"/>
                        <w:autoSpaceDN w:val="0"/>
                        <w:adjustRightInd w:val="0"/>
                        <w:spacing w:after="0" w:line="240" w:lineRule="auto"/>
                        <w:rPr>
                          <w:rFonts w:ascii="Times New Roman" w:hAnsi="Times New Roman" w:cs="Times New Roman"/>
                          <w:color w:val="000000" w:themeColor="text1"/>
                          <w:sz w:val="24"/>
                          <w:szCs w:val="24"/>
                          <w:lang w:val="en-US"/>
                        </w:rPr>
                      </w:pPr>
                      <w:r w:rsidRPr="008F0EF2">
                        <w:rPr>
                          <w:rFonts w:ascii="Times New Roman" w:hAnsi="Times New Roman" w:cs="Times New Roman"/>
                          <w:color w:val="000000" w:themeColor="text1"/>
                          <w:sz w:val="24"/>
                          <w:szCs w:val="24"/>
                          <w:lang w:val="en-US"/>
                        </w:rPr>
                        <w:t xml:space="preserve">топырақтың </w:t>
                      </w:r>
                      <w:r w:rsidRPr="008F0EF2">
                        <w:rPr>
                          <w:rFonts w:ascii="Times New Roman" w:hAnsi="Times New Roman" w:cs="Times New Roman"/>
                          <w:color w:val="000000" w:themeColor="text1"/>
                          <w:sz w:val="24"/>
                          <w:szCs w:val="24"/>
                          <w:lang w:val="kk-KZ"/>
                        </w:rPr>
                        <w:t xml:space="preserve">мұнай және мө </w:t>
                      </w:r>
                      <w:r w:rsidRPr="008F0EF2">
                        <w:rPr>
                          <w:rFonts w:ascii="Times New Roman" w:hAnsi="Times New Roman" w:cs="Times New Roman"/>
                          <w:color w:val="000000" w:themeColor="text1"/>
                          <w:sz w:val="24"/>
                          <w:szCs w:val="24"/>
                          <w:lang w:val="en-US"/>
                        </w:rPr>
                        <w:t>ластану көзі</w:t>
                      </w:r>
                    </w:p>
                    <w:p w:rsidR="007103A2" w:rsidRDefault="007103A2" w:rsidP="006D070D"/>
                  </w:txbxContent>
                </v:textbox>
                <w10:wrap anchorx="margin"/>
              </v:oval>
            </w:pict>
          </mc:Fallback>
        </mc:AlternateContent>
      </w:r>
      <w:r w:rsidR="006D070D">
        <w:rPr>
          <w:noProof/>
          <w:lang w:val="en-US" w:eastAsia="en-US"/>
        </w:rPr>
        <mc:AlternateContent>
          <mc:Choice Requires="wps">
            <w:drawing>
              <wp:anchor distT="0" distB="0" distL="114300" distR="114300" simplePos="0" relativeHeight="251687936" behindDoc="0" locked="0" layoutInCell="1" allowOverlap="1" wp14:anchorId="73086C73" wp14:editId="2535645A">
                <wp:simplePos x="0" y="0"/>
                <wp:positionH relativeFrom="column">
                  <wp:posOffset>60110</wp:posOffset>
                </wp:positionH>
                <wp:positionV relativeFrom="paragraph">
                  <wp:posOffset>1151890</wp:posOffset>
                </wp:positionV>
                <wp:extent cx="1460063" cy="712520"/>
                <wp:effectExtent l="0" t="0" r="26035" b="11430"/>
                <wp:wrapNone/>
                <wp:docPr id="54" name="Скругленный прямоугольник 54"/>
                <wp:cNvGraphicFramePr/>
                <a:graphic xmlns:a="http://schemas.openxmlformats.org/drawingml/2006/main">
                  <a:graphicData uri="http://schemas.microsoft.com/office/word/2010/wordprocessingShape">
                    <wps:wsp>
                      <wps:cNvSpPr/>
                      <wps:spPr>
                        <a:xfrm>
                          <a:off x="0" y="0"/>
                          <a:ext cx="1460063" cy="712520"/>
                        </a:xfrm>
                        <a:prstGeom prst="round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7103A2" w:rsidRPr="00D114AD" w:rsidRDefault="007103A2" w:rsidP="006D070D">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D114AD">
                              <w:rPr>
                                <w:rFonts w:ascii="Times New Roman" w:hAnsi="Times New Roman" w:cs="Times New Roman"/>
                                <w:color w:val="000000" w:themeColor="text1"/>
                                <w:sz w:val="28"/>
                                <w:szCs w:val="28"/>
                                <w:lang w:val="en-US"/>
                              </w:rPr>
                              <w:t>автокөлік шығарындысы</w:t>
                            </w:r>
                          </w:p>
                          <w:p w:rsidR="007103A2" w:rsidRDefault="007103A2" w:rsidP="006D07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86C73" id="Скругленный прямоугольник 54" o:spid="_x0000_s1030" style="position:absolute;left:0;text-align:left;margin-left:4.75pt;margin-top:90.7pt;width:114.95pt;height:5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" fillcolor="white [3201]" strokecolor="#c00000" strokeweight="2pt">
                <v:textbox>
                  <w:txbxContent>
                    <w:p w:rsidR="007103A2" w:rsidRPr="00D114AD" w:rsidRDefault="007103A2" w:rsidP="006D070D">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D114AD">
                        <w:rPr>
                          <w:rFonts w:ascii="Times New Roman" w:hAnsi="Times New Roman" w:cs="Times New Roman"/>
                          <w:color w:val="000000" w:themeColor="text1"/>
                          <w:sz w:val="28"/>
                          <w:szCs w:val="28"/>
                          <w:lang w:val="en-US"/>
                        </w:rPr>
                        <w:t>автокөлік шығарындысы</w:t>
                      </w:r>
                    </w:p>
                    <w:p w:rsidR="007103A2" w:rsidRDefault="007103A2" w:rsidP="006D070D">
                      <w:pPr>
                        <w:jc w:val="center"/>
                      </w:pPr>
                    </w:p>
                  </w:txbxContent>
                </v:textbox>
              </v:roundrect>
            </w:pict>
          </mc:Fallback>
        </mc:AlternateContent>
      </w:r>
      <w:r w:rsidR="006D070D" w:rsidRPr="00B238CA">
        <w:rPr>
          <w:b/>
          <w:bCs/>
          <w:noProof/>
          <w:lang w:val="en-US" w:eastAsia="en-US"/>
        </w:rPr>
        <w:drawing>
          <wp:inline distT="0" distB="0" distL="0" distR="0" wp14:anchorId="3FFF6016" wp14:editId="431605FB">
            <wp:extent cx="1718804" cy="1115638"/>
            <wp:effectExtent l="0" t="0" r="0" b="8890"/>
            <wp:docPr id="319" name="Рисунок 319" descr="C:\Users\user\Desktop\рисунки\rounded-in-photoretric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исунки\rounded-in-photoretrica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3171" cy="1163908"/>
                    </a:xfrm>
                    <a:prstGeom prst="rect">
                      <a:avLst/>
                    </a:prstGeom>
                    <a:noFill/>
                    <a:ln>
                      <a:noFill/>
                    </a:ln>
                  </pic:spPr>
                </pic:pic>
              </a:graphicData>
            </a:graphic>
          </wp:inline>
        </w:drawing>
      </w:r>
      <w:r w:rsidR="006D070D" w:rsidRPr="00BF08C5">
        <w:rPr>
          <w:b/>
          <w:bCs/>
          <w:lang w:val="kk-KZ"/>
        </w:rPr>
        <w:t xml:space="preserve">                           </w:t>
      </w:r>
      <w:r w:rsidR="006D070D">
        <w:rPr>
          <w:b/>
          <w:bCs/>
          <w:lang w:val="kk-KZ"/>
        </w:rPr>
        <w:t xml:space="preserve">    </w:t>
      </w:r>
      <w:r w:rsidR="006D070D" w:rsidRPr="00BF08C5">
        <w:rPr>
          <w:b/>
          <w:bCs/>
          <w:lang w:val="kk-KZ"/>
        </w:rPr>
        <w:t xml:space="preserve">   </w:t>
      </w:r>
      <w:r w:rsidR="006D070D">
        <w:rPr>
          <w:b/>
          <w:bCs/>
          <w:lang w:val="kk-KZ"/>
        </w:rPr>
        <w:t xml:space="preserve"> </w:t>
      </w:r>
      <w:r w:rsidR="006D070D" w:rsidRPr="00BF08C5">
        <w:rPr>
          <w:b/>
          <w:bCs/>
          <w:lang w:val="kk-KZ"/>
        </w:rPr>
        <w:t xml:space="preserve">                           </w:t>
      </w:r>
      <w:r w:rsidR="006D070D" w:rsidRPr="00023811">
        <w:rPr>
          <w:b/>
          <w:bCs/>
          <w:noProof/>
          <w:lang w:val="en-US" w:eastAsia="en-US"/>
        </w:rPr>
        <w:drawing>
          <wp:inline distT="0" distB="0" distL="0" distR="0" wp14:anchorId="3EF04DCB" wp14:editId="23E535E5">
            <wp:extent cx="1577717" cy="1080077"/>
            <wp:effectExtent l="0" t="0" r="3810" b="6350"/>
            <wp:docPr id="320" name="Рисунок 320" descr="C:\Users\user\Desktop\рисунки\rounded-in-photoretric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исунки\rounded-in-photoretrica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4947" cy="1126102"/>
                    </a:xfrm>
                    <a:prstGeom prst="rect">
                      <a:avLst/>
                    </a:prstGeom>
                    <a:noFill/>
                    <a:ln>
                      <a:noFill/>
                    </a:ln>
                  </pic:spPr>
                </pic:pic>
              </a:graphicData>
            </a:graphic>
          </wp:inline>
        </w:drawing>
      </w:r>
    </w:p>
    <w:p w:rsidR="006D070D" w:rsidRDefault="006D070D" w:rsidP="006D070D">
      <w:pPr>
        <w:pStyle w:val="21"/>
        <w:jc w:val="center"/>
        <w:rPr>
          <w:b/>
          <w:bCs/>
          <w:lang w:val="kk-KZ"/>
        </w:rPr>
      </w:pPr>
      <w:r w:rsidRPr="000B5A08">
        <w:rPr>
          <w:snapToGrid w:val="0"/>
          <w:color w:val="000000"/>
          <w:w w:val="0"/>
          <w:sz w:val="0"/>
          <w:szCs w:val="0"/>
          <w:u w:color="000000"/>
          <w:bdr w:val="none" w:sz="0" w:space="0" w:color="000000"/>
          <w:shd w:val="clear" w:color="000000" w:fill="000000"/>
          <w:lang w:val="x-none" w:eastAsia="x-none" w:bidi="x-none"/>
        </w:rPr>
        <w:t xml:space="preserve"> </w:t>
      </w:r>
      <w:r w:rsidRPr="00D114AD">
        <w:rPr>
          <w:b/>
          <w:bCs/>
          <w:noProof/>
          <w:lang w:val="en-US" w:eastAsia="en-US"/>
        </w:rPr>
        <w:drawing>
          <wp:inline distT="0" distB="0" distL="0" distR="0" wp14:anchorId="1DDBB7D6" wp14:editId="11284923">
            <wp:extent cx="1947545" cy="1318161"/>
            <wp:effectExtent l="0" t="0" r="0" b="0"/>
            <wp:docPr id="321" name="Рисунок 321" descr="C:\Users\user\Desktop\рисунки\rounded-in-photoretric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рисунки\rounded-in-photoretrica (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6506" cy="1337763"/>
                    </a:xfrm>
                    <a:prstGeom prst="rect">
                      <a:avLst/>
                    </a:prstGeom>
                    <a:noFill/>
                    <a:ln>
                      <a:noFill/>
                    </a:ln>
                  </pic:spPr>
                </pic:pic>
              </a:graphicData>
            </a:graphic>
          </wp:inline>
        </w:drawing>
      </w:r>
    </w:p>
    <w:p w:rsidR="006D070D" w:rsidRDefault="00B97BE8" w:rsidP="006D070D">
      <w:pPr>
        <w:pStyle w:val="21"/>
        <w:rPr>
          <w:b/>
          <w:bCs/>
          <w:lang w:val="kk-KZ"/>
        </w:rPr>
      </w:pPr>
      <w:r>
        <w:rPr>
          <w:noProof/>
          <w:color w:val="000000"/>
          <w:sz w:val="0"/>
          <w:szCs w:val="0"/>
          <w:u w:color="000000"/>
          <w:lang w:val="en-US" w:eastAsia="en-US"/>
        </w:rPr>
        <mc:AlternateContent>
          <mc:Choice Requires="wps">
            <w:drawing>
              <wp:anchor distT="0" distB="0" distL="114300" distR="114300" simplePos="0" relativeHeight="251701248" behindDoc="0" locked="0" layoutInCell="1" allowOverlap="1" wp14:anchorId="638179D0" wp14:editId="792B1B4B">
                <wp:simplePos x="0" y="0"/>
                <wp:positionH relativeFrom="column">
                  <wp:posOffset>2860337</wp:posOffset>
                </wp:positionH>
                <wp:positionV relativeFrom="paragraph">
                  <wp:posOffset>54354</wp:posOffset>
                </wp:positionV>
                <wp:extent cx="35345" cy="878774"/>
                <wp:effectExtent l="76200" t="38100" r="60325" b="17145"/>
                <wp:wrapNone/>
                <wp:docPr id="57" name="Прямая со стрелкой 57"/>
                <wp:cNvGraphicFramePr/>
                <a:graphic xmlns:a="http://schemas.openxmlformats.org/drawingml/2006/main">
                  <a:graphicData uri="http://schemas.microsoft.com/office/word/2010/wordprocessingShape">
                    <wps:wsp>
                      <wps:cNvCnPr/>
                      <wps:spPr>
                        <a:xfrm flipH="1" flipV="1">
                          <a:off x="0" y="0"/>
                          <a:ext cx="35345" cy="878774"/>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0B0C1819" id="Прямая со стрелкой 57" o:spid="_x0000_s1026" type="#_x0000_t32" style="position:absolute;margin-left:225.2pt;margin-top:4.3pt;width:2.8pt;height:69.2pt;flip:x 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" strokecolor="#4bacc6 [3208]" strokeweight="3pt">
                <v:stroke endarrow="block"/>
                <v:shadow on="t" color="black" opacity="22937f" origin=",.5" offset="0,.63889mm"/>
              </v:shape>
            </w:pict>
          </mc:Fallback>
        </mc:AlternateContent>
      </w:r>
      <w:r>
        <w:rPr>
          <w:noProof/>
          <w:lang w:val="en-US" w:eastAsia="en-US"/>
        </w:rPr>
        <mc:AlternateContent>
          <mc:Choice Requires="wps">
            <w:drawing>
              <wp:anchor distT="0" distB="0" distL="114300" distR="114300" simplePos="0" relativeHeight="251698176" behindDoc="0" locked="0" layoutInCell="1" allowOverlap="1" wp14:anchorId="2BEDB66F" wp14:editId="597C925F">
                <wp:simplePos x="0" y="0"/>
                <wp:positionH relativeFrom="column">
                  <wp:posOffset>3288665</wp:posOffset>
                </wp:positionH>
                <wp:positionV relativeFrom="paragraph">
                  <wp:posOffset>875030</wp:posOffset>
                </wp:positionV>
                <wp:extent cx="284480" cy="12065"/>
                <wp:effectExtent l="0" t="0" r="20320" b="26035"/>
                <wp:wrapNone/>
                <wp:docPr id="314" name="Прямая соединительная линия 314"/>
                <wp:cNvGraphicFramePr/>
                <a:graphic xmlns:a="http://schemas.openxmlformats.org/drawingml/2006/main">
                  <a:graphicData uri="http://schemas.microsoft.com/office/word/2010/wordprocessingShape">
                    <wps:wsp>
                      <wps:cNvCnPr/>
                      <wps:spPr>
                        <a:xfrm flipH="1">
                          <a:off x="0" y="0"/>
                          <a:ext cx="284480" cy="1206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462F10D8" id="Прямая соединительная линия 314"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258.95pt,68.9pt" to="281.3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" strokecolor="#4bacc6 [3208]" strokeweight="3pt">
                <v:shadow on="t" color="black" opacity="22937f" origin=",.5" offset="0,.63889mm"/>
              </v:line>
            </w:pict>
          </mc:Fallback>
        </mc:AlternateContent>
      </w:r>
      <w:r>
        <w:rPr>
          <w:noProof/>
          <w:lang w:val="en-US" w:eastAsia="en-US"/>
        </w:rPr>
        <mc:AlternateContent>
          <mc:Choice Requires="wps">
            <w:drawing>
              <wp:anchor distT="0" distB="0" distL="114300" distR="114300" simplePos="0" relativeHeight="251691008" behindDoc="0" locked="0" layoutInCell="1" allowOverlap="1" wp14:anchorId="1B081C62" wp14:editId="21359539">
                <wp:simplePos x="0" y="0"/>
                <wp:positionH relativeFrom="column">
                  <wp:posOffset>3622485</wp:posOffset>
                </wp:positionH>
                <wp:positionV relativeFrom="paragraph">
                  <wp:posOffset>476382</wp:posOffset>
                </wp:positionV>
                <wp:extent cx="1258636" cy="640847"/>
                <wp:effectExtent l="0" t="0" r="17780" b="26035"/>
                <wp:wrapNone/>
                <wp:docPr id="315" name="Прямоугольник 315"/>
                <wp:cNvGraphicFramePr/>
                <a:graphic xmlns:a="http://schemas.openxmlformats.org/drawingml/2006/main">
                  <a:graphicData uri="http://schemas.microsoft.com/office/word/2010/wordprocessingShape">
                    <wps:wsp>
                      <wps:cNvSpPr/>
                      <wps:spPr>
                        <a:xfrm>
                          <a:off x="0" y="0"/>
                          <a:ext cx="1258636" cy="640847"/>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7103A2" w:rsidRPr="00D114AD" w:rsidRDefault="007103A2" w:rsidP="006D070D">
                            <w:pPr>
                              <w:pStyle w:val="a5"/>
                              <w:autoSpaceDE w:val="0"/>
                              <w:autoSpaceDN w:val="0"/>
                              <w:adjustRightInd w:val="0"/>
                              <w:spacing w:after="0" w:line="240" w:lineRule="auto"/>
                              <w:ind w:left="360"/>
                              <w:jc w:val="both"/>
                              <w:rPr>
                                <w:rFonts w:ascii="Times New Roman" w:hAnsi="Times New Roman" w:cs="Times New Roman"/>
                                <w:color w:val="000000" w:themeColor="text1"/>
                                <w:sz w:val="28"/>
                                <w:szCs w:val="28"/>
                                <w:lang w:val="en-US"/>
                              </w:rPr>
                            </w:pPr>
                            <w:r w:rsidRPr="00D114AD">
                              <w:rPr>
                                <w:rFonts w:ascii="Times New Roman" w:hAnsi="Times New Roman" w:cs="Times New Roman"/>
                                <w:color w:val="000000" w:themeColor="text1"/>
                                <w:sz w:val="28"/>
                                <w:szCs w:val="28"/>
                                <w:lang w:val="en-US"/>
                              </w:rPr>
                              <w:t>мұнай шламы</w:t>
                            </w:r>
                          </w:p>
                          <w:p w:rsidR="007103A2" w:rsidRPr="00EA300F" w:rsidRDefault="007103A2" w:rsidP="006D070D">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81C62" id="Прямоугольник 315" o:spid="_x0000_s1031" style="position:absolute;left:0;text-align:left;margin-left:285.25pt;margin-top:37.5pt;width:99.1pt;height:50.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" fillcolor="white [3201]" strokecolor="#c00000" strokeweight="2pt">
                <v:textbox>
                  <w:txbxContent>
                    <w:p w:rsidR="007103A2" w:rsidRPr="00D114AD" w:rsidRDefault="007103A2" w:rsidP="006D070D">
                      <w:pPr>
                        <w:pStyle w:val="a5"/>
                        <w:autoSpaceDE w:val="0"/>
                        <w:autoSpaceDN w:val="0"/>
                        <w:adjustRightInd w:val="0"/>
                        <w:spacing w:after="0" w:line="240" w:lineRule="auto"/>
                        <w:ind w:left="360"/>
                        <w:jc w:val="both"/>
                        <w:rPr>
                          <w:rFonts w:ascii="Times New Roman" w:hAnsi="Times New Roman" w:cs="Times New Roman"/>
                          <w:color w:val="000000" w:themeColor="text1"/>
                          <w:sz w:val="28"/>
                          <w:szCs w:val="28"/>
                          <w:lang w:val="en-US"/>
                        </w:rPr>
                      </w:pPr>
                      <w:r w:rsidRPr="00D114AD">
                        <w:rPr>
                          <w:rFonts w:ascii="Times New Roman" w:hAnsi="Times New Roman" w:cs="Times New Roman"/>
                          <w:color w:val="000000" w:themeColor="text1"/>
                          <w:sz w:val="28"/>
                          <w:szCs w:val="28"/>
                          <w:lang w:val="en-US"/>
                        </w:rPr>
                        <w:t>мұнай шламы</w:t>
                      </w:r>
                    </w:p>
                    <w:p w:rsidR="007103A2" w:rsidRPr="00EA300F" w:rsidRDefault="007103A2" w:rsidP="006D070D">
                      <w:pPr>
                        <w:jc w:val="center"/>
                        <w:rPr>
                          <w:sz w:val="24"/>
                          <w:szCs w:val="24"/>
                        </w:rPr>
                      </w:pPr>
                    </w:p>
                  </w:txbxContent>
                </v:textbox>
              </v:rect>
            </w:pict>
          </mc:Fallback>
        </mc:AlternateContent>
      </w:r>
      <w:r>
        <w:rPr>
          <w:noProof/>
          <w:color w:val="000000"/>
          <w:sz w:val="0"/>
          <w:szCs w:val="0"/>
          <w:u w:color="000000"/>
          <w:lang w:val="en-US" w:eastAsia="en-US"/>
        </w:rPr>
        <mc:AlternateContent>
          <mc:Choice Requires="wps">
            <w:drawing>
              <wp:anchor distT="0" distB="0" distL="114300" distR="114300" simplePos="0" relativeHeight="251699200" behindDoc="0" locked="0" layoutInCell="1" allowOverlap="1" wp14:anchorId="1FAA7956" wp14:editId="69FD929C">
                <wp:simplePos x="0" y="0"/>
                <wp:positionH relativeFrom="column">
                  <wp:posOffset>3286760</wp:posOffset>
                </wp:positionH>
                <wp:positionV relativeFrom="paragraph">
                  <wp:posOffset>21466</wp:posOffset>
                </wp:positionV>
                <wp:extent cx="35560" cy="854710"/>
                <wp:effectExtent l="76200" t="38100" r="59690" b="21590"/>
                <wp:wrapNone/>
                <wp:docPr id="58" name="Прямая со стрелкой 58"/>
                <wp:cNvGraphicFramePr/>
                <a:graphic xmlns:a="http://schemas.openxmlformats.org/drawingml/2006/main">
                  <a:graphicData uri="http://schemas.microsoft.com/office/word/2010/wordprocessingShape">
                    <wps:wsp>
                      <wps:cNvCnPr/>
                      <wps:spPr>
                        <a:xfrm flipH="1" flipV="1">
                          <a:off x="0" y="0"/>
                          <a:ext cx="35560" cy="85471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0817D917" id="Прямая со стрелкой 58" o:spid="_x0000_s1026" type="#_x0000_t32" style="position:absolute;margin-left:258.8pt;margin-top:1.7pt;width:2.8pt;height:67.3pt;flip:x 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" strokecolor="#4bacc6 [3208]" strokeweight="3pt">
                <v:stroke endarrow="block"/>
                <v:shadow on="t" color="black" opacity="22937f" origin=",.5" offset="0,.63889mm"/>
              </v:shape>
            </w:pict>
          </mc:Fallback>
        </mc:AlternateContent>
      </w:r>
      <w:r>
        <w:rPr>
          <w:noProof/>
          <w:lang w:val="en-US" w:eastAsia="en-US"/>
        </w:rPr>
        <mc:AlternateContent>
          <mc:Choice Requires="wps">
            <w:drawing>
              <wp:anchor distT="0" distB="0" distL="114300" distR="114300" simplePos="0" relativeHeight="251689984" behindDoc="0" locked="0" layoutInCell="1" allowOverlap="1" wp14:anchorId="203A9B70" wp14:editId="0369E71E">
                <wp:simplePos x="0" y="0"/>
                <wp:positionH relativeFrom="column">
                  <wp:posOffset>1235529</wp:posOffset>
                </wp:positionH>
                <wp:positionV relativeFrom="paragraph">
                  <wp:posOffset>475169</wp:posOffset>
                </wp:positionV>
                <wp:extent cx="1294410" cy="570016"/>
                <wp:effectExtent l="0" t="0" r="20320" b="20955"/>
                <wp:wrapNone/>
                <wp:docPr id="316" name="Прямоугольник 316"/>
                <wp:cNvGraphicFramePr/>
                <a:graphic xmlns:a="http://schemas.openxmlformats.org/drawingml/2006/main">
                  <a:graphicData uri="http://schemas.microsoft.com/office/word/2010/wordprocessingShape">
                    <wps:wsp>
                      <wps:cNvSpPr/>
                      <wps:spPr>
                        <a:xfrm>
                          <a:off x="0" y="0"/>
                          <a:ext cx="1294410" cy="570016"/>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7103A2" w:rsidRPr="00D114AD" w:rsidRDefault="007103A2" w:rsidP="006D070D">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D114AD">
                              <w:rPr>
                                <w:rFonts w:ascii="Times New Roman" w:hAnsi="Times New Roman" w:cs="Times New Roman"/>
                                <w:color w:val="000000" w:themeColor="text1"/>
                                <w:sz w:val="28"/>
                                <w:szCs w:val="28"/>
                                <w:lang w:val="en-US"/>
                              </w:rPr>
                              <w:t>мұнай</w:t>
                            </w:r>
                            <w:r w:rsidRPr="00D114AD">
                              <w:rPr>
                                <w:rFonts w:ascii="Times New Roman" w:hAnsi="Times New Roman" w:cs="Times New Roman"/>
                                <w:color w:val="000000" w:themeColor="text1"/>
                                <w:sz w:val="28"/>
                                <w:szCs w:val="28"/>
                                <w:lang w:val="kk-KZ"/>
                              </w:rPr>
                              <w:t>дың</w:t>
                            </w:r>
                            <w:r w:rsidRPr="00D114AD">
                              <w:rPr>
                                <w:rFonts w:ascii="Times New Roman" w:hAnsi="Times New Roman" w:cs="Times New Roman"/>
                                <w:color w:val="000000" w:themeColor="text1"/>
                                <w:sz w:val="28"/>
                                <w:szCs w:val="28"/>
                                <w:lang w:val="en-US"/>
                              </w:rPr>
                              <w:t xml:space="preserve"> төгілуі</w:t>
                            </w:r>
                          </w:p>
                          <w:p w:rsidR="007103A2" w:rsidRDefault="007103A2" w:rsidP="006D07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A9B70" id="Прямоугольник 316" o:spid="_x0000_s1032" style="position:absolute;left:0;text-align:left;margin-left:97.3pt;margin-top:37.4pt;width:101.9pt;height:44.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" fillcolor="white [3201]" strokecolor="#c00000" strokeweight="2pt">
                <v:textbox>
                  <w:txbxContent>
                    <w:p w:rsidR="007103A2" w:rsidRPr="00D114AD" w:rsidRDefault="007103A2" w:rsidP="006D070D">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D114AD">
                        <w:rPr>
                          <w:rFonts w:ascii="Times New Roman" w:hAnsi="Times New Roman" w:cs="Times New Roman"/>
                          <w:color w:val="000000" w:themeColor="text1"/>
                          <w:sz w:val="28"/>
                          <w:szCs w:val="28"/>
                          <w:lang w:val="en-US"/>
                        </w:rPr>
                        <w:t>мұнай</w:t>
                      </w:r>
                      <w:r w:rsidRPr="00D114AD">
                        <w:rPr>
                          <w:rFonts w:ascii="Times New Roman" w:hAnsi="Times New Roman" w:cs="Times New Roman"/>
                          <w:color w:val="000000" w:themeColor="text1"/>
                          <w:sz w:val="28"/>
                          <w:szCs w:val="28"/>
                          <w:lang w:val="kk-KZ"/>
                        </w:rPr>
                        <w:t>дың</w:t>
                      </w:r>
                      <w:r w:rsidRPr="00D114AD">
                        <w:rPr>
                          <w:rFonts w:ascii="Times New Roman" w:hAnsi="Times New Roman" w:cs="Times New Roman"/>
                          <w:color w:val="000000" w:themeColor="text1"/>
                          <w:sz w:val="28"/>
                          <w:szCs w:val="28"/>
                          <w:lang w:val="en-US"/>
                        </w:rPr>
                        <w:t xml:space="preserve"> төгілуі</w:t>
                      </w:r>
                    </w:p>
                    <w:p w:rsidR="007103A2" w:rsidRDefault="007103A2" w:rsidP="006D070D">
                      <w:pPr>
                        <w:jc w:val="center"/>
                      </w:pPr>
                    </w:p>
                  </w:txbxContent>
                </v:textbox>
              </v:rect>
            </w:pict>
          </mc:Fallback>
        </mc:AlternateContent>
      </w:r>
      <w:r>
        <w:rPr>
          <w:noProof/>
          <w:lang w:val="en-US" w:eastAsia="en-US"/>
        </w:rPr>
        <mc:AlternateContent>
          <mc:Choice Requires="wps">
            <w:drawing>
              <wp:anchor distT="0" distB="0" distL="114300" distR="114300" simplePos="0" relativeHeight="251700224" behindDoc="0" locked="0" layoutInCell="1" allowOverlap="1" wp14:anchorId="10D40BB2" wp14:editId="31D15C12">
                <wp:simplePos x="0" y="0"/>
                <wp:positionH relativeFrom="page">
                  <wp:align>center</wp:align>
                </wp:positionH>
                <wp:positionV relativeFrom="paragraph">
                  <wp:posOffset>919480</wp:posOffset>
                </wp:positionV>
                <wp:extent cx="380010" cy="11875"/>
                <wp:effectExtent l="57150" t="38100" r="58420" b="83820"/>
                <wp:wrapNone/>
                <wp:docPr id="313" name="Прямая соединительная линия 313"/>
                <wp:cNvGraphicFramePr/>
                <a:graphic xmlns:a="http://schemas.openxmlformats.org/drawingml/2006/main">
                  <a:graphicData uri="http://schemas.microsoft.com/office/word/2010/wordprocessingShape">
                    <wps:wsp>
                      <wps:cNvCnPr/>
                      <wps:spPr>
                        <a:xfrm flipV="1">
                          <a:off x="0" y="0"/>
                          <a:ext cx="380010" cy="1187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4E64C9FF" id="Прямая соединительная линия 313" o:spid="_x0000_s1026" style="position:absolute;flip:y;z-index:251700224;visibility:visible;mso-wrap-style:square;mso-wrap-distance-left:9pt;mso-wrap-distance-top:0;mso-wrap-distance-right:9pt;mso-wrap-distance-bottom:0;mso-position-horizontal:center;mso-position-horizontal-relative:page;mso-position-vertical:absolute;mso-position-vertical-relative:text" from="0,72.4pt" to="29.9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" strokecolor="#4bacc6 [3208]" strokeweight="3pt">
                <v:shadow on="t" color="black" opacity="22937f" origin=",.5" offset="0,.63889mm"/>
                <w10:wrap anchorx="page"/>
              </v:line>
            </w:pict>
          </mc:Fallback>
        </mc:AlternateContent>
      </w:r>
      <w:r w:rsidR="006D070D" w:rsidRPr="000B5A08">
        <w:rPr>
          <w:b/>
          <w:bCs/>
          <w:noProof/>
          <w:lang w:val="en-US" w:eastAsia="en-US"/>
        </w:rPr>
        <w:drawing>
          <wp:inline distT="0" distB="0" distL="0" distR="0" wp14:anchorId="3FD0F2FD" wp14:editId="4E06B47E">
            <wp:extent cx="1719580" cy="1163320"/>
            <wp:effectExtent l="0" t="0" r="0" b="0"/>
            <wp:docPr id="322" name="Рисунок 322" descr="C:\Users\user\Desktop\рисунки\rounded-in-photoretric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рисунки\rounded-in-photoretrica (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8127" cy="1209693"/>
                    </a:xfrm>
                    <a:prstGeom prst="rect">
                      <a:avLst/>
                    </a:prstGeom>
                    <a:noFill/>
                    <a:ln>
                      <a:noFill/>
                    </a:ln>
                  </pic:spPr>
                </pic:pic>
              </a:graphicData>
            </a:graphic>
          </wp:inline>
        </w:drawing>
      </w:r>
      <w:r w:rsidR="006D070D">
        <w:rPr>
          <w:b/>
          <w:bCs/>
          <w:lang w:val="kk-KZ"/>
        </w:rPr>
        <w:t xml:space="preserve">                                                                   </w:t>
      </w:r>
      <w:r w:rsidR="006D070D" w:rsidRPr="000C2449">
        <w:rPr>
          <w:b/>
          <w:bCs/>
          <w:noProof/>
          <w:lang w:val="en-US" w:eastAsia="en-US"/>
        </w:rPr>
        <w:drawing>
          <wp:inline distT="0" distB="0" distL="0" distR="0" wp14:anchorId="0477327B" wp14:editId="6BD85E97">
            <wp:extent cx="1708457" cy="1281562"/>
            <wp:effectExtent l="0" t="0" r="6350" b="0"/>
            <wp:docPr id="323" name="Рисунок 323" descr="C:\Users\user\Desktop\рисунки\rounded-in-photoretric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рисунки\rounded-in-photoretrica (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6523" cy="1302615"/>
                    </a:xfrm>
                    <a:prstGeom prst="rect">
                      <a:avLst/>
                    </a:prstGeom>
                    <a:noFill/>
                    <a:ln>
                      <a:noFill/>
                    </a:ln>
                  </pic:spPr>
                </pic:pic>
              </a:graphicData>
            </a:graphic>
          </wp:inline>
        </w:drawing>
      </w:r>
    </w:p>
    <w:p w:rsidR="006D070D" w:rsidRDefault="006D070D" w:rsidP="00350CE2">
      <w:pPr>
        <w:spacing w:after="0" w:line="240" w:lineRule="auto"/>
        <w:ind w:firstLine="708"/>
        <w:jc w:val="both"/>
        <w:rPr>
          <w:rFonts w:ascii="Times New Roman" w:hAnsi="Times New Roman" w:cs="Times New Roman"/>
          <w:sz w:val="28"/>
          <w:szCs w:val="28"/>
          <w:lang w:val="kk-KZ"/>
        </w:rPr>
      </w:pPr>
    </w:p>
    <w:p w:rsidR="00BF08C5" w:rsidRPr="00A35133" w:rsidRDefault="00BF08C5" w:rsidP="00350CE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Сурет 1 – Топырақтың мұнай және мұнай өнімдерімен ластану жолдары</w:t>
      </w:r>
    </w:p>
    <w:p w:rsidR="00745EB7" w:rsidRDefault="00745EB7" w:rsidP="00DC32BA">
      <w:pPr>
        <w:pStyle w:val="Default"/>
        <w:ind w:firstLine="708"/>
        <w:jc w:val="both"/>
        <w:rPr>
          <w:sz w:val="28"/>
          <w:szCs w:val="28"/>
          <w:lang w:val="kk-KZ"/>
        </w:rPr>
      </w:pPr>
    </w:p>
    <w:p w:rsidR="00ED3BAC" w:rsidRPr="006005F5" w:rsidRDefault="004A1F03" w:rsidP="00A32AA4">
      <w:pPr>
        <w:spacing w:after="0" w:line="240" w:lineRule="auto"/>
        <w:ind w:firstLine="708"/>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Осылайша, мұнай және мұнай</w:t>
      </w:r>
      <w:r w:rsidR="00992FD2">
        <w:rPr>
          <w:rFonts w:ascii="Times New Roman" w:hAnsi="Times New Roman" w:cs="Times New Roman"/>
          <w:sz w:val="28"/>
          <w:szCs w:val="28"/>
          <w:lang w:val="kk-KZ"/>
        </w:rPr>
        <w:t xml:space="preserve"> </w:t>
      </w:r>
      <w:r w:rsidRPr="004A1F03">
        <w:rPr>
          <w:rFonts w:ascii="Times New Roman" w:hAnsi="Times New Roman" w:cs="Times New Roman"/>
          <w:sz w:val="28"/>
          <w:szCs w:val="28"/>
          <w:lang w:val="kk-KZ"/>
        </w:rPr>
        <w:t>өнімдері басым жағдайда топырақтың барлық сипаттамаларында теріс өзгерістерді тудырады</w:t>
      </w:r>
      <w:r w:rsidR="00AF0662">
        <w:rPr>
          <w:rFonts w:ascii="Times New Roman" w:hAnsi="Times New Roman" w:cs="Times New Roman"/>
          <w:sz w:val="28"/>
          <w:szCs w:val="28"/>
          <w:lang w:val="kk-KZ"/>
        </w:rPr>
        <w:t>.</w:t>
      </w:r>
      <w:r w:rsidRPr="004A1F03">
        <w:rPr>
          <w:rFonts w:ascii="Times New Roman" w:hAnsi="Times New Roman" w:cs="Times New Roman"/>
          <w:sz w:val="28"/>
          <w:szCs w:val="28"/>
          <w:lang w:val="kk-KZ"/>
        </w:rPr>
        <w:t xml:space="preserve"> Топырақтың сіңіру кешенінің өзгеруі әртүрлі иондардың сапалық және сандық қайта бөлінуіне, топырақ ерітіндісінің рН-ның өзгеруіне әкеледі</w:t>
      </w:r>
      <w:r w:rsidR="00AD3AE2">
        <w:rPr>
          <w:rFonts w:ascii="Times New Roman" w:hAnsi="Times New Roman" w:cs="Times New Roman"/>
          <w:sz w:val="28"/>
          <w:szCs w:val="28"/>
          <w:lang w:val="kk-KZ"/>
        </w:rPr>
        <w:t xml:space="preserve"> </w:t>
      </w:r>
      <w:r w:rsidR="00AD3AE2" w:rsidRPr="004A1F03">
        <w:rPr>
          <w:rFonts w:ascii="Times New Roman" w:hAnsi="Times New Roman" w:cs="Times New Roman"/>
          <w:color w:val="000000"/>
          <w:sz w:val="28"/>
          <w:szCs w:val="28"/>
          <w:lang w:val="kk-KZ"/>
        </w:rPr>
        <w:t>[</w:t>
      </w:r>
      <w:r w:rsidR="000753C7">
        <w:rPr>
          <w:rFonts w:ascii="Times New Roman" w:hAnsi="Times New Roman" w:cs="Times New Roman"/>
          <w:color w:val="000000"/>
          <w:sz w:val="28"/>
          <w:szCs w:val="28"/>
          <w:lang w:val="kk-KZ"/>
        </w:rPr>
        <w:t>23</w:t>
      </w:r>
      <w:r w:rsidR="00AD3AE2" w:rsidRPr="004A1F03">
        <w:rPr>
          <w:rFonts w:ascii="Times New Roman" w:hAnsi="Times New Roman" w:cs="Times New Roman"/>
          <w:color w:val="000000"/>
          <w:sz w:val="28"/>
          <w:szCs w:val="28"/>
          <w:lang w:val="kk-KZ"/>
        </w:rPr>
        <w:t>].</w:t>
      </w:r>
      <w:r w:rsidRPr="004A1F03">
        <w:rPr>
          <w:rFonts w:ascii="Times New Roman" w:hAnsi="Times New Roman" w:cs="Times New Roman"/>
          <w:sz w:val="28"/>
          <w:szCs w:val="28"/>
          <w:lang w:val="kk-KZ"/>
        </w:rPr>
        <w:t xml:space="preserve"> Топырақ типтерінің көпшілігіне тән жалпы өзгерістер мұнай мен мұнай</w:t>
      </w:r>
      <w:r w:rsidR="00B33DF7">
        <w:rPr>
          <w:rFonts w:ascii="Times New Roman" w:hAnsi="Times New Roman" w:cs="Times New Roman"/>
          <w:sz w:val="28"/>
          <w:szCs w:val="28"/>
          <w:lang w:val="kk-KZ"/>
        </w:rPr>
        <w:t xml:space="preserve"> </w:t>
      </w:r>
      <w:r>
        <w:rPr>
          <w:rFonts w:ascii="Times New Roman" w:hAnsi="Times New Roman" w:cs="Times New Roman"/>
          <w:sz w:val="28"/>
          <w:szCs w:val="28"/>
          <w:lang w:val="kk-KZ"/>
        </w:rPr>
        <w:t>өнімдері</w:t>
      </w:r>
      <w:r w:rsidRPr="004A1F03">
        <w:rPr>
          <w:rFonts w:ascii="Times New Roman" w:hAnsi="Times New Roman" w:cs="Times New Roman"/>
          <w:sz w:val="28"/>
          <w:szCs w:val="28"/>
          <w:lang w:val="kk-KZ"/>
        </w:rPr>
        <w:t>мен ластанғаннан кейін органикалық көміртегі мөлшерінің жоғарылауы, C:N қатынасының кеңеюі және жылжымалы калий, фосфор және азот мөлшерінің төмендеуі болып табылады. Ластанған топырақт</w:t>
      </w:r>
      <w:r w:rsidR="00B33DF7">
        <w:rPr>
          <w:rFonts w:ascii="Times New Roman" w:hAnsi="Times New Roman" w:cs="Times New Roman"/>
          <w:sz w:val="28"/>
          <w:szCs w:val="28"/>
          <w:lang w:val="kk-KZ"/>
        </w:rPr>
        <w:t>ың</w:t>
      </w:r>
      <w:r w:rsidRPr="004A1F03">
        <w:rPr>
          <w:rFonts w:ascii="Times New Roman" w:hAnsi="Times New Roman" w:cs="Times New Roman"/>
          <w:sz w:val="28"/>
          <w:szCs w:val="28"/>
          <w:lang w:val="kk-KZ"/>
        </w:rPr>
        <w:t xml:space="preserve"> агрохимиялық және агрофизикалық күйі нашарлайды, бұл топырақтың өз </w:t>
      </w:r>
      <w:r>
        <w:rPr>
          <w:rFonts w:ascii="Times New Roman" w:hAnsi="Times New Roman" w:cs="Times New Roman"/>
          <w:sz w:val="28"/>
          <w:szCs w:val="28"/>
          <w:lang w:val="kk-KZ"/>
        </w:rPr>
        <w:t xml:space="preserve">қызметтерін </w:t>
      </w:r>
      <w:r w:rsidRPr="004A1F03">
        <w:rPr>
          <w:rFonts w:ascii="Times New Roman" w:hAnsi="Times New Roman" w:cs="Times New Roman"/>
          <w:sz w:val="28"/>
          <w:szCs w:val="28"/>
          <w:lang w:val="kk-KZ"/>
        </w:rPr>
        <w:t>орындауының төмендеуіне немесе толық тоқтатылуына себеп болады.</w:t>
      </w:r>
    </w:p>
    <w:p w:rsidR="00646391" w:rsidRPr="00A32AA4" w:rsidRDefault="006C67B2" w:rsidP="00A32AA4">
      <w:pPr>
        <w:spacing w:after="0" w:line="240" w:lineRule="auto"/>
        <w:ind w:firstLine="708"/>
        <w:jc w:val="both"/>
        <w:rPr>
          <w:rFonts w:ascii="Times New Roman" w:hAnsi="Times New Roman" w:cs="Times New Roman"/>
          <w:sz w:val="28"/>
          <w:szCs w:val="28"/>
          <w:lang w:val="kk-KZ"/>
        </w:rPr>
      </w:pPr>
      <w:r w:rsidRPr="006005F5">
        <w:rPr>
          <w:rFonts w:ascii="Times New Roman" w:hAnsi="Times New Roman" w:cs="Times New Roman"/>
          <w:sz w:val="28"/>
          <w:szCs w:val="28"/>
          <w:lang w:val="kk-KZ"/>
        </w:rPr>
        <w:t>Топырақтың биологиялық белсенділігі ең алдымен бактериялар, микроскопиялық</w:t>
      </w:r>
      <w:r w:rsidR="0057177E">
        <w:rPr>
          <w:rFonts w:ascii="Times New Roman" w:hAnsi="Times New Roman" w:cs="Times New Roman"/>
          <w:sz w:val="28"/>
          <w:szCs w:val="28"/>
          <w:lang w:val="kk-KZ"/>
        </w:rPr>
        <w:t xml:space="preserve"> </w:t>
      </w:r>
      <w:r w:rsidRPr="006005F5">
        <w:rPr>
          <w:rFonts w:ascii="Times New Roman" w:hAnsi="Times New Roman" w:cs="Times New Roman"/>
          <w:sz w:val="28"/>
          <w:szCs w:val="28"/>
          <w:lang w:val="kk-KZ"/>
        </w:rPr>
        <w:t>саңырауқұлақтар мен балдырлар</w:t>
      </w:r>
      <w:r w:rsidR="0057177E">
        <w:rPr>
          <w:rFonts w:ascii="Times New Roman" w:hAnsi="Times New Roman" w:cs="Times New Roman"/>
          <w:sz w:val="28"/>
          <w:szCs w:val="28"/>
          <w:lang w:val="kk-KZ"/>
        </w:rPr>
        <w:t xml:space="preserve"> және</w:t>
      </w:r>
      <w:r w:rsidRPr="006005F5">
        <w:rPr>
          <w:rFonts w:ascii="Times New Roman" w:hAnsi="Times New Roman" w:cs="Times New Roman"/>
          <w:sz w:val="28"/>
          <w:szCs w:val="28"/>
          <w:lang w:val="kk-KZ"/>
        </w:rPr>
        <w:t xml:space="preserve"> омыртқасыздар сияқты топырақ </w:t>
      </w:r>
      <w:r w:rsidRPr="00A32AA4">
        <w:rPr>
          <w:rFonts w:ascii="Times New Roman" w:hAnsi="Times New Roman" w:cs="Times New Roman"/>
          <w:sz w:val="28"/>
          <w:szCs w:val="28"/>
          <w:lang w:val="kk-KZ"/>
        </w:rPr>
        <w:t>мик</w:t>
      </w:r>
      <w:r w:rsidR="0057177E" w:rsidRPr="00A32AA4">
        <w:rPr>
          <w:rFonts w:ascii="Times New Roman" w:hAnsi="Times New Roman" w:cs="Times New Roman"/>
          <w:sz w:val="28"/>
          <w:szCs w:val="28"/>
          <w:lang w:val="kk-KZ"/>
        </w:rPr>
        <w:t>ро</w:t>
      </w:r>
      <w:r w:rsidR="002847FD" w:rsidRPr="00A32AA4">
        <w:rPr>
          <w:rFonts w:ascii="Times New Roman" w:hAnsi="Times New Roman" w:cs="Times New Roman"/>
          <w:sz w:val="28"/>
          <w:szCs w:val="28"/>
          <w:lang w:val="kk-KZ"/>
        </w:rPr>
        <w:t>организмдерді</w:t>
      </w:r>
      <w:r w:rsidRPr="00A32AA4">
        <w:rPr>
          <w:rFonts w:ascii="Times New Roman" w:hAnsi="Times New Roman" w:cs="Times New Roman"/>
          <w:sz w:val="28"/>
          <w:szCs w:val="28"/>
          <w:lang w:val="kk-KZ"/>
        </w:rPr>
        <w:t>ң қауымдастықтарының жағдайымен анықталады. Топырақтың мұнай мен мұнай</w:t>
      </w:r>
      <w:r w:rsidR="00992FD2" w:rsidRPr="00A32AA4">
        <w:rPr>
          <w:rFonts w:ascii="Times New Roman" w:hAnsi="Times New Roman" w:cs="Times New Roman"/>
          <w:sz w:val="28"/>
          <w:szCs w:val="28"/>
          <w:lang w:val="kk-KZ"/>
        </w:rPr>
        <w:t xml:space="preserve"> </w:t>
      </w:r>
      <w:r w:rsidRPr="00A32AA4">
        <w:rPr>
          <w:rFonts w:ascii="Times New Roman" w:hAnsi="Times New Roman" w:cs="Times New Roman"/>
          <w:sz w:val="28"/>
          <w:szCs w:val="28"/>
          <w:lang w:val="kk-KZ"/>
        </w:rPr>
        <w:t xml:space="preserve">өнімдерімен ластануы тірі </w:t>
      </w:r>
      <w:r w:rsidR="002847FD" w:rsidRPr="00A32AA4">
        <w:rPr>
          <w:rFonts w:ascii="Times New Roman" w:hAnsi="Times New Roman" w:cs="Times New Roman"/>
          <w:sz w:val="28"/>
          <w:szCs w:val="28"/>
          <w:lang w:val="kk-KZ"/>
        </w:rPr>
        <w:t xml:space="preserve">ағзалар </w:t>
      </w:r>
      <w:r w:rsidRPr="00A32AA4">
        <w:rPr>
          <w:rFonts w:ascii="Times New Roman" w:hAnsi="Times New Roman" w:cs="Times New Roman"/>
          <w:sz w:val="28"/>
          <w:szCs w:val="28"/>
          <w:lang w:val="kk-KZ"/>
        </w:rPr>
        <w:t xml:space="preserve">топтарының әр түрлі </w:t>
      </w:r>
      <w:r w:rsidR="0057177E" w:rsidRPr="00A32AA4">
        <w:rPr>
          <w:rFonts w:ascii="Times New Roman" w:hAnsi="Times New Roman" w:cs="Times New Roman"/>
          <w:sz w:val="28"/>
          <w:szCs w:val="28"/>
          <w:lang w:val="kk-KZ"/>
        </w:rPr>
        <w:t xml:space="preserve">жауап </w:t>
      </w:r>
      <w:r w:rsidRPr="00A32AA4">
        <w:rPr>
          <w:rFonts w:ascii="Times New Roman" w:hAnsi="Times New Roman" w:cs="Times New Roman"/>
          <w:sz w:val="28"/>
          <w:szCs w:val="28"/>
          <w:lang w:val="kk-KZ"/>
        </w:rPr>
        <w:t>реакциясын тудырады.</w:t>
      </w:r>
      <w:r w:rsidR="00A32AA4" w:rsidRPr="00A32AA4">
        <w:rPr>
          <w:rFonts w:ascii="Times New Roman" w:hAnsi="Times New Roman" w:cs="Times New Roman"/>
          <w:sz w:val="28"/>
          <w:szCs w:val="28"/>
          <w:lang w:val="kk-KZ"/>
        </w:rPr>
        <w:t xml:space="preserve"> </w:t>
      </w:r>
      <w:r w:rsidR="00646391" w:rsidRPr="00A32AA4">
        <w:rPr>
          <w:rFonts w:ascii="Times New Roman" w:hAnsi="Times New Roman" w:cs="Times New Roman"/>
          <w:sz w:val="28"/>
          <w:szCs w:val="28"/>
          <w:lang w:val="kk-KZ"/>
        </w:rPr>
        <w:t>Топырақ микро</w:t>
      </w:r>
      <w:r w:rsidR="002847FD" w:rsidRPr="00A32AA4">
        <w:rPr>
          <w:rFonts w:ascii="Times New Roman" w:hAnsi="Times New Roman" w:cs="Times New Roman"/>
          <w:sz w:val="28"/>
          <w:szCs w:val="28"/>
          <w:lang w:val="kk-KZ"/>
        </w:rPr>
        <w:t>организмдері</w:t>
      </w:r>
      <w:r w:rsidR="00646391" w:rsidRPr="00A32AA4">
        <w:rPr>
          <w:rFonts w:ascii="Times New Roman" w:hAnsi="Times New Roman" w:cs="Times New Roman"/>
          <w:sz w:val="28"/>
          <w:szCs w:val="28"/>
          <w:lang w:val="kk-KZ"/>
        </w:rPr>
        <w:t xml:space="preserve"> қауымдастығының жағдайы ластаушы заттың бастапқы концентрациясына байланысты ғана емес, сонымен қатар ластанған сәттен бастап өткен уақытқа да өзгереді. Сонымен, </w:t>
      </w:r>
      <w:r w:rsidR="00961FA6">
        <w:rPr>
          <w:rFonts w:ascii="Times New Roman" w:hAnsi="Times New Roman" w:cs="Times New Roman"/>
          <w:sz w:val="28"/>
          <w:szCs w:val="28"/>
          <w:lang w:val="kk-KZ"/>
        </w:rPr>
        <w:t>көптеген</w:t>
      </w:r>
      <w:r w:rsidR="00646391" w:rsidRPr="00A32AA4">
        <w:rPr>
          <w:rFonts w:ascii="Times New Roman" w:hAnsi="Times New Roman" w:cs="Times New Roman"/>
          <w:sz w:val="28"/>
          <w:szCs w:val="28"/>
          <w:lang w:val="kk-KZ"/>
        </w:rPr>
        <w:t xml:space="preserve"> </w:t>
      </w:r>
      <w:r w:rsidR="00AF0662" w:rsidRPr="00A32AA4">
        <w:rPr>
          <w:rFonts w:ascii="Times New Roman" w:hAnsi="Times New Roman" w:cs="Times New Roman"/>
          <w:sz w:val="28"/>
          <w:szCs w:val="28"/>
          <w:lang w:val="kk-KZ"/>
        </w:rPr>
        <w:t xml:space="preserve">зерттеулері бойынша </w:t>
      </w:r>
      <w:r w:rsidR="00646391" w:rsidRPr="00A32AA4">
        <w:rPr>
          <w:rFonts w:ascii="Times New Roman" w:hAnsi="Times New Roman" w:cs="Times New Roman"/>
          <w:sz w:val="28"/>
          <w:szCs w:val="28"/>
          <w:lang w:val="kk-KZ"/>
        </w:rPr>
        <w:t>мұнайдың ластануы кезінде микро</w:t>
      </w:r>
      <w:r w:rsidR="002847FD" w:rsidRPr="00A32AA4">
        <w:rPr>
          <w:rFonts w:ascii="Times New Roman" w:hAnsi="Times New Roman" w:cs="Times New Roman"/>
          <w:sz w:val="28"/>
          <w:szCs w:val="28"/>
          <w:lang w:val="kk-KZ"/>
        </w:rPr>
        <w:t>организмдерді</w:t>
      </w:r>
      <w:r w:rsidR="00646391" w:rsidRPr="00A32AA4">
        <w:rPr>
          <w:rFonts w:ascii="Times New Roman" w:hAnsi="Times New Roman" w:cs="Times New Roman"/>
          <w:sz w:val="28"/>
          <w:szCs w:val="28"/>
          <w:lang w:val="kk-KZ"/>
        </w:rPr>
        <w:t>ң</w:t>
      </w:r>
      <w:r w:rsidR="002847FD" w:rsidRPr="00A32AA4">
        <w:rPr>
          <w:rFonts w:ascii="Times New Roman" w:hAnsi="Times New Roman" w:cs="Times New Roman"/>
          <w:sz w:val="28"/>
          <w:szCs w:val="28"/>
          <w:lang w:val="kk-KZ"/>
        </w:rPr>
        <w:t xml:space="preserve"> биомассасын өзгер</w:t>
      </w:r>
      <w:r w:rsidR="00646391" w:rsidRPr="00A32AA4">
        <w:rPr>
          <w:rFonts w:ascii="Times New Roman" w:hAnsi="Times New Roman" w:cs="Times New Roman"/>
          <w:sz w:val="28"/>
          <w:szCs w:val="28"/>
          <w:lang w:val="kk-KZ"/>
        </w:rPr>
        <w:t>у</w:t>
      </w:r>
      <w:r w:rsidR="002847FD" w:rsidRPr="00A32AA4">
        <w:rPr>
          <w:rFonts w:ascii="Times New Roman" w:hAnsi="Times New Roman" w:cs="Times New Roman"/>
          <w:sz w:val="28"/>
          <w:szCs w:val="28"/>
          <w:lang w:val="kk-KZ"/>
        </w:rPr>
        <w:t>і</w:t>
      </w:r>
      <w:r w:rsidR="00646391" w:rsidRPr="00A32AA4">
        <w:rPr>
          <w:rFonts w:ascii="Times New Roman" w:hAnsi="Times New Roman" w:cs="Times New Roman"/>
          <w:sz w:val="28"/>
          <w:szCs w:val="28"/>
          <w:lang w:val="kk-KZ"/>
        </w:rPr>
        <w:t xml:space="preserve"> және топырақты </w:t>
      </w:r>
      <w:r w:rsidR="002847FD" w:rsidRPr="00A32AA4">
        <w:rPr>
          <w:rFonts w:ascii="Times New Roman" w:hAnsi="Times New Roman" w:cs="Times New Roman"/>
          <w:sz w:val="28"/>
          <w:szCs w:val="28"/>
          <w:lang w:val="kk-KZ"/>
        </w:rPr>
        <w:t>қайтадан</w:t>
      </w:r>
      <w:r w:rsidR="00646391" w:rsidRPr="00A32AA4">
        <w:rPr>
          <w:rFonts w:ascii="Times New Roman" w:hAnsi="Times New Roman" w:cs="Times New Roman"/>
          <w:sz w:val="28"/>
          <w:szCs w:val="28"/>
          <w:lang w:val="kk-KZ"/>
        </w:rPr>
        <w:t xml:space="preserve"> қалпына келтіру процесі бес кезеңді қамтиды: өлу, бейімделу, сызықтық және экспоненциалды өсу, тұрақтандыру. Бұл жағдайда ластаушы заттардың төмен концентрациясында өліп қалу сатысы болмауы мүмкін</w:t>
      </w:r>
      <w:r w:rsidR="00961FA6">
        <w:rPr>
          <w:rFonts w:ascii="Times New Roman" w:hAnsi="Times New Roman" w:cs="Times New Roman"/>
          <w:sz w:val="28"/>
          <w:szCs w:val="28"/>
          <w:lang w:val="kk-KZ"/>
        </w:rPr>
        <w:t xml:space="preserve"> </w:t>
      </w:r>
      <w:r w:rsidR="00961FA6" w:rsidRPr="00A32AA4">
        <w:rPr>
          <w:rFonts w:ascii="Times New Roman" w:hAnsi="Times New Roman" w:cs="Times New Roman"/>
          <w:sz w:val="28"/>
          <w:szCs w:val="28"/>
          <w:lang w:val="kk-KZ"/>
        </w:rPr>
        <w:t>[</w:t>
      </w:r>
      <w:r w:rsidR="000753C7">
        <w:rPr>
          <w:rFonts w:ascii="Times New Roman" w:hAnsi="Times New Roman" w:cs="Times New Roman"/>
          <w:sz w:val="28"/>
          <w:szCs w:val="28"/>
          <w:lang w:val="kk-KZ"/>
        </w:rPr>
        <w:t>24</w:t>
      </w:r>
      <w:r w:rsidR="00DA1A46">
        <w:rPr>
          <w:rFonts w:ascii="Times New Roman" w:hAnsi="Times New Roman" w:cs="Times New Roman"/>
          <w:sz w:val="28"/>
          <w:szCs w:val="28"/>
          <w:lang w:val="kk-KZ"/>
        </w:rPr>
        <w:t xml:space="preserve">, </w:t>
      </w:r>
      <w:r w:rsidR="000753C7">
        <w:rPr>
          <w:rFonts w:ascii="Times New Roman" w:hAnsi="Times New Roman" w:cs="Times New Roman"/>
          <w:sz w:val="28"/>
          <w:szCs w:val="28"/>
          <w:lang w:val="kk-KZ"/>
        </w:rPr>
        <w:t>25</w:t>
      </w:r>
      <w:r w:rsidR="00961FA6" w:rsidRPr="00A32AA4">
        <w:rPr>
          <w:rFonts w:ascii="Times New Roman" w:hAnsi="Times New Roman" w:cs="Times New Roman"/>
          <w:sz w:val="28"/>
          <w:szCs w:val="28"/>
          <w:lang w:val="kk-KZ"/>
        </w:rPr>
        <w:t>]</w:t>
      </w:r>
      <w:r w:rsidR="00646391" w:rsidRPr="00A32AA4">
        <w:rPr>
          <w:rFonts w:ascii="Times New Roman" w:hAnsi="Times New Roman" w:cs="Times New Roman"/>
          <w:sz w:val="28"/>
          <w:szCs w:val="28"/>
          <w:lang w:val="kk-KZ"/>
        </w:rPr>
        <w:t xml:space="preserve">. Сонымен қатар топырақ микробиотасының доминанттар санының өзгеруіне негізделген сабақтастықтың үш кезеңін ажыратуға болады. </w:t>
      </w:r>
      <w:r w:rsidR="008E5918" w:rsidRPr="00A32AA4">
        <w:rPr>
          <w:rFonts w:ascii="Times New Roman" w:hAnsi="Times New Roman" w:cs="Times New Roman"/>
          <w:sz w:val="28"/>
          <w:szCs w:val="28"/>
          <w:lang w:val="kk-KZ"/>
        </w:rPr>
        <w:t>1-</w:t>
      </w:r>
      <w:r w:rsidR="00646391" w:rsidRPr="00A32AA4">
        <w:rPr>
          <w:rFonts w:ascii="Times New Roman" w:hAnsi="Times New Roman" w:cs="Times New Roman"/>
          <w:sz w:val="28"/>
          <w:szCs w:val="28"/>
          <w:lang w:val="kk-KZ"/>
        </w:rPr>
        <w:t>ші кезеңде микробоценоздың қайта құрылымдалуы және көмірсутектотықтыратын микро</w:t>
      </w:r>
      <w:r w:rsidR="008E5918" w:rsidRPr="00A32AA4">
        <w:rPr>
          <w:rFonts w:ascii="Times New Roman" w:hAnsi="Times New Roman" w:cs="Times New Roman"/>
          <w:sz w:val="28"/>
          <w:szCs w:val="28"/>
          <w:lang w:val="kk-KZ"/>
        </w:rPr>
        <w:t>организмдер</w:t>
      </w:r>
      <w:r w:rsidR="00646391" w:rsidRPr="00A32AA4">
        <w:rPr>
          <w:rFonts w:ascii="Times New Roman" w:hAnsi="Times New Roman" w:cs="Times New Roman"/>
          <w:sz w:val="28"/>
          <w:szCs w:val="28"/>
          <w:lang w:val="kk-KZ"/>
        </w:rPr>
        <w:t xml:space="preserve"> тобының белсенденуі жүреді. </w:t>
      </w:r>
      <w:r w:rsidR="008E5918" w:rsidRPr="00A32AA4">
        <w:rPr>
          <w:rFonts w:ascii="Times New Roman" w:hAnsi="Times New Roman" w:cs="Times New Roman"/>
          <w:sz w:val="28"/>
          <w:szCs w:val="28"/>
          <w:lang w:val="kk-KZ"/>
        </w:rPr>
        <w:t>2-</w:t>
      </w:r>
      <w:r w:rsidR="00646391" w:rsidRPr="00A32AA4">
        <w:rPr>
          <w:rFonts w:ascii="Times New Roman" w:hAnsi="Times New Roman" w:cs="Times New Roman"/>
          <w:sz w:val="28"/>
          <w:szCs w:val="28"/>
          <w:lang w:val="kk-KZ"/>
        </w:rPr>
        <w:t xml:space="preserve">ші кезеңде топырақтағы көмірсутектердің мөлшері төмендеген сайын ластануға сезімтал </w:t>
      </w:r>
      <w:r w:rsidR="008E5918" w:rsidRPr="00A32AA4">
        <w:rPr>
          <w:rFonts w:ascii="Times New Roman" w:hAnsi="Times New Roman" w:cs="Times New Roman"/>
          <w:sz w:val="28"/>
          <w:szCs w:val="28"/>
          <w:lang w:val="kk-KZ"/>
        </w:rPr>
        <w:t>организмдердің</w:t>
      </w:r>
      <w:r w:rsidR="00646391" w:rsidRPr="00A32AA4">
        <w:rPr>
          <w:rFonts w:ascii="Times New Roman" w:hAnsi="Times New Roman" w:cs="Times New Roman"/>
          <w:sz w:val="28"/>
          <w:szCs w:val="28"/>
          <w:lang w:val="kk-KZ"/>
        </w:rPr>
        <w:t xml:space="preserve"> </w:t>
      </w:r>
      <w:r w:rsidR="008E5918" w:rsidRPr="00A32AA4">
        <w:rPr>
          <w:rFonts w:ascii="Times New Roman" w:hAnsi="Times New Roman" w:cs="Times New Roman"/>
          <w:sz w:val="28"/>
          <w:szCs w:val="28"/>
          <w:lang w:val="kk-KZ"/>
        </w:rPr>
        <w:t>3-ші</w:t>
      </w:r>
      <w:r w:rsidR="00646391" w:rsidRPr="00A32AA4">
        <w:rPr>
          <w:rFonts w:ascii="Times New Roman" w:hAnsi="Times New Roman" w:cs="Times New Roman"/>
          <w:sz w:val="28"/>
          <w:szCs w:val="28"/>
          <w:lang w:val="kk-KZ"/>
        </w:rPr>
        <w:t xml:space="preserve"> кезең-микробтар қауымдастығының біртіндеп және ұзақ уақытқа бастапқы күйіне немесе </w:t>
      </w:r>
      <w:r w:rsidR="002B05C4" w:rsidRPr="00A32AA4">
        <w:rPr>
          <w:rFonts w:ascii="Times New Roman" w:hAnsi="Times New Roman" w:cs="Times New Roman"/>
          <w:sz w:val="28"/>
          <w:szCs w:val="28"/>
          <w:lang w:val="kk-KZ"/>
        </w:rPr>
        <w:t xml:space="preserve">соған </w:t>
      </w:r>
      <w:r w:rsidR="00646391" w:rsidRPr="00A32AA4">
        <w:rPr>
          <w:rFonts w:ascii="Times New Roman" w:hAnsi="Times New Roman" w:cs="Times New Roman"/>
          <w:sz w:val="28"/>
          <w:szCs w:val="28"/>
          <w:lang w:val="kk-KZ"/>
        </w:rPr>
        <w:t xml:space="preserve">жақын күйіне оралуы. Бұл </w:t>
      </w:r>
      <w:r w:rsidR="002B05C4" w:rsidRPr="00A32AA4">
        <w:rPr>
          <w:rFonts w:ascii="Times New Roman" w:hAnsi="Times New Roman" w:cs="Times New Roman"/>
          <w:sz w:val="28"/>
          <w:szCs w:val="28"/>
          <w:lang w:val="kk-KZ"/>
        </w:rPr>
        <w:t>сызба</w:t>
      </w:r>
      <w:r w:rsidR="00646391" w:rsidRPr="00A32AA4">
        <w:rPr>
          <w:rFonts w:ascii="Times New Roman" w:hAnsi="Times New Roman" w:cs="Times New Roman"/>
          <w:sz w:val="28"/>
          <w:szCs w:val="28"/>
          <w:lang w:val="kk-KZ"/>
        </w:rPr>
        <w:t xml:space="preserve"> орташа тайга зонасы үшін ұсынылды, ал өзін -өзі тазарту процестерінің ұзақтығы 10 - 15 жылда анықталды [</w:t>
      </w:r>
      <w:r w:rsidR="00DA1A46">
        <w:rPr>
          <w:rFonts w:ascii="Times New Roman" w:hAnsi="Times New Roman" w:cs="Times New Roman"/>
          <w:sz w:val="28"/>
          <w:szCs w:val="28"/>
          <w:lang w:val="kk-KZ"/>
        </w:rPr>
        <w:t>2</w:t>
      </w:r>
      <w:r w:rsidR="000753C7">
        <w:rPr>
          <w:rFonts w:ascii="Times New Roman" w:hAnsi="Times New Roman" w:cs="Times New Roman"/>
          <w:sz w:val="28"/>
          <w:szCs w:val="28"/>
          <w:lang w:val="kk-KZ"/>
        </w:rPr>
        <w:t>6</w:t>
      </w:r>
      <w:r w:rsidR="00646391" w:rsidRPr="00A32AA4">
        <w:rPr>
          <w:rFonts w:ascii="Times New Roman" w:hAnsi="Times New Roman" w:cs="Times New Roman"/>
          <w:sz w:val="28"/>
          <w:szCs w:val="28"/>
          <w:lang w:val="kk-KZ"/>
        </w:rPr>
        <w:t>]. Микробоценоздың саны мен түр құрамының өзгеруінің ұқсас заңдылықтары әр түрлі зерттеу топтарының көптеген зерттеулерінде расталған [</w:t>
      </w:r>
      <w:r w:rsidR="00DA1A46">
        <w:rPr>
          <w:rFonts w:ascii="Times New Roman" w:hAnsi="Times New Roman" w:cs="Times New Roman"/>
          <w:sz w:val="28"/>
          <w:szCs w:val="28"/>
          <w:lang w:val="kk-KZ"/>
        </w:rPr>
        <w:t>2</w:t>
      </w:r>
      <w:r w:rsidR="000753C7">
        <w:rPr>
          <w:rFonts w:ascii="Times New Roman" w:hAnsi="Times New Roman" w:cs="Times New Roman"/>
          <w:sz w:val="28"/>
          <w:szCs w:val="28"/>
          <w:lang w:val="kk-KZ"/>
        </w:rPr>
        <w:t>7</w:t>
      </w:r>
      <w:r w:rsidR="00323751">
        <w:rPr>
          <w:rFonts w:ascii="Times New Roman" w:hAnsi="Times New Roman" w:cs="Times New Roman"/>
          <w:sz w:val="28"/>
          <w:szCs w:val="28"/>
          <w:lang w:val="kk-KZ"/>
        </w:rPr>
        <w:t xml:space="preserve">, </w:t>
      </w:r>
      <w:r w:rsidR="00DA1A46">
        <w:rPr>
          <w:rFonts w:ascii="Times New Roman" w:hAnsi="Times New Roman" w:cs="Times New Roman"/>
          <w:sz w:val="28"/>
          <w:szCs w:val="28"/>
          <w:lang w:val="kk-KZ"/>
        </w:rPr>
        <w:t>2</w:t>
      </w:r>
      <w:r w:rsidR="000753C7">
        <w:rPr>
          <w:rFonts w:ascii="Times New Roman" w:hAnsi="Times New Roman" w:cs="Times New Roman"/>
          <w:sz w:val="28"/>
          <w:szCs w:val="28"/>
          <w:lang w:val="kk-KZ"/>
        </w:rPr>
        <w:t>8</w:t>
      </w:r>
      <w:r w:rsidR="00323751">
        <w:rPr>
          <w:rFonts w:ascii="Times New Roman" w:hAnsi="Times New Roman" w:cs="Times New Roman"/>
          <w:sz w:val="28"/>
          <w:szCs w:val="28"/>
          <w:lang w:val="kk-KZ"/>
        </w:rPr>
        <w:t xml:space="preserve">, </w:t>
      </w:r>
      <w:r w:rsidR="00DA1A46">
        <w:rPr>
          <w:rFonts w:ascii="Times New Roman" w:hAnsi="Times New Roman" w:cs="Times New Roman"/>
          <w:sz w:val="28"/>
          <w:szCs w:val="28"/>
          <w:lang w:val="kk-KZ"/>
        </w:rPr>
        <w:t>2</w:t>
      </w:r>
      <w:r w:rsidR="000753C7">
        <w:rPr>
          <w:rFonts w:ascii="Times New Roman" w:hAnsi="Times New Roman" w:cs="Times New Roman"/>
          <w:sz w:val="28"/>
          <w:szCs w:val="28"/>
          <w:lang w:val="kk-KZ"/>
        </w:rPr>
        <w:t>9</w:t>
      </w:r>
      <w:r w:rsidR="00323751">
        <w:rPr>
          <w:rFonts w:ascii="Times New Roman" w:hAnsi="Times New Roman" w:cs="Times New Roman"/>
          <w:sz w:val="28"/>
          <w:szCs w:val="28"/>
          <w:lang w:val="kk-KZ"/>
        </w:rPr>
        <w:t xml:space="preserve">, </w:t>
      </w:r>
      <w:r w:rsidR="000753C7">
        <w:rPr>
          <w:rFonts w:ascii="Times New Roman" w:hAnsi="Times New Roman" w:cs="Times New Roman"/>
          <w:sz w:val="28"/>
          <w:szCs w:val="28"/>
          <w:lang w:val="kk-KZ"/>
        </w:rPr>
        <w:t>30</w:t>
      </w:r>
      <w:r w:rsidR="00646391" w:rsidRPr="00A32AA4">
        <w:rPr>
          <w:rFonts w:ascii="Times New Roman" w:hAnsi="Times New Roman" w:cs="Times New Roman"/>
          <w:sz w:val="28"/>
          <w:szCs w:val="28"/>
          <w:lang w:val="kk-KZ"/>
        </w:rPr>
        <w:t>].</w:t>
      </w:r>
    </w:p>
    <w:p w:rsidR="00840A59" w:rsidRPr="006005F5" w:rsidRDefault="002B05C4" w:rsidP="00DC32BA">
      <w:pPr>
        <w:pStyle w:val="Default"/>
        <w:ind w:firstLine="708"/>
        <w:jc w:val="both"/>
        <w:rPr>
          <w:sz w:val="28"/>
          <w:szCs w:val="28"/>
          <w:lang w:val="kk-KZ"/>
        </w:rPr>
      </w:pPr>
      <w:r w:rsidRPr="00A32AA4">
        <w:rPr>
          <w:sz w:val="28"/>
          <w:szCs w:val="28"/>
          <w:lang w:val="kk-KZ"/>
        </w:rPr>
        <w:t xml:space="preserve">Жаңадан ластанған топырақтарда, әдетте, </w:t>
      </w:r>
      <w:r w:rsidRPr="00A32AA4">
        <w:rPr>
          <w:i/>
          <w:sz w:val="28"/>
          <w:szCs w:val="28"/>
          <w:lang w:val="kk-KZ"/>
        </w:rPr>
        <w:t>Pseudomonas,</w:t>
      </w:r>
      <w:r w:rsidRPr="00A32AA4">
        <w:rPr>
          <w:sz w:val="28"/>
          <w:szCs w:val="28"/>
          <w:lang w:val="kk-KZ"/>
        </w:rPr>
        <w:t xml:space="preserve"> </w:t>
      </w:r>
      <w:r w:rsidRPr="00A32AA4">
        <w:rPr>
          <w:i/>
          <w:sz w:val="28"/>
          <w:szCs w:val="28"/>
          <w:lang w:val="kk-KZ"/>
        </w:rPr>
        <w:t>Rhodococcus, Acinetobacter, Arthrobacter, Bacillus, Mycobacterium</w:t>
      </w:r>
      <w:r w:rsidRPr="00A32AA4">
        <w:rPr>
          <w:sz w:val="28"/>
          <w:szCs w:val="28"/>
          <w:lang w:val="kk-KZ"/>
        </w:rPr>
        <w:t xml:space="preserve"> тектес көмірсутектотықтыратын бактериялар басым болғандықтан, топырақ</w:t>
      </w:r>
      <w:r w:rsidR="004207AC" w:rsidRPr="00A32AA4">
        <w:rPr>
          <w:sz w:val="28"/>
          <w:szCs w:val="28"/>
          <w:lang w:val="kk-KZ"/>
        </w:rPr>
        <w:t>та</w:t>
      </w:r>
      <w:r w:rsidRPr="006005F5">
        <w:rPr>
          <w:sz w:val="28"/>
          <w:szCs w:val="28"/>
          <w:lang w:val="kk-KZ"/>
        </w:rPr>
        <w:t xml:space="preserve"> микро</w:t>
      </w:r>
      <w:r w:rsidR="008E5918">
        <w:rPr>
          <w:sz w:val="28"/>
          <w:szCs w:val="28"/>
          <w:lang w:val="kk-KZ"/>
        </w:rPr>
        <w:t>организмдер</w:t>
      </w:r>
      <w:r w:rsidR="004207AC">
        <w:rPr>
          <w:sz w:val="28"/>
          <w:szCs w:val="28"/>
          <w:lang w:val="kk-KZ"/>
        </w:rPr>
        <w:t>д</w:t>
      </w:r>
      <w:r w:rsidR="008E5918">
        <w:rPr>
          <w:sz w:val="28"/>
          <w:szCs w:val="28"/>
          <w:lang w:val="kk-KZ"/>
        </w:rPr>
        <w:t>і</w:t>
      </w:r>
      <w:r>
        <w:rPr>
          <w:sz w:val="28"/>
          <w:szCs w:val="28"/>
          <w:lang w:val="kk-KZ"/>
        </w:rPr>
        <w:t>ң</w:t>
      </w:r>
      <w:r w:rsidRPr="006005F5">
        <w:rPr>
          <w:sz w:val="28"/>
          <w:szCs w:val="28"/>
          <w:lang w:val="kk-KZ"/>
        </w:rPr>
        <w:t xml:space="preserve"> саны өте көп. Көмірсутектотықтырғыштар</w:t>
      </w:r>
      <w:r>
        <w:rPr>
          <w:sz w:val="28"/>
          <w:szCs w:val="28"/>
          <w:lang w:val="kk-KZ"/>
        </w:rPr>
        <w:t>д</w:t>
      </w:r>
      <w:r w:rsidRPr="006005F5">
        <w:rPr>
          <w:sz w:val="28"/>
          <w:szCs w:val="28"/>
          <w:lang w:val="kk-KZ"/>
        </w:rPr>
        <w:t>ың дамуын ынталандыру аясында гетеротрофты микробиотаның басылуы жүреді, ал мұнайдың жоғары концентрациясында микро</w:t>
      </w:r>
      <w:r w:rsidR="008E5918">
        <w:rPr>
          <w:sz w:val="28"/>
          <w:szCs w:val="28"/>
          <w:lang w:val="kk-KZ"/>
        </w:rPr>
        <w:t>организмдерді</w:t>
      </w:r>
      <w:r w:rsidRPr="006005F5">
        <w:rPr>
          <w:sz w:val="28"/>
          <w:szCs w:val="28"/>
          <w:lang w:val="kk-KZ"/>
        </w:rPr>
        <w:t>ң екі тобының да дамуы тежеледі [</w:t>
      </w:r>
      <w:r w:rsidR="000753C7">
        <w:rPr>
          <w:sz w:val="28"/>
          <w:szCs w:val="28"/>
          <w:lang w:val="kk-KZ"/>
        </w:rPr>
        <w:t>31</w:t>
      </w:r>
      <w:r w:rsidRPr="006005F5">
        <w:rPr>
          <w:sz w:val="28"/>
          <w:szCs w:val="28"/>
          <w:lang w:val="kk-KZ"/>
        </w:rPr>
        <w:t>]. Кейінірек ластанудан кейін олиготрофты микрофлор</w:t>
      </w:r>
      <w:r w:rsidR="008E5918">
        <w:rPr>
          <w:sz w:val="28"/>
          <w:szCs w:val="28"/>
          <w:lang w:val="kk-KZ"/>
        </w:rPr>
        <w:t>а</w:t>
      </w:r>
      <w:r>
        <w:rPr>
          <w:sz w:val="28"/>
          <w:szCs w:val="28"/>
          <w:lang w:val="kk-KZ"/>
        </w:rPr>
        <w:t>лард</w:t>
      </w:r>
      <w:r w:rsidRPr="006005F5">
        <w:rPr>
          <w:sz w:val="28"/>
          <w:szCs w:val="28"/>
          <w:lang w:val="kk-KZ"/>
        </w:rPr>
        <w:t>ың, олигонитрофилдердің және целлюлозаны бұзатын микро</w:t>
      </w:r>
      <w:r w:rsidR="008E5918">
        <w:rPr>
          <w:sz w:val="28"/>
          <w:szCs w:val="28"/>
          <w:lang w:val="kk-KZ"/>
        </w:rPr>
        <w:t>организмдерді</w:t>
      </w:r>
      <w:r w:rsidRPr="006005F5">
        <w:rPr>
          <w:sz w:val="28"/>
          <w:szCs w:val="28"/>
          <w:lang w:val="kk-KZ"/>
        </w:rPr>
        <w:t>ң саны артады, ал жалпы саны жоғары болып қалады [</w:t>
      </w:r>
      <w:r w:rsidR="00DA1A46">
        <w:rPr>
          <w:sz w:val="28"/>
          <w:szCs w:val="28"/>
          <w:lang w:val="kk-KZ"/>
        </w:rPr>
        <w:t>2</w:t>
      </w:r>
      <w:r w:rsidR="000753C7">
        <w:rPr>
          <w:sz w:val="28"/>
          <w:szCs w:val="28"/>
          <w:lang w:val="kk-KZ"/>
        </w:rPr>
        <w:t>9</w:t>
      </w:r>
      <w:r w:rsidR="00CC1359">
        <w:rPr>
          <w:sz w:val="28"/>
          <w:szCs w:val="28"/>
          <w:lang w:val="kk-KZ"/>
        </w:rPr>
        <w:t xml:space="preserve">, </w:t>
      </w:r>
      <w:r w:rsidR="000753C7">
        <w:rPr>
          <w:sz w:val="28"/>
          <w:szCs w:val="28"/>
          <w:lang w:val="kk-KZ"/>
        </w:rPr>
        <w:t>32</w:t>
      </w:r>
      <w:r w:rsidRPr="006005F5">
        <w:rPr>
          <w:sz w:val="28"/>
          <w:szCs w:val="28"/>
          <w:lang w:val="kk-KZ"/>
        </w:rPr>
        <w:t>].</w:t>
      </w:r>
      <w:r w:rsidR="00840A59" w:rsidRPr="006005F5">
        <w:rPr>
          <w:sz w:val="28"/>
          <w:szCs w:val="28"/>
          <w:lang w:val="kk-KZ"/>
        </w:rPr>
        <w:t xml:space="preserve"> </w:t>
      </w:r>
    </w:p>
    <w:p w:rsidR="002B05C4" w:rsidRPr="006005F5" w:rsidRDefault="00713FF2" w:rsidP="00DC32BA">
      <w:pPr>
        <w:pStyle w:val="Default"/>
        <w:ind w:firstLine="708"/>
        <w:jc w:val="both"/>
        <w:rPr>
          <w:sz w:val="28"/>
          <w:szCs w:val="28"/>
          <w:lang w:val="kk-KZ"/>
        </w:rPr>
      </w:pPr>
      <w:r>
        <w:rPr>
          <w:sz w:val="28"/>
          <w:szCs w:val="28"/>
          <w:lang w:val="kk-KZ"/>
        </w:rPr>
        <w:lastRenderedPageBreak/>
        <w:t>Н</w:t>
      </w:r>
      <w:r w:rsidRPr="006005F5">
        <w:rPr>
          <w:sz w:val="28"/>
          <w:szCs w:val="28"/>
          <w:lang w:val="kk-KZ"/>
        </w:rPr>
        <w:t>итрификациялайты бактериялар мұнай әсеріне ең сезімтал болып шықты</w:t>
      </w:r>
      <w:r w:rsidR="002B05C4" w:rsidRPr="006005F5">
        <w:rPr>
          <w:sz w:val="28"/>
          <w:szCs w:val="28"/>
          <w:lang w:val="kk-KZ"/>
        </w:rPr>
        <w:t xml:space="preserve">, </w:t>
      </w:r>
      <w:r w:rsidR="004207AC">
        <w:rPr>
          <w:sz w:val="28"/>
          <w:szCs w:val="28"/>
          <w:lang w:val="kk-KZ"/>
        </w:rPr>
        <w:t>ал азотфик</w:t>
      </w:r>
      <w:r>
        <w:rPr>
          <w:sz w:val="28"/>
          <w:szCs w:val="28"/>
          <w:lang w:val="kk-KZ"/>
        </w:rPr>
        <w:t xml:space="preserve">сациялауға, </w:t>
      </w:r>
      <w:r w:rsidR="002B05C4" w:rsidRPr="006005F5">
        <w:rPr>
          <w:sz w:val="28"/>
          <w:szCs w:val="28"/>
          <w:lang w:val="kk-KZ"/>
        </w:rPr>
        <w:t>аммонификация</w:t>
      </w:r>
      <w:r>
        <w:rPr>
          <w:sz w:val="28"/>
          <w:szCs w:val="28"/>
          <w:lang w:val="kk-KZ"/>
        </w:rPr>
        <w:t>лауға</w:t>
      </w:r>
      <w:r w:rsidR="002B05C4" w:rsidRPr="006005F5">
        <w:rPr>
          <w:sz w:val="28"/>
          <w:szCs w:val="28"/>
          <w:lang w:val="kk-KZ"/>
        </w:rPr>
        <w:t xml:space="preserve"> және денитрификация</w:t>
      </w:r>
      <w:r>
        <w:rPr>
          <w:sz w:val="28"/>
          <w:szCs w:val="28"/>
          <w:lang w:val="kk-KZ"/>
        </w:rPr>
        <w:t>лауға</w:t>
      </w:r>
      <w:r w:rsidR="002B05C4" w:rsidRPr="006005F5">
        <w:rPr>
          <w:sz w:val="28"/>
          <w:szCs w:val="28"/>
          <w:lang w:val="kk-KZ"/>
        </w:rPr>
        <w:t xml:space="preserve"> қатысатын микроорганизмдердің саны мен белсенділігі керісінше жоғарылайды [</w:t>
      </w:r>
      <w:r w:rsidR="00DA1A46">
        <w:rPr>
          <w:sz w:val="28"/>
          <w:szCs w:val="28"/>
          <w:lang w:val="kk-KZ"/>
        </w:rPr>
        <w:t>3</w:t>
      </w:r>
      <w:r w:rsidR="000753C7">
        <w:rPr>
          <w:sz w:val="28"/>
          <w:szCs w:val="28"/>
          <w:lang w:val="kk-KZ"/>
        </w:rPr>
        <w:t>3</w:t>
      </w:r>
      <w:r w:rsidR="00DA1A46">
        <w:rPr>
          <w:sz w:val="28"/>
          <w:szCs w:val="28"/>
          <w:lang w:val="kk-KZ"/>
        </w:rPr>
        <w:t>, 3</w:t>
      </w:r>
      <w:r w:rsidR="000753C7">
        <w:rPr>
          <w:sz w:val="28"/>
          <w:szCs w:val="28"/>
          <w:lang w:val="kk-KZ"/>
        </w:rPr>
        <w:t>4</w:t>
      </w:r>
      <w:r w:rsidR="002B05C4" w:rsidRPr="006005F5">
        <w:rPr>
          <w:sz w:val="28"/>
          <w:szCs w:val="28"/>
          <w:lang w:val="kk-KZ"/>
        </w:rPr>
        <w:t xml:space="preserve">]. </w:t>
      </w:r>
      <w:r>
        <w:rPr>
          <w:sz w:val="28"/>
          <w:szCs w:val="28"/>
          <w:lang w:val="kk-KZ"/>
        </w:rPr>
        <w:t>Т</w:t>
      </w:r>
      <w:r w:rsidRPr="006005F5">
        <w:rPr>
          <w:sz w:val="28"/>
          <w:szCs w:val="28"/>
          <w:lang w:val="kk-KZ"/>
        </w:rPr>
        <w:t>опырақтың мұнай</w:t>
      </w:r>
      <w:r>
        <w:rPr>
          <w:sz w:val="28"/>
          <w:szCs w:val="28"/>
          <w:lang w:val="kk-KZ"/>
        </w:rPr>
        <w:t>мен л</w:t>
      </w:r>
      <w:r w:rsidR="002B05C4" w:rsidRPr="006005F5">
        <w:rPr>
          <w:sz w:val="28"/>
          <w:szCs w:val="28"/>
          <w:lang w:val="kk-KZ"/>
        </w:rPr>
        <w:t xml:space="preserve">астану кезеңі мен </w:t>
      </w:r>
      <w:r>
        <w:rPr>
          <w:sz w:val="28"/>
          <w:szCs w:val="28"/>
          <w:lang w:val="kk-KZ"/>
        </w:rPr>
        <w:t xml:space="preserve">одан </w:t>
      </w:r>
      <w:r w:rsidR="002B05C4" w:rsidRPr="006005F5">
        <w:rPr>
          <w:sz w:val="28"/>
          <w:szCs w:val="28"/>
          <w:lang w:val="kk-KZ"/>
        </w:rPr>
        <w:t>тазарту дәрежесінің жоғарылауымен бактериялардың әртүрлілігі ластанбаған топырақтың баст</w:t>
      </w:r>
      <w:r w:rsidR="00331F87">
        <w:rPr>
          <w:sz w:val="28"/>
          <w:szCs w:val="28"/>
          <w:lang w:val="kk-KZ"/>
        </w:rPr>
        <w:t>апқы көрсеткіштеріне жақындайды</w:t>
      </w:r>
      <w:r w:rsidR="002B05C4" w:rsidRPr="006005F5">
        <w:rPr>
          <w:sz w:val="28"/>
          <w:szCs w:val="28"/>
          <w:lang w:val="kk-KZ"/>
        </w:rPr>
        <w:t>.</w:t>
      </w:r>
    </w:p>
    <w:p w:rsidR="00E9765E" w:rsidRPr="006005F5" w:rsidRDefault="00E9765E" w:rsidP="00DC32BA">
      <w:pPr>
        <w:pStyle w:val="Default"/>
        <w:ind w:firstLine="708"/>
        <w:jc w:val="both"/>
        <w:rPr>
          <w:sz w:val="28"/>
          <w:szCs w:val="28"/>
          <w:lang w:val="kk-KZ"/>
        </w:rPr>
      </w:pPr>
      <w:r w:rsidRPr="006005F5">
        <w:rPr>
          <w:sz w:val="28"/>
          <w:szCs w:val="28"/>
          <w:lang w:val="kk-KZ"/>
        </w:rPr>
        <w:t>Мұнайдың жоғары концентрациясында микро</w:t>
      </w:r>
      <w:r w:rsidR="008E5918">
        <w:rPr>
          <w:sz w:val="28"/>
          <w:szCs w:val="28"/>
          <w:lang w:val="kk-KZ"/>
        </w:rPr>
        <w:t>организмдерді</w:t>
      </w:r>
      <w:r w:rsidRPr="006005F5">
        <w:rPr>
          <w:sz w:val="28"/>
          <w:szCs w:val="28"/>
          <w:lang w:val="kk-KZ"/>
        </w:rPr>
        <w:t xml:space="preserve">ң барлық дерлік топтары, соның ішінде микромицеттер тежеледі. Ластанудың төмен деңгейінде микроскопиялық саңырауқұлақтардың дамуы ынталандырылады, жоғары деңгейде саңырауқұлақ кешендерінің әртүрлілігі фондық топырақтармен салыстырғанда төмендейді. Микромицеттер қауымдастығының қайта құрылымдалуы бар - сезімтал түрлер жойылады, ал мұнай көмірсутектерін қолдануға қабілетті </w:t>
      </w:r>
      <w:r w:rsidR="00B31301">
        <w:rPr>
          <w:sz w:val="28"/>
          <w:szCs w:val="28"/>
          <w:lang w:val="kk-KZ"/>
        </w:rPr>
        <w:t xml:space="preserve">микромицеттер басым орын алады </w:t>
      </w:r>
      <w:r w:rsidRPr="006005F5">
        <w:rPr>
          <w:sz w:val="28"/>
          <w:szCs w:val="28"/>
          <w:lang w:val="kk-KZ"/>
        </w:rPr>
        <w:t>[</w:t>
      </w:r>
      <w:r w:rsidR="00DA1A46">
        <w:rPr>
          <w:sz w:val="28"/>
          <w:szCs w:val="28"/>
          <w:lang w:val="kk-KZ"/>
        </w:rPr>
        <w:t>3</w:t>
      </w:r>
      <w:r w:rsidR="000753C7">
        <w:rPr>
          <w:sz w:val="28"/>
          <w:szCs w:val="28"/>
          <w:lang w:val="kk-KZ"/>
        </w:rPr>
        <w:t>5</w:t>
      </w:r>
      <w:r w:rsidRPr="006005F5">
        <w:rPr>
          <w:sz w:val="28"/>
          <w:szCs w:val="28"/>
          <w:lang w:val="kk-KZ"/>
        </w:rPr>
        <w:t>].</w:t>
      </w:r>
    </w:p>
    <w:p w:rsidR="007D2AF2" w:rsidRDefault="007D2AF2" w:rsidP="00DC32BA">
      <w:pPr>
        <w:spacing w:after="0" w:line="240" w:lineRule="auto"/>
        <w:ind w:firstLine="708"/>
        <w:jc w:val="both"/>
        <w:rPr>
          <w:rFonts w:ascii="Times New Roman" w:hAnsi="Times New Roman" w:cs="Times New Roman"/>
          <w:sz w:val="28"/>
          <w:szCs w:val="28"/>
          <w:lang w:val="kk-KZ"/>
        </w:rPr>
      </w:pPr>
      <w:r w:rsidRPr="006005F5">
        <w:rPr>
          <w:rFonts w:ascii="Times New Roman" w:hAnsi="Times New Roman" w:cs="Times New Roman"/>
          <w:sz w:val="28"/>
          <w:szCs w:val="28"/>
          <w:lang w:val="kk-KZ"/>
        </w:rPr>
        <w:t>Осылайша, топырақтың мұнай және мұнай</w:t>
      </w:r>
      <w:r w:rsidR="00B31301">
        <w:rPr>
          <w:rFonts w:ascii="Times New Roman" w:hAnsi="Times New Roman" w:cs="Times New Roman"/>
          <w:sz w:val="28"/>
          <w:szCs w:val="28"/>
          <w:lang w:val="kk-KZ"/>
        </w:rPr>
        <w:t xml:space="preserve"> </w:t>
      </w:r>
      <w:r w:rsidRPr="006005F5">
        <w:rPr>
          <w:rFonts w:ascii="Times New Roman" w:hAnsi="Times New Roman" w:cs="Times New Roman"/>
          <w:sz w:val="28"/>
          <w:szCs w:val="28"/>
          <w:lang w:val="kk-KZ"/>
        </w:rPr>
        <w:t xml:space="preserve">өнімдерімен ластануының нәтижесінде топырақ микробиоталарының саны мен құрылымында өзгерістер орын алады. </w:t>
      </w:r>
    </w:p>
    <w:p w:rsidR="00E50C68" w:rsidRPr="006005F5" w:rsidRDefault="00E50C68" w:rsidP="00DC32BA">
      <w:pPr>
        <w:spacing w:after="0" w:line="240" w:lineRule="auto"/>
        <w:ind w:firstLine="708"/>
        <w:jc w:val="both"/>
        <w:rPr>
          <w:rFonts w:ascii="Times New Roman" w:hAnsi="Times New Roman" w:cs="Times New Roman"/>
          <w:sz w:val="28"/>
          <w:szCs w:val="28"/>
          <w:lang w:val="kk-KZ"/>
        </w:rPr>
      </w:pPr>
    </w:p>
    <w:p w:rsidR="008403D2" w:rsidRPr="008403D2" w:rsidRDefault="008403D2" w:rsidP="008B7F77">
      <w:pPr>
        <w:pStyle w:val="a5"/>
        <w:numPr>
          <w:ilvl w:val="1"/>
          <w:numId w:val="12"/>
        </w:numPr>
        <w:spacing w:after="0" w:line="240" w:lineRule="auto"/>
        <w:jc w:val="both"/>
        <w:rPr>
          <w:rFonts w:ascii="Times New Roman" w:eastAsia="Calibri" w:hAnsi="Times New Roman" w:cs="Times New Roman"/>
          <w:b/>
          <w:bCs/>
          <w:sz w:val="28"/>
          <w:szCs w:val="28"/>
          <w:lang w:val="kk-KZ" w:eastAsia="en-US"/>
        </w:rPr>
      </w:pPr>
      <w:r w:rsidRPr="008403D2">
        <w:rPr>
          <w:rFonts w:ascii="Times New Roman" w:eastAsia="Calibri" w:hAnsi="Times New Roman" w:cs="Times New Roman"/>
          <w:b/>
          <w:bCs/>
          <w:sz w:val="28"/>
          <w:szCs w:val="28"/>
          <w:lang w:val="kk-KZ" w:eastAsia="en-US"/>
        </w:rPr>
        <w:t>Топырақтағы мұнай мен мұнай өнімдерінің биодеградациясы</w:t>
      </w:r>
    </w:p>
    <w:p w:rsidR="00D5108F" w:rsidRPr="006005F5" w:rsidRDefault="0082763E" w:rsidP="00DC32BA">
      <w:pPr>
        <w:spacing w:after="0" w:line="240" w:lineRule="auto"/>
        <w:ind w:firstLine="708"/>
        <w:jc w:val="both"/>
        <w:rPr>
          <w:rFonts w:ascii="Times New Roman" w:eastAsia="TimesNewRoman" w:hAnsi="Times New Roman" w:cs="Times New Roman"/>
          <w:sz w:val="28"/>
          <w:szCs w:val="28"/>
          <w:lang w:val="kk-KZ"/>
        </w:rPr>
      </w:pPr>
      <w:r w:rsidRPr="006005F5">
        <w:rPr>
          <w:rFonts w:ascii="Times New Roman" w:eastAsia="TimesNewRoman" w:hAnsi="Times New Roman" w:cs="Times New Roman"/>
          <w:sz w:val="28"/>
          <w:szCs w:val="28"/>
          <w:lang w:val="kk-KZ"/>
        </w:rPr>
        <w:t>Шикі мұнай мен мұнай</w:t>
      </w:r>
      <w:r w:rsidR="00E9617B">
        <w:rPr>
          <w:rFonts w:ascii="Times New Roman" w:eastAsia="TimesNewRoman" w:hAnsi="Times New Roman" w:cs="Times New Roman"/>
          <w:sz w:val="28"/>
          <w:szCs w:val="28"/>
          <w:lang w:val="kk-KZ"/>
        </w:rPr>
        <w:t xml:space="preserve"> </w:t>
      </w:r>
      <w:r w:rsidRPr="006005F5">
        <w:rPr>
          <w:rFonts w:ascii="Times New Roman" w:eastAsia="TimesNewRoman" w:hAnsi="Times New Roman" w:cs="Times New Roman"/>
          <w:sz w:val="28"/>
          <w:szCs w:val="28"/>
          <w:lang w:val="kk-KZ"/>
        </w:rPr>
        <w:t>өнімдері топыраққа т</w:t>
      </w:r>
      <w:r>
        <w:rPr>
          <w:rFonts w:ascii="Times New Roman" w:eastAsia="TimesNewRoman" w:hAnsi="Times New Roman" w:cs="Times New Roman"/>
          <w:sz w:val="28"/>
          <w:szCs w:val="28"/>
          <w:lang w:val="kk-KZ"/>
        </w:rPr>
        <w:t>үскенде</w:t>
      </w:r>
      <w:r w:rsidRPr="006005F5">
        <w:rPr>
          <w:rFonts w:ascii="Times New Roman" w:eastAsia="TimesNewRoman" w:hAnsi="Times New Roman" w:cs="Times New Roman"/>
          <w:sz w:val="28"/>
          <w:szCs w:val="28"/>
          <w:lang w:val="kk-KZ"/>
        </w:rPr>
        <w:t xml:space="preserve"> олардың табиғи фракциялануы мен ыдырауы басталады. Жеңіл фракциялар (құрылымы бойынша ең қарапайым және төмен молекулалы алкандар, циклопарафиндер мен </w:t>
      </w:r>
      <w:r>
        <w:rPr>
          <w:rFonts w:ascii="Times New Roman" w:eastAsia="TimesNewRoman" w:hAnsi="Times New Roman" w:cs="Times New Roman"/>
          <w:sz w:val="28"/>
          <w:szCs w:val="28"/>
          <w:lang w:val="kk-KZ"/>
        </w:rPr>
        <w:t>ароматты</w:t>
      </w:r>
      <w:r w:rsidRPr="006005F5">
        <w:rPr>
          <w:rFonts w:ascii="Times New Roman" w:eastAsia="TimesNewRoman" w:hAnsi="Times New Roman" w:cs="Times New Roman"/>
          <w:sz w:val="28"/>
          <w:szCs w:val="28"/>
          <w:lang w:val="kk-KZ"/>
        </w:rPr>
        <w:t xml:space="preserve"> көмірсутектер) атмосфераға біртіндеп буланып кетеді. Керосин (С</w:t>
      </w:r>
      <w:r w:rsidRPr="006005F5">
        <w:rPr>
          <w:rFonts w:ascii="Times New Roman" w:eastAsia="TimesNewRoman" w:hAnsi="Times New Roman" w:cs="Times New Roman"/>
          <w:sz w:val="28"/>
          <w:szCs w:val="28"/>
          <w:vertAlign w:val="subscript"/>
          <w:lang w:val="kk-KZ"/>
        </w:rPr>
        <w:t>11</w:t>
      </w:r>
      <w:r w:rsidRPr="006005F5">
        <w:rPr>
          <w:rFonts w:ascii="Times New Roman" w:eastAsia="TimesNewRoman" w:hAnsi="Times New Roman" w:cs="Times New Roman"/>
          <w:sz w:val="28"/>
          <w:szCs w:val="28"/>
          <w:lang w:val="kk-KZ"/>
        </w:rPr>
        <w:t>-С</w:t>
      </w:r>
      <w:r w:rsidRPr="006005F5">
        <w:rPr>
          <w:rFonts w:ascii="Times New Roman" w:eastAsia="TimesNewRoman" w:hAnsi="Times New Roman" w:cs="Times New Roman"/>
          <w:sz w:val="28"/>
          <w:szCs w:val="28"/>
          <w:vertAlign w:val="subscript"/>
          <w:lang w:val="kk-KZ"/>
        </w:rPr>
        <w:t>13</w:t>
      </w:r>
      <w:r w:rsidRPr="006005F5">
        <w:rPr>
          <w:rFonts w:ascii="Times New Roman" w:eastAsia="TimesNewRoman" w:hAnsi="Times New Roman" w:cs="Times New Roman"/>
          <w:sz w:val="28"/>
          <w:szCs w:val="28"/>
          <w:lang w:val="kk-KZ"/>
        </w:rPr>
        <w:t>), газойль (С</w:t>
      </w:r>
      <w:r w:rsidRPr="006005F5">
        <w:rPr>
          <w:rFonts w:ascii="Times New Roman" w:eastAsia="TimesNewRoman" w:hAnsi="Times New Roman" w:cs="Times New Roman"/>
          <w:sz w:val="28"/>
          <w:szCs w:val="28"/>
          <w:vertAlign w:val="subscript"/>
          <w:lang w:val="kk-KZ"/>
        </w:rPr>
        <w:t>14</w:t>
      </w:r>
      <w:r w:rsidRPr="006005F5">
        <w:rPr>
          <w:rFonts w:ascii="Times New Roman" w:eastAsia="TimesNewRoman" w:hAnsi="Times New Roman" w:cs="Times New Roman"/>
          <w:sz w:val="28"/>
          <w:szCs w:val="28"/>
          <w:lang w:val="kk-KZ"/>
        </w:rPr>
        <w:t>-С</w:t>
      </w:r>
      <w:r w:rsidRPr="006005F5">
        <w:rPr>
          <w:rFonts w:ascii="Times New Roman" w:eastAsia="TimesNewRoman" w:hAnsi="Times New Roman" w:cs="Times New Roman"/>
          <w:sz w:val="28"/>
          <w:szCs w:val="28"/>
          <w:vertAlign w:val="subscript"/>
          <w:lang w:val="kk-KZ"/>
        </w:rPr>
        <w:t>17</w:t>
      </w:r>
      <w:r w:rsidRPr="006005F5">
        <w:rPr>
          <w:rFonts w:ascii="Times New Roman" w:eastAsia="TimesNewRoman" w:hAnsi="Times New Roman" w:cs="Times New Roman"/>
          <w:sz w:val="28"/>
          <w:szCs w:val="28"/>
          <w:lang w:val="kk-KZ"/>
        </w:rPr>
        <w:t>), жеңіл майлар немесе дизель (С</w:t>
      </w:r>
      <w:r w:rsidRPr="006005F5">
        <w:rPr>
          <w:rFonts w:ascii="Times New Roman" w:eastAsia="TimesNewRoman" w:hAnsi="Times New Roman" w:cs="Times New Roman"/>
          <w:sz w:val="28"/>
          <w:szCs w:val="28"/>
          <w:vertAlign w:val="subscript"/>
          <w:lang w:val="kk-KZ"/>
        </w:rPr>
        <w:t>18</w:t>
      </w:r>
      <w:r w:rsidRPr="006005F5">
        <w:rPr>
          <w:rFonts w:ascii="Times New Roman" w:eastAsia="TimesNewRoman" w:hAnsi="Times New Roman" w:cs="Times New Roman"/>
          <w:sz w:val="28"/>
          <w:szCs w:val="28"/>
          <w:lang w:val="kk-KZ"/>
        </w:rPr>
        <w:t>-С</w:t>
      </w:r>
      <w:r w:rsidRPr="006005F5">
        <w:rPr>
          <w:rFonts w:ascii="Times New Roman" w:eastAsia="TimesNewRoman" w:hAnsi="Times New Roman" w:cs="Times New Roman"/>
          <w:sz w:val="28"/>
          <w:szCs w:val="28"/>
          <w:vertAlign w:val="subscript"/>
          <w:lang w:val="kk-KZ"/>
        </w:rPr>
        <w:t>25</w:t>
      </w:r>
      <w:r w:rsidRPr="006005F5">
        <w:rPr>
          <w:rFonts w:ascii="Times New Roman" w:eastAsia="TimesNewRoman" w:hAnsi="Times New Roman" w:cs="Times New Roman"/>
          <w:sz w:val="28"/>
          <w:szCs w:val="28"/>
          <w:lang w:val="kk-KZ"/>
        </w:rPr>
        <w:t>) фракциялары</w:t>
      </w:r>
      <w:r>
        <w:rPr>
          <w:rFonts w:ascii="Times New Roman" w:eastAsia="TimesNewRoman" w:hAnsi="Times New Roman" w:cs="Times New Roman"/>
          <w:sz w:val="28"/>
          <w:szCs w:val="28"/>
          <w:lang w:val="kk-KZ"/>
        </w:rPr>
        <w:t>ның</w:t>
      </w:r>
      <w:r w:rsidRPr="006005F5">
        <w:rPr>
          <w:rFonts w:ascii="Times New Roman" w:eastAsia="TimesNewRoman" w:hAnsi="Times New Roman" w:cs="Times New Roman"/>
          <w:sz w:val="28"/>
          <w:szCs w:val="28"/>
          <w:lang w:val="kk-KZ"/>
        </w:rPr>
        <w:t xml:space="preserve"> көмірсутектері аз </w:t>
      </w:r>
      <w:r>
        <w:rPr>
          <w:rFonts w:ascii="Times New Roman" w:eastAsia="TimesNewRoman" w:hAnsi="Times New Roman" w:cs="Times New Roman"/>
          <w:sz w:val="28"/>
          <w:szCs w:val="28"/>
          <w:lang w:val="kk-KZ"/>
        </w:rPr>
        <w:t>кемиді</w:t>
      </w:r>
      <w:r w:rsidRPr="006005F5">
        <w:rPr>
          <w:rFonts w:ascii="Times New Roman" w:eastAsia="TimesNewRoman" w:hAnsi="Times New Roman" w:cs="Times New Roman"/>
          <w:sz w:val="28"/>
          <w:szCs w:val="28"/>
          <w:lang w:val="kk-KZ"/>
        </w:rPr>
        <w:t>, майлау немесе қозғалтқыш майларының фракциялары (С</w:t>
      </w:r>
      <w:r w:rsidRPr="006005F5">
        <w:rPr>
          <w:rFonts w:ascii="Times New Roman" w:eastAsia="TimesNewRoman" w:hAnsi="Times New Roman" w:cs="Times New Roman"/>
          <w:sz w:val="28"/>
          <w:szCs w:val="28"/>
          <w:vertAlign w:val="subscript"/>
          <w:lang w:val="kk-KZ"/>
        </w:rPr>
        <w:t>26</w:t>
      </w:r>
      <w:r w:rsidRPr="006005F5">
        <w:rPr>
          <w:rFonts w:ascii="Times New Roman" w:eastAsia="TimesNewRoman" w:hAnsi="Times New Roman" w:cs="Times New Roman"/>
          <w:sz w:val="28"/>
          <w:szCs w:val="28"/>
          <w:lang w:val="kk-KZ"/>
        </w:rPr>
        <w:t>-С</w:t>
      </w:r>
      <w:r w:rsidRPr="006005F5">
        <w:rPr>
          <w:rFonts w:ascii="Times New Roman" w:eastAsia="TimesNewRoman" w:hAnsi="Times New Roman" w:cs="Times New Roman"/>
          <w:sz w:val="28"/>
          <w:szCs w:val="28"/>
          <w:vertAlign w:val="subscript"/>
          <w:lang w:val="kk-KZ"/>
        </w:rPr>
        <w:t>35</w:t>
      </w:r>
      <w:r w:rsidRPr="006005F5">
        <w:rPr>
          <w:rFonts w:ascii="Times New Roman" w:eastAsia="TimesNewRoman" w:hAnsi="Times New Roman" w:cs="Times New Roman"/>
          <w:sz w:val="28"/>
          <w:szCs w:val="28"/>
          <w:lang w:val="kk-KZ"/>
        </w:rPr>
        <w:t>) мен шайыр (С</w:t>
      </w:r>
      <w:r w:rsidRPr="006005F5">
        <w:rPr>
          <w:rFonts w:ascii="Times New Roman" w:eastAsia="TimesNewRoman" w:hAnsi="Times New Roman" w:cs="Times New Roman"/>
          <w:sz w:val="28"/>
          <w:szCs w:val="28"/>
          <w:vertAlign w:val="subscript"/>
          <w:lang w:val="kk-KZ"/>
        </w:rPr>
        <w:t>36</w:t>
      </w:r>
      <w:r w:rsidRPr="006005F5">
        <w:rPr>
          <w:rFonts w:ascii="Times New Roman" w:eastAsia="TimesNewRoman" w:hAnsi="Times New Roman" w:cs="Times New Roman"/>
          <w:sz w:val="28"/>
          <w:szCs w:val="28"/>
          <w:lang w:val="kk-KZ"/>
        </w:rPr>
        <w:t>-С</w:t>
      </w:r>
      <w:r w:rsidRPr="006005F5">
        <w:rPr>
          <w:rFonts w:ascii="Times New Roman" w:eastAsia="TimesNewRoman" w:hAnsi="Times New Roman" w:cs="Times New Roman"/>
          <w:sz w:val="28"/>
          <w:szCs w:val="28"/>
          <w:vertAlign w:val="subscript"/>
          <w:lang w:val="kk-KZ"/>
        </w:rPr>
        <w:t>60</w:t>
      </w:r>
      <w:r w:rsidRPr="006005F5">
        <w:rPr>
          <w:rFonts w:ascii="Times New Roman" w:eastAsia="TimesNewRoman" w:hAnsi="Times New Roman" w:cs="Times New Roman"/>
          <w:sz w:val="28"/>
          <w:szCs w:val="28"/>
          <w:lang w:val="kk-KZ"/>
        </w:rPr>
        <w:t xml:space="preserve"> және т.б.)) іс жүзінде </w:t>
      </w:r>
      <w:r w:rsidR="005766EF">
        <w:rPr>
          <w:rFonts w:ascii="Times New Roman" w:eastAsia="TimesNewRoman" w:hAnsi="Times New Roman" w:cs="Times New Roman"/>
          <w:sz w:val="28"/>
          <w:szCs w:val="28"/>
          <w:lang w:val="kk-KZ"/>
        </w:rPr>
        <w:t>ауада кемуге</w:t>
      </w:r>
      <w:r w:rsidRPr="006005F5">
        <w:rPr>
          <w:rFonts w:ascii="Times New Roman" w:eastAsia="TimesNewRoman" w:hAnsi="Times New Roman" w:cs="Times New Roman"/>
          <w:sz w:val="28"/>
          <w:szCs w:val="28"/>
          <w:lang w:val="kk-KZ"/>
        </w:rPr>
        <w:t xml:space="preserve"> ұшырамайды. Топырақтың терең қабатына ластанудың енуі көмірсутектердің ыдырау жылдамдығын төмендетеді және олардың жер қой</w:t>
      </w:r>
      <w:r w:rsidR="00A73EBF">
        <w:rPr>
          <w:rFonts w:ascii="Times New Roman" w:eastAsia="TimesNewRoman" w:hAnsi="Times New Roman" w:cs="Times New Roman"/>
          <w:sz w:val="28"/>
          <w:szCs w:val="28"/>
          <w:lang w:val="kk-KZ"/>
        </w:rPr>
        <w:t>науында сақталуына әкеледі [</w:t>
      </w:r>
      <w:r w:rsidR="00DA1A46">
        <w:rPr>
          <w:rFonts w:ascii="Times New Roman" w:eastAsia="TimesNewRoman" w:hAnsi="Times New Roman" w:cs="Times New Roman"/>
          <w:sz w:val="28"/>
          <w:szCs w:val="28"/>
          <w:lang w:val="kk-KZ"/>
        </w:rPr>
        <w:t>3</w:t>
      </w:r>
      <w:r w:rsidR="000753C7">
        <w:rPr>
          <w:rFonts w:ascii="Times New Roman" w:eastAsia="TimesNewRoman" w:hAnsi="Times New Roman" w:cs="Times New Roman"/>
          <w:sz w:val="28"/>
          <w:szCs w:val="28"/>
          <w:lang w:val="kk-KZ"/>
        </w:rPr>
        <w:t>6</w:t>
      </w:r>
      <w:r w:rsidRPr="006005F5">
        <w:rPr>
          <w:rFonts w:ascii="Times New Roman" w:eastAsia="TimesNewRoman" w:hAnsi="Times New Roman" w:cs="Times New Roman"/>
          <w:sz w:val="28"/>
          <w:szCs w:val="28"/>
          <w:lang w:val="kk-KZ"/>
        </w:rPr>
        <w:t>].</w:t>
      </w:r>
    </w:p>
    <w:p w:rsidR="005766EF" w:rsidRPr="006005F5" w:rsidRDefault="005766EF" w:rsidP="00DC32BA">
      <w:pPr>
        <w:autoSpaceDE w:val="0"/>
        <w:autoSpaceDN w:val="0"/>
        <w:adjustRightInd w:val="0"/>
        <w:spacing w:after="0" w:line="240" w:lineRule="auto"/>
        <w:ind w:firstLine="708"/>
        <w:jc w:val="both"/>
        <w:rPr>
          <w:rFonts w:ascii="Times New Roman" w:eastAsia="TimesNewRoman" w:hAnsi="Times New Roman" w:cs="Times New Roman"/>
          <w:sz w:val="28"/>
          <w:szCs w:val="28"/>
          <w:lang w:val="kk-KZ"/>
        </w:rPr>
      </w:pPr>
      <w:r w:rsidRPr="006005F5">
        <w:rPr>
          <w:rFonts w:ascii="Times New Roman" w:eastAsia="TimesNewRoman" w:hAnsi="Times New Roman" w:cs="Times New Roman"/>
          <w:sz w:val="28"/>
          <w:szCs w:val="28"/>
          <w:lang w:val="kk-KZ"/>
        </w:rPr>
        <w:t>Топырақ бетінде мұнай химиялық тотығудан өтеді, ультракүлгін сәулеленумен ішінара тотығады және жер үсті суларымен шығарылады [</w:t>
      </w:r>
      <w:r w:rsidR="00DA1A46">
        <w:rPr>
          <w:rFonts w:ascii="Times New Roman" w:eastAsia="TimesNewRoman" w:hAnsi="Times New Roman" w:cs="Times New Roman"/>
          <w:sz w:val="28"/>
          <w:szCs w:val="28"/>
          <w:lang w:val="kk-KZ"/>
        </w:rPr>
        <w:t>3</w:t>
      </w:r>
      <w:r w:rsidR="000753C7">
        <w:rPr>
          <w:rFonts w:ascii="Times New Roman" w:eastAsia="TimesNewRoman" w:hAnsi="Times New Roman" w:cs="Times New Roman"/>
          <w:sz w:val="28"/>
          <w:szCs w:val="28"/>
          <w:lang w:val="kk-KZ"/>
        </w:rPr>
        <w:t>7</w:t>
      </w:r>
      <w:r w:rsidR="00DA1A46">
        <w:rPr>
          <w:rFonts w:ascii="Times New Roman" w:eastAsia="TimesNewRoman" w:hAnsi="Times New Roman" w:cs="Times New Roman"/>
          <w:sz w:val="28"/>
          <w:szCs w:val="28"/>
          <w:lang w:val="kk-KZ"/>
        </w:rPr>
        <w:t>, 3</w:t>
      </w:r>
      <w:r w:rsidR="000753C7">
        <w:rPr>
          <w:rFonts w:ascii="Times New Roman" w:eastAsia="TimesNewRoman" w:hAnsi="Times New Roman" w:cs="Times New Roman"/>
          <w:sz w:val="28"/>
          <w:szCs w:val="28"/>
          <w:lang w:val="kk-KZ"/>
        </w:rPr>
        <w:t>8</w:t>
      </w:r>
      <w:r w:rsidRPr="006005F5">
        <w:rPr>
          <w:rFonts w:ascii="Times New Roman" w:eastAsia="TimesNewRoman" w:hAnsi="Times New Roman" w:cs="Times New Roman"/>
          <w:sz w:val="28"/>
          <w:szCs w:val="28"/>
          <w:lang w:val="kk-KZ"/>
        </w:rPr>
        <w:t xml:space="preserve">], </w:t>
      </w:r>
      <w:r>
        <w:rPr>
          <w:rFonts w:ascii="Times New Roman" w:eastAsia="TimesNewRoman" w:hAnsi="Times New Roman" w:cs="Times New Roman"/>
          <w:sz w:val="28"/>
          <w:szCs w:val="28"/>
          <w:lang w:val="kk-KZ"/>
        </w:rPr>
        <w:t>ө</w:t>
      </w:r>
      <w:r w:rsidRPr="006005F5">
        <w:rPr>
          <w:rFonts w:ascii="Times New Roman" w:eastAsia="TimesNewRoman" w:hAnsi="Times New Roman" w:cs="Times New Roman"/>
          <w:sz w:val="28"/>
          <w:szCs w:val="28"/>
          <w:lang w:val="kk-KZ"/>
        </w:rPr>
        <w:t xml:space="preserve">сімдіктер мен басқа </w:t>
      </w:r>
      <w:r>
        <w:rPr>
          <w:rFonts w:ascii="Times New Roman" w:eastAsia="TimesNewRoman" w:hAnsi="Times New Roman" w:cs="Times New Roman"/>
          <w:sz w:val="28"/>
          <w:szCs w:val="28"/>
          <w:lang w:val="kk-KZ"/>
        </w:rPr>
        <w:t xml:space="preserve">ағзаларда </w:t>
      </w:r>
      <w:r w:rsidRPr="006005F5">
        <w:rPr>
          <w:rFonts w:ascii="Times New Roman" w:eastAsia="TimesNewRoman" w:hAnsi="Times New Roman" w:cs="Times New Roman"/>
          <w:sz w:val="28"/>
          <w:szCs w:val="28"/>
          <w:lang w:val="kk-KZ"/>
        </w:rPr>
        <w:t>жинақталады. Алайда, мұнай көмірсутектерінің жойылуының негізгі процесі - олардың микро</w:t>
      </w:r>
      <w:r w:rsidR="00A73EBF">
        <w:rPr>
          <w:rFonts w:ascii="Times New Roman" w:eastAsia="TimesNewRoman" w:hAnsi="Times New Roman" w:cs="Times New Roman"/>
          <w:sz w:val="28"/>
          <w:szCs w:val="28"/>
          <w:lang w:val="kk-KZ"/>
        </w:rPr>
        <w:t>организмдерді</w:t>
      </w:r>
      <w:r>
        <w:rPr>
          <w:rFonts w:ascii="Times New Roman" w:eastAsia="TimesNewRoman" w:hAnsi="Times New Roman" w:cs="Times New Roman"/>
          <w:sz w:val="28"/>
          <w:szCs w:val="28"/>
          <w:lang w:val="kk-KZ"/>
        </w:rPr>
        <w:t>ң</w:t>
      </w:r>
      <w:r w:rsidRPr="006005F5">
        <w:rPr>
          <w:rFonts w:ascii="Times New Roman" w:eastAsia="TimesNewRoman" w:hAnsi="Times New Roman" w:cs="Times New Roman"/>
          <w:sz w:val="28"/>
          <w:szCs w:val="28"/>
          <w:lang w:val="kk-KZ"/>
        </w:rPr>
        <w:t xml:space="preserve"> қатысуымен биохимиялық тотығуы.</w:t>
      </w:r>
    </w:p>
    <w:p w:rsidR="005766EF" w:rsidRPr="006005F5" w:rsidRDefault="005766EF" w:rsidP="00DC32BA">
      <w:pPr>
        <w:autoSpaceDE w:val="0"/>
        <w:autoSpaceDN w:val="0"/>
        <w:adjustRightInd w:val="0"/>
        <w:spacing w:after="0" w:line="240" w:lineRule="auto"/>
        <w:ind w:firstLine="708"/>
        <w:jc w:val="both"/>
        <w:rPr>
          <w:rFonts w:ascii="Times New Roman" w:eastAsia="TimesNewRoman" w:hAnsi="Times New Roman" w:cs="Times New Roman"/>
          <w:sz w:val="28"/>
          <w:szCs w:val="28"/>
          <w:lang w:val="kk-KZ"/>
        </w:rPr>
      </w:pPr>
      <w:r w:rsidRPr="006005F5">
        <w:rPr>
          <w:rFonts w:ascii="Times New Roman" w:eastAsia="TimesNewRoman" w:hAnsi="Times New Roman" w:cs="Times New Roman"/>
          <w:sz w:val="28"/>
          <w:szCs w:val="28"/>
          <w:lang w:val="kk-KZ"/>
        </w:rPr>
        <w:t>Мұнайдың микробиологиялық ыдырауына екі фактор әсер етеді: көмірсутектің соңғы тобына молекулалық түрінен бір оттегі атомын енгізетін күрделі ферменттер - оксидазалардың болуы және судың сіңуін қамтамасыз ететін</w:t>
      </w:r>
      <w:r w:rsidR="008F682E">
        <w:rPr>
          <w:rFonts w:ascii="Times New Roman" w:eastAsia="TimesNewRoman" w:hAnsi="Times New Roman" w:cs="Times New Roman"/>
          <w:sz w:val="28"/>
          <w:szCs w:val="28"/>
          <w:lang w:val="kk-KZ"/>
        </w:rPr>
        <w:t>, суда</w:t>
      </w:r>
      <w:r w:rsidRPr="006005F5">
        <w:rPr>
          <w:rFonts w:ascii="Times New Roman" w:eastAsia="TimesNewRoman" w:hAnsi="Times New Roman" w:cs="Times New Roman"/>
          <w:sz w:val="28"/>
          <w:szCs w:val="28"/>
          <w:lang w:val="kk-KZ"/>
        </w:rPr>
        <w:t xml:space="preserve"> </w:t>
      </w:r>
      <w:r w:rsidR="008F682E" w:rsidRPr="006005F5">
        <w:rPr>
          <w:rFonts w:ascii="Times New Roman" w:eastAsia="TimesNewRoman" w:hAnsi="Times New Roman" w:cs="Times New Roman"/>
          <w:sz w:val="28"/>
          <w:szCs w:val="28"/>
          <w:lang w:val="kk-KZ"/>
        </w:rPr>
        <w:t>ерімейтін гидрофобты субстрат</w:t>
      </w:r>
      <w:r w:rsidR="008F682E">
        <w:rPr>
          <w:rFonts w:ascii="Times New Roman" w:eastAsia="TimesNewRoman" w:hAnsi="Times New Roman" w:cs="Times New Roman"/>
          <w:sz w:val="28"/>
          <w:szCs w:val="28"/>
          <w:lang w:val="kk-KZ"/>
        </w:rPr>
        <w:t>тың</w:t>
      </w:r>
      <w:r w:rsidR="008F682E" w:rsidRPr="006005F5">
        <w:rPr>
          <w:rFonts w:ascii="Times New Roman" w:eastAsia="TimesNewRoman" w:hAnsi="Times New Roman" w:cs="Times New Roman"/>
          <w:sz w:val="28"/>
          <w:szCs w:val="28"/>
          <w:lang w:val="kk-KZ"/>
        </w:rPr>
        <w:t xml:space="preserve"> </w:t>
      </w:r>
      <w:r w:rsidRPr="006005F5">
        <w:rPr>
          <w:rFonts w:ascii="Times New Roman" w:eastAsia="TimesNewRoman" w:hAnsi="Times New Roman" w:cs="Times New Roman"/>
          <w:sz w:val="28"/>
          <w:szCs w:val="28"/>
          <w:lang w:val="kk-KZ"/>
        </w:rPr>
        <w:t>жасушаларда болуы [</w:t>
      </w:r>
      <w:r w:rsidR="00DA1A46">
        <w:rPr>
          <w:rFonts w:ascii="Times New Roman" w:eastAsia="TimesNewRoman" w:hAnsi="Times New Roman" w:cs="Times New Roman"/>
          <w:sz w:val="28"/>
          <w:szCs w:val="28"/>
          <w:lang w:val="kk-KZ"/>
        </w:rPr>
        <w:t>3</w:t>
      </w:r>
      <w:r w:rsidR="000753C7">
        <w:rPr>
          <w:rFonts w:ascii="Times New Roman" w:eastAsia="TimesNewRoman" w:hAnsi="Times New Roman" w:cs="Times New Roman"/>
          <w:sz w:val="28"/>
          <w:szCs w:val="28"/>
          <w:lang w:val="kk-KZ"/>
        </w:rPr>
        <w:t>8</w:t>
      </w:r>
      <w:r w:rsidRPr="006005F5">
        <w:rPr>
          <w:rFonts w:ascii="Times New Roman" w:eastAsia="TimesNewRoman" w:hAnsi="Times New Roman" w:cs="Times New Roman"/>
          <w:sz w:val="28"/>
          <w:szCs w:val="28"/>
          <w:lang w:val="kk-KZ"/>
        </w:rPr>
        <w:t>].</w:t>
      </w:r>
    </w:p>
    <w:p w:rsidR="00B31301" w:rsidRDefault="008F682E" w:rsidP="00DC32BA">
      <w:pPr>
        <w:autoSpaceDE w:val="0"/>
        <w:autoSpaceDN w:val="0"/>
        <w:adjustRightInd w:val="0"/>
        <w:spacing w:after="0" w:line="240" w:lineRule="auto"/>
        <w:ind w:firstLine="708"/>
        <w:jc w:val="both"/>
        <w:rPr>
          <w:rFonts w:ascii="Times New Roman" w:eastAsia="TimesNewRoman" w:hAnsi="Times New Roman" w:cs="Times New Roman"/>
          <w:sz w:val="28"/>
          <w:szCs w:val="28"/>
          <w:lang w:val="kk-KZ"/>
        </w:rPr>
      </w:pPr>
      <w:r w:rsidRPr="006005F5">
        <w:rPr>
          <w:rFonts w:ascii="Times New Roman" w:eastAsia="TimesNewRoman" w:hAnsi="Times New Roman" w:cs="Times New Roman"/>
          <w:sz w:val="28"/>
          <w:szCs w:val="28"/>
          <w:lang w:val="kk-KZ"/>
        </w:rPr>
        <w:t>Аэробты жағдайда әр түрлі кластардағы көмірсутектердің тотығуының негізгі механизмі молекулаға оттегінің енгізілуі және бөліну энергиясы төмен (C-C, C-H) байланыстардың бөліну энергиясы жоғары (C-O, H-O) байланыстармен алмастырылуы болып табылады [</w:t>
      </w:r>
      <w:r w:rsidR="00F96B4C">
        <w:rPr>
          <w:rFonts w:ascii="Times New Roman" w:eastAsia="TimesNewRoman" w:hAnsi="Times New Roman" w:cs="Times New Roman"/>
          <w:sz w:val="28"/>
          <w:szCs w:val="28"/>
          <w:lang w:val="kk-KZ"/>
        </w:rPr>
        <w:t>3</w:t>
      </w:r>
      <w:r w:rsidR="000753C7">
        <w:rPr>
          <w:rFonts w:ascii="Times New Roman" w:eastAsia="TimesNewRoman" w:hAnsi="Times New Roman" w:cs="Times New Roman"/>
          <w:sz w:val="28"/>
          <w:szCs w:val="28"/>
          <w:lang w:val="kk-KZ"/>
        </w:rPr>
        <w:t>9</w:t>
      </w:r>
      <w:r w:rsidRPr="006005F5">
        <w:rPr>
          <w:rFonts w:ascii="Times New Roman" w:eastAsia="TimesNewRoman" w:hAnsi="Times New Roman" w:cs="Times New Roman"/>
          <w:sz w:val="28"/>
          <w:szCs w:val="28"/>
          <w:lang w:val="kk-KZ"/>
        </w:rPr>
        <w:t xml:space="preserve">]. Көмірсутек қоспасында алдымен байланыс үзілу энергиясы ең төмен молекулалар түрленеді. </w:t>
      </w:r>
    </w:p>
    <w:p w:rsidR="001C19E4" w:rsidRDefault="008F682E" w:rsidP="00DC32BA">
      <w:pPr>
        <w:autoSpaceDE w:val="0"/>
        <w:autoSpaceDN w:val="0"/>
        <w:adjustRightInd w:val="0"/>
        <w:spacing w:after="0" w:line="240" w:lineRule="auto"/>
        <w:ind w:firstLine="708"/>
        <w:jc w:val="both"/>
        <w:rPr>
          <w:rFonts w:ascii="Times New Roman" w:eastAsia="TimesNewRoman" w:hAnsi="Times New Roman" w:cs="Times New Roman"/>
          <w:sz w:val="28"/>
          <w:szCs w:val="28"/>
          <w:lang w:val="kk-KZ"/>
        </w:rPr>
      </w:pPr>
      <w:r w:rsidRPr="006005F5">
        <w:rPr>
          <w:rFonts w:ascii="Times New Roman" w:eastAsia="TimesNewRoman" w:hAnsi="Times New Roman" w:cs="Times New Roman"/>
          <w:sz w:val="28"/>
          <w:szCs w:val="28"/>
          <w:lang w:val="kk-KZ"/>
        </w:rPr>
        <w:t>Алкандардың тізбек ұзындығына байланысты субстраттың оксигенациясы үшін әр түрлі ферменттік жүйелер қажет: С</w:t>
      </w:r>
      <w:r w:rsidRPr="006005F5">
        <w:rPr>
          <w:rFonts w:ascii="Times New Roman" w:eastAsia="TimesNewRoman" w:hAnsi="Times New Roman" w:cs="Times New Roman"/>
          <w:sz w:val="28"/>
          <w:szCs w:val="28"/>
          <w:vertAlign w:val="subscript"/>
          <w:lang w:val="kk-KZ"/>
        </w:rPr>
        <w:t>1</w:t>
      </w:r>
      <w:r w:rsidRPr="006005F5">
        <w:rPr>
          <w:rFonts w:ascii="Times New Roman" w:eastAsia="TimesNewRoman" w:hAnsi="Times New Roman" w:cs="Times New Roman"/>
          <w:sz w:val="28"/>
          <w:szCs w:val="28"/>
          <w:lang w:val="kk-KZ"/>
        </w:rPr>
        <w:t>-С</w:t>
      </w:r>
      <w:r w:rsidRPr="006005F5">
        <w:rPr>
          <w:rFonts w:ascii="Times New Roman" w:eastAsia="TimesNewRoman" w:hAnsi="Times New Roman" w:cs="Times New Roman"/>
          <w:sz w:val="28"/>
          <w:szCs w:val="28"/>
          <w:vertAlign w:val="subscript"/>
          <w:lang w:val="kk-KZ"/>
        </w:rPr>
        <w:t>4</w:t>
      </w:r>
      <w:r w:rsidRPr="006005F5">
        <w:rPr>
          <w:rFonts w:ascii="Times New Roman" w:eastAsia="TimesNewRoman" w:hAnsi="Times New Roman" w:cs="Times New Roman"/>
          <w:sz w:val="28"/>
          <w:szCs w:val="28"/>
          <w:lang w:val="kk-KZ"/>
        </w:rPr>
        <w:t xml:space="preserve"> - алкандары </w:t>
      </w:r>
      <w:r w:rsidRPr="006005F5">
        <w:rPr>
          <w:rFonts w:ascii="Times New Roman" w:eastAsia="TimesNewRoman" w:hAnsi="Times New Roman" w:cs="Times New Roman"/>
          <w:sz w:val="28"/>
          <w:szCs w:val="28"/>
          <w:lang w:val="kk-KZ"/>
        </w:rPr>
        <w:lastRenderedPageBreak/>
        <w:t>метанмонооксигеназалармен тотығады (еритін</w:t>
      </w:r>
      <w:r>
        <w:rPr>
          <w:rFonts w:ascii="Times New Roman" w:eastAsia="TimesNewRoman" w:hAnsi="Times New Roman" w:cs="Times New Roman"/>
          <w:sz w:val="28"/>
          <w:szCs w:val="28"/>
          <w:lang w:val="kk-KZ"/>
        </w:rPr>
        <w:t>і</w:t>
      </w:r>
      <w:r w:rsidRPr="006005F5">
        <w:rPr>
          <w:rFonts w:ascii="Times New Roman" w:eastAsia="TimesNewRoman" w:hAnsi="Times New Roman" w:cs="Times New Roman"/>
          <w:sz w:val="28"/>
          <w:szCs w:val="28"/>
          <w:lang w:val="kk-KZ"/>
        </w:rPr>
        <w:t xml:space="preserve"> де, мембранамен байланысқан</w:t>
      </w:r>
      <w:r>
        <w:rPr>
          <w:rFonts w:ascii="Times New Roman" w:eastAsia="TimesNewRoman" w:hAnsi="Times New Roman" w:cs="Times New Roman"/>
          <w:sz w:val="28"/>
          <w:szCs w:val="28"/>
          <w:lang w:val="kk-KZ"/>
        </w:rPr>
        <w:t>ыда</w:t>
      </w:r>
      <w:r w:rsidRPr="006005F5">
        <w:rPr>
          <w:rFonts w:ascii="Times New Roman" w:eastAsia="TimesNewRoman" w:hAnsi="Times New Roman" w:cs="Times New Roman"/>
          <w:sz w:val="28"/>
          <w:szCs w:val="28"/>
          <w:lang w:val="kk-KZ"/>
        </w:rPr>
        <w:t>); С</w:t>
      </w:r>
      <w:r w:rsidRPr="006005F5">
        <w:rPr>
          <w:rFonts w:ascii="Times New Roman" w:eastAsia="TimesNewRoman" w:hAnsi="Times New Roman" w:cs="Times New Roman"/>
          <w:sz w:val="28"/>
          <w:szCs w:val="28"/>
          <w:vertAlign w:val="subscript"/>
          <w:lang w:val="kk-KZ"/>
        </w:rPr>
        <w:t>5</w:t>
      </w:r>
      <w:r w:rsidRPr="006005F5">
        <w:rPr>
          <w:rFonts w:ascii="Times New Roman" w:eastAsia="TimesNewRoman" w:hAnsi="Times New Roman" w:cs="Times New Roman"/>
          <w:sz w:val="28"/>
          <w:szCs w:val="28"/>
          <w:lang w:val="kk-KZ"/>
        </w:rPr>
        <w:t>-С</w:t>
      </w:r>
      <w:r w:rsidRPr="006005F5">
        <w:rPr>
          <w:rFonts w:ascii="Times New Roman" w:eastAsia="TimesNewRoman" w:hAnsi="Times New Roman" w:cs="Times New Roman"/>
          <w:sz w:val="28"/>
          <w:szCs w:val="28"/>
          <w:vertAlign w:val="subscript"/>
          <w:lang w:val="kk-KZ"/>
        </w:rPr>
        <w:t>16</w:t>
      </w:r>
      <w:r w:rsidRPr="006005F5">
        <w:rPr>
          <w:rFonts w:ascii="Times New Roman" w:eastAsia="TimesNewRoman" w:hAnsi="Times New Roman" w:cs="Times New Roman"/>
          <w:sz w:val="28"/>
          <w:szCs w:val="28"/>
          <w:lang w:val="kk-KZ"/>
        </w:rPr>
        <w:t xml:space="preserve"> –</w:t>
      </w:r>
      <w:r>
        <w:rPr>
          <w:rFonts w:ascii="Times New Roman" w:eastAsia="TimesNewRoman" w:hAnsi="Times New Roman" w:cs="Times New Roman"/>
          <w:sz w:val="28"/>
          <w:szCs w:val="28"/>
          <w:lang w:val="kk-KZ"/>
        </w:rPr>
        <w:t xml:space="preserve"> </w:t>
      </w:r>
      <w:r w:rsidRPr="006005F5">
        <w:rPr>
          <w:rFonts w:ascii="Times New Roman" w:eastAsia="TimesNewRoman" w:hAnsi="Times New Roman" w:cs="Times New Roman"/>
          <w:sz w:val="28"/>
          <w:szCs w:val="28"/>
          <w:lang w:val="kk-KZ"/>
        </w:rPr>
        <w:t>алкандар</w:t>
      </w:r>
      <w:r>
        <w:rPr>
          <w:rFonts w:ascii="Times New Roman" w:eastAsia="TimesNewRoman" w:hAnsi="Times New Roman" w:cs="Times New Roman"/>
          <w:sz w:val="28"/>
          <w:szCs w:val="28"/>
          <w:lang w:val="kk-KZ"/>
        </w:rPr>
        <w:t xml:space="preserve">ы </w:t>
      </w:r>
      <w:r w:rsidRPr="006005F5">
        <w:rPr>
          <w:rFonts w:ascii="Times New Roman" w:eastAsia="TimesNewRoman" w:hAnsi="Times New Roman" w:cs="Times New Roman"/>
          <w:sz w:val="28"/>
          <w:szCs w:val="28"/>
          <w:lang w:val="kk-KZ"/>
        </w:rPr>
        <w:t>құрамында гемі ​​жоқ темір немесе цитохром</w:t>
      </w:r>
      <w:r>
        <w:rPr>
          <w:rFonts w:ascii="Times New Roman" w:eastAsia="TimesNewRoman" w:hAnsi="Times New Roman" w:cs="Times New Roman"/>
          <w:sz w:val="28"/>
          <w:szCs w:val="28"/>
          <w:lang w:val="kk-KZ"/>
        </w:rPr>
        <w:t xml:space="preserve"> </w:t>
      </w:r>
      <w:r w:rsidRPr="006005F5">
        <w:rPr>
          <w:rFonts w:ascii="Times New Roman" w:eastAsia="TimesNewRoman" w:hAnsi="Times New Roman" w:cs="Times New Roman"/>
          <w:sz w:val="28"/>
          <w:szCs w:val="28"/>
          <w:lang w:val="kk-KZ"/>
        </w:rPr>
        <w:t>Р450</w:t>
      </w:r>
      <w:r>
        <w:rPr>
          <w:rFonts w:ascii="Times New Roman" w:eastAsia="TimesNewRoman" w:hAnsi="Times New Roman" w:cs="Times New Roman"/>
          <w:sz w:val="28"/>
          <w:szCs w:val="28"/>
          <w:lang w:val="kk-KZ"/>
        </w:rPr>
        <w:t xml:space="preserve"> - </w:t>
      </w:r>
      <w:r w:rsidRPr="006005F5">
        <w:rPr>
          <w:rFonts w:ascii="Times New Roman" w:eastAsia="TimesNewRoman" w:hAnsi="Times New Roman" w:cs="Times New Roman"/>
          <w:sz w:val="28"/>
          <w:szCs w:val="28"/>
          <w:lang w:val="kk-KZ"/>
        </w:rPr>
        <w:t>монооксигеназасы бар алкангидроксилазалық жүйелер</w:t>
      </w:r>
      <w:r w:rsidR="001C19E4">
        <w:rPr>
          <w:rFonts w:ascii="Times New Roman" w:eastAsia="TimesNewRoman" w:hAnsi="Times New Roman" w:cs="Times New Roman"/>
          <w:sz w:val="28"/>
          <w:szCs w:val="28"/>
          <w:lang w:val="kk-KZ"/>
        </w:rPr>
        <w:t>мен</w:t>
      </w:r>
      <w:r w:rsidRPr="006005F5">
        <w:rPr>
          <w:rFonts w:ascii="Times New Roman" w:eastAsia="TimesNewRoman" w:hAnsi="Times New Roman" w:cs="Times New Roman"/>
          <w:sz w:val="28"/>
          <w:szCs w:val="28"/>
          <w:lang w:val="kk-KZ"/>
        </w:rPr>
        <w:t>; құрамында 17 немесе одан да көп көміртек атомы бар алкандар - осы күнге дейін жеткілікті зерттелмеген ферменттер</w:t>
      </w:r>
      <w:r w:rsidR="001C19E4">
        <w:rPr>
          <w:rFonts w:ascii="Times New Roman" w:eastAsia="TimesNewRoman" w:hAnsi="Times New Roman" w:cs="Times New Roman"/>
          <w:sz w:val="28"/>
          <w:szCs w:val="28"/>
          <w:lang w:val="kk-KZ"/>
        </w:rPr>
        <w:t xml:space="preserve">мен </w:t>
      </w:r>
      <w:r w:rsidRPr="006005F5">
        <w:rPr>
          <w:rFonts w:ascii="Times New Roman" w:eastAsia="TimesNewRoman" w:hAnsi="Times New Roman" w:cs="Times New Roman"/>
          <w:sz w:val="28"/>
          <w:szCs w:val="28"/>
          <w:lang w:val="kk-KZ"/>
        </w:rPr>
        <w:t xml:space="preserve">(мысалы, диоксигеназалар) </w:t>
      </w:r>
      <w:r w:rsidR="00B31301">
        <w:rPr>
          <w:rFonts w:ascii="Times New Roman" w:eastAsia="TimesNewRoman" w:hAnsi="Times New Roman" w:cs="Times New Roman"/>
          <w:sz w:val="28"/>
          <w:szCs w:val="28"/>
          <w:lang w:val="kk-KZ"/>
        </w:rPr>
        <w:t xml:space="preserve">тотығады </w:t>
      </w:r>
      <w:r w:rsidRPr="006005F5">
        <w:rPr>
          <w:rFonts w:ascii="Times New Roman" w:eastAsia="TimesNewRoman" w:hAnsi="Times New Roman" w:cs="Times New Roman"/>
          <w:sz w:val="28"/>
          <w:szCs w:val="28"/>
          <w:lang w:val="kk-KZ"/>
        </w:rPr>
        <w:t>[</w:t>
      </w:r>
      <w:r w:rsidR="000753C7">
        <w:rPr>
          <w:rFonts w:ascii="Times New Roman" w:eastAsia="TimesNewRoman" w:hAnsi="Times New Roman" w:cs="Times New Roman"/>
          <w:sz w:val="28"/>
          <w:szCs w:val="28"/>
          <w:lang w:val="kk-KZ"/>
        </w:rPr>
        <w:t>40</w:t>
      </w:r>
      <w:r w:rsidRPr="006005F5">
        <w:rPr>
          <w:rFonts w:ascii="Times New Roman" w:eastAsia="TimesNewRoman" w:hAnsi="Times New Roman" w:cs="Times New Roman"/>
          <w:sz w:val="28"/>
          <w:szCs w:val="28"/>
          <w:lang w:val="kk-KZ"/>
        </w:rPr>
        <w:t>]. Аэробты жағдайда n-гексадекан тотығу кезінде көмірсутек катаболизмінің бірінші реакциясы олардың монооксигеназа ферменттерінің әсерінен оттегінің қатысуымен сәйкес спи</w:t>
      </w:r>
      <w:r w:rsidR="00DA4E5F">
        <w:rPr>
          <w:rFonts w:ascii="Times New Roman" w:eastAsia="TimesNewRoman" w:hAnsi="Times New Roman" w:cs="Times New Roman"/>
          <w:sz w:val="28"/>
          <w:szCs w:val="28"/>
          <w:lang w:val="kk-KZ"/>
        </w:rPr>
        <w:t xml:space="preserve">рттерге тотығуы болып табылады </w:t>
      </w:r>
      <w:r w:rsidR="003E1DAC" w:rsidRPr="006005F5">
        <w:rPr>
          <w:rFonts w:ascii="Times New Roman" w:eastAsia="TimesNewRoman" w:hAnsi="Times New Roman" w:cs="Times New Roman"/>
          <w:sz w:val="28"/>
          <w:szCs w:val="28"/>
          <w:lang w:val="kk-KZ"/>
        </w:rPr>
        <w:t>[</w:t>
      </w:r>
      <w:r w:rsidR="000753C7">
        <w:rPr>
          <w:rFonts w:ascii="Times New Roman" w:eastAsia="TimesNewRoman" w:hAnsi="Times New Roman" w:cs="Times New Roman"/>
          <w:sz w:val="28"/>
          <w:szCs w:val="28"/>
          <w:lang w:val="kk-KZ"/>
        </w:rPr>
        <w:t>40</w:t>
      </w:r>
      <w:r w:rsidR="00F96B4C">
        <w:rPr>
          <w:rFonts w:ascii="Times New Roman" w:eastAsia="TimesNewRoman" w:hAnsi="Times New Roman" w:cs="Times New Roman"/>
          <w:sz w:val="28"/>
          <w:szCs w:val="28"/>
          <w:lang w:val="kk-KZ"/>
        </w:rPr>
        <w:t xml:space="preserve">, </w:t>
      </w:r>
      <w:r w:rsidR="000753C7">
        <w:rPr>
          <w:rFonts w:ascii="Times New Roman" w:eastAsia="TimesNewRoman" w:hAnsi="Times New Roman" w:cs="Times New Roman"/>
          <w:sz w:val="28"/>
          <w:szCs w:val="28"/>
          <w:lang w:val="kk-KZ"/>
        </w:rPr>
        <w:t>41</w:t>
      </w:r>
      <w:r w:rsidR="00B12A47">
        <w:rPr>
          <w:rFonts w:ascii="Times New Roman" w:eastAsia="TimesNewRoman" w:hAnsi="Times New Roman" w:cs="Times New Roman"/>
          <w:sz w:val="28"/>
          <w:szCs w:val="28"/>
          <w:lang w:val="kk-KZ"/>
        </w:rPr>
        <w:t xml:space="preserve">, </w:t>
      </w:r>
      <w:r w:rsidR="000753C7">
        <w:rPr>
          <w:rFonts w:ascii="Times New Roman" w:eastAsia="TimesNewRoman" w:hAnsi="Times New Roman" w:cs="Times New Roman"/>
          <w:sz w:val="28"/>
          <w:szCs w:val="28"/>
          <w:lang w:val="kk-KZ"/>
        </w:rPr>
        <w:t>42</w:t>
      </w:r>
      <w:r w:rsidRPr="006005F5">
        <w:rPr>
          <w:rFonts w:ascii="Times New Roman" w:eastAsia="TimesNewRoman" w:hAnsi="Times New Roman" w:cs="Times New Roman"/>
          <w:sz w:val="28"/>
          <w:szCs w:val="28"/>
          <w:lang w:val="kk-KZ"/>
        </w:rPr>
        <w:t>].</w:t>
      </w:r>
      <w:r w:rsidR="001C19E4">
        <w:rPr>
          <w:rFonts w:ascii="Times New Roman" w:eastAsia="TimesNewRoman" w:hAnsi="Times New Roman" w:cs="Times New Roman"/>
          <w:sz w:val="28"/>
          <w:szCs w:val="28"/>
          <w:lang w:val="kk-KZ"/>
        </w:rPr>
        <w:t xml:space="preserve"> </w:t>
      </w:r>
    </w:p>
    <w:p w:rsidR="002D46B9" w:rsidRPr="002D46B9" w:rsidRDefault="002D46B9" w:rsidP="00DC32BA">
      <w:pPr>
        <w:autoSpaceDE w:val="0"/>
        <w:autoSpaceDN w:val="0"/>
        <w:adjustRightInd w:val="0"/>
        <w:spacing w:after="0" w:line="240" w:lineRule="auto"/>
        <w:ind w:firstLine="708"/>
        <w:jc w:val="both"/>
        <w:rPr>
          <w:rFonts w:ascii="Times New Roman" w:eastAsia="TimesNewRoman" w:hAnsi="Times New Roman" w:cs="Times New Roman"/>
          <w:sz w:val="28"/>
          <w:szCs w:val="28"/>
          <w:lang w:val="kk-KZ"/>
        </w:rPr>
      </w:pPr>
      <w:r w:rsidRPr="002D46B9">
        <w:rPr>
          <w:rFonts w:ascii="Times New Roman" w:eastAsia="TimesNewRoman" w:hAnsi="Times New Roman" w:cs="Times New Roman"/>
          <w:sz w:val="28"/>
          <w:szCs w:val="28"/>
          <w:lang w:val="kk-KZ"/>
        </w:rPr>
        <w:t>Мұнай құра</w:t>
      </w:r>
      <w:r w:rsidR="003C1F66">
        <w:rPr>
          <w:rFonts w:ascii="Times New Roman" w:eastAsia="TimesNewRoman" w:hAnsi="Times New Roman" w:cs="Times New Roman"/>
          <w:sz w:val="28"/>
          <w:szCs w:val="28"/>
          <w:lang w:val="kk-KZ"/>
        </w:rPr>
        <w:t xml:space="preserve">мына кіретін </w:t>
      </w:r>
      <w:r w:rsidRPr="002D46B9">
        <w:rPr>
          <w:rFonts w:ascii="Times New Roman" w:eastAsia="TimesNewRoman" w:hAnsi="Times New Roman" w:cs="Times New Roman"/>
          <w:sz w:val="28"/>
          <w:szCs w:val="28"/>
          <w:lang w:val="kk-KZ"/>
        </w:rPr>
        <w:t>көмірсутектердің барлығы дерлік микробиологиялық әсерге ұшырауы мүмкін. Топырақ микрофлорасы көмірсутектерді көмірқышқыл газы мен суға тотықтыра алады немесе басқа микро</w:t>
      </w:r>
      <w:r w:rsidR="00B31301">
        <w:rPr>
          <w:rFonts w:ascii="Times New Roman" w:eastAsia="TimesNewRoman" w:hAnsi="Times New Roman" w:cs="Times New Roman"/>
          <w:sz w:val="28"/>
          <w:szCs w:val="28"/>
          <w:lang w:val="kk-KZ"/>
        </w:rPr>
        <w:t>организмдер пайдаланатын</w:t>
      </w:r>
      <w:r w:rsidRPr="002D46B9">
        <w:rPr>
          <w:rFonts w:ascii="Times New Roman" w:eastAsia="TimesNewRoman" w:hAnsi="Times New Roman" w:cs="Times New Roman"/>
          <w:sz w:val="28"/>
          <w:szCs w:val="28"/>
          <w:lang w:val="kk-KZ"/>
        </w:rPr>
        <w:t xml:space="preserve"> қосылыстарға айналады.</w:t>
      </w:r>
    </w:p>
    <w:p w:rsidR="005F2DBC" w:rsidRPr="00BB7C3A" w:rsidRDefault="00BB7C3A" w:rsidP="00BB7C3A">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Ароматты </w:t>
      </w:r>
      <w:r w:rsidRPr="00BB7C3A">
        <w:rPr>
          <w:rFonts w:ascii="Times New Roman" w:hAnsi="Times New Roman" w:cs="Times New Roman"/>
          <w:sz w:val="28"/>
          <w:szCs w:val="28"/>
          <w:lang w:val="kk-KZ"/>
        </w:rPr>
        <w:t>көмірсутектер мен олардың туындыларының табиғатта жоғары канцерогенділігіне қарамастан, оларды көміртегі мен энергия көзі ретінде қолдануға қабілетті микро</w:t>
      </w:r>
      <w:r>
        <w:rPr>
          <w:rFonts w:ascii="Times New Roman" w:hAnsi="Times New Roman" w:cs="Times New Roman"/>
          <w:sz w:val="28"/>
          <w:szCs w:val="28"/>
          <w:lang w:val="kk-KZ"/>
        </w:rPr>
        <w:t>организмдер көп кездеседі</w:t>
      </w:r>
      <w:r w:rsidRPr="00BB7C3A">
        <w:rPr>
          <w:rFonts w:ascii="Times New Roman" w:hAnsi="Times New Roman" w:cs="Times New Roman"/>
          <w:sz w:val="28"/>
          <w:szCs w:val="28"/>
          <w:lang w:val="kk-KZ"/>
        </w:rPr>
        <w:t xml:space="preserve"> [</w:t>
      </w:r>
      <w:r w:rsidR="00F96B4C">
        <w:rPr>
          <w:rFonts w:ascii="Times New Roman" w:hAnsi="Times New Roman" w:cs="Times New Roman"/>
          <w:sz w:val="28"/>
          <w:szCs w:val="28"/>
          <w:lang w:val="kk-KZ"/>
        </w:rPr>
        <w:t>4</w:t>
      </w:r>
      <w:r w:rsidR="00272644">
        <w:rPr>
          <w:rFonts w:ascii="Times New Roman" w:hAnsi="Times New Roman" w:cs="Times New Roman"/>
          <w:sz w:val="28"/>
          <w:szCs w:val="28"/>
          <w:lang w:val="kk-KZ"/>
        </w:rPr>
        <w:t>0</w:t>
      </w:r>
      <w:r w:rsidR="008F1AD4">
        <w:rPr>
          <w:rFonts w:ascii="Times New Roman" w:hAnsi="Times New Roman" w:cs="Times New Roman"/>
          <w:sz w:val="28"/>
          <w:szCs w:val="28"/>
          <w:lang w:val="kk-KZ"/>
        </w:rPr>
        <w:t xml:space="preserve">, </w:t>
      </w:r>
      <w:r w:rsidR="00F96B4C">
        <w:rPr>
          <w:rFonts w:ascii="Times New Roman" w:hAnsi="Times New Roman" w:cs="Times New Roman"/>
          <w:sz w:val="28"/>
          <w:szCs w:val="28"/>
          <w:lang w:val="kk-KZ"/>
        </w:rPr>
        <w:t>4</w:t>
      </w:r>
      <w:r w:rsidR="008F1AD4">
        <w:rPr>
          <w:rFonts w:ascii="Times New Roman" w:hAnsi="Times New Roman" w:cs="Times New Roman"/>
          <w:sz w:val="28"/>
          <w:szCs w:val="28"/>
          <w:lang w:val="kk-KZ"/>
        </w:rPr>
        <w:t>1</w:t>
      </w:r>
      <w:r w:rsidR="00B12A47">
        <w:rPr>
          <w:rFonts w:ascii="Times New Roman" w:hAnsi="Times New Roman" w:cs="Times New Roman"/>
          <w:sz w:val="28"/>
          <w:szCs w:val="28"/>
          <w:lang w:val="kk-KZ"/>
        </w:rPr>
        <w:t xml:space="preserve">, </w:t>
      </w:r>
      <w:r w:rsidR="00F96B4C">
        <w:rPr>
          <w:rFonts w:ascii="Times New Roman" w:hAnsi="Times New Roman" w:cs="Times New Roman"/>
          <w:sz w:val="28"/>
          <w:szCs w:val="28"/>
          <w:lang w:val="kk-KZ"/>
        </w:rPr>
        <w:t>4</w:t>
      </w:r>
      <w:r w:rsidR="00DC0394">
        <w:rPr>
          <w:rFonts w:ascii="Times New Roman" w:hAnsi="Times New Roman" w:cs="Times New Roman"/>
          <w:sz w:val="28"/>
          <w:szCs w:val="28"/>
          <w:lang w:val="kk-KZ"/>
        </w:rPr>
        <w:t>3</w:t>
      </w:r>
      <w:r w:rsidRPr="00BB7C3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3C1F66" w:rsidRPr="00352C89">
        <w:rPr>
          <w:rFonts w:ascii="Times New Roman" w:eastAsia="TimesNewRoman" w:hAnsi="Times New Roman" w:cs="Times New Roman"/>
          <w:sz w:val="28"/>
          <w:szCs w:val="28"/>
          <w:lang w:val="kk-KZ"/>
        </w:rPr>
        <w:t>Көптеген бактериялар, сондай -</w:t>
      </w:r>
      <w:r w:rsidR="003C1F66">
        <w:rPr>
          <w:rFonts w:ascii="Times New Roman" w:eastAsia="TimesNewRoman" w:hAnsi="Times New Roman" w:cs="Times New Roman"/>
          <w:sz w:val="28"/>
          <w:szCs w:val="28"/>
          <w:lang w:val="kk-KZ"/>
        </w:rPr>
        <w:t xml:space="preserve"> </w:t>
      </w:r>
      <w:r w:rsidR="003C1F66" w:rsidRPr="00352C89">
        <w:rPr>
          <w:rFonts w:ascii="Times New Roman" w:eastAsia="TimesNewRoman" w:hAnsi="Times New Roman" w:cs="Times New Roman"/>
          <w:sz w:val="28"/>
          <w:szCs w:val="28"/>
          <w:lang w:val="kk-KZ"/>
        </w:rPr>
        <w:t xml:space="preserve">ақ ашытқы мен басқа да саңырауқұлақтар </w:t>
      </w:r>
      <w:r w:rsidR="003C1F66">
        <w:rPr>
          <w:rFonts w:ascii="Times New Roman" w:eastAsia="TimesNewRoman" w:hAnsi="Times New Roman" w:cs="Times New Roman"/>
          <w:sz w:val="28"/>
          <w:szCs w:val="28"/>
          <w:lang w:val="kk-KZ"/>
        </w:rPr>
        <w:t>ароматты</w:t>
      </w:r>
      <w:r w:rsidR="003C1F66" w:rsidRPr="00352C89">
        <w:rPr>
          <w:rFonts w:ascii="Times New Roman" w:eastAsia="TimesNewRoman" w:hAnsi="Times New Roman" w:cs="Times New Roman"/>
          <w:sz w:val="28"/>
          <w:szCs w:val="28"/>
          <w:lang w:val="kk-KZ"/>
        </w:rPr>
        <w:t xml:space="preserve"> сақинаны бұзу арқылы </w:t>
      </w:r>
      <w:r w:rsidR="003C1F66">
        <w:rPr>
          <w:rFonts w:ascii="Times New Roman" w:eastAsia="TimesNewRoman" w:hAnsi="Times New Roman" w:cs="Times New Roman"/>
          <w:sz w:val="28"/>
          <w:szCs w:val="28"/>
          <w:lang w:val="kk-KZ"/>
        </w:rPr>
        <w:t>ароматты</w:t>
      </w:r>
      <w:r w:rsidR="003C1F66" w:rsidRPr="00352C89">
        <w:rPr>
          <w:rFonts w:ascii="Times New Roman" w:eastAsia="TimesNewRoman" w:hAnsi="Times New Roman" w:cs="Times New Roman"/>
          <w:sz w:val="28"/>
          <w:szCs w:val="28"/>
          <w:lang w:val="kk-KZ"/>
        </w:rPr>
        <w:t xml:space="preserve"> қосылыстарды ыдыратуға қабілетті. Бұл мағынада </w:t>
      </w:r>
      <w:r w:rsidR="003C1F66">
        <w:rPr>
          <w:rFonts w:ascii="Times New Roman" w:eastAsia="TimesNewRoman" w:hAnsi="Times New Roman" w:cs="Times New Roman"/>
          <w:sz w:val="28"/>
          <w:szCs w:val="28"/>
          <w:lang w:val="kk-KZ"/>
        </w:rPr>
        <w:t xml:space="preserve">жан-жақты белсенділікті </w:t>
      </w:r>
      <w:r w:rsidR="003C1F66" w:rsidRPr="00352C89">
        <w:rPr>
          <w:rFonts w:ascii="Times New Roman" w:eastAsia="TimesNewRoman" w:hAnsi="Times New Roman" w:cs="Times New Roman"/>
          <w:sz w:val="28"/>
          <w:szCs w:val="28"/>
          <w:lang w:val="kk-KZ"/>
        </w:rPr>
        <w:t>псевдомонад</w:t>
      </w:r>
      <w:r w:rsidR="003C1F66">
        <w:rPr>
          <w:rFonts w:ascii="Times New Roman" w:eastAsia="TimesNewRoman" w:hAnsi="Times New Roman" w:cs="Times New Roman"/>
          <w:sz w:val="28"/>
          <w:szCs w:val="28"/>
          <w:lang w:val="kk-KZ"/>
        </w:rPr>
        <w:t>та</w:t>
      </w:r>
      <w:r w:rsidR="003C1F66" w:rsidRPr="00352C89">
        <w:rPr>
          <w:rFonts w:ascii="Times New Roman" w:eastAsia="TimesNewRoman" w:hAnsi="Times New Roman" w:cs="Times New Roman"/>
          <w:sz w:val="28"/>
          <w:szCs w:val="28"/>
          <w:lang w:val="kk-KZ"/>
        </w:rPr>
        <w:t>р, микобактериялар, спирилла</w:t>
      </w:r>
      <w:r w:rsidR="003C1F66">
        <w:rPr>
          <w:rFonts w:ascii="Times New Roman" w:eastAsia="TimesNewRoman" w:hAnsi="Times New Roman" w:cs="Times New Roman"/>
          <w:sz w:val="28"/>
          <w:szCs w:val="28"/>
          <w:lang w:val="kk-KZ"/>
        </w:rPr>
        <w:t>лар</w:t>
      </w:r>
      <w:r w:rsidR="003C1F66" w:rsidRPr="00352C89">
        <w:rPr>
          <w:rFonts w:ascii="Times New Roman" w:eastAsia="TimesNewRoman" w:hAnsi="Times New Roman" w:cs="Times New Roman"/>
          <w:sz w:val="28"/>
          <w:szCs w:val="28"/>
          <w:lang w:val="kk-KZ"/>
        </w:rPr>
        <w:t xml:space="preserve">, кокктар мен спора түзуші бактериялар </w:t>
      </w:r>
      <w:r w:rsidR="003C1F66">
        <w:rPr>
          <w:rFonts w:ascii="Times New Roman" w:eastAsia="TimesNewRoman" w:hAnsi="Times New Roman" w:cs="Times New Roman"/>
          <w:sz w:val="28"/>
          <w:szCs w:val="28"/>
          <w:lang w:val="kk-KZ"/>
        </w:rPr>
        <w:t>көрсетеді</w:t>
      </w:r>
      <w:r w:rsidR="003C1F66" w:rsidRPr="00352C89">
        <w:rPr>
          <w:rFonts w:ascii="Times New Roman" w:eastAsia="TimesNewRoman" w:hAnsi="Times New Roman" w:cs="Times New Roman"/>
          <w:sz w:val="28"/>
          <w:szCs w:val="28"/>
          <w:lang w:val="kk-KZ"/>
        </w:rPr>
        <w:t xml:space="preserve">. Барлық жағдайда </w:t>
      </w:r>
      <w:r w:rsidR="003C1F66">
        <w:rPr>
          <w:rFonts w:ascii="Times New Roman" w:eastAsia="TimesNewRoman" w:hAnsi="Times New Roman" w:cs="Times New Roman"/>
          <w:sz w:val="28"/>
          <w:szCs w:val="28"/>
          <w:lang w:val="kk-KZ"/>
        </w:rPr>
        <w:t>ароматты</w:t>
      </w:r>
      <w:r w:rsidR="003C1F66" w:rsidRPr="00352C89">
        <w:rPr>
          <w:rFonts w:ascii="Times New Roman" w:eastAsia="TimesNewRoman" w:hAnsi="Times New Roman" w:cs="Times New Roman"/>
          <w:sz w:val="28"/>
          <w:szCs w:val="28"/>
          <w:lang w:val="kk-KZ"/>
        </w:rPr>
        <w:t xml:space="preserve"> сақинаны биологиялық түрде бұзу үшін оттегі қажет. Анаэробты жағдайда </w:t>
      </w:r>
      <w:r w:rsidR="003C1F66">
        <w:rPr>
          <w:rFonts w:ascii="Times New Roman" w:eastAsia="TimesNewRoman" w:hAnsi="Times New Roman" w:cs="Times New Roman"/>
          <w:sz w:val="28"/>
          <w:szCs w:val="28"/>
          <w:lang w:val="kk-KZ"/>
        </w:rPr>
        <w:t>ароматты</w:t>
      </w:r>
      <w:r w:rsidR="003C1F66" w:rsidRPr="00352C89">
        <w:rPr>
          <w:rFonts w:ascii="Times New Roman" w:eastAsia="TimesNewRoman" w:hAnsi="Times New Roman" w:cs="Times New Roman"/>
          <w:sz w:val="28"/>
          <w:szCs w:val="28"/>
          <w:lang w:val="kk-KZ"/>
        </w:rPr>
        <w:t xml:space="preserve"> қосылыстарды тек фототрофты бактериялар қолданады. </w:t>
      </w:r>
      <w:r w:rsidR="003C1F66">
        <w:rPr>
          <w:rFonts w:ascii="Times New Roman" w:eastAsia="TimesNewRoman" w:hAnsi="Times New Roman" w:cs="Times New Roman"/>
          <w:sz w:val="28"/>
          <w:szCs w:val="28"/>
          <w:lang w:val="kk-KZ"/>
        </w:rPr>
        <w:t>К</w:t>
      </w:r>
      <w:r w:rsidR="003C1F66" w:rsidRPr="00352C89">
        <w:rPr>
          <w:rFonts w:ascii="Times New Roman" w:eastAsia="TimesNewRoman" w:hAnsi="Times New Roman" w:cs="Times New Roman"/>
          <w:sz w:val="28"/>
          <w:szCs w:val="28"/>
          <w:lang w:val="kk-KZ"/>
        </w:rPr>
        <w:t>ейбір</w:t>
      </w:r>
      <w:r w:rsidR="003C1F66">
        <w:rPr>
          <w:rFonts w:ascii="Times New Roman" w:eastAsia="TimesNewRoman" w:hAnsi="Times New Roman" w:cs="Times New Roman"/>
          <w:sz w:val="28"/>
          <w:szCs w:val="28"/>
          <w:lang w:val="kk-KZ"/>
        </w:rPr>
        <w:t xml:space="preserve"> жеке</w:t>
      </w:r>
      <w:r w:rsidR="003C1F66" w:rsidRPr="00352C89">
        <w:rPr>
          <w:rFonts w:ascii="Times New Roman" w:eastAsia="TimesNewRoman" w:hAnsi="Times New Roman" w:cs="Times New Roman"/>
          <w:i/>
          <w:sz w:val="28"/>
          <w:szCs w:val="28"/>
          <w:lang w:val="kk-KZ"/>
        </w:rPr>
        <w:t xml:space="preserve"> Rhodopseudomonas </w:t>
      </w:r>
      <w:r w:rsidR="003C1F66" w:rsidRPr="00352C89">
        <w:rPr>
          <w:rFonts w:ascii="Times New Roman" w:eastAsia="TimesNewRoman" w:hAnsi="Times New Roman" w:cs="Times New Roman"/>
          <w:sz w:val="28"/>
          <w:szCs w:val="28"/>
          <w:lang w:val="kk-KZ"/>
        </w:rPr>
        <w:t xml:space="preserve">және </w:t>
      </w:r>
      <w:r w:rsidR="003C1F66" w:rsidRPr="00352C89">
        <w:rPr>
          <w:rFonts w:ascii="Times New Roman" w:eastAsia="TimesNewRoman" w:hAnsi="Times New Roman" w:cs="Times New Roman"/>
          <w:i/>
          <w:sz w:val="28"/>
          <w:szCs w:val="28"/>
          <w:lang w:val="kk-KZ"/>
        </w:rPr>
        <w:t>Rhodospirillum</w:t>
      </w:r>
      <w:r w:rsidR="003C1F66" w:rsidRPr="00352C89">
        <w:rPr>
          <w:rFonts w:ascii="Times New Roman" w:eastAsia="TimesNewRoman" w:hAnsi="Times New Roman" w:cs="Times New Roman"/>
          <w:sz w:val="28"/>
          <w:szCs w:val="28"/>
          <w:lang w:val="kk-KZ"/>
        </w:rPr>
        <w:t xml:space="preserve"> штаммдары қатаң анаэробты жағдайда бензой қышқылын жарықта ассимиляциялайды [</w:t>
      </w:r>
      <w:r w:rsidR="00F96B4C">
        <w:rPr>
          <w:rFonts w:ascii="Times New Roman" w:eastAsia="TimesNewRoman" w:hAnsi="Times New Roman" w:cs="Times New Roman"/>
          <w:sz w:val="28"/>
          <w:szCs w:val="28"/>
          <w:lang w:val="kk-KZ"/>
        </w:rPr>
        <w:t>4</w:t>
      </w:r>
      <w:r w:rsidR="00DC0394">
        <w:rPr>
          <w:rFonts w:ascii="Times New Roman" w:eastAsia="TimesNewRoman" w:hAnsi="Times New Roman" w:cs="Times New Roman"/>
          <w:sz w:val="28"/>
          <w:szCs w:val="28"/>
          <w:lang w:val="kk-KZ"/>
        </w:rPr>
        <w:t>4</w:t>
      </w:r>
      <w:r w:rsidR="003C1F66" w:rsidRPr="00352C89">
        <w:rPr>
          <w:rFonts w:ascii="Times New Roman" w:eastAsia="TimesNewRoman" w:hAnsi="Times New Roman" w:cs="Times New Roman"/>
          <w:sz w:val="28"/>
          <w:szCs w:val="28"/>
          <w:lang w:val="kk-KZ"/>
        </w:rPr>
        <w:t>].</w:t>
      </w:r>
      <w:r>
        <w:rPr>
          <w:rFonts w:ascii="Times New Roman" w:eastAsia="TimesNewRoman" w:hAnsi="Times New Roman" w:cs="Times New Roman"/>
          <w:sz w:val="28"/>
          <w:szCs w:val="28"/>
          <w:lang w:val="kk-KZ"/>
        </w:rPr>
        <w:t xml:space="preserve"> </w:t>
      </w:r>
      <w:r w:rsidR="005F2DBC">
        <w:rPr>
          <w:rFonts w:ascii="Times New Roman" w:eastAsia="TimesNewRoman" w:hAnsi="Times New Roman" w:cs="Times New Roman"/>
          <w:sz w:val="28"/>
          <w:szCs w:val="28"/>
          <w:lang w:val="kk-KZ"/>
        </w:rPr>
        <w:t>П</w:t>
      </w:r>
      <w:r w:rsidR="005F2DBC" w:rsidRPr="005F2DBC">
        <w:rPr>
          <w:rFonts w:ascii="Times New Roman" w:eastAsia="TimesNewRoman" w:hAnsi="Times New Roman" w:cs="Times New Roman"/>
          <w:sz w:val="28"/>
          <w:szCs w:val="28"/>
          <w:lang w:val="kk-KZ"/>
        </w:rPr>
        <w:t>A</w:t>
      </w:r>
      <w:r w:rsidR="005F2DBC">
        <w:rPr>
          <w:rFonts w:ascii="Times New Roman" w:eastAsia="TimesNewRoman" w:hAnsi="Times New Roman" w:cs="Times New Roman"/>
          <w:sz w:val="28"/>
          <w:szCs w:val="28"/>
          <w:lang w:val="kk-KZ"/>
        </w:rPr>
        <w:t>К</w:t>
      </w:r>
      <w:r w:rsidR="005F2DBC" w:rsidRPr="005F2DBC">
        <w:rPr>
          <w:rFonts w:ascii="Times New Roman" w:eastAsia="TimesNewRoman" w:hAnsi="Times New Roman" w:cs="Times New Roman"/>
          <w:sz w:val="28"/>
          <w:szCs w:val="28"/>
          <w:lang w:val="kk-KZ"/>
        </w:rPr>
        <w:t xml:space="preserve"> биологиялық ыдырауына бәсекеге қабілетті тежелу, аралық өнімдермен ингибирлеу, крест</w:t>
      </w:r>
      <w:r w:rsidR="005F2DBC">
        <w:rPr>
          <w:rFonts w:ascii="Times New Roman" w:eastAsia="TimesNewRoman" w:hAnsi="Times New Roman" w:cs="Times New Roman"/>
          <w:sz w:val="28"/>
          <w:szCs w:val="28"/>
          <w:lang w:val="kk-KZ"/>
        </w:rPr>
        <w:t>алды</w:t>
      </w:r>
      <w:r w:rsidR="005F2DBC" w:rsidRPr="005F2DBC">
        <w:rPr>
          <w:rFonts w:ascii="Times New Roman" w:eastAsia="TimesNewRoman" w:hAnsi="Times New Roman" w:cs="Times New Roman"/>
          <w:sz w:val="28"/>
          <w:szCs w:val="28"/>
          <w:lang w:val="kk-KZ"/>
        </w:rPr>
        <w:t xml:space="preserve"> индукциясы және кометаболизм сияқты әсерлер әсер етеді. Табиғи экожүйелерде ПА</w:t>
      </w:r>
      <w:r w:rsidR="00500EA2">
        <w:rPr>
          <w:rFonts w:ascii="Times New Roman" w:eastAsia="TimesNewRoman" w:hAnsi="Times New Roman" w:cs="Times New Roman"/>
          <w:sz w:val="28"/>
          <w:szCs w:val="28"/>
          <w:lang w:val="kk-KZ"/>
        </w:rPr>
        <w:t>К</w:t>
      </w:r>
      <w:r w:rsidR="005F2DBC" w:rsidRPr="005F2DBC">
        <w:rPr>
          <w:rFonts w:ascii="Times New Roman" w:eastAsia="TimesNewRoman" w:hAnsi="Times New Roman" w:cs="Times New Roman"/>
          <w:sz w:val="28"/>
          <w:szCs w:val="28"/>
          <w:lang w:val="kk-KZ"/>
        </w:rPr>
        <w:t xml:space="preserve"> биодеградациясын микроорганизмдер қауымдастығы жүзеге асырады, ал ПА</w:t>
      </w:r>
      <w:r w:rsidR="00500EA2">
        <w:rPr>
          <w:rFonts w:ascii="Times New Roman" w:eastAsia="TimesNewRoman" w:hAnsi="Times New Roman" w:cs="Times New Roman"/>
          <w:sz w:val="28"/>
          <w:szCs w:val="28"/>
          <w:lang w:val="kk-KZ"/>
        </w:rPr>
        <w:t>К</w:t>
      </w:r>
      <w:r w:rsidR="005F2DBC" w:rsidRPr="005F2DBC">
        <w:rPr>
          <w:rFonts w:ascii="Times New Roman" w:eastAsia="TimesNewRoman" w:hAnsi="Times New Roman" w:cs="Times New Roman"/>
          <w:sz w:val="28"/>
          <w:szCs w:val="28"/>
          <w:lang w:val="kk-KZ"/>
        </w:rPr>
        <w:t xml:space="preserve"> деградациясының метаболикалық жүйесі микробтар қауымдастығының әр түрлі мүшелері арасында таралады [</w:t>
      </w:r>
      <w:r w:rsidR="00F96B4C">
        <w:rPr>
          <w:rFonts w:ascii="Times New Roman" w:eastAsia="TimesNewRoman" w:hAnsi="Times New Roman" w:cs="Times New Roman"/>
          <w:sz w:val="28"/>
          <w:szCs w:val="28"/>
          <w:lang w:val="kk-KZ"/>
        </w:rPr>
        <w:t>4</w:t>
      </w:r>
      <w:r w:rsidR="00DC0394">
        <w:rPr>
          <w:rFonts w:ascii="Times New Roman" w:eastAsia="TimesNewRoman" w:hAnsi="Times New Roman" w:cs="Times New Roman"/>
          <w:sz w:val="28"/>
          <w:szCs w:val="28"/>
          <w:lang w:val="kk-KZ"/>
        </w:rPr>
        <w:t>5</w:t>
      </w:r>
      <w:r w:rsidR="005F2DBC" w:rsidRPr="005F2DBC">
        <w:rPr>
          <w:rFonts w:ascii="Times New Roman" w:eastAsia="TimesNewRoman" w:hAnsi="Times New Roman" w:cs="Times New Roman"/>
          <w:sz w:val="28"/>
          <w:szCs w:val="28"/>
          <w:lang w:val="kk-KZ"/>
        </w:rPr>
        <w:t>].</w:t>
      </w:r>
    </w:p>
    <w:p w:rsidR="00B31301" w:rsidRDefault="005F2DBC" w:rsidP="00DC32BA">
      <w:pPr>
        <w:autoSpaceDE w:val="0"/>
        <w:autoSpaceDN w:val="0"/>
        <w:adjustRightInd w:val="0"/>
        <w:spacing w:after="0" w:line="240" w:lineRule="auto"/>
        <w:ind w:firstLine="708"/>
        <w:jc w:val="both"/>
        <w:rPr>
          <w:rFonts w:ascii="Times New Roman" w:eastAsia="TimesNewRoman" w:hAnsi="Times New Roman" w:cs="Times New Roman"/>
          <w:sz w:val="28"/>
          <w:szCs w:val="28"/>
          <w:lang w:val="kk-KZ"/>
        </w:rPr>
      </w:pPr>
      <w:r w:rsidRPr="005F2DBC">
        <w:rPr>
          <w:rFonts w:ascii="Times New Roman" w:eastAsia="TimesNewRoman" w:hAnsi="Times New Roman" w:cs="Times New Roman"/>
          <w:sz w:val="28"/>
          <w:szCs w:val="28"/>
          <w:lang w:val="kk-KZ"/>
        </w:rPr>
        <w:t>Құрамында шайыр мен асфальтені бар ауыр мұнай фракцияларының биодеградациясы олардың ферменттерге төзімділігіне және сұйық ортада дисперсиялылығының төмен болуына байланысты қиын. Ластану неғұрлым ескі болса, соғұрлым бұл фракциялардың үлесі жоғары болады (1 -ден 20%-ға дейін). Инерттілігіне байланысты түзілген жоғары молекулалық қосылыстар мен ілеспе мұнай қалдықтары қоршаған ортаға аз қауіп төндіреді [</w:t>
      </w:r>
      <w:r w:rsidR="00F96B4C">
        <w:rPr>
          <w:rFonts w:ascii="Times New Roman" w:eastAsia="TimesNewRoman" w:hAnsi="Times New Roman" w:cs="Times New Roman"/>
          <w:sz w:val="28"/>
          <w:szCs w:val="28"/>
          <w:lang w:val="kk-KZ"/>
        </w:rPr>
        <w:t>4</w:t>
      </w:r>
      <w:r w:rsidR="00DC0394">
        <w:rPr>
          <w:rFonts w:ascii="Times New Roman" w:eastAsia="TimesNewRoman" w:hAnsi="Times New Roman" w:cs="Times New Roman"/>
          <w:sz w:val="28"/>
          <w:szCs w:val="28"/>
          <w:lang w:val="kk-KZ"/>
        </w:rPr>
        <w:t>6</w:t>
      </w:r>
      <w:r w:rsidRPr="005F2DBC">
        <w:rPr>
          <w:rFonts w:ascii="Times New Roman" w:eastAsia="TimesNewRoman" w:hAnsi="Times New Roman" w:cs="Times New Roman"/>
          <w:sz w:val="28"/>
          <w:szCs w:val="28"/>
          <w:lang w:val="kk-KZ"/>
        </w:rPr>
        <w:t xml:space="preserve">]. </w:t>
      </w:r>
    </w:p>
    <w:p w:rsidR="00352C89" w:rsidRDefault="00352C89" w:rsidP="00DC32BA">
      <w:pPr>
        <w:autoSpaceDE w:val="0"/>
        <w:autoSpaceDN w:val="0"/>
        <w:adjustRightInd w:val="0"/>
        <w:spacing w:after="0" w:line="240" w:lineRule="auto"/>
        <w:ind w:firstLine="708"/>
        <w:jc w:val="both"/>
        <w:rPr>
          <w:rFonts w:ascii="Times New Roman" w:eastAsia="TimesNewRoman" w:hAnsi="Times New Roman" w:cs="Times New Roman"/>
          <w:sz w:val="28"/>
          <w:szCs w:val="28"/>
          <w:lang w:val="kk-KZ"/>
        </w:rPr>
      </w:pPr>
      <w:r w:rsidRPr="00E74FE0">
        <w:rPr>
          <w:rFonts w:ascii="Times New Roman" w:eastAsia="TimesNewRoman" w:hAnsi="Times New Roman" w:cs="Times New Roman"/>
          <w:sz w:val="28"/>
          <w:szCs w:val="28"/>
          <w:lang w:val="kk-KZ"/>
        </w:rPr>
        <w:t>Мұнайдың биодеградациясын зерттеген соңғы онжылдықтар ішінде сызықты және тармақталған көмірсутектерді, әсіресе молекулалық массасы төмен және орташа, сондай -</w:t>
      </w:r>
      <w:r>
        <w:rPr>
          <w:rFonts w:ascii="Times New Roman" w:eastAsia="TimesNewRoman" w:hAnsi="Times New Roman" w:cs="Times New Roman"/>
          <w:sz w:val="28"/>
          <w:szCs w:val="28"/>
          <w:lang w:val="kk-KZ"/>
        </w:rPr>
        <w:t xml:space="preserve"> </w:t>
      </w:r>
      <w:r w:rsidRPr="00E74FE0">
        <w:rPr>
          <w:rFonts w:ascii="Times New Roman" w:eastAsia="TimesNewRoman" w:hAnsi="Times New Roman" w:cs="Times New Roman"/>
          <w:sz w:val="28"/>
          <w:szCs w:val="28"/>
          <w:lang w:val="kk-KZ"/>
        </w:rPr>
        <w:t xml:space="preserve">ақ молекуласында бес немесе одан аз </w:t>
      </w:r>
      <w:r>
        <w:rPr>
          <w:rFonts w:ascii="Times New Roman" w:eastAsia="TimesNewRoman" w:hAnsi="Times New Roman" w:cs="Times New Roman"/>
          <w:sz w:val="28"/>
          <w:szCs w:val="28"/>
          <w:lang w:val="kk-KZ"/>
        </w:rPr>
        <w:t>ароматты</w:t>
      </w:r>
      <w:r w:rsidRPr="00E74FE0">
        <w:rPr>
          <w:rFonts w:ascii="Times New Roman" w:eastAsia="TimesNewRoman" w:hAnsi="Times New Roman" w:cs="Times New Roman"/>
          <w:sz w:val="28"/>
          <w:szCs w:val="28"/>
          <w:lang w:val="kk-KZ"/>
        </w:rPr>
        <w:t xml:space="preserve"> сақиналары бар </w:t>
      </w:r>
      <w:r>
        <w:rPr>
          <w:rFonts w:ascii="Times New Roman" w:eastAsia="TimesNewRoman" w:hAnsi="Times New Roman" w:cs="Times New Roman"/>
          <w:sz w:val="28"/>
          <w:szCs w:val="28"/>
          <w:lang w:val="kk-KZ"/>
        </w:rPr>
        <w:t>ароматты</w:t>
      </w:r>
      <w:r w:rsidRPr="00E74FE0">
        <w:rPr>
          <w:rFonts w:ascii="Times New Roman" w:eastAsia="TimesNewRoman" w:hAnsi="Times New Roman" w:cs="Times New Roman"/>
          <w:sz w:val="28"/>
          <w:szCs w:val="28"/>
          <w:lang w:val="kk-KZ"/>
        </w:rPr>
        <w:t xml:space="preserve"> көмірсутекте</w:t>
      </w:r>
      <w:r w:rsidR="00A75AD6">
        <w:rPr>
          <w:rFonts w:ascii="Times New Roman" w:eastAsia="TimesNewRoman" w:hAnsi="Times New Roman" w:cs="Times New Roman"/>
          <w:sz w:val="28"/>
          <w:szCs w:val="28"/>
          <w:lang w:val="kk-KZ"/>
        </w:rPr>
        <w:t>рді пайдалану жақсы зерттелді [</w:t>
      </w:r>
      <w:r w:rsidR="005A1458">
        <w:rPr>
          <w:rFonts w:ascii="Times New Roman" w:eastAsia="TimesNewRoman" w:hAnsi="Times New Roman" w:cs="Times New Roman"/>
          <w:sz w:val="28"/>
          <w:szCs w:val="28"/>
          <w:lang w:val="kk-KZ"/>
        </w:rPr>
        <w:t>4</w:t>
      </w:r>
      <w:r w:rsidR="00DC0394">
        <w:rPr>
          <w:rFonts w:ascii="Times New Roman" w:eastAsia="TimesNewRoman" w:hAnsi="Times New Roman" w:cs="Times New Roman"/>
          <w:sz w:val="28"/>
          <w:szCs w:val="28"/>
          <w:lang w:val="kk-KZ"/>
        </w:rPr>
        <w:t>7</w:t>
      </w:r>
      <w:r w:rsidRPr="00E74FE0">
        <w:rPr>
          <w:rFonts w:ascii="Times New Roman" w:eastAsia="TimesNewRoman" w:hAnsi="Times New Roman" w:cs="Times New Roman"/>
          <w:sz w:val="28"/>
          <w:szCs w:val="28"/>
          <w:lang w:val="kk-KZ"/>
        </w:rPr>
        <w:t xml:space="preserve">, </w:t>
      </w:r>
      <w:r w:rsidR="005A1458">
        <w:rPr>
          <w:rFonts w:ascii="Times New Roman" w:eastAsia="TimesNewRoman" w:hAnsi="Times New Roman" w:cs="Times New Roman"/>
          <w:sz w:val="28"/>
          <w:szCs w:val="28"/>
          <w:lang w:val="kk-KZ"/>
        </w:rPr>
        <w:t>4</w:t>
      </w:r>
      <w:r w:rsidR="00DC0394">
        <w:rPr>
          <w:rFonts w:ascii="Times New Roman" w:eastAsia="TimesNewRoman" w:hAnsi="Times New Roman" w:cs="Times New Roman"/>
          <w:sz w:val="28"/>
          <w:szCs w:val="28"/>
          <w:lang w:val="kk-KZ"/>
        </w:rPr>
        <w:t>8</w:t>
      </w:r>
      <w:r w:rsidRPr="00E74FE0">
        <w:rPr>
          <w:rFonts w:ascii="Times New Roman" w:eastAsia="TimesNewRoman" w:hAnsi="Times New Roman" w:cs="Times New Roman"/>
          <w:sz w:val="28"/>
          <w:szCs w:val="28"/>
          <w:lang w:val="kk-KZ"/>
        </w:rPr>
        <w:t>].</w:t>
      </w:r>
      <w:r>
        <w:rPr>
          <w:rFonts w:ascii="Times New Roman" w:eastAsia="TimesNewRoman" w:hAnsi="Times New Roman" w:cs="Times New Roman"/>
          <w:sz w:val="28"/>
          <w:szCs w:val="28"/>
          <w:lang w:val="kk-KZ"/>
        </w:rPr>
        <w:t xml:space="preserve"> </w:t>
      </w:r>
      <w:r w:rsidRPr="00352C89">
        <w:rPr>
          <w:rFonts w:ascii="Times New Roman" w:eastAsia="TimesNewRoman" w:hAnsi="Times New Roman" w:cs="Times New Roman"/>
          <w:sz w:val="28"/>
          <w:szCs w:val="28"/>
          <w:lang w:val="kk-KZ"/>
        </w:rPr>
        <w:t>Сонымен қатар, бірқатар авторлар атап өткендей, микроорганизмдердің шайырлар мен асфальтендер</w:t>
      </w:r>
      <w:r>
        <w:rPr>
          <w:rFonts w:ascii="Times New Roman" w:eastAsia="TimesNewRoman" w:hAnsi="Times New Roman" w:cs="Times New Roman"/>
          <w:sz w:val="28"/>
          <w:szCs w:val="28"/>
          <w:lang w:val="kk-KZ"/>
        </w:rPr>
        <w:t>ді</w:t>
      </w:r>
      <w:r w:rsidRPr="00352C89">
        <w:rPr>
          <w:rFonts w:ascii="Times New Roman" w:eastAsia="TimesNewRoman" w:hAnsi="Times New Roman" w:cs="Times New Roman"/>
          <w:sz w:val="28"/>
          <w:szCs w:val="28"/>
          <w:lang w:val="kk-KZ"/>
        </w:rPr>
        <w:t xml:space="preserve"> ыдыра</w:t>
      </w:r>
      <w:r>
        <w:rPr>
          <w:rFonts w:ascii="Times New Roman" w:eastAsia="TimesNewRoman" w:hAnsi="Times New Roman" w:cs="Times New Roman"/>
          <w:sz w:val="28"/>
          <w:szCs w:val="28"/>
          <w:lang w:val="kk-KZ"/>
        </w:rPr>
        <w:t>ту</w:t>
      </w:r>
      <w:r w:rsidRPr="00352C89">
        <w:rPr>
          <w:rFonts w:ascii="Times New Roman" w:eastAsia="TimesNewRoman" w:hAnsi="Times New Roman" w:cs="Times New Roman"/>
          <w:sz w:val="28"/>
          <w:szCs w:val="28"/>
          <w:lang w:val="kk-KZ"/>
        </w:rPr>
        <w:t xml:space="preserve"> қабілеті жеткіліксіз зерттелген. Мұнайдың жоғары молекулалы гетероатомды компоненттері микробтардың бұзыуына төзімді және топырақта ұзақ уақыт сақталады деп есептеледі [</w:t>
      </w:r>
      <w:r w:rsidR="005A1458">
        <w:rPr>
          <w:rFonts w:ascii="Times New Roman" w:eastAsia="TimesNewRoman" w:hAnsi="Times New Roman" w:cs="Times New Roman"/>
          <w:sz w:val="28"/>
          <w:szCs w:val="28"/>
          <w:lang w:val="kk-KZ"/>
        </w:rPr>
        <w:t>4</w:t>
      </w:r>
      <w:r w:rsidR="00DC0394">
        <w:rPr>
          <w:rFonts w:ascii="Times New Roman" w:eastAsia="TimesNewRoman" w:hAnsi="Times New Roman" w:cs="Times New Roman"/>
          <w:sz w:val="28"/>
          <w:szCs w:val="28"/>
          <w:lang w:val="kk-KZ"/>
        </w:rPr>
        <w:t>9</w:t>
      </w:r>
      <w:r w:rsidRPr="00352C89">
        <w:rPr>
          <w:rFonts w:ascii="Times New Roman" w:eastAsia="TimesNewRoman" w:hAnsi="Times New Roman" w:cs="Times New Roman"/>
          <w:sz w:val="28"/>
          <w:szCs w:val="28"/>
          <w:lang w:val="kk-KZ"/>
        </w:rPr>
        <w:t>].</w:t>
      </w:r>
    </w:p>
    <w:p w:rsidR="008403D2" w:rsidRPr="005F3E66" w:rsidRDefault="008403D2" w:rsidP="008403D2">
      <w:pPr>
        <w:spacing w:after="0" w:line="240" w:lineRule="auto"/>
        <w:ind w:firstLine="709"/>
        <w:jc w:val="both"/>
        <w:rPr>
          <w:rFonts w:ascii="Times New Roman" w:hAnsi="Times New Roman" w:cs="Times New Roman"/>
          <w:sz w:val="28"/>
          <w:szCs w:val="28"/>
          <w:lang w:val="kk-KZ"/>
        </w:rPr>
      </w:pPr>
      <w:r w:rsidRPr="000B26CE">
        <w:rPr>
          <w:rFonts w:ascii="Times New Roman" w:hAnsi="Times New Roman" w:cs="Times New Roman"/>
          <w:sz w:val="28"/>
          <w:szCs w:val="28"/>
          <w:lang w:val="kk-KZ"/>
        </w:rPr>
        <w:t xml:space="preserve">Микробтық бірлестіктердің мұнай көмірсутектерінің биологиялық тотығу ерекшеліктерін зерттеу микробиологияның, биохимияның, экологияның іргелі </w:t>
      </w:r>
      <w:r w:rsidRPr="000B26CE">
        <w:rPr>
          <w:rFonts w:ascii="Times New Roman" w:hAnsi="Times New Roman" w:cs="Times New Roman"/>
          <w:sz w:val="28"/>
          <w:szCs w:val="28"/>
          <w:lang w:val="kk-KZ"/>
        </w:rPr>
        <w:lastRenderedPageBreak/>
        <w:t xml:space="preserve">мәселелерін шешу үшін де, биотехнология саласында практикалық қолдану үшін қажет. Мұнайды </w:t>
      </w:r>
      <w:r>
        <w:rPr>
          <w:rFonts w:ascii="Times New Roman" w:hAnsi="Times New Roman" w:cs="Times New Roman"/>
          <w:sz w:val="28"/>
          <w:szCs w:val="28"/>
          <w:lang w:val="kk-KZ"/>
        </w:rPr>
        <w:t>ыдыратуға</w:t>
      </w:r>
      <w:r w:rsidRPr="000B26CE">
        <w:rPr>
          <w:rFonts w:ascii="Times New Roman" w:hAnsi="Times New Roman" w:cs="Times New Roman"/>
          <w:sz w:val="28"/>
          <w:szCs w:val="28"/>
          <w:lang w:val="kk-KZ"/>
        </w:rPr>
        <w:t xml:space="preserve"> қабілетті микро</w:t>
      </w:r>
      <w:r>
        <w:rPr>
          <w:rFonts w:ascii="Times New Roman" w:hAnsi="Times New Roman" w:cs="Times New Roman"/>
          <w:sz w:val="28"/>
          <w:szCs w:val="28"/>
          <w:lang w:val="kk-KZ"/>
        </w:rPr>
        <w:t>организмдерді</w:t>
      </w:r>
      <w:r w:rsidRPr="000B26CE">
        <w:rPr>
          <w:rFonts w:ascii="Times New Roman" w:hAnsi="Times New Roman" w:cs="Times New Roman"/>
          <w:sz w:val="28"/>
          <w:szCs w:val="28"/>
          <w:lang w:val="kk-KZ"/>
        </w:rPr>
        <w:t>ң әртүрлілігі жоғары бәсекелестікке және мұнайдың әр түрлі фракцияларының деградациялануының көптеген жолдарына байланысты. Микро</w:t>
      </w:r>
      <w:r>
        <w:rPr>
          <w:rFonts w:ascii="Times New Roman" w:hAnsi="Times New Roman" w:cs="Times New Roman"/>
          <w:sz w:val="28"/>
          <w:szCs w:val="28"/>
          <w:lang w:val="kk-KZ"/>
        </w:rPr>
        <w:t>организмдер</w:t>
      </w:r>
      <w:r w:rsidRPr="000B26CE">
        <w:rPr>
          <w:rFonts w:ascii="Times New Roman" w:hAnsi="Times New Roman" w:cs="Times New Roman"/>
          <w:sz w:val="28"/>
          <w:szCs w:val="28"/>
          <w:lang w:val="kk-KZ"/>
        </w:rPr>
        <w:t xml:space="preserve"> әр түрлі көмірсутектерге селективті қатынас қасиетіне ие; бұл қабілет көмірсутектер құрылымының айырмашылығымен, сонымен қатар осы құрылымға кіретін көміртек атомдарының санымен анықталады. Табиғи жағдайда микро</w:t>
      </w:r>
      <w:r>
        <w:rPr>
          <w:rFonts w:ascii="Times New Roman" w:hAnsi="Times New Roman" w:cs="Times New Roman"/>
          <w:sz w:val="28"/>
          <w:szCs w:val="28"/>
          <w:lang w:val="kk-KZ"/>
        </w:rPr>
        <w:t xml:space="preserve">организмдер </w:t>
      </w:r>
      <w:r w:rsidRPr="000B26CE">
        <w:rPr>
          <w:rFonts w:ascii="Times New Roman" w:hAnsi="Times New Roman" w:cs="Times New Roman"/>
          <w:sz w:val="28"/>
          <w:szCs w:val="28"/>
          <w:lang w:val="kk-KZ"/>
        </w:rPr>
        <w:t>консорциумдар түзіп, мұнай көмірсутектерінің тотығуының бір тізбегін құрайды</w:t>
      </w:r>
      <w:r w:rsidR="003E1DAC" w:rsidRPr="000B26CE">
        <w:rPr>
          <w:rFonts w:ascii="Times New Roman" w:hAnsi="Times New Roman" w:cs="Times New Roman"/>
          <w:sz w:val="28"/>
          <w:szCs w:val="28"/>
          <w:lang w:val="kk-KZ"/>
        </w:rPr>
        <w:t>.</w:t>
      </w:r>
      <w:r w:rsidRPr="000B26CE">
        <w:rPr>
          <w:rFonts w:ascii="Times New Roman" w:hAnsi="Times New Roman" w:cs="Times New Roman"/>
          <w:sz w:val="28"/>
          <w:szCs w:val="28"/>
          <w:lang w:val="kk-KZ"/>
        </w:rPr>
        <w:t xml:space="preserve"> Белгілі бір субстрат</w:t>
      </w:r>
      <w:r>
        <w:rPr>
          <w:rFonts w:ascii="Times New Roman" w:hAnsi="Times New Roman" w:cs="Times New Roman"/>
          <w:sz w:val="28"/>
          <w:szCs w:val="28"/>
          <w:lang w:val="kk-KZ"/>
        </w:rPr>
        <w:t>ты</w:t>
      </w:r>
      <w:r w:rsidRPr="000B26CE">
        <w:rPr>
          <w:rFonts w:ascii="Times New Roman" w:hAnsi="Times New Roman" w:cs="Times New Roman"/>
          <w:sz w:val="28"/>
          <w:szCs w:val="28"/>
          <w:lang w:val="kk-KZ"/>
        </w:rPr>
        <w:t xml:space="preserve"> (көмірсутектердің өздері де, олардың туындылары да) қолдануға бағытталған арнайы ферменттер жүйесі бар консорциумның әрбір микро</w:t>
      </w:r>
      <w:r>
        <w:rPr>
          <w:rFonts w:ascii="Times New Roman" w:hAnsi="Times New Roman" w:cs="Times New Roman"/>
          <w:sz w:val="28"/>
          <w:szCs w:val="28"/>
          <w:lang w:val="kk-KZ"/>
        </w:rPr>
        <w:t>организмі</w:t>
      </w:r>
      <w:r w:rsidRPr="000B26CE">
        <w:rPr>
          <w:rFonts w:ascii="Times New Roman" w:hAnsi="Times New Roman" w:cs="Times New Roman"/>
          <w:sz w:val="28"/>
          <w:szCs w:val="28"/>
          <w:lang w:val="kk-KZ"/>
        </w:rPr>
        <w:t xml:space="preserve"> осы субстратты</w:t>
      </w:r>
      <w:r>
        <w:rPr>
          <w:rFonts w:ascii="Times New Roman" w:hAnsi="Times New Roman" w:cs="Times New Roman"/>
          <w:sz w:val="28"/>
          <w:szCs w:val="28"/>
          <w:lang w:val="kk-KZ"/>
        </w:rPr>
        <w:t>н</w:t>
      </w:r>
      <w:r w:rsidRPr="000B26CE">
        <w:rPr>
          <w:rFonts w:ascii="Times New Roman" w:hAnsi="Times New Roman" w:cs="Times New Roman"/>
          <w:sz w:val="28"/>
          <w:szCs w:val="28"/>
          <w:lang w:val="kk-KZ"/>
        </w:rPr>
        <w:t xml:space="preserve"> метаболизмінде қолдан</w:t>
      </w:r>
      <w:r>
        <w:rPr>
          <w:rFonts w:ascii="Times New Roman" w:hAnsi="Times New Roman" w:cs="Times New Roman"/>
          <w:sz w:val="28"/>
          <w:szCs w:val="28"/>
          <w:lang w:val="kk-KZ"/>
        </w:rPr>
        <w:t>ыл</w:t>
      </w:r>
      <w:r w:rsidRPr="000B26CE">
        <w:rPr>
          <w:rFonts w:ascii="Times New Roman" w:hAnsi="Times New Roman" w:cs="Times New Roman"/>
          <w:sz w:val="28"/>
          <w:szCs w:val="28"/>
          <w:lang w:val="kk-KZ"/>
        </w:rPr>
        <w:t>ады. Сондықтан консорциум микро</w:t>
      </w:r>
      <w:r w:rsidR="00C10938">
        <w:rPr>
          <w:rFonts w:ascii="Times New Roman" w:hAnsi="Times New Roman" w:cs="Times New Roman"/>
          <w:sz w:val="28"/>
          <w:szCs w:val="28"/>
          <w:lang w:val="kk-KZ"/>
        </w:rPr>
        <w:t>организмдерінің</w:t>
      </w:r>
      <w:r w:rsidRPr="000B26CE">
        <w:rPr>
          <w:rFonts w:ascii="Times New Roman" w:hAnsi="Times New Roman" w:cs="Times New Roman"/>
          <w:sz w:val="28"/>
          <w:szCs w:val="28"/>
          <w:lang w:val="kk-KZ"/>
        </w:rPr>
        <w:t xml:space="preserve"> бірлескен әсерінен мұнай көмірсутектерінің неғұрлым көп мөлшері, не кеңірек ауқымы </w:t>
      </w:r>
      <w:r>
        <w:rPr>
          <w:rFonts w:ascii="Times New Roman" w:hAnsi="Times New Roman" w:cs="Times New Roman"/>
          <w:sz w:val="28"/>
          <w:szCs w:val="28"/>
          <w:lang w:val="kk-KZ"/>
        </w:rPr>
        <w:t>жойылады</w:t>
      </w:r>
      <w:r w:rsidRPr="000B26CE">
        <w:rPr>
          <w:rFonts w:ascii="Times New Roman" w:hAnsi="Times New Roman" w:cs="Times New Roman"/>
          <w:sz w:val="28"/>
          <w:szCs w:val="28"/>
          <w:lang w:val="kk-KZ"/>
        </w:rPr>
        <w:t>. Мұнай мен мұнай</w:t>
      </w:r>
      <w:r>
        <w:rPr>
          <w:rFonts w:ascii="Times New Roman" w:hAnsi="Times New Roman" w:cs="Times New Roman"/>
          <w:sz w:val="28"/>
          <w:szCs w:val="28"/>
          <w:lang w:val="kk-KZ"/>
        </w:rPr>
        <w:t xml:space="preserve"> </w:t>
      </w:r>
      <w:r w:rsidRPr="000B26CE">
        <w:rPr>
          <w:rFonts w:ascii="Times New Roman" w:hAnsi="Times New Roman" w:cs="Times New Roman"/>
          <w:sz w:val="28"/>
          <w:szCs w:val="28"/>
          <w:lang w:val="kk-KZ"/>
        </w:rPr>
        <w:t xml:space="preserve">өнімдерінің биологиялық тотығу процестеріне арналған еңбектерде негізінен </w:t>
      </w:r>
      <w:r>
        <w:rPr>
          <w:rFonts w:ascii="Times New Roman" w:hAnsi="Times New Roman" w:cs="Times New Roman"/>
          <w:sz w:val="28"/>
          <w:szCs w:val="28"/>
          <w:lang w:val="kk-KZ"/>
        </w:rPr>
        <w:t xml:space="preserve"> көбінде мына </w:t>
      </w:r>
      <w:r w:rsidRPr="000B26CE">
        <w:rPr>
          <w:rFonts w:ascii="Times New Roman" w:hAnsi="Times New Roman" w:cs="Times New Roman"/>
          <w:sz w:val="28"/>
          <w:szCs w:val="28"/>
          <w:lang w:val="kk-KZ"/>
        </w:rPr>
        <w:t>микро</w:t>
      </w:r>
      <w:r>
        <w:rPr>
          <w:rFonts w:ascii="Times New Roman" w:hAnsi="Times New Roman" w:cs="Times New Roman"/>
          <w:sz w:val="28"/>
          <w:szCs w:val="28"/>
          <w:lang w:val="kk-KZ"/>
        </w:rPr>
        <w:t xml:space="preserve">организмдер </w:t>
      </w:r>
      <w:r w:rsidRPr="000B26CE">
        <w:rPr>
          <w:rFonts w:ascii="Times New Roman" w:hAnsi="Times New Roman" w:cs="Times New Roman"/>
          <w:sz w:val="28"/>
          <w:szCs w:val="28"/>
          <w:lang w:val="kk-KZ"/>
        </w:rPr>
        <w:t>туыс</w:t>
      </w:r>
      <w:r>
        <w:rPr>
          <w:rFonts w:ascii="Times New Roman" w:hAnsi="Times New Roman" w:cs="Times New Roman"/>
          <w:sz w:val="28"/>
          <w:szCs w:val="28"/>
          <w:lang w:val="kk-KZ"/>
        </w:rPr>
        <w:t xml:space="preserve">тықтары </w:t>
      </w:r>
      <w:r w:rsidRPr="000B26CE">
        <w:rPr>
          <w:rFonts w:ascii="Times New Roman" w:hAnsi="Times New Roman" w:cs="Times New Roman"/>
          <w:sz w:val="28"/>
          <w:szCs w:val="28"/>
          <w:lang w:val="kk-KZ"/>
        </w:rPr>
        <w:t>қарастырыл</w:t>
      </w:r>
      <w:r>
        <w:rPr>
          <w:rFonts w:ascii="Times New Roman" w:hAnsi="Times New Roman" w:cs="Times New Roman"/>
          <w:sz w:val="28"/>
          <w:szCs w:val="28"/>
          <w:lang w:val="kk-KZ"/>
        </w:rPr>
        <w:t>ған</w:t>
      </w:r>
      <w:r w:rsidRPr="000B26CE">
        <w:rPr>
          <w:rFonts w:ascii="Times New Roman" w:hAnsi="Times New Roman" w:cs="Times New Roman"/>
          <w:sz w:val="28"/>
          <w:szCs w:val="28"/>
          <w:lang w:val="kk-KZ"/>
        </w:rPr>
        <w:t xml:space="preserve">: </w:t>
      </w:r>
      <w:r w:rsidRPr="00417DB5">
        <w:rPr>
          <w:rFonts w:ascii="Times New Roman" w:hAnsi="Times New Roman" w:cs="Times New Roman"/>
          <w:i/>
          <w:iCs/>
          <w:sz w:val="28"/>
          <w:szCs w:val="28"/>
          <w:lang w:val="kk-KZ"/>
        </w:rPr>
        <w:t xml:space="preserve">Rhodococcus </w:t>
      </w:r>
      <w:r>
        <w:rPr>
          <w:rFonts w:ascii="Times New Roman" w:hAnsi="Times New Roman" w:cs="Times New Roman"/>
          <w:sz w:val="28"/>
          <w:szCs w:val="28"/>
          <w:lang w:val="kk-KZ"/>
        </w:rPr>
        <w:t>[</w:t>
      </w:r>
      <w:r w:rsidR="00DC0394">
        <w:rPr>
          <w:rFonts w:ascii="Times New Roman" w:hAnsi="Times New Roman" w:cs="Times New Roman"/>
          <w:sz w:val="28"/>
          <w:szCs w:val="28"/>
          <w:lang w:val="kk-KZ"/>
        </w:rPr>
        <w:t>50</w:t>
      </w:r>
      <w:r w:rsidR="00622839">
        <w:rPr>
          <w:rFonts w:ascii="Times New Roman" w:hAnsi="Times New Roman" w:cs="Times New Roman"/>
          <w:sz w:val="28"/>
          <w:szCs w:val="28"/>
          <w:lang w:val="kk-KZ"/>
        </w:rPr>
        <w:t xml:space="preserve">, </w:t>
      </w:r>
      <w:r w:rsidR="00DC0394">
        <w:rPr>
          <w:rFonts w:ascii="Times New Roman" w:hAnsi="Times New Roman" w:cs="Times New Roman"/>
          <w:sz w:val="28"/>
          <w:szCs w:val="28"/>
          <w:lang w:val="kk-KZ"/>
        </w:rPr>
        <w:t>51</w:t>
      </w:r>
      <w:r w:rsidR="00294E85">
        <w:rPr>
          <w:rFonts w:ascii="Times New Roman" w:hAnsi="Times New Roman" w:cs="Times New Roman"/>
          <w:sz w:val="28"/>
          <w:szCs w:val="28"/>
          <w:lang w:val="kk-KZ"/>
        </w:rPr>
        <w:t xml:space="preserve">, </w:t>
      </w:r>
      <w:r w:rsidR="00DC0394">
        <w:rPr>
          <w:rFonts w:ascii="Times New Roman" w:hAnsi="Times New Roman" w:cs="Times New Roman"/>
          <w:sz w:val="28"/>
          <w:szCs w:val="28"/>
          <w:lang w:val="kk-KZ"/>
        </w:rPr>
        <w:t>52</w:t>
      </w:r>
      <w:r w:rsidR="00DC0ABD">
        <w:rPr>
          <w:rFonts w:ascii="Times New Roman" w:hAnsi="Times New Roman" w:cs="Times New Roman"/>
          <w:sz w:val="28"/>
          <w:szCs w:val="28"/>
          <w:lang w:val="kk-KZ"/>
        </w:rPr>
        <w:t xml:space="preserve">, </w:t>
      </w:r>
      <w:r w:rsidR="00DC0394">
        <w:rPr>
          <w:rFonts w:ascii="Times New Roman" w:hAnsi="Times New Roman" w:cs="Times New Roman"/>
          <w:sz w:val="28"/>
          <w:szCs w:val="28"/>
          <w:lang w:val="kk-KZ"/>
        </w:rPr>
        <w:t>53</w:t>
      </w:r>
      <w:r w:rsidR="00DC0ABD">
        <w:rPr>
          <w:rFonts w:ascii="Times New Roman" w:hAnsi="Times New Roman" w:cs="Times New Roman"/>
          <w:sz w:val="28"/>
          <w:szCs w:val="28"/>
          <w:lang w:val="kk-KZ"/>
        </w:rPr>
        <w:t xml:space="preserve">, </w:t>
      </w:r>
      <w:r w:rsidR="00DC0394">
        <w:rPr>
          <w:rFonts w:ascii="Times New Roman" w:hAnsi="Times New Roman" w:cs="Times New Roman"/>
          <w:sz w:val="28"/>
          <w:szCs w:val="28"/>
          <w:lang w:val="kk-KZ"/>
        </w:rPr>
        <w:t>54</w:t>
      </w:r>
      <w:r w:rsidRPr="00417DB5">
        <w:rPr>
          <w:rFonts w:ascii="Times New Roman" w:hAnsi="Times New Roman" w:cs="Times New Roman"/>
          <w:sz w:val="28"/>
          <w:szCs w:val="28"/>
          <w:lang w:val="kk-KZ"/>
        </w:rPr>
        <w:t xml:space="preserve">], </w:t>
      </w:r>
      <w:r w:rsidRPr="00417DB5">
        <w:rPr>
          <w:rFonts w:ascii="Times New Roman" w:hAnsi="Times New Roman" w:cs="Times New Roman"/>
          <w:i/>
          <w:iCs/>
          <w:sz w:val="28"/>
          <w:szCs w:val="28"/>
          <w:lang w:val="kk-KZ"/>
        </w:rPr>
        <w:t xml:space="preserve">Pseudomonas </w:t>
      </w:r>
      <w:r w:rsidRPr="00417DB5">
        <w:rPr>
          <w:rFonts w:ascii="Times New Roman" w:hAnsi="Times New Roman" w:cs="Times New Roman"/>
          <w:iCs/>
          <w:sz w:val="28"/>
          <w:szCs w:val="28"/>
          <w:lang w:val="kk-KZ"/>
        </w:rPr>
        <w:t>[</w:t>
      </w:r>
      <w:r w:rsidR="00DC0394">
        <w:rPr>
          <w:rFonts w:ascii="Times New Roman" w:hAnsi="Times New Roman" w:cs="Times New Roman"/>
          <w:iCs/>
          <w:sz w:val="28"/>
          <w:szCs w:val="28"/>
          <w:lang w:val="kk-KZ"/>
        </w:rPr>
        <w:t>55</w:t>
      </w:r>
      <w:r w:rsidRPr="00417DB5">
        <w:rPr>
          <w:rFonts w:ascii="Times New Roman" w:hAnsi="Times New Roman" w:cs="Times New Roman"/>
          <w:iCs/>
          <w:sz w:val="28"/>
          <w:szCs w:val="28"/>
          <w:lang w:val="kk-KZ"/>
        </w:rPr>
        <w:t xml:space="preserve">, </w:t>
      </w:r>
      <w:r w:rsidR="00B40B6F">
        <w:rPr>
          <w:rFonts w:ascii="Times New Roman" w:hAnsi="Times New Roman" w:cs="Times New Roman"/>
          <w:sz w:val="28"/>
          <w:szCs w:val="28"/>
          <w:lang w:val="kk-KZ"/>
        </w:rPr>
        <w:t>5</w:t>
      </w:r>
      <w:r w:rsidR="00DC0394">
        <w:rPr>
          <w:rFonts w:ascii="Times New Roman" w:hAnsi="Times New Roman" w:cs="Times New Roman"/>
          <w:sz w:val="28"/>
          <w:szCs w:val="28"/>
          <w:lang w:val="kk-KZ"/>
        </w:rPr>
        <w:t>6</w:t>
      </w:r>
      <w:r w:rsidR="00C54F31">
        <w:rPr>
          <w:rFonts w:ascii="Times New Roman" w:hAnsi="Times New Roman" w:cs="Times New Roman"/>
          <w:iCs/>
          <w:sz w:val="28"/>
          <w:szCs w:val="28"/>
          <w:lang w:val="kk-KZ"/>
        </w:rPr>
        <w:t xml:space="preserve">, </w:t>
      </w:r>
      <w:r w:rsidR="00B40B6F">
        <w:rPr>
          <w:rFonts w:ascii="Times New Roman" w:hAnsi="Times New Roman" w:cs="Times New Roman"/>
          <w:iCs/>
          <w:sz w:val="28"/>
          <w:szCs w:val="28"/>
          <w:lang w:val="kk-KZ"/>
        </w:rPr>
        <w:t>5</w:t>
      </w:r>
      <w:r w:rsidR="00DC0394">
        <w:rPr>
          <w:rFonts w:ascii="Times New Roman" w:hAnsi="Times New Roman" w:cs="Times New Roman"/>
          <w:iCs/>
          <w:sz w:val="28"/>
          <w:szCs w:val="28"/>
          <w:lang w:val="kk-KZ"/>
        </w:rPr>
        <w:t>7</w:t>
      </w:r>
      <w:r w:rsidR="00C54F31">
        <w:rPr>
          <w:rFonts w:ascii="Times New Roman" w:hAnsi="Times New Roman" w:cs="Times New Roman"/>
          <w:iCs/>
          <w:sz w:val="28"/>
          <w:szCs w:val="28"/>
          <w:lang w:val="kk-KZ"/>
        </w:rPr>
        <w:t xml:space="preserve">, </w:t>
      </w:r>
      <w:r w:rsidR="00B40B6F">
        <w:rPr>
          <w:rFonts w:ascii="Times New Roman" w:hAnsi="Times New Roman" w:cs="Times New Roman"/>
          <w:iCs/>
          <w:sz w:val="28"/>
          <w:szCs w:val="28"/>
          <w:lang w:val="kk-KZ"/>
        </w:rPr>
        <w:t>5</w:t>
      </w:r>
      <w:r w:rsidR="00DC0394">
        <w:rPr>
          <w:rFonts w:ascii="Times New Roman" w:hAnsi="Times New Roman" w:cs="Times New Roman"/>
          <w:iCs/>
          <w:sz w:val="28"/>
          <w:szCs w:val="28"/>
          <w:lang w:val="kk-KZ"/>
        </w:rPr>
        <w:t>8</w:t>
      </w:r>
      <w:r w:rsidR="00C54F31">
        <w:rPr>
          <w:rFonts w:ascii="Times New Roman" w:hAnsi="Times New Roman" w:cs="Times New Roman"/>
          <w:iCs/>
          <w:sz w:val="28"/>
          <w:szCs w:val="28"/>
          <w:lang w:val="kk-KZ"/>
        </w:rPr>
        <w:t xml:space="preserve">, </w:t>
      </w:r>
      <w:r w:rsidR="00B40B6F">
        <w:rPr>
          <w:rFonts w:ascii="Times New Roman" w:hAnsi="Times New Roman" w:cs="Times New Roman"/>
          <w:iCs/>
          <w:sz w:val="28"/>
          <w:szCs w:val="28"/>
          <w:lang w:val="kk-KZ"/>
        </w:rPr>
        <w:t>5</w:t>
      </w:r>
      <w:r w:rsidR="00DC0394">
        <w:rPr>
          <w:rFonts w:ascii="Times New Roman" w:hAnsi="Times New Roman" w:cs="Times New Roman"/>
          <w:iCs/>
          <w:sz w:val="28"/>
          <w:szCs w:val="28"/>
          <w:lang w:val="kk-KZ"/>
        </w:rPr>
        <w:t>9</w:t>
      </w:r>
      <w:r w:rsidRPr="00417DB5">
        <w:rPr>
          <w:rFonts w:ascii="Times New Roman" w:hAnsi="Times New Roman" w:cs="Times New Roman"/>
          <w:iCs/>
          <w:sz w:val="28"/>
          <w:szCs w:val="28"/>
          <w:lang w:val="kk-KZ"/>
        </w:rPr>
        <w:t>]</w:t>
      </w:r>
      <w:r w:rsidRPr="00417DB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417DB5">
        <w:rPr>
          <w:rFonts w:ascii="Times New Roman" w:hAnsi="Times New Roman" w:cs="Times New Roman"/>
          <w:i/>
          <w:iCs/>
          <w:sz w:val="28"/>
          <w:szCs w:val="28"/>
          <w:lang w:val="kk-KZ"/>
        </w:rPr>
        <w:t xml:space="preserve">Azotobacter </w:t>
      </w:r>
      <w:r w:rsidRPr="00417DB5">
        <w:rPr>
          <w:rFonts w:ascii="Times New Roman" w:hAnsi="Times New Roman" w:cs="Times New Roman"/>
          <w:sz w:val="28"/>
          <w:szCs w:val="28"/>
          <w:lang w:val="kk-KZ"/>
        </w:rPr>
        <w:t>[</w:t>
      </w:r>
      <w:r w:rsidR="00DC0394">
        <w:rPr>
          <w:rFonts w:ascii="Times New Roman" w:hAnsi="Times New Roman" w:cs="Times New Roman"/>
          <w:sz w:val="28"/>
          <w:szCs w:val="28"/>
          <w:lang w:val="kk-KZ"/>
        </w:rPr>
        <w:t>60</w:t>
      </w:r>
      <w:r w:rsidR="003A7098">
        <w:rPr>
          <w:rFonts w:ascii="Times New Roman" w:hAnsi="Times New Roman" w:cs="Times New Roman"/>
          <w:sz w:val="28"/>
          <w:szCs w:val="28"/>
          <w:lang w:val="kk-KZ"/>
        </w:rPr>
        <w:t xml:space="preserve">, </w:t>
      </w:r>
      <w:r w:rsidR="00DC0394">
        <w:rPr>
          <w:rFonts w:ascii="Times New Roman" w:hAnsi="Times New Roman" w:cs="Times New Roman"/>
          <w:sz w:val="28"/>
          <w:szCs w:val="28"/>
          <w:lang w:val="kk-KZ"/>
        </w:rPr>
        <w:t>61</w:t>
      </w:r>
      <w:r w:rsidR="003A7098">
        <w:rPr>
          <w:rFonts w:ascii="Times New Roman" w:hAnsi="Times New Roman" w:cs="Times New Roman"/>
          <w:sz w:val="28"/>
          <w:szCs w:val="28"/>
          <w:lang w:val="kk-KZ"/>
        </w:rPr>
        <w:t xml:space="preserve">, </w:t>
      </w:r>
      <w:r w:rsidR="00DC0394">
        <w:rPr>
          <w:rFonts w:ascii="Times New Roman" w:hAnsi="Times New Roman" w:cs="Times New Roman"/>
          <w:sz w:val="28"/>
          <w:szCs w:val="28"/>
          <w:lang w:val="kk-KZ"/>
        </w:rPr>
        <w:t>62</w:t>
      </w:r>
      <w:r w:rsidRPr="00417DB5">
        <w:rPr>
          <w:rFonts w:ascii="Times New Roman" w:hAnsi="Times New Roman" w:cs="Times New Roman"/>
          <w:sz w:val="28"/>
          <w:szCs w:val="28"/>
          <w:lang w:val="kk-KZ"/>
        </w:rPr>
        <w:t xml:space="preserve">], </w:t>
      </w:r>
      <w:r w:rsidRPr="00417DB5">
        <w:rPr>
          <w:rFonts w:ascii="Times New Roman" w:hAnsi="Times New Roman" w:cs="Times New Roman"/>
          <w:i/>
          <w:iCs/>
          <w:sz w:val="28"/>
          <w:szCs w:val="28"/>
          <w:lang w:val="kk-KZ"/>
        </w:rPr>
        <w:t xml:space="preserve">Bacillus </w:t>
      </w:r>
      <w:r w:rsidRPr="00417DB5">
        <w:rPr>
          <w:rFonts w:ascii="Times New Roman" w:hAnsi="Times New Roman" w:cs="Times New Roman"/>
          <w:sz w:val="28"/>
          <w:szCs w:val="28"/>
          <w:lang w:val="kk-KZ"/>
        </w:rPr>
        <w:t>[</w:t>
      </w:r>
      <w:r w:rsidR="000B1CC6">
        <w:rPr>
          <w:rFonts w:ascii="Times New Roman" w:hAnsi="Times New Roman" w:cs="Times New Roman"/>
          <w:sz w:val="28"/>
          <w:szCs w:val="28"/>
          <w:lang w:val="kk-KZ"/>
        </w:rPr>
        <w:t>6</w:t>
      </w:r>
      <w:r w:rsidR="00DC0394">
        <w:rPr>
          <w:rFonts w:ascii="Times New Roman" w:hAnsi="Times New Roman" w:cs="Times New Roman"/>
          <w:sz w:val="28"/>
          <w:szCs w:val="28"/>
          <w:lang w:val="kk-KZ"/>
        </w:rPr>
        <w:t>3</w:t>
      </w:r>
      <w:r w:rsidR="00622839">
        <w:rPr>
          <w:rFonts w:ascii="Times New Roman" w:hAnsi="Times New Roman" w:cs="Times New Roman"/>
          <w:sz w:val="28"/>
          <w:szCs w:val="28"/>
          <w:lang w:val="kk-KZ"/>
        </w:rPr>
        <w:t xml:space="preserve">, </w:t>
      </w:r>
      <w:r w:rsidR="000B1CC6">
        <w:rPr>
          <w:rFonts w:ascii="Times New Roman" w:hAnsi="Times New Roman" w:cs="Times New Roman"/>
          <w:sz w:val="28"/>
          <w:szCs w:val="28"/>
          <w:lang w:val="kk-KZ"/>
        </w:rPr>
        <w:t>6</w:t>
      </w:r>
      <w:r w:rsidR="00DC0394">
        <w:rPr>
          <w:rFonts w:ascii="Times New Roman" w:hAnsi="Times New Roman" w:cs="Times New Roman"/>
          <w:sz w:val="28"/>
          <w:szCs w:val="28"/>
          <w:lang w:val="kk-KZ"/>
        </w:rPr>
        <w:t>4</w:t>
      </w:r>
      <w:r w:rsidR="003A7098">
        <w:rPr>
          <w:rFonts w:ascii="Times New Roman" w:hAnsi="Times New Roman" w:cs="Times New Roman"/>
          <w:sz w:val="28"/>
          <w:szCs w:val="28"/>
          <w:lang w:val="kk-KZ"/>
        </w:rPr>
        <w:t xml:space="preserve">, </w:t>
      </w:r>
      <w:r w:rsidR="000B1CC6">
        <w:rPr>
          <w:rFonts w:ascii="Times New Roman" w:hAnsi="Times New Roman" w:cs="Times New Roman"/>
          <w:sz w:val="28"/>
          <w:szCs w:val="28"/>
          <w:lang w:val="kk-KZ"/>
        </w:rPr>
        <w:t>6</w:t>
      </w:r>
      <w:r w:rsidR="00DC0394">
        <w:rPr>
          <w:rFonts w:ascii="Times New Roman" w:hAnsi="Times New Roman" w:cs="Times New Roman"/>
          <w:sz w:val="28"/>
          <w:szCs w:val="28"/>
          <w:lang w:val="kk-KZ"/>
        </w:rPr>
        <w:t>5</w:t>
      </w:r>
      <w:r w:rsidR="003A7098">
        <w:rPr>
          <w:rFonts w:ascii="Times New Roman" w:hAnsi="Times New Roman" w:cs="Times New Roman"/>
          <w:sz w:val="28"/>
          <w:szCs w:val="28"/>
          <w:lang w:val="kk-KZ"/>
        </w:rPr>
        <w:t xml:space="preserve">, </w:t>
      </w:r>
      <w:r w:rsidR="000B1CC6">
        <w:rPr>
          <w:rFonts w:ascii="Times New Roman" w:hAnsi="Times New Roman" w:cs="Times New Roman"/>
          <w:sz w:val="28"/>
          <w:szCs w:val="28"/>
          <w:lang w:val="kk-KZ"/>
        </w:rPr>
        <w:t>6</w:t>
      </w:r>
      <w:r w:rsidR="00DC0394">
        <w:rPr>
          <w:rFonts w:ascii="Times New Roman" w:hAnsi="Times New Roman" w:cs="Times New Roman"/>
          <w:sz w:val="28"/>
          <w:szCs w:val="28"/>
          <w:lang w:val="kk-KZ"/>
        </w:rPr>
        <w:t>6</w:t>
      </w:r>
      <w:r w:rsidRPr="00417DB5">
        <w:rPr>
          <w:rFonts w:ascii="Times New Roman" w:hAnsi="Times New Roman" w:cs="Times New Roman"/>
          <w:sz w:val="28"/>
          <w:szCs w:val="28"/>
          <w:lang w:val="kk-KZ"/>
        </w:rPr>
        <w:t xml:space="preserve">], </w:t>
      </w:r>
      <w:r w:rsidRPr="00417DB5">
        <w:rPr>
          <w:rFonts w:ascii="Times New Roman" w:hAnsi="Times New Roman" w:cs="Times New Roman"/>
          <w:i/>
          <w:iCs/>
          <w:sz w:val="28"/>
          <w:szCs w:val="28"/>
          <w:lang w:val="kk-KZ"/>
        </w:rPr>
        <w:t xml:space="preserve">Arthrobacter </w:t>
      </w:r>
      <w:r w:rsidRPr="00417DB5">
        <w:rPr>
          <w:rFonts w:ascii="Times New Roman" w:hAnsi="Times New Roman" w:cs="Times New Roman"/>
          <w:sz w:val="28"/>
          <w:szCs w:val="28"/>
          <w:lang w:val="kk-KZ"/>
        </w:rPr>
        <w:t>[</w:t>
      </w:r>
      <w:r w:rsidR="000B1CC6">
        <w:rPr>
          <w:rFonts w:ascii="Times New Roman" w:hAnsi="Times New Roman" w:cs="Times New Roman"/>
          <w:sz w:val="28"/>
          <w:szCs w:val="28"/>
          <w:lang w:val="kk-KZ"/>
        </w:rPr>
        <w:t>6</w:t>
      </w:r>
      <w:r w:rsidR="00DC0394">
        <w:rPr>
          <w:rFonts w:ascii="Times New Roman" w:hAnsi="Times New Roman" w:cs="Times New Roman"/>
          <w:sz w:val="28"/>
          <w:szCs w:val="28"/>
          <w:lang w:val="kk-KZ"/>
        </w:rPr>
        <w:t>7</w:t>
      </w:r>
      <w:r w:rsidR="003A7098">
        <w:rPr>
          <w:rFonts w:ascii="Times New Roman" w:hAnsi="Times New Roman" w:cs="Times New Roman"/>
          <w:sz w:val="28"/>
          <w:szCs w:val="28"/>
          <w:lang w:val="kk-KZ"/>
        </w:rPr>
        <w:t xml:space="preserve">, </w:t>
      </w:r>
      <w:r w:rsidR="000B1CC6">
        <w:rPr>
          <w:rFonts w:ascii="Times New Roman" w:hAnsi="Times New Roman" w:cs="Times New Roman"/>
          <w:sz w:val="28"/>
          <w:szCs w:val="28"/>
          <w:lang w:val="kk-KZ"/>
        </w:rPr>
        <w:t>6</w:t>
      </w:r>
      <w:r w:rsidR="00DC0394">
        <w:rPr>
          <w:rFonts w:ascii="Times New Roman" w:hAnsi="Times New Roman" w:cs="Times New Roman"/>
          <w:sz w:val="28"/>
          <w:szCs w:val="28"/>
          <w:lang w:val="kk-KZ"/>
        </w:rPr>
        <w:t>8</w:t>
      </w:r>
      <w:r w:rsidR="003A7098">
        <w:rPr>
          <w:rFonts w:ascii="Times New Roman" w:hAnsi="Times New Roman" w:cs="Times New Roman"/>
          <w:sz w:val="28"/>
          <w:szCs w:val="28"/>
          <w:lang w:val="kk-KZ"/>
        </w:rPr>
        <w:t xml:space="preserve">, </w:t>
      </w:r>
      <w:r w:rsidR="000B1CC6">
        <w:rPr>
          <w:rFonts w:ascii="Times New Roman" w:hAnsi="Times New Roman" w:cs="Times New Roman"/>
          <w:sz w:val="28"/>
          <w:szCs w:val="28"/>
          <w:lang w:val="kk-KZ"/>
        </w:rPr>
        <w:t>6</w:t>
      </w:r>
      <w:r w:rsidR="00DC0394">
        <w:rPr>
          <w:rFonts w:ascii="Times New Roman" w:hAnsi="Times New Roman" w:cs="Times New Roman"/>
          <w:sz w:val="28"/>
          <w:szCs w:val="28"/>
          <w:lang w:val="kk-KZ"/>
        </w:rPr>
        <w:t>9</w:t>
      </w:r>
      <w:r w:rsidR="003A7098">
        <w:rPr>
          <w:rFonts w:ascii="Times New Roman" w:hAnsi="Times New Roman" w:cs="Times New Roman"/>
          <w:sz w:val="28"/>
          <w:szCs w:val="28"/>
          <w:lang w:val="kk-KZ"/>
        </w:rPr>
        <w:t xml:space="preserve">, </w:t>
      </w:r>
      <w:r w:rsidR="00DC0394">
        <w:rPr>
          <w:rFonts w:ascii="Times New Roman" w:hAnsi="Times New Roman" w:cs="Times New Roman"/>
          <w:sz w:val="28"/>
          <w:szCs w:val="28"/>
          <w:lang w:val="kk-KZ"/>
        </w:rPr>
        <w:t>70</w:t>
      </w:r>
      <w:r w:rsidR="003A7098">
        <w:rPr>
          <w:rFonts w:ascii="Times New Roman" w:hAnsi="Times New Roman" w:cs="Times New Roman"/>
          <w:sz w:val="28"/>
          <w:szCs w:val="28"/>
          <w:lang w:val="kk-KZ"/>
        </w:rPr>
        <w:t xml:space="preserve">, </w:t>
      </w:r>
      <w:r w:rsidR="00DC0394">
        <w:rPr>
          <w:rFonts w:ascii="Times New Roman" w:hAnsi="Times New Roman" w:cs="Times New Roman"/>
          <w:sz w:val="28"/>
          <w:szCs w:val="28"/>
          <w:lang w:val="kk-KZ"/>
        </w:rPr>
        <w:t>71</w:t>
      </w:r>
      <w:r w:rsidR="000B1CC6">
        <w:rPr>
          <w:rFonts w:ascii="Times New Roman" w:hAnsi="Times New Roman" w:cs="Times New Roman"/>
          <w:sz w:val="28"/>
          <w:szCs w:val="28"/>
          <w:lang w:val="kk-KZ"/>
        </w:rPr>
        <w:t xml:space="preserve">, </w:t>
      </w:r>
      <w:r w:rsidR="00DC0394">
        <w:rPr>
          <w:rFonts w:ascii="Times New Roman" w:hAnsi="Times New Roman" w:cs="Times New Roman"/>
          <w:sz w:val="28"/>
          <w:szCs w:val="28"/>
          <w:lang w:val="kk-KZ"/>
        </w:rPr>
        <w:t>72</w:t>
      </w:r>
      <w:r w:rsidRPr="00417DB5">
        <w:rPr>
          <w:rFonts w:ascii="Times New Roman" w:hAnsi="Times New Roman" w:cs="Times New Roman"/>
          <w:sz w:val="28"/>
          <w:szCs w:val="28"/>
          <w:lang w:val="kk-KZ"/>
        </w:rPr>
        <w:t xml:space="preserve">], </w:t>
      </w:r>
      <w:r w:rsidRPr="00417DB5">
        <w:rPr>
          <w:rFonts w:ascii="Times New Roman" w:hAnsi="Times New Roman" w:cs="Times New Roman"/>
          <w:i/>
          <w:iCs/>
          <w:sz w:val="28"/>
          <w:szCs w:val="28"/>
          <w:lang w:val="kk-KZ"/>
        </w:rPr>
        <w:t xml:space="preserve">Acinetobacter </w:t>
      </w:r>
      <w:r w:rsidRPr="00417DB5">
        <w:rPr>
          <w:rFonts w:ascii="Times New Roman" w:hAnsi="Times New Roman" w:cs="Times New Roman"/>
          <w:sz w:val="28"/>
          <w:szCs w:val="28"/>
          <w:lang w:val="kk-KZ"/>
        </w:rPr>
        <w:t>[</w:t>
      </w:r>
      <w:r w:rsidR="000B1CC6">
        <w:rPr>
          <w:rFonts w:ascii="Times New Roman" w:hAnsi="Times New Roman" w:cs="Times New Roman"/>
          <w:sz w:val="28"/>
          <w:szCs w:val="28"/>
          <w:lang w:val="kk-KZ"/>
        </w:rPr>
        <w:t>7</w:t>
      </w:r>
      <w:r w:rsidR="00DC0394">
        <w:rPr>
          <w:rFonts w:ascii="Times New Roman" w:hAnsi="Times New Roman" w:cs="Times New Roman"/>
          <w:sz w:val="28"/>
          <w:szCs w:val="28"/>
          <w:lang w:val="kk-KZ"/>
        </w:rPr>
        <w:t>3</w:t>
      </w:r>
      <w:r w:rsidR="00BC0042">
        <w:rPr>
          <w:rFonts w:ascii="Times New Roman" w:hAnsi="Times New Roman" w:cs="Times New Roman"/>
          <w:sz w:val="28"/>
          <w:szCs w:val="28"/>
          <w:lang w:val="kk-KZ"/>
        </w:rPr>
        <w:t xml:space="preserve">, </w:t>
      </w:r>
      <w:r w:rsidR="000B1CC6">
        <w:rPr>
          <w:rFonts w:ascii="Times New Roman" w:hAnsi="Times New Roman" w:cs="Times New Roman"/>
          <w:sz w:val="28"/>
          <w:szCs w:val="28"/>
          <w:lang w:val="kk-KZ"/>
        </w:rPr>
        <w:t>7</w:t>
      </w:r>
      <w:r w:rsidR="00DC0394">
        <w:rPr>
          <w:rFonts w:ascii="Times New Roman" w:hAnsi="Times New Roman" w:cs="Times New Roman"/>
          <w:sz w:val="28"/>
          <w:szCs w:val="28"/>
          <w:lang w:val="kk-KZ"/>
        </w:rPr>
        <w:t>4</w:t>
      </w:r>
      <w:r w:rsidR="000B1CC6">
        <w:rPr>
          <w:rFonts w:ascii="Times New Roman" w:hAnsi="Times New Roman" w:cs="Times New Roman"/>
          <w:sz w:val="28"/>
          <w:szCs w:val="28"/>
          <w:lang w:val="kk-KZ"/>
        </w:rPr>
        <w:t>,</w:t>
      </w:r>
      <w:r w:rsidR="00BC0042">
        <w:rPr>
          <w:rFonts w:ascii="Times New Roman" w:hAnsi="Times New Roman" w:cs="Times New Roman"/>
          <w:sz w:val="28"/>
          <w:szCs w:val="28"/>
          <w:lang w:val="kk-KZ"/>
        </w:rPr>
        <w:t xml:space="preserve"> </w:t>
      </w:r>
      <w:r w:rsidR="000B1CC6">
        <w:rPr>
          <w:rFonts w:ascii="Times New Roman" w:hAnsi="Times New Roman" w:cs="Times New Roman"/>
          <w:sz w:val="28"/>
          <w:szCs w:val="28"/>
          <w:lang w:val="kk-KZ"/>
        </w:rPr>
        <w:t>7</w:t>
      </w:r>
      <w:r w:rsidR="00DC0394">
        <w:rPr>
          <w:rFonts w:ascii="Times New Roman" w:hAnsi="Times New Roman" w:cs="Times New Roman"/>
          <w:sz w:val="28"/>
          <w:szCs w:val="28"/>
          <w:lang w:val="kk-KZ"/>
        </w:rPr>
        <w:t>5</w:t>
      </w:r>
      <w:r w:rsidR="000B1CC6">
        <w:rPr>
          <w:rFonts w:ascii="Times New Roman" w:hAnsi="Times New Roman" w:cs="Times New Roman"/>
          <w:sz w:val="28"/>
          <w:szCs w:val="28"/>
          <w:lang w:val="kk-KZ"/>
        </w:rPr>
        <w:t>, 7</w:t>
      </w:r>
      <w:r w:rsidR="00DC0394">
        <w:rPr>
          <w:rFonts w:ascii="Times New Roman" w:hAnsi="Times New Roman" w:cs="Times New Roman"/>
          <w:sz w:val="28"/>
          <w:szCs w:val="28"/>
          <w:lang w:val="kk-KZ"/>
        </w:rPr>
        <w:t>6</w:t>
      </w:r>
      <w:r w:rsidRPr="00417DB5">
        <w:rPr>
          <w:rFonts w:ascii="Times New Roman" w:hAnsi="Times New Roman" w:cs="Times New Roman"/>
          <w:sz w:val="28"/>
          <w:szCs w:val="28"/>
          <w:lang w:val="kk-KZ"/>
        </w:rPr>
        <w:t>],</w:t>
      </w:r>
      <w:r w:rsidRPr="005F3E66">
        <w:rPr>
          <w:rFonts w:ascii="Times New Roman" w:hAnsi="Times New Roman" w:cs="Times New Roman"/>
          <w:sz w:val="28"/>
          <w:szCs w:val="28"/>
          <w:lang w:val="kk-KZ"/>
        </w:rPr>
        <w:t xml:space="preserve"> </w:t>
      </w:r>
      <w:r w:rsidRPr="00417DB5">
        <w:rPr>
          <w:rFonts w:ascii="Times New Roman" w:hAnsi="Times New Roman" w:cs="Times New Roman"/>
          <w:i/>
          <w:iCs/>
          <w:sz w:val="28"/>
          <w:szCs w:val="28"/>
          <w:lang w:val="kk-KZ"/>
        </w:rPr>
        <w:t>Mycobacterium, Actinomyces, Nocardia</w:t>
      </w:r>
      <w:r>
        <w:rPr>
          <w:rFonts w:ascii="Times New Roman" w:hAnsi="Times New Roman" w:cs="Times New Roman"/>
          <w:i/>
          <w:iCs/>
          <w:sz w:val="28"/>
          <w:szCs w:val="28"/>
          <w:lang w:val="kk-KZ"/>
        </w:rPr>
        <w:t>,  және басқалар</w:t>
      </w:r>
      <w:r w:rsidRPr="005F3E66">
        <w:rPr>
          <w:rFonts w:ascii="Times New Roman" w:hAnsi="Times New Roman" w:cs="Times New Roman"/>
          <w:sz w:val="28"/>
          <w:szCs w:val="28"/>
          <w:lang w:val="kk-KZ"/>
        </w:rPr>
        <w:t xml:space="preserve"> [</w:t>
      </w:r>
      <w:r w:rsidR="000B1CC6">
        <w:rPr>
          <w:rFonts w:ascii="Times New Roman" w:hAnsi="Times New Roman" w:cs="Times New Roman"/>
          <w:sz w:val="28"/>
          <w:szCs w:val="28"/>
          <w:lang w:val="kk-KZ"/>
        </w:rPr>
        <w:t>7</w:t>
      </w:r>
      <w:r w:rsidR="005322B5">
        <w:rPr>
          <w:rFonts w:ascii="Times New Roman" w:hAnsi="Times New Roman" w:cs="Times New Roman"/>
          <w:sz w:val="28"/>
          <w:szCs w:val="28"/>
          <w:lang w:val="kk-KZ"/>
        </w:rPr>
        <w:t>4</w:t>
      </w:r>
      <w:r w:rsidR="000B1CC6">
        <w:rPr>
          <w:rFonts w:ascii="Times New Roman" w:hAnsi="Times New Roman" w:cs="Times New Roman"/>
          <w:sz w:val="28"/>
          <w:szCs w:val="28"/>
          <w:lang w:val="kk-KZ"/>
        </w:rPr>
        <w:t>, 7</w:t>
      </w:r>
      <w:r w:rsidR="005322B5">
        <w:rPr>
          <w:rFonts w:ascii="Times New Roman" w:hAnsi="Times New Roman" w:cs="Times New Roman"/>
          <w:sz w:val="28"/>
          <w:szCs w:val="28"/>
          <w:lang w:val="kk-KZ"/>
        </w:rPr>
        <w:t>6</w:t>
      </w:r>
      <w:r w:rsidR="000B1CC6">
        <w:rPr>
          <w:rFonts w:ascii="Times New Roman" w:hAnsi="Times New Roman" w:cs="Times New Roman"/>
          <w:sz w:val="28"/>
          <w:szCs w:val="28"/>
          <w:lang w:val="kk-KZ"/>
        </w:rPr>
        <w:t>, 7</w:t>
      </w:r>
      <w:r w:rsidR="005322B5">
        <w:rPr>
          <w:rFonts w:ascii="Times New Roman" w:hAnsi="Times New Roman" w:cs="Times New Roman"/>
          <w:sz w:val="28"/>
          <w:szCs w:val="28"/>
          <w:lang w:val="kk-KZ"/>
        </w:rPr>
        <w:t>7</w:t>
      </w:r>
      <w:r w:rsidR="002D372E">
        <w:rPr>
          <w:rFonts w:ascii="Times New Roman" w:hAnsi="Times New Roman" w:cs="Times New Roman"/>
          <w:sz w:val="28"/>
          <w:szCs w:val="28"/>
          <w:lang w:val="kk-KZ"/>
        </w:rPr>
        <w:t xml:space="preserve">, </w:t>
      </w:r>
      <w:r w:rsidR="000B1CC6">
        <w:rPr>
          <w:rFonts w:ascii="Times New Roman" w:hAnsi="Times New Roman" w:cs="Times New Roman"/>
          <w:sz w:val="28"/>
          <w:szCs w:val="28"/>
          <w:lang w:val="kk-KZ"/>
        </w:rPr>
        <w:t>7</w:t>
      </w:r>
      <w:r w:rsidR="005322B5">
        <w:rPr>
          <w:rFonts w:ascii="Times New Roman" w:hAnsi="Times New Roman" w:cs="Times New Roman"/>
          <w:sz w:val="28"/>
          <w:szCs w:val="28"/>
          <w:lang w:val="kk-KZ"/>
        </w:rPr>
        <w:t>8</w:t>
      </w:r>
      <w:r w:rsidRPr="005F3E66">
        <w:rPr>
          <w:rFonts w:ascii="Times New Roman" w:hAnsi="Times New Roman" w:cs="Times New Roman"/>
          <w:sz w:val="28"/>
          <w:szCs w:val="28"/>
          <w:lang w:val="kk-KZ"/>
        </w:rPr>
        <w:t>]</w:t>
      </w:r>
      <w:r w:rsidRPr="00417DB5">
        <w:rPr>
          <w:rFonts w:ascii="Times New Roman" w:hAnsi="Times New Roman" w:cs="Times New Roman"/>
          <w:sz w:val="28"/>
          <w:szCs w:val="28"/>
          <w:lang w:val="kk-KZ"/>
        </w:rPr>
        <w:t xml:space="preserve">. </w:t>
      </w:r>
    </w:p>
    <w:p w:rsidR="008403D2" w:rsidRDefault="008403D2" w:rsidP="008403D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Кейінгі жылдары </w:t>
      </w:r>
      <w:r w:rsidRPr="005A336D">
        <w:rPr>
          <w:rFonts w:ascii="Times New Roman" w:hAnsi="Times New Roman" w:cs="Times New Roman"/>
          <w:sz w:val="28"/>
          <w:szCs w:val="28"/>
          <w:lang w:val="kk-KZ"/>
        </w:rPr>
        <w:t xml:space="preserve">ғалымдар шикі мұнай көмірсутектерінің кең спектрін (n-алкандар мен </w:t>
      </w:r>
      <w:r>
        <w:rPr>
          <w:rFonts w:ascii="Times New Roman" w:hAnsi="Times New Roman" w:cs="Times New Roman"/>
          <w:sz w:val="28"/>
          <w:szCs w:val="28"/>
          <w:lang w:val="kk-KZ"/>
        </w:rPr>
        <w:t>ароматты</w:t>
      </w:r>
      <w:r w:rsidRPr="005A336D">
        <w:rPr>
          <w:rFonts w:ascii="Times New Roman" w:hAnsi="Times New Roman" w:cs="Times New Roman"/>
          <w:sz w:val="28"/>
          <w:szCs w:val="28"/>
          <w:lang w:val="kk-KZ"/>
        </w:rPr>
        <w:t xml:space="preserve"> көмірсутектер) тотықтыруға және ыдыратуға қабілетті басқа бактериялар тұқымының </w:t>
      </w:r>
      <w:r>
        <w:rPr>
          <w:rFonts w:ascii="Times New Roman" w:hAnsi="Times New Roman" w:cs="Times New Roman"/>
          <w:sz w:val="28"/>
          <w:szCs w:val="28"/>
          <w:lang w:val="kk-KZ"/>
        </w:rPr>
        <w:t>бөліп алынғаны</w:t>
      </w:r>
      <w:r w:rsidRPr="005A336D">
        <w:rPr>
          <w:rFonts w:ascii="Times New Roman" w:hAnsi="Times New Roman" w:cs="Times New Roman"/>
          <w:sz w:val="28"/>
          <w:szCs w:val="28"/>
          <w:lang w:val="kk-KZ"/>
        </w:rPr>
        <w:t xml:space="preserve"> туралы хабарлады. Мұндай организмдерге </w:t>
      </w:r>
      <w:r w:rsidRPr="005A336D">
        <w:rPr>
          <w:rFonts w:ascii="Times New Roman" w:hAnsi="Times New Roman" w:cs="Times New Roman"/>
          <w:i/>
          <w:sz w:val="28"/>
          <w:szCs w:val="28"/>
          <w:lang w:val="kk-KZ"/>
        </w:rPr>
        <w:t>Bacillus, Dietzia, Gordonia, Halomonas, Cellulomonas, Rhodococcus</w:t>
      </w:r>
      <w:r w:rsidRPr="005A336D">
        <w:rPr>
          <w:rFonts w:ascii="Times New Roman" w:hAnsi="Times New Roman" w:cs="Times New Roman"/>
          <w:sz w:val="28"/>
          <w:szCs w:val="28"/>
          <w:lang w:val="kk-KZ"/>
        </w:rPr>
        <w:t xml:space="preserve"> және гала</w:t>
      </w:r>
      <w:r>
        <w:rPr>
          <w:rFonts w:ascii="Times New Roman" w:hAnsi="Times New Roman" w:cs="Times New Roman"/>
          <w:sz w:val="28"/>
          <w:szCs w:val="28"/>
          <w:lang w:val="kk-KZ"/>
        </w:rPr>
        <w:t xml:space="preserve">толерантты </w:t>
      </w:r>
      <w:r w:rsidRPr="005A336D">
        <w:rPr>
          <w:rFonts w:ascii="Times New Roman" w:hAnsi="Times New Roman" w:cs="Times New Roman"/>
          <w:i/>
          <w:sz w:val="28"/>
          <w:szCs w:val="28"/>
          <w:lang w:val="kk-KZ"/>
        </w:rPr>
        <w:t>Alcanivorax sp.</w:t>
      </w:r>
      <w:r>
        <w:rPr>
          <w:rFonts w:ascii="Times New Roman" w:hAnsi="Times New Roman" w:cs="Times New Roman"/>
          <w:i/>
          <w:sz w:val="28"/>
          <w:szCs w:val="28"/>
          <w:lang w:val="kk-KZ"/>
        </w:rPr>
        <w:t xml:space="preserve"> </w:t>
      </w:r>
      <w:r w:rsidRPr="00D972EF">
        <w:rPr>
          <w:rFonts w:ascii="Times New Roman" w:hAnsi="Times New Roman" w:cs="Times New Roman"/>
          <w:sz w:val="28"/>
          <w:szCs w:val="28"/>
          <w:lang w:val="kk-KZ"/>
        </w:rPr>
        <w:t>сияқты микроорганизмдер жатады</w:t>
      </w:r>
      <w:r w:rsidRPr="005A336D">
        <w:rPr>
          <w:rFonts w:ascii="Times New Roman" w:hAnsi="Times New Roman" w:cs="Times New Roman"/>
          <w:sz w:val="28"/>
          <w:szCs w:val="28"/>
          <w:lang w:val="kk-KZ"/>
        </w:rPr>
        <w:t xml:space="preserve"> [</w:t>
      </w:r>
      <w:r w:rsidR="000B1CC6">
        <w:rPr>
          <w:rFonts w:ascii="Times New Roman" w:hAnsi="Times New Roman" w:cs="Times New Roman"/>
          <w:sz w:val="28"/>
          <w:szCs w:val="28"/>
          <w:lang w:val="kk-KZ"/>
        </w:rPr>
        <w:t>7</w:t>
      </w:r>
      <w:r w:rsidR="005322B5">
        <w:rPr>
          <w:rFonts w:ascii="Times New Roman" w:hAnsi="Times New Roman" w:cs="Times New Roman"/>
          <w:sz w:val="28"/>
          <w:szCs w:val="28"/>
          <w:lang w:val="kk-KZ"/>
        </w:rPr>
        <w:t>9</w:t>
      </w:r>
      <w:r w:rsidR="00DB7F54">
        <w:rPr>
          <w:rFonts w:ascii="Times New Roman" w:hAnsi="Times New Roman" w:cs="Times New Roman"/>
          <w:sz w:val="28"/>
          <w:szCs w:val="28"/>
          <w:lang w:val="kk-KZ"/>
        </w:rPr>
        <w:t xml:space="preserve">, </w:t>
      </w:r>
      <w:r w:rsidR="005322B5">
        <w:rPr>
          <w:rFonts w:ascii="Times New Roman" w:hAnsi="Times New Roman" w:cs="Times New Roman"/>
          <w:sz w:val="28"/>
          <w:szCs w:val="28"/>
          <w:lang w:val="kk-KZ"/>
        </w:rPr>
        <w:t>80</w:t>
      </w:r>
      <w:r w:rsidRPr="005A336D">
        <w:rPr>
          <w:rFonts w:ascii="Times New Roman" w:hAnsi="Times New Roman" w:cs="Times New Roman"/>
          <w:sz w:val="28"/>
          <w:szCs w:val="28"/>
          <w:lang w:val="kk-KZ"/>
        </w:rPr>
        <w:t xml:space="preserve">, </w:t>
      </w:r>
      <w:r w:rsidR="005322B5">
        <w:rPr>
          <w:rFonts w:ascii="Times New Roman" w:hAnsi="Times New Roman" w:cs="Times New Roman"/>
          <w:sz w:val="28"/>
          <w:szCs w:val="28"/>
          <w:lang w:val="kk-KZ"/>
        </w:rPr>
        <w:t>81</w:t>
      </w:r>
      <w:r w:rsidRPr="005A336D">
        <w:rPr>
          <w:rFonts w:ascii="Times New Roman" w:hAnsi="Times New Roman" w:cs="Times New Roman"/>
          <w:sz w:val="28"/>
          <w:szCs w:val="28"/>
          <w:lang w:val="kk-KZ"/>
        </w:rPr>
        <w:t>].</w:t>
      </w:r>
    </w:p>
    <w:p w:rsidR="008403D2" w:rsidRDefault="008403D2" w:rsidP="008403D2">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w:t>
      </w:r>
      <w:r w:rsidRPr="00F40D7A">
        <w:rPr>
          <w:rFonts w:ascii="Times New Roman" w:eastAsia="Times New Roman" w:hAnsi="Times New Roman" w:cs="Times New Roman"/>
          <w:sz w:val="28"/>
          <w:szCs w:val="28"/>
          <w:lang w:val="kk-KZ"/>
        </w:rPr>
        <w:t>ұнай</w:t>
      </w:r>
      <w:r>
        <w:rPr>
          <w:rFonts w:ascii="Times New Roman" w:eastAsia="Times New Roman" w:hAnsi="Times New Roman" w:cs="Times New Roman"/>
          <w:sz w:val="28"/>
          <w:szCs w:val="28"/>
          <w:lang w:val="kk-KZ"/>
        </w:rPr>
        <w:t xml:space="preserve">дың </w:t>
      </w:r>
      <w:r w:rsidRPr="00F40D7A">
        <w:rPr>
          <w:rFonts w:ascii="Times New Roman" w:eastAsia="Times New Roman" w:hAnsi="Times New Roman" w:cs="Times New Roman"/>
          <w:sz w:val="28"/>
          <w:szCs w:val="28"/>
          <w:lang w:val="kk-KZ"/>
        </w:rPr>
        <w:t xml:space="preserve"> биодеградацияға </w:t>
      </w:r>
      <w:r>
        <w:rPr>
          <w:rFonts w:ascii="Times New Roman" w:eastAsia="Times New Roman" w:hAnsi="Times New Roman" w:cs="Times New Roman"/>
          <w:sz w:val="28"/>
          <w:szCs w:val="28"/>
          <w:lang w:val="kk-KZ"/>
        </w:rPr>
        <w:t xml:space="preserve">айтарлықтай </w:t>
      </w:r>
      <w:r w:rsidRPr="00F40D7A">
        <w:rPr>
          <w:rFonts w:ascii="Times New Roman" w:eastAsia="Times New Roman" w:hAnsi="Times New Roman" w:cs="Times New Roman"/>
          <w:sz w:val="28"/>
          <w:szCs w:val="28"/>
          <w:lang w:val="kk-KZ"/>
        </w:rPr>
        <w:t>төзімді компоненттері</w:t>
      </w:r>
      <w:r>
        <w:rPr>
          <w:rFonts w:ascii="Times New Roman" w:eastAsia="Times New Roman" w:hAnsi="Times New Roman" w:cs="Times New Roman"/>
          <w:sz w:val="28"/>
          <w:szCs w:val="28"/>
          <w:lang w:val="kk-KZ"/>
        </w:rPr>
        <w:t>н</w:t>
      </w:r>
      <w:r w:rsidRPr="00F40D7A">
        <w:rPr>
          <w:rFonts w:ascii="Times New Roman" w:eastAsia="Times New Roman" w:hAnsi="Times New Roman" w:cs="Times New Roman"/>
          <w:sz w:val="28"/>
          <w:szCs w:val="28"/>
          <w:lang w:val="kk-KZ"/>
        </w:rPr>
        <w:t xml:space="preserve"> тотықтыр</w:t>
      </w:r>
      <w:r>
        <w:rPr>
          <w:rFonts w:ascii="Times New Roman" w:eastAsia="Times New Roman" w:hAnsi="Times New Roman" w:cs="Times New Roman"/>
          <w:sz w:val="28"/>
          <w:szCs w:val="28"/>
          <w:lang w:val="kk-KZ"/>
        </w:rPr>
        <w:t>атын к</w:t>
      </w:r>
      <w:r w:rsidRPr="00F40D7A">
        <w:rPr>
          <w:rFonts w:ascii="Times New Roman" w:eastAsia="Times New Roman" w:hAnsi="Times New Roman" w:cs="Times New Roman"/>
          <w:sz w:val="28"/>
          <w:szCs w:val="28"/>
          <w:lang w:val="kk-KZ"/>
        </w:rPr>
        <w:t>өмірсутектотықтыр</w:t>
      </w:r>
      <w:r>
        <w:rPr>
          <w:rFonts w:ascii="Times New Roman" w:eastAsia="Times New Roman" w:hAnsi="Times New Roman" w:cs="Times New Roman"/>
          <w:sz w:val="28"/>
          <w:szCs w:val="28"/>
          <w:lang w:val="kk-KZ"/>
        </w:rPr>
        <w:t xml:space="preserve">ғыш </w:t>
      </w:r>
      <w:r w:rsidRPr="00F40D7A">
        <w:rPr>
          <w:rFonts w:ascii="Times New Roman" w:eastAsia="Times New Roman" w:hAnsi="Times New Roman" w:cs="Times New Roman"/>
          <w:sz w:val="28"/>
          <w:szCs w:val="28"/>
          <w:lang w:val="kk-KZ"/>
        </w:rPr>
        <w:t>микро</w:t>
      </w:r>
      <w:r>
        <w:rPr>
          <w:rFonts w:ascii="Times New Roman" w:eastAsia="Times New Roman" w:hAnsi="Times New Roman" w:cs="Times New Roman"/>
          <w:sz w:val="28"/>
          <w:szCs w:val="28"/>
          <w:lang w:val="kk-KZ"/>
        </w:rPr>
        <w:t>организмдеріні</w:t>
      </w:r>
      <w:r w:rsidRPr="00F40D7A">
        <w:rPr>
          <w:rFonts w:ascii="Times New Roman" w:eastAsia="Times New Roman" w:hAnsi="Times New Roman" w:cs="Times New Roman"/>
          <w:sz w:val="28"/>
          <w:szCs w:val="28"/>
          <w:lang w:val="kk-KZ"/>
        </w:rPr>
        <w:t>ң ең белсенді штамдары</w:t>
      </w:r>
      <w:r>
        <w:rPr>
          <w:rFonts w:ascii="Times New Roman" w:eastAsia="Times New Roman" w:hAnsi="Times New Roman" w:cs="Times New Roman"/>
          <w:sz w:val="28"/>
          <w:szCs w:val="28"/>
          <w:lang w:val="kk-KZ"/>
        </w:rPr>
        <w:t xml:space="preserve"> </w:t>
      </w:r>
      <w:r w:rsidRPr="00F40D7A">
        <w:rPr>
          <w:rFonts w:ascii="Times New Roman" w:eastAsia="Times New Roman" w:hAnsi="Times New Roman" w:cs="Times New Roman"/>
          <w:sz w:val="28"/>
          <w:szCs w:val="28"/>
          <w:lang w:val="kk-KZ"/>
        </w:rPr>
        <w:t xml:space="preserve">негізінен </w:t>
      </w:r>
      <w:r>
        <w:rPr>
          <w:rFonts w:ascii="Times New Roman" w:eastAsia="Times New Roman" w:hAnsi="Times New Roman" w:cs="Times New Roman"/>
          <w:sz w:val="28"/>
          <w:szCs w:val="28"/>
          <w:lang w:val="kk-KZ"/>
        </w:rPr>
        <w:t xml:space="preserve">мұнаймен ластанған </w:t>
      </w:r>
      <w:r w:rsidRPr="00F40D7A">
        <w:rPr>
          <w:rFonts w:ascii="Times New Roman" w:eastAsia="Times New Roman" w:hAnsi="Times New Roman" w:cs="Times New Roman"/>
          <w:sz w:val="28"/>
          <w:szCs w:val="28"/>
          <w:lang w:val="kk-KZ"/>
        </w:rPr>
        <w:t xml:space="preserve">топырақты тазарту үшін биологиялық </w:t>
      </w:r>
      <w:r>
        <w:rPr>
          <w:rFonts w:ascii="Times New Roman" w:eastAsia="Times New Roman" w:hAnsi="Times New Roman" w:cs="Times New Roman"/>
          <w:sz w:val="28"/>
          <w:szCs w:val="28"/>
          <w:lang w:val="kk-KZ"/>
        </w:rPr>
        <w:t>препараттар</w:t>
      </w:r>
      <w:r w:rsidR="00847705">
        <w:rPr>
          <w:rFonts w:ascii="Times New Roman" w:eastAsia="Times New Roman" w:hAnsi="Times New Roman" w:cs="Times New Roman"/>
          <w:sz w:val="28"/>
          <w:szCs w:val="28"/>
          <w:lang w:val="kk-KZ"/>
        </w:rPr>
        <w:t xml:space="preserve"> негізін құрайтын белсенді деструктор-ассоциациялар</w:t>
      </w:r>
      <w:r w:rsidRPr="00F40D7A">
        <w:rPr>
          <w:rFonts w:ascii="Times New Roman" w:eastAsia="Times New Roman" w:hAnsi="Times New Roman" w:cs="Times New Roman"/>
          <w:sz w:val="28"/>
          <w:szCs w:val="28"/>
          <w:lang w:val="kk-KZ"/>
        </w:rPr>
        <w:t xml:space="preserve"> құру </w:t>
      </w:r>
      <w:r>
        <w:rPr>
          <w:rFonts w:ascii="Times New Roman" w:eastAsia="Times New Roman" w:hAnsi="Times New Roman" w:cs="Times New Roman"/>
          <w:sz w:val="28"/>
          <w:szCs w:val="28"/>
          <w:lang w:val="kk-KZ"/>
        </w:rPr>
        <w:t>ең тиімді болып табылады</w:t>
      </w:r>
      <w:r w:rsidRPr="00F40D7A">
        <w:rPr>
          <w:rFonts w:ascii="Times New Roman" w:eastAsia="Times New Roman" w:hAnsi="Times New Roman" w:cs="Times New Roman"/>
          <w:sz w:val="28"/>
          <w:szCs w:val="28"/>
          <w:lang w:val="kk-KZ"/>
        </w:rPr>
        <w:t>.</w:t>
      </w:r>
    </w:p>
    <w:p w:rsidR="008403D2" w:rsidRPr="005A336D" w:rsidRDefault="008403D2" w:rsidP="008403D2">
      <w:pPr>
        <w:spacing w:after="0" w:line="240" w:lineRule="auto"/>
        <w:ind w:firstLine="709"/>
        <w:jc w:val="both"/>
        <w:rPr>
          <w:rFonts w:ascii="Times New Roman" w:hAnsi="Times New Roman" w:cs="Times New Roman"/>
          <w:sz w:val="28"/>
          <w:szCs w:val="28"/>
          <w:lang w:val="kk-KZ"/>
        </w:rPr>
      </w:pPr>
    </w:p>
    <w:p w:rsidR="00791A91" w:rsidRPr="00E437AB" w:rsidRDefault="00625B27" w:rsidP="008B7F77">
      <w:pPr>
        <w:pStyle w:val="a5"/>
        <w:numPr>
          <w:ilvl w:val="1"/>
          <w:numId w:val="12"/>
        </w:numPr>
        <w:spacing w:after="0" w:line="240" w:lineRule="auto"/>
        <w:jc w:val="center"/>
        <w:rPr>
          <w:rFonts w:ascii="Times New Roman" w:eastAsia="Calibri" w:hAnsi="Times New Roman" w:cs="Times New Roman"/>
          <w:b/>
          <w:bCs/>
          <w:sz w:val="28"/>
          <w:szCs w:val="28"/>
          <w:lang w:eastAsia="en-US"/>
        </w:rPr>
      </w:pPr>
      <w:r w:rsidRPr="00E437AB">
        <w:rPr>
          <w:rFonts w:ascii="Times New Roman" w:eastAsia="Calibri" w:hAnsi="Times New Roman" w:cs="Times New Roman"/>
          <w:b/>
          <w:bCs/>
          <w:sz w:val="28"/>
          <w:szCs w:val="28"/>
          <w:lang w:val="kk-KZ" w:eastAsia="en-US"/>
        </w:rPr>
        <w:t>К</w:t>
      </w:r>
      <w:r w:rsidRPr="00E437AB">
        <w:rPr>
          <w:rFonts w:ascii="Times New Roman" w:eastAsia="Calibri" w:hAnsi="Times New Roman" w:cs="Times New Roman"/>
          <w:b/>
          <w:bCs/>
          <w:sz w:val="28"/>
          <w:szCs w:val="28"/>
          <w:lang w:eastAsia="en-US"/>
        </w:rPr>
        <w:t>өмірсутектотықтыратын микро</w:t>
      </w:r>
      <w:r w:rsidRPr="00E437AB">
        <w:rPr>
          <w:rFonts w:ascii="Times New Roman" w:eastAsia="Calibri" w:hAnsi="Times New Roman" w:cs="Times New Roman"/>
          <w:b/>
          <w:bCs/>
          <w:sz w:val="28"/>
          <w:szCs w:val="28"/>
          <w:lang w:val="kk-KZ" w:eastAsia="en-US"/>
        </w:rPr>
        <w:t>организмдердің</w:t>
      </w:r>
      <w:r w:rsidRPr="00E437AB">
        <w:rPr>
          <w:rFonts w:ascii="Times New Roman" w:eastAsia="Calibri" w:hAnsi="Times New Roman" w:cs="Times New Roman"/>
          <w:b/>
          <w:bCs/>
          <w:sz w:val="28"/>
          <w:szCs w:val="28"/>
          <w:lang w:eastAsia="en-US"/>
        </w:rPr>
        <w:t xml:space="preserve"> </w:t>
      </w:r>
      <w:r w:rsidRPr="00E437AB">
        <w:rPr>
          <w:rFonts w:ascii="Times New Roman" w:eastAsia="Calibri" w:hAnsi="Times New Roman" w:cs="Times New Roman"/>
          <w:b/>
          <w:bCs/>
          <w:sz w:val="28"/>
          <w:szCs w:val="28"/>
          <w:lang w:val="kk-KZ" w:eastAsia="en-US"/>
        </w:rPr>
        <w:t>т</w:t>
      </w:r>
      <w:r w:rsidR="00B17845" w:rsidRPr="00E437AB">
        <w:rPr>
          <w:rFonts w:ascii="Times New Roman" w:eastAsia="Calibri" w:hAnsi="Times New Roman" w:cs="Times New Roman"/>
          <w:b/>
          <w:bCs/>
          <w:sz w:val="28"/>
          <w:szCs w:val="28"/>
          <w:lang w:eastAsia="en-US"/>
        </w:rPr>
        <w:t xml:space="preserve">абиғатта </w:t>
      </w:r>
    </w:p>
    <w:p w:rsidR="00860121" w:rsidRPr="00E437AB" w:rsidRDefault="00B17845" w:rsidP="00791A91">
      <w:pPr>
        <w:spacing w:after="0" w:line="240" w:lineRule="auto"/>
        <w:rPr>
          <w:rFonts w:ascii="Times New Roman" w:eastAsia="Calibri" w:hAnsi="Times New Roman" w:cs="Times New Roman"/>
          <w:b/>
          <w:bCs/>
          <w:sz w:val="28"/>
          <w:szCs w:val="28"/>
          <w:lang w:eastAsia="en-US"/>
        </w:rPr>
      </w:pPr>
      <w:r w:rsidRPr="00E437AB">
        <w:rPr>
          <w:rFonts w:ascii="Times New Roman" w:eastAsia="Calibri" w:hAnsi="Times New Roman" w:cs="Times New Roman"/>
          <w:b/>
          <w:bCs/>
          <w:sz w:val="28"/>
          <w:szCs w:val="28"/>
          <w:lang w:eastAsia="en-US"/>
        </w:rPr>
        <w:t>таралуы</w:t>
      </w:r>
    </w:p>
    <w:p w:rsidR="00715576" w:rsidRPr="00E9617B" w:rsidRDefault="00B17845" w:rsidP="00DB7F54">
      <w:pPr>
        <w:spacing w:after="0" w:line="240" w:lineRule="auto"/>
        <w:ind w:firstLine="709"/>
        <w:jc w:val="both"/>
        <w:rPr>
          <w:rFonts w:ascii="Times New Roman" w:eastAsia="TimesNewRomanPSMT" w:hAnsi="Times New Roman" w:cs="Times New Roman"/>
          <w:sz w:val="28"/>
          <w:szCs w:val="28"/>
          <w:lang w:val="kk-KZ"/>
        </w:rPr>
      </w:pPr>
      <w:r w:rsidRPr="00B17845">
        <w:rPr>
          <w:rFonts w:ascii="Times New Roman" w:eastAsia="TimesNewRomanPSMT" w:hAnsi="Times New Roman" w:cs="Times New Roman"/>
          <w:sz w:val="28"/>
          <w:szCs w:val="28"/>
        </w:rPr>
        <w:t>Мұнай мен мұнай</w:t>
      </w:r>
      <w:r w:rsidR="00625B27">
        <w:rPr>
          <w:rFonts w:ascii="Times New Roman" w:eastAsia="TimesNewRomanPSMT" w:hAnsi="Times New Roman" w:cs="Times New Roman"/>
          <w:sz w:val="28"/>
          <w:szCs w:val="28"/>
          <w:lang w:val="kk-KZ"/>
        </w:rPr>
        <w:t xml:space="preserve"> </w:t>
      </w:r>
      <w:r w:rsidRPr="00B17845">
        <w:rPr>
          <w:rFonts w:ascii="Times New Roman" w:eastAsia="TimesNewRomanPSMT" w:hAnsi="Times New Roman" w:cs="Times New Roman"/>
          <w:sz w:val="28"/>
          <w:szCs w:val="28"/>
        </w:rPr>
        <w:t>өнімдерінің әсеріне ұшыра</w:t>
      </w:r>
      <w:r>
        <w:rPr>
          <w:rFonts w:ascii="Times New Roman" w:eastAsia="TimesNewRomanPSMT" w:hAnsi="Times New Roman" w:cs="Times New Roman"/>
          <w:sz w:val="28"/>
          <w:szCs w:val="28"/>
          <w:lang w:val="kk-KZ"/>
        </w:rPr>
        <w:t>ған</w:t>
      </w:r>
      <w:r w:rsidRPr="00B17845">
        <w:rPr>
          <w:rFonts w:ascii="Times New Roman" w:eastAsia="TimesNewRomanPSMT" w:hAnsi="Times New Roman" w:cs="Times New Roman"/>
          <w:sz w:val="28"/>
          <w:szCs w:val="28"/>
        </w:rPr>
        <w:t xml:space="preserve"> топырақтар белгілі түрлік құрамы бар арнайы микрофлорамен сипатталады. Топырақтағы көмірсутектердің ыдырауында негізгі рөлді бактериялардың микрофлорасы атқарады, бұл саңырауқұлақтармен салыстырғанда бактериялардың көптігімен дәлелденеді. Мұнай көмірсутектерінде дамитын ең көп таралған бактериялар </w:t>
      </w:r>
      <w:r w:rsidR="00715576" w:rsidRPr="005F3E66">
        <w:rPr>
          <w:rFonts w:ascii="Times New Roman" w:eastAsia="TimesNewRomanPSMT" w:hAnsi="Times New Roman" w:cs="Times New Roman"/>
          <w:i/>
          <w:iCs/>
          <w:sz w:val="28"/>
          <w:szCs w:val="28"/>
        </w:rPr>
        <w:t xml:space="preserve">Pseudomonas </w:t>
      </w:r>
      <w:r w:rsidR="00715576" w:rsidRPr="00715576">
        <w:rPr>
          <w:rFonts w:ascii="Times New Roman" w:eastAsia="TimesNewRomanPSMT" w:hAnsi="Times New Roman" w:cs="Times New Roman"/>
          <w:iCs/>
          <w:sz w:val="28"/>
          <w:szCs w:val="28"/>
          <w:lang w:val="kk-KZ"/>
        </w:rPr>
        <w:t>тұқымдас</w:t>
      </w:r>
      <w:r w:rsidR="00715576">
        <w:rPr>
          <w:rFonts w:ascii="Times New Roman" w:eastAsia="TimesNewRomanPSMT" w:hAnsi="Times New Roman" w:cs="Times New Roman"/>
          <w:i/>
          <w:iCs/>
          <w:sz w:val="28"/>
          <w:szCs w:val="28"/>
          <w:lang w:val="kk-KZ"/>
        </w:rPr>
        <w:t xml:space="preserve"> </w:t>
      </w:r>
      <w:r w:rsidR="00715576">
        <w:rPr>
          <w:rFonts w:ascii="Times New Roman" w:eastAsia="TimesNewRomanPSMT" w:hAnsi="Times New Roman" w:cs="Times New Roman"/>
          <w:sz w:val="28"/>
          <w:szCs w:val="28"/>
        </w:rPr>
        <w:t xml:space="preserve">түрлері </w:t>
      </w:r>
      <w:r w:rsidRPr="00B17845">
        <w:rPr>
          <w:rFonts w:ascii="Times New Roman" w:eastAsia="TimesNewRomanPSMT" w:hAnsi="Times New Roman" w:cs="Times New Roman"/>
          <w:sz w:val="28"/>
          <w:szCs w:val="28"/>
        </w:rPr>
        <w:t>-</w:t>
      </w:r>
      <w:r w:rsidR="00715576">
        <w:rPr>
          <w:rFonts w:ascii="Times New Roman" w:eastAsia="TimesNewRomanPSMT" w:hAnsi="Times New Roman" w:cs="Times New Roman"/>
          <w:sz w:val="28"/>
          <w:szCs w:val="28"/>
          <w:lang w:val="kk-KZ"/>
        </w:rPr>
        <w:t xml:space="preserve"> </w:t>
      </w:r>
      <w:r w:rsidR="00715576" w:rsidRPr="00B17845">
        <w:rPr>
          <w:rFonts w:ascii="Times New Roman" w:eastAsia="TimesNewRomanPSMT" w:hAnsi="Times New Roman" w:cs="Times New Roman"/>
          <w:sz w:val="28"/>
          <w:szCs w:val="28"/>
        </w:rPr>
        <w:t xml:space="preserve">грамтеріс таяқша тәрізді </w:t>
      </w:r>
      <w:r w:rsidRPr="00B17845">
        <w:rPr>
          <w:rFonts w:ascii="Times New Roman" w:eastAsia="TimesNewRomanPSMT" w:hAnsi="Times New Roman" w:cs="Times New Roman"/>
          <w:sz w:val="28"/>
          <w:szCs w:val="28"/>
        </w:rPr>
        <w:t xml:space="preserve">полярлық </w:t>
      </w:r>
      <w:r w:rsidR="00715576">
        <w:rPr>
          <w:rFonts w:ascii="Times New Roman" w:eastAsia="TimesNewRomanPSMT" w:hAnsi="Times New Roman" w:cs="Times New Roman"/>
          <w:sz w:val="28"/>
          <w:szCs w:val="28"/>
          <w:lang w:val="kk-KZ"/>
        </w:rPr>
        <w:t>жгутиктері</w:t>
      </w:r>
      <w:r w:rsidRPr="00B17845">
        <w:rPr>
          <w:rFonts w:ascii="Times New Roman" w:eastAsia="TimesNewRomanPSMT" w:hAnsi="Times New Roman" w:cs="Times New Roman"/>
          <w:sz w:val="28"/>
          <w:szCs w:val="28"/>
        </w:rPr>
        <w:t xml:space="preserve"> </w:t>
      </w:r>
      <w:r w:rsidR="00715576" w:rsidRPr="00B17845">
        <w:rPr>
          <w:rFonts w:ascii="Times New Roman" w:eastAsia="TimesNewRomanPSMT" w:hAnsi="Times New Roman" w:cs="Times New Roman"/>
          <w:sz w:val="28"/>
          <w:szCs w:val="28"/>
        </w:rPr>
        <w:t xml:space="preserve">бар, спора түзбейтін </w:t>
      </w:r>
      <w:r w:rsidR="003819F7">
        <w:rPr>
          <w:rFonts w:ascii="Times New Roman" w:eastAsia="TimesNewRomanPSMT" w:hAnsi="Times New Roman" w:cs="Times New Roman"/>
          <w:sz w:val="28"/>
          <w:szCs w:val="28"/>
        </w:rPr>
        <w:t xml:space="preserve">бактериялар </w:t>
      </w:r>
      <w:r w:rsidRPr="00B17845">
        <w:rPr>
          <w:rFonts w:ascii="Times New Roman" w:eastAsia="TimesNewRomanPSMT" w:hAnsi="Times New Roman" w:cs="Times New Roman"/>
          <w:sz w:val="28"/>
          <w:szCs w:val="28"/>
        </w:rPr>
        <w:t>[</w:t>
      </w:r>
      <w:r w:rsidR="005322B5">
        <w:rPr>
          <w:rFonts w:ascii="Times New Roman" w:eastAsia="TimesNewRomanPSMT" w:hAnsi="Times New Roman" w:cs="Times New Roman"/>
          <w:sz w:val="28"/>
          <w:szCs w:val="28"/>
          <w:lang w:val="kk-KZ"/>
        </w:rPr>
        <w:t>82</w:t>
      </w:r>
      <w:r w:rsidRPr="00B17845">
        <w:rPr>
          <w:rFonts w:ascii="Times New Roman" w:eastAsia="TimesNewRomanPSMT" w:hAnsi="Times New Roman" w:cs="Times New Roman"/>
          <w:sz w:val="28"/>
          <w:szCs w:val="28"/>
        </w:rPr>
        <w:t xml:space="preserve">]. Оларға </w:t>
      </w:r>
      <w:r w:rsidRPr="00715576">
        <w:rPr>
          <w:rFonts w:ascii="Times New Roman" w:eastAsia="TimesNewRomanPSMT" w:hAnsi="Times New Roman" w:cs="Times New Roman"/>
          <w:i/>
          <w:sz w:val="28"/>
          <w:szCs w:val="28"/>
        </w:rPr>
        <w:t>Pseudomonas putida,</w:t>
      </w:r>
      <w:r w:rsidRPr="00B17845">
        <w:rPr>
          <w:rFonts w:ascii="Times New Roman" w:eastAsia="TimesNewRomanPSMT" w:hAnsi="Times New Roman" w:cs="Times New Roman"/>
          <w:sz w:val="28"/>
          <w:szCs w:val="28"/>
        </w:rPr>
        <w:t xml:space="preserve"> </w:t>
      </w:r>
      <w:r w:rsidRPr="00715576">
        <w:rPr>
          <w:rFonts w:ascii="Times New Roman" w:eastAsia="TimesNewRomanPSMT" w:hAnsi="Times New Roman" w:cs="Times New Roman"/>
          <w:i/>
          <w:sz w:val="28"/>
          <w:szCs w:val="28"/>
        </w:rPr>
        <w:t>Pseudomonas paucimobilis, Pseudomonas vesicularis, Pseudomonas desmolytica, Pseudomonas dacunae, Pseudomonas longa, Pseudomonas pelliculosa</w:t>
      </w:r>
      <w:r w:rsidRPr="00B17845">
        <w:rPr>
          <w:rFonts w:ascii="Times New Roman" w:eastAsia="TimesNewRomanPSMT" w:hAnsi="Times New Roman" w:cs="Times New Roman"/>
          <w:sz w:val="28"/>
          <w:szCs w:val="28"/>
        </w:rPr>
        <w:t xml:space="preserve"> және т.б. </w:t>
      </w:r>
      <w:r w:rsidR="00715576">
        <w:rPr>
          <w:rFonts w:ascii="Times New Roman" w:eastAsia="TimesNewRomanPSMT" w:hAnsi="Times New Roman" w:cs="Times New Roman"/>
          <w:sz w:val="28"/>
          <w:szCs w:val="28"/>
          <w:lang w:val="kk-KZ"/>
        </w:rPr>
        <w:t xml:space="preserve">жатады. </w:t>
      </w:r>
      <w:r w:rsidRPr="00715576">
        <w:rPr>
          <w:rFonts w:ascii="Times New Roman" w:eastAsia="TimesNewRomanPSMT" w:hAnsi="Times New Roman" w:cs="Times New Roman"/>
          <w:sz w:val="28"/>
          <w:szCs w:val="28"/>
          <w:lang w:val="kk-KZ"/>
        </w:rPr>
        <w:t xml:space="preserve">Негізінен шахталық суларда немесе озокерит карьерінің көздерінде таралатын </w:t>
      </w:r>
      <w:r w:rsidR="00715576" w:rsidRPr="00F54716">
        <w:rPr>
          <w:rFonts w:ascii="Times New Roman" w:eastAsia="TimesNewRomanPSMT" w:hAnsi="Times New Roman" w:cs="Times New Roman"/>
          <w:i/>
          <w:sz w:val="28"/>
          <w:szCs w:val="28"/>
          <w:lang w:val="kk-KZ"/>
        </w:rPr>
        <w:t>Рseudomonadaceae</w:t>
      </w:r>
      <w:r w:rsidRPr="00715576">
        <w:rPr>
          <w:rFonts w:ascii="Times New Roman" w:eastAsia="TimesNewRomanPSMT" w:hAnsi="Times New Roman" w:cs="Times New Roman"/>
          <w:sz w:val="28"/>
          <w:szCs w:val="28"/>
          <w:lang w:val="kk-KZ"/>
        </w:rPr>
        <w:t xml:space="preserve"> түрлері </w:t>
      </w:r>
      <w:r w:rsidR="00715576">
        <w:rPr>
          <w:rFonts w:ascii="Times New Roman" w:eastAsia="TimesNewRomanPSMT" w:hAnsi="Times New Roman" w:cs="Times New Roman"/>
          <w:sz w:val="28"/>
          <w:szCs w:val="28"/>
          <w:lang w:val="kk-KZ"/>
        </w:rPr>
        <w:t>лигроин</w:t>
      </w:r>
      <w:r w:rsidRPr="00715576">
        <w:rPr>
          <w:rFonts w:ascii="Times New Roman" w:eastAsia="TimesNewRomanPSMT" w:hAnsi="Times New Roman" w:cs="Times New Roman"/>
          <w:sz w:val="28"/>
          <w:szCs w:val="28"/>
          <w:lang w:val="kk-KZ"/>
        </w:rPr>
        <w:t xml:space="preserve"> мен керосинді </w:t>
      </w:r>
      <w:r w:rsidR="00B31301">
        <w:rPr>
          <w:rFonts w:ascii="Times New Roman" w:eastAsia="TimesNewRomanPSMT" w:hAnsi="Times New Roman" w:cs="Times New Roman"/>
          <w:sz w:val="28"/>
          <w:szCs w:val="28"/>
          <w:lang w:val="kk-KZ"/>
        </w:rPr>
        <w:t xml:space="preserve">энергия көзі ретінде </w:t>
      </w:r>
      <w:r w:rsidR="00B31301">
        <w:rPr>
          <w:rFonts w:ascii="Times New Roman" w:eastAsia="TimesNewRomanPSMT" w:hAnsi="Times New Roman" w:cs="Times New Roman"/>
          <w:sz w:val="28"/>
          <w:szCs w:val="28"/>
          <w:lang w:val="kk-KZ"/>
        </w:rPr>
        <w:lastRenderedPageBreak/>
        <w:t>пайдаланады</w:t>
      </w:r>
      <w:r w:rsidRPr="00715576">
        <w:rPr>
          <w:rFonts w:ascii="Times New Roman" w:eastAsia="TimesNewRomanPSMT" w:hAnsi="Times New Roman" w:cs="Times New Roman"/>
          <w:sz w:val="28"/>
          <w:szCs w:val="28"/>
          <w:lang w:val="kk-KZ"/>
        </w:rPr>
        <w:t>. Метан-нафтен м</w:t>
      </w:r>
      <w:r w:rsidR="00715576">
        <w:rPr>
          <w:rFonts w:ascii="Times New Roman" w:eastAsia="TimesNewRomanPSMT" w:hAnsi="Times New Roman" w:cs="Times New Roman"/>
          <w:sz w:val="28"/>
          <w:szCs w:val="28"/>
          <w:lang w:val="kk-KZ"/>
        </w:rPr>
        <w:t>ұн</w:t>
      </w:r>
      <w:r w:rsidRPr="00715576">
        <w:rPr>
          <w:rFonts w:ascii="Times New Roman" w:eastAsia="TimesNewRomanPSMT" w:hAnsi="Times New Roman" w:cs="Times New Roman"/>
          <w:sz w:val="28"/>
          <w:szCs w:val="28"/>
          <w:lang w:val="kk-KZ"/>
        </w:rPr>
        <w:t xml:space="preserve">айының жеңіл бензин фракциясы </w:t>
      </w:r>
      <w:r w:rsidRPr="008720CE">
        <w:rPr>
          <w:rFonts w:ascii="Times New Roman" w:eastAsia="TimesNewRomanPSMT" w:hAnsi="Times New Roman" w:cs="Times New Roman"/>
          <w:sz w:val="28"/>
          <w:szCs w:val="28"/>
          <w:lang w:val="kk-KZ"/>
        </w:rPr>
        <w:t xml:space="preserve">тек </w:t>
      </w:r>
      <w:r w:rsidRPr="008720CE">
        <w:rPr>
          <w:rFonts w:ascii="Times New Roman" w:eastAsia="TimesNewRomanPSMT" w:hAnsi="Times New Roman" w:cs="Times New Roman"/>
          <w:i/>
          <w:sz w:val="28"/>
          <w:szCs w:val="28"/>
          <w:lang w:val="kk-KZ"/>
        </w:rPr>
        <w:t>Pseudomonas</w:t>
      </w:r>
      <w:r w:rsidRPr="008720CE">
        <w:rPr>
          <w:rFonts w:ascii="Times New Roman" w:eastAsia="TimesNewRomanPSMT" w:hAnsi="Times New Roman" w:cs="Times New Roman"/>
          <w:sz w:val="28"/>
          <w:szCs w:val="28"/>
          <w:lang w:val="kk-KZ"/>
        </w:rPr>
        <w:t xml:space="preserve"> тектес организмдер үші</w:t>
      </w:r>
      <w:r w:rsidR="00715576" w:rsidRPr="008720CE">
        <w:rPr>
          <w:rFonts w:ascii="Times New Roman" w:eastAsia="TimesNewRomanPSMT" w:hAnsi="Times New Roman" w:cs="Times New Roman"/>
          <w:sz w:val="28"/>
          <w:szCs w:val="28"/>
          <w:lang w:val="kk-KZ"/>
        </w:rPr>
        <w:t>н субстрат қызметін атқарды</w:t>
      </w:r>
      <w:r w:rsidR="00DB7F54">
        <w:rPr>
          <w:rFonts w:ascii="Times New Roman" w:eastAsia="TimesNewRomanPSMT" w:hAnsi="Times New Roman" w:cs="Times New Roman"/>
          <w:sz w:val="28"/>
          <w:szCs w:val="28"/>
          <w:lang w:val="kk-KZ"/>
        </w:rPr>
        <w:t xml:space="preserve"> </w:t>
      </w:r>
      <w:r w:rsidR="00715576" w:rsidRPr="008720CE">
        <w:rPr>
          <w:rFonts w:ascii="Times New Roman" w:eastAsia="TimesNewRomanPSMT" w:hAnsi="Times New Roman" w:cs="Times New Roman"/>
          <w:sz w:val="28"/>
          <w:szCs w:val="28"/>
          <w:lang w:val="kk-KZ"/>
        </w:rPr>
        <w:t>[</w:t>
      </w:r>
      <w:r w:rsidR="006A42BD">
        <w:rPr>
          <w:rFonts w:ascii="Times New Roman" w:eastAsia="TimesNewRomanPSMT" w:hAnsi="Times New Roman" w:cs="Times New Roman"/>
          <w:sz w:val="28"/>
          <w:szCs w:val="28"/>
          <w:lang w:val="kk-KZ"/>
        </w:rPr>
        <w:t>8</w:t>
      </w:r>
      <w:r w:rsidR="005322B5">
        <w:rPr>
          <w:rFonts w:ascii="Times New Roman" w:eastAsia="TimesNewRomanPSMT" w:hAnsi="Times New Roman" w:cs="Times New Roman"/>
          <w:sz w:val="28"/>
          <w:szCs w:val="28"/>
          <w:lang w:val="kk-KZ"/>
        </w:rPr>
        <w:t>3</w:t>
      </w:r>
      <w:r w:rsidRPr="008720CE">
        <w:rPr>
          <w:rFonts w:ascii="Times New Roman" w:eastAsia="TimesNewRomanPSMT" w:hAnsi="Times New Roman" w:cs="Times New Roman"/>
          <w:sz w:val="28"/>
          <w:szCs w:val="28"/>
          <w:lang w:val="kk-KZ"/>
        </w:rPr>
        <w:t>].</w:t>
      </w:r>
      <w:r w:rsidR="00DB7F54">
        <w:rPr>
          <w:rFonts w:ascii="Times New Roman" w:eastAsia="TimesNewRomanPSMT" w:hAnsi="Times New Roman" w:cs="Times New Roman"/>
          <w:sz w:val="28"/>
          <w:szCs w:val="28"/>
          <w:lang w:val="kk-KZ"/>
        </w:rPr>
        <w:t xml:space="preserve"> </w:t>
      </w:r>
      <w:r w:rsidR="00715576" w:rsidRPr="00FB30FD">
        <w:rPr>
          <w:rFonts w:ascii="Times New Roman" w:eastAsia="TimesNewRomanPSMT" w:hAnsi="Times New Roman" w:cs="Times New Roman"/>
          <w:i/>
          <w:sz w:val="28"/>
          <w:szCs w:val="28"/>
          <w:lang w:val="kk-KZ"/>
        </w:rPr>
        <w:t>Pseudomonas</w:t>
      </w:r>
      <w:r w:rsidR="00715576" w:rsidRPr="00FB30FD">
        <w:rPr>
          <w:rFonts w:ascii="Times New Roman" w:eastAsia="TimesNewRomanPSMT" w:hAnsi="Times New Roman" w:cs="Times New Roman"/>
          <w:sz w:val="28"/>
          <w:szCs w:val="28"/>
          <w:lang w:val="kk-KZ"/>
        </w:rPr>
        <w:t xml:space="preserve"> тектес өкілдерінің көміртегі мен энергияның жалғыз көзі ретінде полициклді көмірсутектерді (нафталин, антрацен, фенантрен) жиі қолдануы</w:t>
      </w:r>
      <w:r w:rsidR="00736E94">
        <w:rPr>
          <w:rFonts w:ascii="Times New Roman" w:eastAsia="TimesNewRomanPSMT" w:hAnsi="Times New Roman" w:cs="Times New Roman"/>
          <w:sz w:val="28"/>
          <w:szCs w:val="28"/>
          <w:lang w:val="kk-KZ"/>
        </w:rPr>
        <w:t xml:space="preserve"> айтылады</w:t>
      </w:r>
      <w:r w:rsidR="00715576" w:rsidRPr="00FB30FD">
        <w:rPr>
          <w:rFonts w:ascii="Times New Roman" w:eastAsia="TimesNewRomanPSMT" w:hAnsi="Times New Roman" w:cs="Times New Roman"/>
          <w:sz w:val="28"/>
          <w:szCs w:val="28"/>
          <w:lang w:val="kk-KZ"/>
        </w:rPr>
        <w:t xml:space="preserve">. </w:t>
      </w:r>
      <w:r w:rsidR="00715576" w:rsidRPr="00E9617B">
        <w:rPr>
          <w:rFonts w:ascii="Times New Roman" w:eastAsia="TimesNewRomanPSMT" w:hAnsi="Times New Roman" w:cs="Times New Roman"/>
          <w:sz w:val="28"/>
          <w:szCs w:val="28"/>
          <w:lang w:val="kk-KZ"/>
        </w:rPr>
        <w:t>Мұнай қабаттарында псевдомонадтардың басым таралуының тағы бір себебі олардың микроаэрофильді және анаэробты жағдайда өмір сүру қабілеттілігі болуы мүмкін</w:t>
      </w:r>
      <w:r w:rsidR="00736E94">
        <w:rPr>
          <w:rFonts w:ascii="Times New Roman" w:eastAsia="TimesNewRomanPSMT" w:hAnsi="Times New Roman" w:cs="Times New Roman"/>
          <w:sz w:val="28"/>
          <w:szCs w:val="28"/>
          <w:lang w:val="kk-KZ"/>
        </w:rPr>
        <w:t>дігі</w:t>
      </w:r>
      <w:r w:rsidR="00715576" w:rsidRPr="00E9617B">
        <w:rPr>
          <w:rFonts w:ascii="Times New Roman" w:eastAsia="TimesNewRomanPSMT" w:hAnsi="Times New Roman" w:cs="Times New Roman"/>
          <w:sz w:val="28"/>
          <w:szCs w:val="28"/>
          <w:lang w:val="kk-KZ"/>
        </w:rPr>
        <w:t xml:space="preserve"> [</w:t>
      </w:r>
      <w:r w:rsidR="005322B5">
        <w:rPr>
          <w:rFonts w:ascii="Times New Roman" w:eastAsia="TimesNewRomanPSMT" w:hAnsi="Times New Roman" w:cs="Times New Roman"/>
          <w:sz w:val="28"/>
          <w:szCs w:val="28"/>
          <w:lang w:val="kk-KZ"/>
        </w:rPr>
        <w:t>82</w:t>
      </w:r>
      <w:r w:rsidR="00715576" w:rsidRPr="00E9617B">
        <w:rPr>
          <w:rFonts w:ascii="Times New Roman" w:eastAsia="TimesNewRomanPSMT" w:hAnsi="Times New Roman" w:cs="Times New Roman"/>
          <w:sz w:val="28"/>
          <w:szCs w:val="28"/>
          <w:lang w:val="kk-KZ"/>
        </w:rPr>
        <w:t>].</w:t>
      </w:r>
    </w:p>
    <w:p w:rsidR="00715576" w:rsidRPr="00736E94" w:rsidRDefault="00736E94" w:rsidP="00DC32BA">
      <w:pPr>
        <w:spacing w:after="0" w:line="240" w:lineRule="auto"/>
        <w:ind w:firstLine="709"/>
        <w:jc w:val="both"/>
        <w:rPr>
          <w:rFonts w:ascii="Times New Roman" w:eastAsia="TimesNewRomanPSMT" w:hAnsi="Times New Roman" w:cs="Times New Roman"/>
          <w:sz w:val="28"/>
          <w:szCs w:val="28"/>
          <w:lang w:val="kk-KZ"/>
        </w:rPr>
      </w:pPr>
      <w:r w:rsidRPr="00E9617B">
        <w:rPr>
          <w:rFonts w:ascii="Times New Roman" w:eastAsia="TimesNewRomanPSMT" w:hAnsi="Times New Roman" w:cs="Times New Roman"/>
          <w:i/>
          <w:iCs/>
          <w:sz w:val="28"/>
          <w:szCs w:val="28"/>
          <w:lang w:val="kk-KZ"/>
        </w:rPr>
        <w:t>Rhodococcus</w:t>
      </w:r>
      <w:r w:rsidR="00715576" w:rsidRPr="00E9617B">
        <w:rPr>
          <w:rFonts w:ascii="Times New Roman" w:eastAsia="TimesNewRomanPSMT" w:hAnsi="Times New Roman" w:cs="Times New Roman"/>
          <w:sz w:val="28"/>
          <w:szCs w:val="28"/>
          <w:lang w:val="kk-KZ"/>
        </w:rPr>
        <w:t xml:space="preserve"> тұқымдасына біріктірілген нокарди тәрізді бактериялар көмірсутектерді белсенді ыдыра</w:t>
      </w:r>
      <w:r>
        <w:rPr>
          <w:rFonts w:ascii="Times New Roman" w:eastAsia="TimesNewRomanPSMT" w:hAnsi="Times New Roman" w:cs="Times New Roman"/>
          <w:sz w:val="28"/>
          <w:szCs w:val="28"/>
          <w:lang w:val="kk-KZ"/>
        </w:rPr>
        <w:t>т</w:t>
      </w:r>
      <w:r w:rsidR="00715576" w:rsidRPr="00E9617B">
        <w:rPr>
          <w:rFonts w:ascii="Times New Roman" w:eastAsia="TimesNewRomanPSMT" w:hAnsi="Times New Roman" w:cs="Times New Roman"/>
          <w:sz w:val="28"/>
          <w:szCs w:val="28"/>
          <w:lang w:val="kk-KZ"/>
        </w:rPr>
        <w:t xml:space="preserve">ушылары болып табылады. Олар газ тәрізді, сұйық n-алкандардың, </w:t>
      </w:r>
      <w:r>
        <w:rPr>
          <w:rFonts w:ascii="Times New Roman" w:eastAsia="TimesNewRomanPSMT" w:hAnsi="Times New Roman" w:cs="Times New Roman"/>
          <w:sz w:val="28"/>
          <w:szCs w:val="28"/>
          <w:lang w:val="kk-KZ"/>
        </w:rPr>
        <w:t>ароматты</w:t>
      </w:r>
      <w:r w:rsidR="00715576" w:rsidRPr="00E9617B">
        <w:rPr>
          <w:rFonts w:ascii="Times New Roman" w:eastAsia="TimesNewRomanPSMT" w:hAnsi="Times New Roman" w:cs="Times New Roman"/>
          <w:sz w:val="28"/>
          <w:szCs w:val="28"/>
          <w:lang w:val="kk-KZ"/>
        </w:rPr>
        <w:t xml:space="preserve"> көмірсутектердің ассимиляциясына қатысады.</w:t>
      </w:r>
    </w:p>
    <w:p w:rsidR="00C46A2F" w:rsidRPr="00E74FE0" w:rsidRDefault="00C46A2F" w:rsidP="00DC32BA">
      <w:pPr>
        <w:spacing w:after="0" w:line="240" w:lineRule="auto"/>
        <w:ind w:firstLine="709"/>
        <w:jc w:val="both"/>
        <w:rPr>
          <w:rFonts w:ascii="Times New Roman" w:eastAsia="TimesNewRomanPSMT" w:hAnsi="Times New Roman" w:cs="Times New Roman"/>
          <w:sz w:val="28"/>
          <w:szCs w:val="28"/>
          <w:lang w:val="kk-KZ"/>
        </w:rPr>
      </w:pPr>
      <w:r w:rsidRPr="00C46A2F">
        <w:rPr>
          <w:rFonts w:ascii="Times New Roman" w:eastAsia="TimesNewRomanPSMT" w:hAnsi="Times New Roman" w:cs="Times New Roman"/>
          <w:sz w:val="28"/>
          <w:szCs w:val="28"/>
          <w:lang w:val="kk-KZ"/>
        </w:rPr>
        <w:t>Родококк тектес бактериялар грам-</w:t>
      </w:r>
      <w:r>
        <w:rPr>
          <w:rFonts w:ascii="Times New Roman" w:eastAsia="TimesNewRomanPSMT" w:hAnsi="Times New Roman" w:cs="Times New Roman"/>
          <w:sz w:val="28"/>
          <w:szCs w:val="28"/>
          <w:lang w:val="kk-KZ"/>
        </w:rPr>
        <w:t>оң</w:t>
      </w:r>
      <w:r w:rsidRPr="00C46A2F">
        <w:rPr>
          <w:rFonts w:ascii="Times New Roman" w:eastAsia="TimesNewRomanPSMT" w:hAnsi="Times New Roman" w:cs="Times New Roman"/>
          <w:sz w:val="28"/>
          <w:szCs w:val="28"/>
          <w:lang w:val="kk-KZ"/>
        </w:rPr>
        <w:t>, аэробты, ішінара қышқылға төзімді микро</w:t>
      </w:r>
      <w:r w:rsidR="00791A91">
        <w:rPr>
          <w:rFonts w:ascii="Times New Roman" w:eastAsia="TimesNewRomanPSMT" w:hAnsi="Times New Roman" w:cs="Times New Roman"/>
          <w:sz w:val="28"/>
          <w:szCs w:val="28"/>
          <w:lang w:val="kk-KZ"/>
        </w:rPr>
        <w:t>организмдер</w:t>
      </w:r>
      <w:r>
        <w:rPr>
          <w:rFonts w:ascii="Times New Roman" w:eastAsia="TimesNewRomanPSMT" w:hAnsi="Times New Roman" w:cs="Times New Roman"/>
          <w:sz w:val="28"/>
          <w:szCs w:val="28"/>
          <w:lang w:val="kk-KZ"/>
        </w:rPr>
        <w:t xml:space="preserve"> болып табылады</w:t>
      </w:r>
      <w:r w:rsidRPr="00C46A2F">
        <w:rPr>
          <w:rFonts w:ascii="Times New Roman" w:eastAsia="TimesNewRomanPSMT" w:hAnsi="Times New Roman" w:cs="Times New Roman"/>
          <w:sz w:val="28"/>
          <w:szCs w:val="28"/>
          <w:lang w:val="kk-KZ"/>
        </w:rPr>
        <w:t xml:space="preserve">. </w:t>
      </w:r>
      <w:r w:rsidRPr="00E74FE0">
        <w:rPr>
          <w:rFonts w:ascii="Times New Roman" w:eastAsia="TimesNewRomanPSMT" w:hAnsi="Times New Roman" w:cs="Times New Roman"/>
          <w:sz w:val="28"/>
          <w:szCs w:val="28"/>
          <w:lang w:val="kk-KZ"/>
        </w:rPr>
        <w:t>Олар таяқшалардан бастап көп тармақталған вегетативті мицелияға дейін әр түрлі формаларды құрайды. Барлық штамдарда кокк немесе қысқа таяқшалар</w:t>
      </w:r>
      <w:r>
        <w:rPr>
          <w:rFonts w:ascii="Times New Roman" w:eastAsia="TimesNewRomanPSMT" w:hAnsi="Times New Roman" w:cs="Times New Roman"/>
          <w:sz w:val="28"/>
          <w:szCs w:val="28"/>
          <w:lang w:val="kk-KZ"/>
        </w:rPr>
        <w:t>дың</w:t>
      </w:r>
      <w:r w:rsidRPr="00E74FE0">
        <w:rPr>
          <w:rFonts w:ascii="Times New Roman" w:eastAsia="TimesNewRomanPSMT" w:hAnsi="Times New Roman" w:cs="Times New Roman"/>
          <w:sz w:val="28"/>
          <w:szCs w:val="28"/>
          <w:lang w:val="kk-KZ"/>
        </w:rPr>
        <w:t xml:space="preserve"> азды -</w:t>
      </w:r>
      <w:r>
        <w:rPr>
          <w:rFonts w:ascii="Times New Roman" w:eastAsia="TimesNewRomanPSMT" w:hAnsi="Times New Roman" w:cs="Times New Roman"/>
          <w:sz w:val="28"/>
          <w:szCs w:val="28"/>
          <w:lang w:val="kk-KZ"/>
        </w:rPr>
        <w:t xml:space="preserve"> </w:t>
      </w:r>
      <w:r w:rsidRPr="00E74FE0">
        <w:rPr>
          <w:rFonts w:ascii="Times New Roman" w:eastAsia="TimesNewRomanPSMT" w:hAnsi="Times New Roman" w:cs="Times New Roman"/>
          <w:sz w:val="28"/>
          <w:szCs w:val="28"/>
          <w:lang w:val="kk-KZ"/>
        </w:rPr>
        <w:t>көпті күрделі морфологиялық өзгерістер тізбегіне</w:t>
      </w:r>
      <w:r>
        <w:rPr>
          <w:rFonts w:ascii="Times New Roman" w:eastAsia="TimesNewRomanPSMT" w:hAnsi="Times New Roman" w:cs="Times New Roman"/>
          <w:sz w:val="28"/>
          <w:szCs w:val="28"/>
          <w:lang w:val="kk-KZ"/>
        </w:rPr>
        <w:t>н</w:t>
      </w:r>
      <w:r w:rsidRPr="00E74FE0">
        <w:rPr>
          <w:rFonts w:ascii="Times New Roman" w:eastAsia="TimesNewRomanPSMT" w:hAnsi="Times New Roman" w:cs="Times New Roman"/>
          <w:sz w:val="28"/>
          <w:szCs w:val="28"/>
          <w:lang w:val="kk-KZ"/>
        </w:rPr>
        <w:t xml:space="preserve"> өтіп тіршілік циклын аяқтайтын морфологиялық цикл сатысынан бастал</w:t>
      </w:r>
      <w:r>
        <w:rPr>
          <w:rFonts w:ascii="Times New Roman" w:eastAsia="TimesNewRomanPSMT" w:hAnsi="Times New Roman" w:cs="Times New Roman"/>
          <w:sz w:val="28"/>
          <w:szCs w:val="28"/>
          <w:lang w:val="kk-KZ"/>
        </w:rPr>
        <w:t>ады</w:t>
      </w:r>
      <w:r w:rsidRPr="00E74FE0">
        <w:rPr>
          <w:rFonts w:ascii="Times New Roman" w:eastAsia="TimesNewRomanPSMT" w:hAnsi="Times New Roman" w:cs="Times New Roman"/>
          <w:sz w:val="28"/>
          <w:szCs w:val="28"/>
          <w:lang w:val="kk-KZ"/>
        </w:rPr>
        <w:t>. Коктар қысқа таяқшаға айналуы мүмкін, бүйірлік өсіндісі бар немесе қарапайым тармақталуы бар жіпшелер түзеді немесе неғұрлым сараланған формада жоғары тармақталған гифалар пайда болады. Кок</w:t>
      </w:r>
      <w:r>
        <w:rPr>
          <w:rFonts w:ascii="Times New Roman" w:eastAsia="TimesNewRomanPSMT" w:hAnsi="Times New Roman" w:cs="Times New Roman"/>
          <w:sz w:val="28"/>
          <w:szCs w:val="28"/>
          <w:lang w:val="kk-KZ"/>
        </w:rPr>
        <w:t>тар</w:t>
      </w:r>
      <w:r w:rsidRPr="00E74FE0">
        <w:rPr>
          <w:rFonts w:ascii="Times New Roman" w:eastAsia="TimesNewRomanPSMT" w:hAnsi="Times New Roman" w:cs="Times New Roman"/>
          <w:sz w:val="28"/>
          <w:szCs w:val="28"/>
          <w:lang w:val="kk-KZ"/>
        </w:rPr>
        <w:t>дың келесі ұрпағы таяқшалар, жіптер мен гифалардың бөлшектенуі нәтижесінде түзіледі [</w:t>
      </w:r>
      <w:r w:rsidR="006A42BD">
        <w:rPr>
          <w:rFonts w:ascii="Times New Roman" w:eastAsia="TimesNewRomanPSMT" w:hAnsi="Times New Roman" w:cs="Times New Roman"/>
          <w:sz w:val="28"/>
          <w:szCs w:val="28"/>
          <w:lang w:val="kk-KZ"/>
        </w:rPr>
        <w:t>8</w:t>
      </w:r>
      <w:r w:rsidR="005322B5">
        <w:rPr>
          <w:rFonts w:ascii="Times New Roman" w:eastAsia="TimesNewRomanPSMT" w:hAnsi="Times New Roman" w:cs="Times New Roman"/>
          <w:sz w:val="28"/>
          <w:szCs w:val="28"/>
          <w:lang w:val="kk-KZ"/>
        </w:rPr>
        <w:t>4</w:t>
      </w:r>
      <w:r w:rsidRPr="00E74FE0">
        <w:rPr>
          <w:rFonts w:ascii="Times New Roman" w:eastAsia="TimesNewRomanPSMT" w:hAnsi="Times New Roman" w:cs="Times New Roman"/>
          <w:sz w:val="28"/>
          <w:szCs w:val="28"/>
          <w:lang w:val="kk-KZ"/>
        </w:rPr>
        <w:t>].</w:t>
      </w:r>
    </w:p>
    <w:p w:rsidR="00C46A2F" w:rsidRPr="005832BF" w:rsidRDefault="00C46A2F" w:rsidP="00DC32BA">
      <w:pPr>
        <w:spacing w:after="0" w:line="240" w:lineRule="auto"/>
        <w:ind w:firstLine="709"/>
        <w:jc w:val="both"/>
        <w:rPr>
          <w:rFonts w:ascii="Times New Roman" w:eastAsia="TimesNewRomanPSMT" w:hAnsi="Times New Roman" w:cs="Times New Roman"/>
          <w:sz w:val="28"/>
          <w:szCs w:val="28"/>
          <w:lang w:val="kk-KZ"/>
        </w:rPr>
      </w:pPr>
      <w:r w:rsidRPr="00E74FE0">
        <w:rPr>
          <w:rFonts w:ascii="Times New Roman" w:eastAsia="TimesNewRomanPSMT" w:hAnsi="Times New Roman" w:cs="Times New Roman"/>
          <w:i/>
          <w:iCs/>
          <w:sz w:val="28"/>
          <w:szCs w:val="28"/>
          <w:lang w:val="kk-KZ"/>
        </w:rPr>
        <w:t>Rhodococcus</w:t>
      </w:r>
      <w:r w:rsidRPr="00E74FE0">
        <w:rPr>
          <w:rFonts w:ascii="Times New Roman" w:eastAsia="TimesNewRomanPSMT" w:hAnsi="Times New Roman" w:cs="Times New Roman"/>
          <w:sz w:val="28"/>
          <w:szCs w:val="28"/>
          <w:lang w:val="kk-KZ"/>
        </w:rPr>
        <w:t xml:space="preserve"> тұқымдасының келесі түрлері алкандарды деградациялау қасиетіне ие:</w:t>
      </w:r>
      <w:r w:rsidRPr="00E74FE0">
        <w:rPr>
          <w:rFonts w:ascii="Times New Roman" w:eastAsia="TimesNewRomanPSMT" w:hAnsi="Times New Roman" w:cs="Times New Roman"/>
          <w:i/>
          <w:iCs/>
          <w:sz w:val="28"/>
          <w:szCs w:val="28"/>
          <w:lang w:val="kk-KZ"/>
        </w:rPr>
        <w:t xml:space="preserve"> Rhodococcus erithripolis, Rhodococcus rubber, Rhodococcus maris, Rhodococcus luteus</w:t>
      </w:r>
      <w:r w:rsidR="0008167E">
        <w:rPr>
          <w:rFonts w:ascii="Times New Roman" w:eastAsia="TimesNewRomanPSMT" w:hAnsi="Times New Roman" w:cs="Times New Roman"/>
          <w:i/>
          <w:iCs/>
          <w:sz w:val="28"/>
          <w:szCs w:val="28"/>
          <w:lang w:val="kk-KZ"/>
        </w:rPr>
        <w:t xml:space="preserve"> </w:t>
      </w:r>
      <w:r w:rsidR="0008167E" w:rsidRPr="00E74FE0">
        <w:rPr>
          <w:rFonts w:ascii="Times New Roman" w:eastAsia="TimesNewRomanPSMT" w:hAnsi="Times New Roman" w:cs="Times New Roman"/>
          <w:sz w:val="28"/>
          <w:szCs w:val="28"/>
          <w:lang w:val="kk-KZ"/>
        </w:rPr>
        <w:t>[</w:t>
      </w:r>
      <w:r w:rsidR="006A42BD">
        <w:rPr>
          <w:rFonts w:ascii="Times New Roman" w:eastAsia="TimesNewRomanPSMT" w:hAnsi="Times New Roman" w:cs="Times New Roman"/>
          <w:sz w:val="28"/>
          <w:szCs w:val="28"/>
          <w:lang w:val="kk-KZ"/>
        </w:rPr>
        <w:t>8</w:t>
      </w:r>
      <w:r w:rsidR="005322B5">
        <w:rPr>
          <w:rFonts w:ascii="Times New Roman" w:eastAsia="TimesNewRomanPSMT" w:hAnsi="Times New Roman" w:cs="Times New Roman"/>
          <w:sz w:val="28"/>
          <w:szCs w:val="28"/>
          <w:lang w:val="kk-KZ"/>
        </w:rPr>
        <w:t>5</w:t>
      </w:r>
      <w:r w:rsidR="0008167E" w:rsidRPr="00E74FE0">
        <w:rPr>
          <w:rFonts w:ascii="Times New Roman" w:eastAsia="TimesNewRomanPSMT" w:hAnsi="Times New Roman" w:cs="Times New Roman"/>
          <w:sz w:val="28"/>
          <w:szCs w:val="28"/>
          <w:lang w:val="kk-KZ"/>
        </w:rPr>
        <w:t>].</w:t>
      </w:r>
      <w:r w:rsidRPr="00E74FE0">
        <w:rPr>
          <w:rFonts w:ascii="Times New Roman" w:eastAsia="TimesNewRomanPSMT" w:hAnsi="Times New Roman" w:cs="Times New Roman"/>
          <w:sz w:val="28"/>
          <w:szCs w:val="28"/>
          <w:lang w:val="kk-KZ"/>
        </w:rPr>
        <w:t xml:space="preserve"> Бұл түрлерді ажырату үшін уреазаның болуы, колониялардың түсі, жасушалардың морфологиясы, әр түрлі қант пен қант спирттерінен қышқылдың түзілуі, органикалық қышқылдардың натрий тұздарының ассимиляциясы, тирозиннің ыдырауы, т.б.</w:t>
      </w:r>
      <w:r w:rsidR="005832BF">
        <w:rPr>
          <w:rFonts w:ascii="Times New Roman" w:eastAsia="TimesNewRomanPSMT" w:hAnsi="Times New Roman" w:cs="Times New Roman"/>
          <w:sz w:val="28"/>
          <w:szCs w:val="28"/>
          <w:lang w:val="kk-KZ"/>
        </w:rPr>
        <w:t xml:space="preserve"> белгілерді пайдаланады.</w:t>
      </w:r>
    </w:p>
    <w:p w:rsidR="004C5B61" w:rsidRPr="0088540A" w:rsidRDefault="0082134D" w:rsidP="00DC32BA">
      <w:pPr>
        <w:spacing w:after="0" w:line="240" w:lineRule="auto"/>
        <w:ind w:firstLine="709"/>
        <w:jc w:val="both"/>
        <w:rPr>
          <w:rFonts w:ascii="Times New Roman" w:hAnsi="Times New Roman" w:cs="Times New Roman"/>
          <w:sz w:val="28"/>
          <w:szCs w:val="28"/>
          <w:highlight w:val="cyan"/>
          <w:lang w:val="kk-KZ"/>
        </w:rPr>
      </w:pPr>
      <w:r w:rsidRPr="00791A91">
        <w:rPr>
          <w:rFonts w:ascii="Times New Roman" w:hAnsi="Times New Roman" w:cs="Times New Roman"/>
          <w:i/>
          <w:sz w:val="28"/>
          <w:szCs w:val="28"/>
        </w:rPr>
        <w:t>Gordonia</w:t>
      </w:r>
      <w:r w:rsidR="00D876D1" w:rsidRPr="008720CE">
        <w:rPr>
          <w:rFonts w:ascii="Times New Roman" w:hAnsi="Times New Roman" w:cs="Times New Roman"/>
          <w:sz w:val="28"/>
          <w:szCs w:val="28"/>
        </w:rPr>
        <w:t xml:space="preserve"> штамдары-белгілі алкандар деструкторлары [</w:t>
      </w:r>
      <w:r w:rsidR="006A42BD">
        <w:rPr>
          <w:rFonts w:ascii="Times New Roman" w:hAnsi="Times New Roman" w:cs="Times New Roman"/>
          <w:sz w:val="28"/>
          <w:szCs w:val="28"/>
          <w:lang w:val="kk-KZ"/>
        </w:rPr>
        <w:t>8</w:t>
      </w:r>
      <w:r w:rsidR="005322B5">
        <w:rPr>
          <w:rFonts w:ascii="Times New Roman" w:hAnsi="Times New Roman" w:cs="Times New Roman"/>
          <w:sz w:val="28"/>
          <w:szCs w:val="28"/>
          <w:lang w:val="kk-KZ"/>
        </w:rPr>
        <w:t>6</w:t>
      </w:r>
      <w:r w:rsidR="0008167E">
        <w:rPr>
          <w:rFonts w:ascii="Times New Roman" w:hAnsi="Times New Roman" w:cs="Times New Roman"/>
          <w:sz w:val="28"/>
          <w:szCs w:val="28"/>
          <w:lang w:val="kk-KZ"/>
        </w:rPr>
        <w:t xml:space="preserve">, </w:t>
      </w:r>
      <w:r w:rsidR="00AD6E9C" w:rsidRPr="00AD6E9C">
        <w:rPr>
          <w:rFonts w:ascii="Times New Roman" w:hAnsi="Times New Roman" w:cs="Times New Roman"/>
          <w:sz w:val="28"/>
          <w:szCs w:val="28"/>
        </w:rPr>
        <w:t>8</w:t>
      </w:r>
      <w:r w:rsidR="005322B5">
        <w:rPr>
          <w:rFonts w:ascii="Times New Roman" w:hAnsi="Times New Roman" w:cs="Times New Roman"/>
          <w:sz w:val="28"/>
          <w:szCs w:val="28"/>
        </w:rPr>
        <w:t>7</w:t>
      </w:r>
      <w:r w:rsidR="00D876D1" w:rsidRPr="008720CE">
        <w:rPr>
          <w:rFonts w:ascii="Times New Roman" w:hAnsi="Times New Roman" w:cs="Times New Roman"/>
          <w:sz w:val="28"/>
          <w:szCs w:val="28"/>
        </w:rPr>
        <w:t>]. Алкандар өндірілетін мұнайдың көп бөлігін құрайтын негізгі (шамамен 70%) болғандықтан, бұл микро</w:t>
      </w:r>
      <w:r w:rsidR="002368DB" w:rsidRPr="008720CE">
        <w:rPr>
          <w:rFonts w:ascii="Times New Roman" w:hAnsi="Times New Roman" w:cs="Times New Roman"/>
          <w:sz w:val="28"/>
          <w:szCs w:val="28"/>
          <w:lang w:val="kk-KZ"/>
        </w:rPr>
        <w:t>организмдер</w:t>
      </w:r>
      <w:r w:rsidR="00D876D1" w:rsidRPr="008720CE">
        <w:rPr>
          <w:rFonts w:ascii="Times New Roman" w:hAnsi="Times New Roman" w:cs="Times New Roman"/>
          <w:sz w:val="28"/>
          <w:szCs w:val="28"/>
        </w:rPr>
        <w:t xml:space="preserve"> мұнаймен ластанған жерлерді биоре</w:t>
      </w:r>
      <w:r w:rsidR="0088540A" w:rsidRPr="008720CE">
        <w:rPr>
          <w:rFonts w:ascii="Times New Roman" w:hAnsi="Times New Roman" w:cs="Times New Roman"/>
          <w:sz w:val="28"/>
          <w:szCs w:val="28"/>
          <w:lang w:val="kk-KZ"/>
        </w:rPr>
        <w:t>ме</w:t>
      </w:r>
      <w:r w:rsidR="00D876D1" w:rsidRPr="008720CE">
        <w:rPr>
          <w:rFonts w:ascii="Times New Roman" w:hAnsi="Times New Roman" w:cs="Times New Roman"/>
          <w:sz w:val="28"/>
          <w:szCs w:val="28"/>
        </w:rPr>
        <w:t xml:space="preserve">диациялауда маңызды рөл атқарады. </w:t>
      </w:r>
      <w:r w:rsidR="0088540A" w:rsidRPr="00791A91">
        <w:rPr>
          <w:rFonts w:ascii="Times New Roman" w:hAnsi="Times New Roman" w:cs="Times New Roman"/>
          <w:i/>
          <w:sz w:val="28"/>
          <w:szCs w:val="28"/>
        </w:rPr>
        <w:t>Gordonia</w:t>
      </w:r>
      <w:r w:rsidR="00D876D1" w:rsidRPr="008720CE">
        <w:rPr>
          <w:rFonts w:ascii="Times New Roman" w:hAnsi="Times New Roman" w:cs="Times New Roman"/>
          <w:sz w:val="28"/>
          <w:szCs w:val="28"/>
        </w:rPr>
        <w:t xml:space="preserve"> бактерияларының көпшілігі тізбек ұзындығы С</w:t>
      </w:r>
      <w:r w:rsidR="00D876D1" w:rsidRPr="008720CE">
        <w:rPr>
          <w:rFonts w:ascii="Times New Roman" w:hAnsi="Times New Roman" w:cs="Times New Roman"/>
          <w:sz w:val="28"/>
          <w:szCs w:val="28"/>
          <w:vertAlign w:val="subscript"/>
        </w:rPr>
        <w:t>9</w:t>
      </w:r>
      <w:r w:rsidR="00D876D1" w:rsidRPr="008720CE">
        <w:rPr>
          <w:rFonts w:ascii="Times New Roman" w:hAnsi="Times New Roman" w:cs="Times New Roman"/>
          <w:sz w:val="28"/>
          <w:szCs w:val="28"/>
        </w:rPr>
        <w:t>-дан асатын n-алкандарды ассимиляциялауға қабілетті, өйткені метаннан басқа қысқа тізбекті тотығу қиын және улы. Көміртегі тізбегінің ұзындығы С</w:t>
      </w:r>
      <w:r w:rsidR="00D876D1" w:rsidRPr="008720CE">
        <w:rPr>
          <w:rFonts w:ascii="Times New Roman" w:hAnsi="Times New Roman" w:cs="Times New Roman"/>
          <w:sz w:val="28"/>
          <w:szCs w:val="28"/>
          <w:vertAlign w:val="subscript"/>
        </w:rPr>
        <w:t>30</w:t>
      </w:r>
      <w:r w:rsidR="00D876D1" w:rsidRPr="008720CE">
        <w:rPr>
          <w:rFonts w:ascii="Times New Roman" w:hAnsi="Times New Roman" w:cs="Times New Roman"/>
          <w:sz w:val="28"/>
          <w:szCs w:val="28"/>
        </w:rPr>
        <w:t>-дан С</w:t>
      </w:r>
      <w:r w:rsidR="00D876D1" w:rsidRPr="008720CE">
        <w:rPr>
          <w:rFonts w:ascii="Times New Roman" w:hAnsi="Times New Roman" w:cs="Times New Roman"/>
          <w:sz w:val="28"/>
          <w:szCs w:val="28"/>
          <w:vertAlign w:val="subscript"/>
        </w:rPr>
        <w:t>40</w:t>
      </w:r>
      <w:r w:rsidR="00D876D1" w:rsidRPr="008720CE">
        <w:rPr>
          <w:rFonts w:ascii="Times New Roman" w:hAnsi="Times New Roman" w:cs="Times New Roman"/>
          <w:sz w:val="28"/>
          <w:szCs w:val="28"/>
        </w:rPr>
        <w:t>-қа дейінгі n -алкандардың бұл микро</w:t>
      </w:r>
      <w:r w:rsidR="002368DB" w:rsidRPr="008720CE">
        <w:rPr>
          <w:rFonts w:ascii="Times New Roman" w:hAnsi="Times New Roman" w:cs="Times New Roman"/>
          <w:sz w:val="28"/>
          <w:szCs w:val="28"/>
          <w:lang w:val="kk-KZ"/>
        </w:rPr>
        <w:t>организмдер</w:t>
      </w:r>
      <w:r w:rsidR="00D876D1" w:rsidRPr="008720CE">
        <w:rPr>
          <w:rFonts w:ascii="Times New Roman" w:hAnsi="Times New Roman" w:cs="Times New Roman"/>
          <w:sz w:val="28"/>
          <w:szCs w:val="28"/>
        </w:rPr>
        <w:t>мен бұзылуы бір айдан бірнеше айға дейін, ал С</w:t>
      </w:r>
      <w:r w:rsidR="00D876D1" w:rsidRPr="008720CE">
        <w:rPr>
          <w:rFonts w:ascii="Times New Roman" w:hAnsi="Times New Roman" w:cs="Times New Roman"/>
          <w:sz w:val="28"/>
          <w:szCs w:val="28"/>
          <w:vertAlign w:val="subscript"/>
        </w:rPr>
        <w:t>40</w:t>
      </w:r>
      <w:r w:rsidR="00D876D1" w:rsidRPr="008720CE">
        <w:rPr>
          <w:rFonts w:ascii="Times New Roman" w:hAnsi="Times New Roman" w:cs="Times New Roman"/>
          <w:sz w:val="28"/>
          <w:szCs w:val="28"/>
        </w:rPr>
        <w:t xml:space="preserve"> -тан асса - бірнеше жылдар ішінде болуы мүмкін [</w:t>
      </w:r>
      <w:r w:rsidR="00AD6E9C" w:rsidRPr="00AD6E9C">
        <w:rPr>
          <w:rFonts w:ascii="Times New Roman" w:hAnsi="Times New Roman" w:cs="Times New Roman"/>
          <w:sz w:val="28"/>
          <w:szCs w:val="28"/>
        </w:rPr>
        <w:t>8</w:t>
      </w:r>
      <w:r w:rsidR="005322B5">
        <w:rPr>
          <w:rFonts w:ascii="Times New Roman" w:hAnsi="Times New Roman" w:cs="Times New Roman"/>
          <w:sz w:val="28"/>
          <w:szCs w:val="28"/>
        </w:rPr>
        <w:t>8</w:t>
      </w:r>
      <w:r w:rsidR="008B3D8D">
        <w:rPr>
          <w:rFonts w:ascii="Times New Roman" w:hAnsi="Times New Roman" w:cs="Times New Roman"/>
          <w:sz w:val="28"/>
          <w:szCs w:val="28"/>
          <w:lang w:val="kk-KZ"/>
        </w:rPr>
        <w:t xml:space="preserve">, </w:t>
      </w:r>
      <w:r w:rsidR="00AD6E9C" w:rsidRPr="00AD6E9C">
        <w:rPr>
          <w:rFonts w:ascii="Times New Roman" w:hAnsi="Times New Roman" w:cs="Times New Roman"/>
          <w:sz w:val="28"/>
          <w:szCs w:val="28"/>
        </w:rPr>
        <w:t>8</w:t>
      </w:r>
      <w:r w:rsidR="005322B5">
        <w:rPr>
          <w:rFonts w:ascii="Times New Roman" w:hAnsi="Times New Roman" w:cs="Times New Roman"/>
          <w:sz w:val="28"/>
          <w:szCs w:val="28"/>
        </w:rPr>
        <w:t>9</w:t>
      </w:r>
      <w:r w:rsidR="00D876D1" w:rsidRPr="008720CE">
        <w:rPr>
          <w:rFonts w:ascii="Times New Roman" w:hAnsi="Times New Roman" w:cs="Times New Roman"/>
          <w:sz w:val="28"/>
          <w:szCs w:val="28"/>
        </w:rPr>
        <w:t xml:space="preserve">]. </w:t>
      </w:r>
      <w:r w:rsidR="00BB7C3A">
        <w:rPr>
          <w:rFonts w:ascii="Times New Roman" w:hAnsi="Times New Roman" w:cs="Times New Roman"/>
          <w:sz w:val="28"/>
          <w:szCs w:val="28"/>
          <w:lang w:val="kk-KZ"/>
        </w:rPr>
        <w:t xml:space="preserve"> </w:t>
      </w:r>
      <w:r w:rsidR="009B4C1D" w:rsidRPr="009B4C1D">
        <w:rPr>
          <w:rFonts w:ascii="Times New Roman" w:hAnsi="Times New Roman" w:cs="Times New Roman"/>
          <w:i/>
          <w:sz w:val="28"/>
          <w:szCs w:val="28"/>
          <w:lang w:val="kk-KZ"/>
        </w:rPr>
        <w:t>Gordonia</w:t>
      </w:r>
      <w:r w:rsidR="0088540A" w:rsidRPr="0088540A">
        <w:rPr>
          <w:rFonts w:ascii="Times New Roman" w:hAnsi="Times New Roman" w:cs="Times New Roman"/>
          <w:sz w:val="28"/>
          <w:szCs w:val="28"/>
          <w:lang w:val="kk-KZ"/>
        </w:rPr>
        <w:t xml:space="preserve"> - қоршаған ортада ең көп таралған аэробты актино</w:t>
      </w:r>
      <w:r w:rsidR="009B4C1D">
        <w:rPr>
          <w:rFonts w:ascii="Times New Roman" w:hAnsi="Times New Roman" w:cs="Times New Roman"/>
          <w:sz w:val="28"/>
          <w:szCs w:val="28"/>
          <w:lang w:val="kk-KZ"/>
        </w:rPr>
        <w:t>бактерия</w:t>
      </w:r>
      <w:r w:rsidR="0088540A" w:rsidRPr="0088540A">
        <w:rPr>
          <w:rFonts w:ascii="Times New Roman" w:hAnsi="Times New Roman" w:cs="Times New Roman"/>
          <w:sz w:val="28"/>
          <w:szCs w:val="28"/>
          <w:lang w:val="kk-KZ"/>
        </w:rPr>
        <w:t xml:space="preserve">. Олар көбінесе судан және топырақтан </w:t>
      </w:r>
      <w:r w:rsidR="009B4C1D">
        <w:rPr>
          <w:rFonts w:ascii="Times New Roman" w:hAnsi="Times New Roman" w:cs="Times New Roman"/>
          <w:sz w:val="28"/>
          <w:szCs w:val="28"/>
          <w:lang w:val="kk-KZ"/>
        </w:rPr>
        <w:t>бөлініп алынады</w:t>
      </w:r>
      <w:r w:rsidR="0088540A" w:rsidRPr="0088540A">
        <w:rPr>
          <w:rFonts w:ascii="Times New Roman" w:hAnsi="Times New Roman" w:cs="Times New Roman"/>
          <w:sz w:val="28"/>
          <w:szCs w:val="28"/>
          <w:lang w:val="kk-KZ"/>
        </w:rPr>
        <w:t xml:space="preserve">. </w:t>
      </w:r>
      <w:r w:rsidR="0088540A" w:rsidRPr="009B4C1D">
        <w:rPr>
          <w:rFonts w:ascii="Times New Roman" w:hAnsi="Times New Roman" w:cs="Times New Roman"/>
          <w:i/>
          <w:sz w:val="28"/>
          <w:szCs w:val="28"/>
          <w:lang w:val="kk-KZ"/>
        </w:rPr>
        <w:t>Gordonia</w:t>
      </w:r>
      <w:r w:rsidR="0088540A" w:rsidRPr="0088540A">
        <w:rPr>
          <w:rFonts w:ascii="Times New Roman" w:hAnsi="Times New Roman" w:cs="Times New Roman"/>
          <w:sz w:val="28"/>
          <w:szCs w:val="28"/>
          <w:lang w:val="kk-KZ"/>
        </w:rPr>
        <w:t xml:space="preserve"> бактериялық тұқымдасы </w:t>
      </w:r>
      <w:r w:rsidR="0088540A" w:rsidRPr="009B4C1D">
        <w:rPr>
          <w:rFonts w:ascii="Times New Roman" w:hAnsi="Times New Roman" w:cs="Times New Roman"/>
          <w:i/>
          <w:sz w:val="28"/>
          <w:szCs w:val="28"/>
          <w:lang w:val="kk-KZ"/>
        </w:rPr>
        <w:t xml:space="preserve">Actinobacteria </w:t>
      </w:r>
      <w:r w:rsidR="0088540A" w:rsidRPr="0088540A">
        <w:rPr>
          <w:rFonts w:ascii="Times New Roman" w:hAnsi="Times New Roman" w:cs="Times New Roman"/>
          <w:sz w:val="28"/>
          <w:szCs w:val="28"/>
          <w:lang w:val="kk-KZ"/>
        </w:rPr>
        <w:t xml:space="preserve">класының </w:t>
      </w:r>
      <w:r w:rsidR="0088540A" w:rsidRPr="009B4C1D">
        <w:rPr>
          <w:rFonts w:ascii="Times New Roman" w:hAnsi="Times New Roman" w:cs="Times New Roman"/>
          <w:i/>
          <w:sz w:val="28"/>
          <w:szCs w:val="28"/>
          <w:lang w:val="kk-KZ"/>
        </w:rPr>
        <w:t>Corynebacteriales</w:t>
      </w:r>
      <w:r w:rsidR="0088540A" w:rsidRPr="0088540A">
        <w:rPr>
          <w:rFonts w:ascii="Times New Roman" w:hAnsi="Times New Roman" w:cs="Times New Roman"/>
          <w:sz w:val="28"/>
          <w:szCs w:val="28"/>
          <w:lang w:val="kk-KZ"/>
        </w:rPr>
        <w:t xml:space="preserve"> отрядының </w:t>
      </w:r>
      <w:r w:rsidR="0088540A" w:rsidRPr="009B4C1D">
        <w:rPr>
          <w:rFonts w:ascii="Times New Roman" w:hAnsi="Times New Roman" w:cs="Times New Roman"/>
          <w:i/>
          <w:sz w:val="28"/>
          <w:szCs w:val="28"/>
          <w:lang w:val="kk-KZ"/>
        </w:rPr>
        <w:t xml:space="preserve">Gordoniaceae </w:t>
      </w:r>
      <w:r w:rsidR="0088540A" w:rsidRPr="0088540A">
        <w:rPr>
          <w:rFonts w:ascii="Times New Roman" w:hAnsi="Times New Roman" w:cs="Times New Roman"/>
          <w:sz w:val="28"/>
          <w:szCs w:val="28"/>
          <w:lang w:val="kk-KZ"/>
        </w:rPr>
        <w:t xml:space="preserve">тұқымдасына жатады. Алынған көптеген деректер </w:t>
      </w:r>
      <w:r w:rsidR="009B4C1D" w:rsidRPr="009B4C1D">
        <w:rPr>
          <w:rFonts w:ascii="Times New Roman" w:hAnsi="Times New Roman" w:cs="Times New Roman"/>
          <w:i/>
          <w:sz w:val="28"/>
          <w:szCs w:val="28"/>
          <w:lang w:val="kk-KZ"/>
        </w:rPr>
        <w:t>Gordonia</w:t>
      </w:r>
      <w:r w:rsidR="009B4C1D" w:rsidRPr="0088540A">
        <w:rPr>
          <w:rFonts w:ascii="Times New Roman" w:hAnsi="Times New Roman" w:cs="Times New Roman"/>
          <w:sz w:val="28"/>
          <w:szCs w:val="28"/>
          <w:lang w:val="kk-KZ"/>
        </w:rPr>
        <w:t xml:space="preserve"> тұқымының өкілдері </w:t>
      </w:r>
      <w:r w:rsidR="0088540A" w:rsidRPr="0088540A">
        <w:rPr>
          <w:rFonts w:ascii="Times New Roman" w:hAnsi="Times New Roman" w:cs="Times New Roman"/>
          <w:sz w:val="28"/>
          <w:szCs w:val="28"/>
          <w:lang w:val="kk-KZ"/>
        </w:rPr>
        <w:t xml:space="preserve">биохимиялық және филогенетикалық сипаттамалары бойынша </w:t>
      </w:r>
      <w:r w:rsidR="009B4C1D" w:rsidRPr="008720CE">
        <w:rPr>
          <w:rFonts w:ascii="Times New Roman" w:hAnsi="Times New Roman" w:cs="Times New Roman"/>
          <w:i/>
          <w:sz w:val="28"/>
          <w:szCs w:val="28"/>
          <w:lang w:val="kk-KZ"/>
        </w:rPr>
        <w:t>Rhodococcus</w:t>
      </w:r>
      <w:r w:rsidR="0088540A" w:rsidRPr="0088540A">
        <w:rPr>
          <w:rFonts w:ascii="Times New Roman" w:hAnsi="Times New Roman" w:cs="Times New Roman"/>
          <w:sz w:val="28"/>
          <w:szCs w:val="28"/>
          <w:lang w:val="kk-KZ"/>
        </w:rPr>
        <w:t xml:space="preserve"> тұқымынан жеке таксон ретінде </w:t>
      </w:r>
      <w:r w:rsidR="009B4C1D">
        <w:rPr>
          <w:rFonts w:ascii="Times New Roman" w:hAnsi="Times New Roman" w:cs="Times New Roman"/>
          <w:sz w:val="28"/>
          <w:szCs w:val="28"/>
          <w:lang w:val="kk-KZ"/>
        </w:rPr>
        <w:t>бөлініп алынғаны</w:t>
      </w:r>
      <w:r w:rsidR="0088540A" w:rsidRPr="0088540A">
        <w:rPr>
          <w:rFonts w:ascii="Times New Roman" w:hAnsi="Times New Roman" w:cs="Times New Roman"/>
          <w:sz w:val="28"/>
          <w:szCs w:val="28"/>
          <w:lang w:val="kk-KZ"/>
        </w:rPr>
        <w:t xml:space="preserve"> туралы ақпаратты толықтырады. </w:t>
      </w:r>
      <w:r w:rsidR="009B4C1D" w:rsidRPr="008720CE">
        <w:rPr>
          <w:rFonts w:ascii="Times New Roman" w:hAnsi="Times New Roman" w:cs="Times New Roman"/>
          <w:i/>
          <w:sz w:val="28"/>
          <w:szCs w:val="28"/>
          <w:lang w:val="kk-KZ"/>
        </w:rPr>
        <w:t>Rhodococcus</w:t>
      </w:r>
      <w:r w:rsidR="0088540A" w:rsidRPr="0088540A">
        <w:rPr>
          <w:rFonts w:ascii="Times New Roman" w:hAnsi="Times New Roman" w:cs="Times New Roman"/>
          <w:sz w:val="28"/>
          <w:szCs w:val="28"/>
          <w:lang w:val="kk-KZ"/>
        </w:rPr>
        <w:t xml:space="preserve"> көптеген түрлері 1989 жылы қайта анықталып, Гардония тұқымдасына жатқызылды</w:t>
      </w:r>
      <w:r w:rsidR="000E350E">
        <w:rPr>
          <w:rFonts w:ascii="Times New Roman" w:hAnsi="Times New Roman" w:cs="Times New Roman"/>
          <w:sz w:val="28"/>
          <w:szCs w:val="28"/>
          <w:lang w:val="kk-KZ"/>
        </w:rPr>
        <w:t xml:space="preserve"> [</w:t>
      </w:r>
      <w:r w:rsidR="005322B5">
        <w:rPr>
          <w:rFonts w:ascii="Times New Roman" w:hAnsi="Times New Roman" w:cs="Times New Roman"/>
          <w:sz w:val="28"/>
          <w:szCs w:val="28"/>
          <w:lang w:val="kk-KZ"/>
        </w:rPr>
        <w:t>90</w:t>
      </w:r>
      <w:r w:rsidR="000E350E" w:rsidRPr="0088540A">
        <w:rPr>
          <w:rFonts w:ascii="Times New Roman" w:hAnsi="Times New Roman" w:cs="Times New Roman"/>
          <w:sz w:val="28"/>
          <w:szCs w:val="28"/>
          <w:lang w:val="kk-KZ"/>
        </w:rPr>
        <w:t>]</w:t>
      </w:r>
      <w:r w:rsidR="0088540A" w:rsidRPr="0088540A">
        <w:rPr>
          <w:rFonts w:ascii="Times New Roman" w:hAnsi="Times New Roman" w:cs="Times New Roman"/>
          <w:sz w:val="28"/>
          <w:szCs w:val="28"/>
          <w:lang w:val="kk-KZ"/>
        </w:rPr>
        <w:t xml:space="preserve">. Бұл тұқым 1971 жылы американдық бактериолог </w:t>
      </w:r>
      <w:r w:rsidR="007950F9">
        <w:rPr>
          <w:rFonts w:ascii="Times New Roman" w:hAnsi="Times New Roman" w:cs="Times New Roman"/>
          <w:sz w:val="28"/>
          <w:szCs w:val="28"/>
          <w:lang w:val="kk-KZ"/>
        </w:rPr>
        <w:t>Рут Гордонның атымен аталған [</w:t>
      </w:r>
      <w:r w:rsidR="00AD6E9C" w:rsidRPr="00AD6E9C">
        <w:rPr>
          <w:rFonts w:ascii="Times New Roman" w:hAnsi="Times New Roman" w:cs="Times New Roman"/>
          <w:sz w:val="28"/>
          <w:szCs w:val="28"/>
          <w:lang w:val="kk-KZ"/>
        </w:rPr>
        <w:t>8</w:t>
      </w:r>
      <w:r w:rsidR="005322B5">
        <w:rPr>
          <w:rFonts w:ascii="Times New Roman" w:hAnsi="Times New Roman" w:cs="Times New Roman"/>
          <w:sz w:val="28"/>
          <w:szCs w:val="28"/>
          <w:lang w:val="kk-KZ"/>
        </w:rPr>
        <w:t>6</w:t>
      </w:r>
      <w:r w:rsidR="0088540A" w:rsidRPr="0088540A">
        <w:rPr>
          <w:rFonts w:ascii="Times New Roman" w:hAnsi="Times New Roman" w:cs="Times New Roman"/>
          <w:sz w:val="28"/>
          <w:szCs w:val="28"/>
          <w:lang w:val="kk-KZ"/>
        </w:rPr>
        <w:t xml:space="preserve">]. Қазіргі уақытта белсенді филогенетикалық </w:t>
      </w:r>
      <w:r w:rsidR="0088540A" w:rsidRPr="0088540A">
        <w:rPr>
          <w:rFonts w:ascii="Times New Roman" w:hAnsi="Times New Roman" w:cs="Times New Roman"/>
          <w:sz w:val="28"/>
          <w:szCs w:val="28"/>
          <w:lang w:val="kk-KZ"/>
        </w:rPr>
        <w:lastRenderedPageBreak/>
        <w:t xml:space="preserve">зерттеулердің арқасында </w:t>
      </w:r>
      <w:r w:rsidR="0088540A" w:rsidRPr="009B4C1D">
        <w:rPr>
          <w:rFonts w:ascii="Times New Roman" w:hAnsi="Times New Roman" w:cs="Times New Roman"/>
          <w:i/>
          <w:sz w:val="28"/>
          <w:szCs w:val="28"/>
          <w:lang w:val="kk-KZ"/>
        </w:rPr>
        <w:t xml:space="preserve">Gordonia </w:t>
      </w:r>
      <w:r w:rsidR="009B4C1D">
        <w:rPr>
          <w:rFonts w:ascii="Times New Roman" w:hAnsi="Times New Roman" w:cs="Times New Roman"/>
          <w:sz w:val="28"/>
          <w:szCs w:val="28"/>
          <w:lang w:val="kk-KZ"/>
        </w:rPr>
        <w:t>тұқымдас бактериялардың 20</w:t>
      </w:r>
      <w:r w:rsidR="0088540A" w:rsidRPr="0088540A">
        <w:rPr>
          <w:rFonts w:ascii="Times New Roman" w:hAnsi="Times New Roman" w:cs="Times New Roman"/>
          <w:sz w:val="28"/>
          <w:szCs w:val="28"/>
          <w:lang w:val="kk-KZ"/>
        </w:rPr>
        <w:t xml:space="preserve">-дан астам түрі сипатталған. </w:t>
      </w:r>
      <w:r w:rsidR="009B4C1D" w:rsidRPr="009B4C1D">
        <w:rPr>
          <w:rFonts w:ascii="Times New Roman" w:hAnsi="Times New Roman" w:cs="Times New Roman"/>
          <w:i/>
          <w:sz w:val="28"/>
          <w:szCs w:val="28"/>
          <w:lang w:val="kk-KZ"/>
        </w:rPr>
        <w:t>Gordonia</w:t>
      </w:r>
      <w:r w:rsidR="009B4C1D" w:rsidRPr="0088540A">
        <w:rPr>
          <w:rFonts w:ascii="Times New Roman" w:hAnsi="Times New Roman" w:cs="Times New Roman"/>
          <w:sz w:val="28"/>
          <w:szCs w:val="28"/>
          <w:lang w:val="kk-KZ"/>
        </w:rPr>
        <w:t xml:space="preserve"> </w:t>
      </w:r>
      <w:r w:rsidR="0088540A" w:rsidRPr="0088540A">
        <w:rPr>
          <w:rFonts w:ascii="Times New Roman" w:hAnsi="Times New Roman" w:cs="Times New Roman"/>
          <w:sz w:val="28"/>
          <w:szCs w:val="28"/>
          <w:lang w:val="kk-KZ"/>
        </w:rPr>
        <w:t>тұқымдасының мүшелері елеулі метаболикалық әлеуетке ие, яғни. улы қалдықтарды [</w:t>
      </w:r>
      <w:r w:rsidR="005322B5">
        <w:rPr>
          <w:rFonts w:ascii="Times New Roman" w:hAnsi="Times New Roman" w:cs="Times New Roman"/>
          <w:sz w:val="28"/>
          <w:szCs w:val="28"/>
          <w:lang w:val="kk-KZ"/>
        </w:rPr>
        <w:t>91</w:t>
      </w:r>
      <w:r w:rsidR="0088540A" w:rsidRPr="0088540A">
        <w:rPr>
          <w:rFonts w:ascii="Times New Roman" w:hAnsi="Times New Roman" w:cs="Times New Roman"/>
          <w:sz w:val="28"/>
          <w:szCs w:val="28"/>
          <w:lang w:val="kk-KZ"/>
        </w:rPr>
        <w:t>] және ыстық құрғақ климаты бар аймақтардағы мұнаймен ластанған сортаң топырақтар мен сулар</w:t>
      </w:r>
      <w:r w:rsidR="009B4C1D">
        <w:rPr>
          <w:rFonts w:ascii="Times New Roman" w:hAnsi="Times New Roman" w:cs="Times New Roman"/>
          <w:sz w:val="28"/>
          <w:szCs w:val="28"/>
          <w:lang w:val="kk-KZ"/>
        </w:rPr>
        <w:t>ды</w:t>
      </w:r>
      <w:r w:rsidR="0088540A" w:rsidRPr="0088540A">
        <w:rPr>
          <w:rFonts w:ascii="Times New Roman" w:hAnsi="Times New Roman" w:cs="Times New Roman"/>
          <w:sz w:val="28"/>
          <w:szCs w:val="28"/>
          <w:lang w:val="kk-KZ"/>
        </w:rPr>
        <w:t xml:space="preserve"> </w:t>
      </w:r>
      <w:r w:rsidR="009B4C1D" w:rsidRPr="0088540A">
        <w:rPr>
          <w:rFonts w:ascii="Times New Roman" w:hAnsi="Times New Roman" w:cs="Times New Roman"/>
          <w:sz w:val="28"/>
          <w:szCs w:val="28"/>
          <w:lang w:val="kk-KZ"/>
        </w:rPr>
        <w:t xml:space="preserve">биоремедиациялау процесінде тиімді </w:t>
      </w:r>
      <w:r w:rsidR="0088540A" w:rsidRPr="0088540A">
        <w:rPr>
          <w:rFonts w:ascii="Times New Roman" w:hAnsi="Times New Roman" w:cs="Times New Roman"/>
          <w:sz w:val="28"/>
          <w:szCs w:val="28"/>
          <w:lang w:val="kk-KZ"/>
        </w:rPr>
        <w:t>[</w:t>
      </w:r>
      <w:r w:rsidR="005322B5">
        <w:rPr>
          <w:rFonts w:ascii="Times New Roman" w:hAnsi="Times New Roman" w:cs="Times New Roman"/>
          <w:sz w:val="28"/>
          <w:szCs w:val="28"/>
          <w:lang w:val="kk-KZ"/>
        </w:rPr>
        <w:t>92</w:t>
      </w:r>
      <w:r w:rsidR="0088540A" w:rsidRPr="0088540A">
        <w:rPr>
          <w:rFonts w:ascii="Times New Roman" w:hAnsi="Times New Roman" w:cs="Times New Roman"/>
          <w:sz w:val="28"/>
          <w:szCs w:val="28"/>
          <w:lang w:val="kk-KZ"/>
        </w:rPr>
        <w:t xml:space="preserve">]. </w:t>
      </w:r>
      <w:r w:rsidR="009B4C1D" w:rsidRPr="009B4C1D">
        <w:rPr>
          <w:rFonts w:ascii="Times New Roman" w:hAnsi="Times New Roman" w:cs="Times New Roman"/>
          <w:i/>
          <w:sz w:val="28"/>
          <w:szCs w:val="28"/>
          <w:lang w:val="kk-KZ"/>
        </w:rPr>
        <w:t>Gordonia</w:t>
      </w:r>
      <w:r w:rsidR="0088540A" w:rsidRPr="0088540A">
        <w:rPr>
          <w:rFonts w:ascii="Times New Roman" w:hAnsi="Times New Roman" w:cs="Times New Roman"/>
          <w:sz w:val="28"/>
          <w:szCs w:val="28"/>
          <w:lang w:val="kk-KZ"/>
        </w:rPr>
        <w:t xml:space="preserve"> тұқымдасының кейбір түрлері алифатты және </w:t>
      </w:r>
      <w:r w:rsidR="009B4C1D">
        <w:rPr>
          <w:rFonts w:ascii="Times New Roman" w:hAnsi="Times New Roman" w:cs="Times New Roman"/>
          <w:sz w:val="28"/>
          <w:szCs w:val="28"/>
          <w:lang w:val="kk-KZ"/>
        </w:rPr>
        <w:t>ароматты</w:t>
      </w:r>
      <w:r w:rsidR="0088540A" w:rsidRPr="0088540A">
        <w:rPr>
          <w:rFonts w:ascii="Times New Roman" w:hAnsi="Times New Roman" w:cs="Times New Roman"/>
          <w:sz w:val="28"/>
          <w:szCs w:val="28"/>
          <w:lang w:val="kk-KZ"/>
        </w:rPr>
        <w:t xml:space="preserve"> көмірсутектерді, мұнай мен мұнай</w:t>
      </w:r>
      <w:r w:rsidR="000F19C1">
        <w:rPr>
          <w:rFonts w:ascii="Times New Roman" w:hAnsi="Times New Roman" w:cs="Times New Roman"/>
          <w:sz w:val="28"/>
          <w:szCs w:val="28"/>
          <w:lang w:val="kk-KZ"/>
        </w:rPr>
        <w:t xml:space="preserve"> </w:t>
      </w:r>
      <w:r w:rsidR="0088540A" w:rsidRPr="0088540A">
        <w:rPr>
          <w:rFonts w:ascii="Times New Roman" w:hAnsi="Times New Roman" w:cs="Times New Roman"/>
          <w:sz w:val="28"/>
          <w:szCs w:val="28"/>
          <w:lang w:val="kk-KZ"/>
        </w:rPr>
        <w:t xml:space="preserve">өнімдерінің полициклді </w:t>
      </w:r>
      <w:r w:rsidR="009B4C1D">
        <w:rPr>
          <w:rFonts w:ascii="Times New Roman" w:hAnsi="Times New Roman" w:cs="Times New Roman"/>
          <w:sz w:val="28"/>
          <w:szCs w:val="28"/>
          <w:lang w:val="kk-KZ"/>
        </w:rPr>
        <w:t>ароматты</w:t>
      </w:r>
      <w:r w:rsidR="0088540A" w:rsidRPr="0088540A">
        <w:rPr>
          <w:rFonts w:ascii="Times New Roman" w:hAnsi="Times New Roman" w:cs="Times New Roman"/>
          <w:sz w:val="28"/>
          <w:szCs w:val="28"/>
          <w:lang w:val="kk-KZ"/>
        </w:rPr>
        <w:t xml:space="preserve"> көмірсутектерін тотықтырады [</w:t>
      </w:r>
      <w:r w:rsidR="00CD7CBF" w:rsidRPr="00CD7CBF">
        <w:rPr>
          <w:rFonts w:ascii="Times New Roman" w:hAnsi="Times New Roman" w:cs="Times New Roman"/>
          <w:sz w:val="28"/>
          <w:szCs w:val="28"/>
          <w:lang w:val="kk-KZ"/>
        </w:rPr>
        <w:t>8</w:t>
      </w:r>
      <w:r w:rsidR="005322B5">
        <w:rPr>
          <w:rFonts w:ascii="Times New Roman" w:hAnsi="Times New Roman" w:cs="Times New Roman"/>
          <w:sz w:val="28"/>
          <w:szCs w:val="28"/>
          <w:lang w:val="kk-KZ"/>
        </w:rPr>
        <w:t>7</w:t>
      </w:r>
      <w:r w:rsidR="0088540A" w:rsidRPr="0088540A">
        <w:rPr>
          <w:rFonts w:ascii="Times New Roman" w:hAnsi="Times New Roman" w:cs="Times New Roman"/>
          <w:sz w:val="28"/>
          <w:szCs w:val="28"/>
          <w:lang w:val="kk-KZ"/>
        </w:rPr>
        <w:t xml:space="preserve">, </w:t>
      </w:r>
      <w:r w:rsidR="005322B5">
        <w:rPr>
          <w:rFonts w:ascii="Times New Roman" w:hAnsi="Times New Roman" w:cs="Times New Roman"/>
          <w:sz w:val="28"/>
          <w:szCs w:val="28"/>
          <w:lang w:val="kk-KZ"/>
        </w:rPr>
        <w:t>92</w:t>
      </w:r>
      <w:r w:rsidR="0088540A" w:rsidRPr="0088540A">
        <w:rPr>
          <w:rFonts w:ascii="Times New Roman" w:hAnsi="Times New Roman" w:cs="Times New Roman"/>
          <w:sz w:val="28"/>
          <w:szCs w:val="28"/>
          <w:lang w:val="kk-KZ"/>
        </w:rPr>
        <w:t>].</w:t>
      </w:r>
    </w:p>
    <w:p w:rsidR="00E74FE0" w:rsidRDefault="009B4C1D" w:rsidP="00DC32BA">
      <w:pPr>
        <w:spacing w:after="0" w:line="240" w:lineRule="auto"/>
        <w:ind w:firstLine="709"/>
        <w:jc w:val="both"/>
        <w:rPr>
          <w:rFonts w:ascii="Times New Roman" w:hAnsi="Times New Roman" w:cs="Times New Roman"/>
          <w:sz w:val="28"/>
          <w:szCs w:val="28"/>
          <w:lang w:val="kk-KZ"/>
        </w:rPr>
      </w:pPr>
      <w:r w:rsidRPr="009B4C1D">
        <w:rPr>
          <w:rFonts w:ascii="Times New Roman" w:hAnsi="Times New Roman" w:cs="Times New Roman"/>
          <w:sz w:val="28"/>
          <w:szCs w:val="28"/>
          <w:lang w:val="kk-KZ"/>
        </w:rPr>
        <w:t xml:space="preserve">Көптеген зерттеулер </w:t>
      </w:r>
      <w:r w:rsidRPr="009B4C1D">
        <w:rPr>
          <w:rFonts w:ascii="Times New Roman" w:hAnsi="Times New Roman" w:cs="Times New Roman"/>
          <w:i/>
          <w:sz w:val="28"/>
          <w:szCs w:val="28"/>
          <w:lang w:val="kk-KZ"/>
        </w:rPr>
        <w:t xml:space="preserve">Dietzia </w:t>
      </w:r>
      <w:r w:rsidRPr="009B4C1D">
        <w:rPr>
          <w:rFonts w:ascii="Times New Roman" w:hAnsi="Times New Roman" w:cs="Times New Roman"/>
          <w:sz w:val="28"/>
          <w:szCs w:val="28"/>
          <w:lang w:val="kk-KZ"/>
        </w:rPr>
        <w:t>тұқымының бактериялық штаммын мұнай мен бірқатар мұнайөнімдерінің белсенді деструкторы ретінде сипаттады [</w:t>
      </w:r>
      <w:r w:rsidR="00CD7CBF" w:rsidRPr="00CD7CBF">
        <w:rPr>
          <w:rFonts w:ascii="Times New Roman" w:hAnsi="Times New Roman" w:cs="Times New Roman"/>
          <w:sz w:val="28"/>
          <w:szCs w:val="28"/>
          <w:lang w:val="kk-KZ"/>
        </w:rPr>
        <w:t>9</w:t>
      </w:r>
      <w:r w:rsidR="005322B5">
        <w:rPr>
          <w:rFonts w:ascii="Times New Roman" w:hAnsi="Times New Roman" w:cs="Times New Roman"/>
          <w:sz w:val="28"/>
          <w:szCs w:val="28"/>
          <w:lang w:val="kk-KZ"/>
        </w:rPr>
        <w:t>3</w:t>
      </w:r>
      <w:r w:rsidRPr="009B4C1D">
        <w:rPr>
          <w:rFonts w:ascii="Times New Roman" w:hAnsi="Times New Roman" w:cs="Times New Roman"/>
          <w:sz w:val="28"/>
          <w:szCs w:val="28"/>
          <w:lang w:val="kk-KZ"/>
        </w:rPr>
        <w:t xml:space="preserve">, </w:t>
      </w:r>
      <w:r w:rsidR="00CD7CBF" w:rsidRPr="00CD7CBF">
        <w:rPr>
          <w:rFonts w:ascii="Times New Roman" w:hAnsi="Times New Roman" w:cs="Times New Roman"/>
          <w:sz w:val="28"/>
          <w:szCs w:val="28"/>
          <w:lang w:val="kk-KZ"/>
        </w:rPr>
        <w:t>9</w:t>
      </w:r>
      <w:r w:rsidR="005322B5">
        <w:rPr>
          <w:rFonts w:ascii="Times New Roman" w:hAnsi="Times New Roman" w:cs="Times New Roman"/>
          <w:sz w:val="28"/>
          <w:szCs w:val="28"/>
          <w:lang w:val="kk-KZ"/>
        </w:rPr>
        <w:t>4</w:t>
      </w:r>
      <w:r w:rsidRPr="009B4C1D">
        <w:rPr>
          <w:rFonts w:ascii="Times New Roman" w:hAnsi="Times New Roman" w:cs="Times New Roman"/>
          <w:sz w:val="28"/>
          <w:szCs w:val="28"/>
          <w:lang w:val="kk-KZ"/>
        </w:rPr>
        <w:t xml:space="preserve">,  </w:t>
      </w:r>
      <w:r w:rsidR="0092031C" w:rsidRPr="0092031C">
        <w:rPr>
          <w:rFonts w:ascii="Times New Roman" w:hAnsi="Times New Roman" w:cs="Times New Roman"/>
          <w:sz w:val="28"/>
          <w:szCs w:val="28"/>
          <w:lang w:val="kk-KZ"/>
        </w:rPr>
        <w:t>9</w:t>
      </w:r>
      <w:r w:rsidR="005322B5">
        <w:rPr>
          <w:rFonts w:ascii="Times New Roman" w:hAnsi="Times New Roman" w:cs="Times New Roman"/>
          <w:sz w:val="28"/>
          <w:szCs w:val="28"/>
          <w:lang w:val="kk-KZ"/>
        </w:rPr>
        <w:t>5</w:t>
      </w:r>
      <w:r w:rsidRPr="009B4C1D">
        <w:rPr>
          <w:rFonts w:ascii="Times New Roman" w:hAnsi="Times New Roman" w:cs="Times New Roman"/>
          <w:sz w:val="28"/>
          <w:szCs w:val="28"/>
          <w:lang w:val="kk-KZ"/>
        </w:rPr>
        <w:t xml:space="preserve">]. </w:t>
      </w:r>
      <w:r w:rsidRPr="009B4C1D">
        <w:rPr>
          <w:rFonts w:ascii="Times New Roman" w:hAnsi="Times New Roman" w:cs="Times New Roman"/>
          <w:i/>
          <w:sz w:val="28"/>
          <w:szCs w:val="28"/>
          <w:lang w:val="kk-KZ"/>
        </w:rPr>
        <w:t>Dietzia</w:t>
      </w:r>
      <w:r w:rsidRPr="009B4C1D">
        <w:rPr>
          <w:rFonts w:ascii="Times New Roman" w:hAnsi="Times New Roman" w:cs="Times New Roman"/>
          <w:sz w:val="28"/>
          <w:szCs w:val="28"/>
          <w:lang w:val="kk-KZ"/>
        </w:rPr>
        <w:t xml:space="preserve"> тұқымдасы бактериялардың проблемалы тұқымдарын</w:t>
      </w:r>
      <w:r>
        <w:rPr>
          <w:rFonts w:ascii="Times New Roman" w:hAnsi="Times New Roman" w:cs="Times New Roman"/>
          <w:sz w:val="28"/>
          <w:szCs w:val="28"/>
          <w:lang w:val="kk-KZ"/>
        </w:rPr>
        <w:t xml:space="preserve">а </w:t>
      </w:r>
      <w:r w:rsidRPr="009B4C1D">
        <w:rPr>
          <w:rFonts w:ascii="Times New Roman" w:hAnsi="Times New Roman" w:cs="Times New Roman"/>
          <w:sz w:val="28"/>
          <w:szCs w:val="28"/>
          <w:lang w:val="kk-KZ"/>
        </w:rPr>
        <w:t xml:space="preserve">ұқсас болып табылады, олардың түрлері 16S рРНҚ гендерінің тізбегінің салыстырмалы түрде төмен дивергенциясына ие; сондықтан олардың филогенетикалық идентификациясы қиын. </w:t>
      </w:r>
      <w:r w:rsidRPr="009B4C1D">
        <w:rPr>
          <w:rFonts w:ascii="Times New Roman" w:hAnsi="Times New Roman" w:cs="Times New Roman"/>
          <w:i/>
          <w:sz w:val="28"/>
          <w:szCs w:val="28"/>
          <w:lang w:val="kk-KZ"/>
        </w:rPr>
        <w:t>Dietzia sp. (Dietziaceae</w:t>
      </w:r>
      <w:r w:rsidRPr="009B4C1D">
        <w:rPr>
          <w:rFonts w:ascii="Times New Roman" w:hAnsi="Times New Roman" w:cs="Times New Roman"/>
          <w:sz w:val="28"/>
          <w:szCs w:val="28"/>
          <w:lang w:val="kk-KZ"/>
        </w:rPr>
        <w:t xml:space="preserve"> тұқымдасы, </w:t>
      </w:r>
      <w:r w:rsidRPr="009B4C1D">
        <w:rPr>
          <w:rFonts w:ascii="Times New Roman" w:hAnsi="Times New Roman" w:cs="Times New Roman"/>
          <w:i/>
          <w:sz w:val="28"/>
          <w:szCs w:val="28"/>
          <w:lang w:val="kk-KZ"/>
        </w:rPr>
        <w:t>Corynebacterineae</w:t>
      </w:r>
      <w:r w:rsidRPr="009B4C1D">
        <w:rPr>
          <w:rFonts w:ascii="Times New Roman" w:hAnsi="Times New Roman" w:cs="Times New Roman"/>
          <w:sz w:val="28"/>
          <w:szCs w:val="28"/>
          <w:lang w:val="kk-KZ"/>
        </w:rPr>
        <w:t xml:space="preserve"> </w:t>
      </w:r>
      <w:r>
        <w:rPr>
          <w:rFonts w:ascii="Times New Roman" w:hAnsi="Times New Roman" w:cs="Times New Roman"/>
          <w:sz w:val="28"/>
          <w:szCs w:val="28"/>
          <w:lang w:val="kk-KZ"/>
        </w:rPr>
        <w:t>тобытармағы</w:t>
      </w:r>
      <w:r w:rsidRPr="009B4C1D">
        <w:rPr>
          <w:rFonts w:ascii="Times New Roman" w:hAnsi="Times New Roman" w:cs="Times New Roman"/>
          <w:sz w:val="28"/>
          <w:szCs w:val="28"/>
          <w:lang w:val="kk-KZ"/>
        </w:rPr>
        <w:t xml:space="preserve">, </w:t>
      </w:r>
      <w:r w:rsidRPr="009B4C1D">
        <w:rPr>
          <w:rFonts w:ascii="Times New Roman" w:hAnsi="Times New Roman" w:cs="Times New Roman"/>
          <w:i/>
          <w:sz w:val="28"/>
          <w:szCs w:val="28"/>
          <w:lang w:val="kk-KZ"/>
        </w:rPr>
        <w:t>Actinomycetales</w:t>
      </w:r>
      <w:r w:rsidRPr="009B4C1D">
        <w:rPr>
          <w:rFonts w:ascii="Times New Roman" w:hAnsi="Times New Roman" w:cs="Times New Roman"/>
          <w:sz w:val="28"/>
          <w:szCs w:val="28"/>
          <w:lang w:val="kk-KZ"/>
        </w:rPr>
        <w:t xml:space="preserve"> отряды) бастапқыда әр түрлі ортадан </w:t>
      </w:r>
      <w:r>
        <w:rPr>
          <w:rFonts w:ascii="Times New Roman" w:hAnsi="Times New Roman" w:cs="Times New Roman"/>
          <w:sz w:val="28"/>
          <w:szCs w:val="28"/>
          <w:lang w:val="kk-KZ"/>
        </w:rPr>
        <w:t>бөліп алынған</w:t>
      </w:r>
      <w:r w:rsidRPr="009B4C1D">
        <w:rPr>
          <w:rFonts w:ascii="Times New Roman" w:hAnsi="Times New Roman" w:cs="Times New Roman"/>
          <w:sz w:val="28"/>
          <w:szCs w:val="28"/>
          <w:lang w:val="kk-KZ"/>
        </w:rPr>
        <w:t xml:space="preserve"> [</w:t>
      </w:r>
      <w:r w:rsidR="0092031C" w:rsidRPr="0092031C">
        <w:rPr>
          <w:rFonts w:ascii="Times New Roman" w:hAnsi="Times New Roman" w:cs="Times New Roman"/>
          <w:sz w:val="28"/>
          <w:szCs w:val="28"/>
          <w:lang w:val="kk-KZ"/>
        </w:rPr>
        <w:t>9</w:t>
      </w:r>
      <w:r w:rsidR="005322B5">
        <w:rPr>
          <w:rFonts w:ascii="Times New Roman" w:hAnsi="Times New Roman" w:cs="Times New Roman"/>
          <w:sz w:val="28"/>
          <w:szCs w:val="28"/>
          <w:lang w:val="kk-KZ"/>
        </w:rPr>
        <w:t>5</w:t>
      </w:r>
      <w:r w:rsidRPr="009B4C1D">
        <w:rPr>
          <w:rFonts w:ascii="Times New Roman" w:hAnsi="Times New Roman" w:cs="Times New Roman"/>
          <w:sz w:val="28"/>
          <w:szCs w:val="28"/>
          <w:lang w:val="kk-KZ"/>
        </w:rPr>
        <w:t xml:space="preserve">]. Қазіргі уақытта </w:t>
      </w:r>
      <w:r w:rsidRPr="00373160">
        <w:rPr>
          <w:rFonts w:ascii="Times New Roman" w:hAnsi="Times New Roman" w:cs="Times New Roman"/>
          <w:i/>
          <w:sz w:val="28"/>
          <w:szCs w:val="28"/>
          <w:lang w:val="kk-KZ"/>
        </w:rPr>
        <w:t>Dietzia</w:t>
      </w:r>
      <w:r w:rsidRPr="009B4C1D">
        <w:rPr>
          <w:rFonts w:ascii="Times New Roman" w:hAnsi="Times New Roman" w:cs="Times New Roman"/>
          <w:sz w:val="28"/>
          <w:szCs w:val="28"/>
          <w:lang w:val="kk-KZ"/>
        </w:rPr>
        <w:t xml:space="preserve"> тұқымдасына оннан астам түрі кіреді: </w:t>
      </w:r>
      <w:r w:rsidRPr="00373160">
        <w:rPr>
          <w:rFonts w:ascii="Times New Roman" w:hAnsi="Times New Roman" w:cs="Times New Roman"/>
          <w:i/>
          <w:sz w:val="28"/>
          <w:szCs w:val="28"/>
          <w:lang w:val="kk-KZ"/>
        </w:rPr>
        <w:t>D. maris, D. natronolimnaea, D. psychralcaliphila, D. kunjamensis, D. cinnama, D. papillomatosis, D. schimae</w:t>
      </w:r>
      <w:r w:rsidRPr="009B4C1D">
        <w:rPr>
          <w:rFonts w:ascii="Times New Roman" w:hAnsi="Times New Roman" w:cs="Times New Roman"/>
          <w:sz w:val="28"/>
          <w:szCs w:val="28"/>
          <w:lang w:val="kk-KZ"/>
        </w:rPr>
        <w:t xml:space="preserve"> және </w:t>
      </w:r>
      <w:r w:rsidRPr="00373160">
        <w:rPr>
          <w:rFonts w:ascii="Times New Roman" w:hAnsi="Times New Roman" w:cs="Times New Roman"/>
          <w:i/>
          <w:sz w:val="28"/>
          <w:szCs w:val="28"/>
          <w:lang w:val="kk-KZ"/>
        </w:rPr>
        <w:t xml:space="preserve">D. cercidiphylli, D. lutea, D. aerolata , D. timorensis және D. </w:t>
      </w:r>
      <w:r w:rsidRPr="000E350E">
        <w:rPr>
          <w:rFonts w:ascii="Times New Roman" w:hAnsi="Times New Roman" w:cs="Times New Roman"/>
          <w:i/>
          <w:sz w:val="28"/>
          <w:szCs w:val="28"/>
          <w:lang w:val="kk-KZ"/>
        </w:rPr>
        <w:t>alimentaria</w:t>
      </w:r>
      <w:r w:rsidRPr="000E350E">
        <w:rPr>
          <w:rFonts w:ascii="Times New Roman" w:hAnsi="Times New Roman" w:cs="Times New Roman"/>
          <w:sz w:val="28"/>
          <w:szCs w:val="28"/>
          <w:lang w:val="kk-KZ"/>
        </w:rPr>
        <w:t xml:space="preserve"> [</w:t>
      </w:r>
      <w:r w:rsidR="0092031C" w:rsidRPr="0092031C">
        <w:rPr>
          <w:rFonts w:ascii="Times New Roman" w:hAnsi="Times New Roman" w:cs="Times New Roman"/>
          <w:sz w:val="28"/>
          <w:szCs w:val="28"/>
          <w:lang w:val="kk-KZ"/>
        </w:rPr>
        <w:t>9</w:t>
      </w:r>
      <w:r w:rsidR="005322B5">
        <w:rPr>
          <w:rFonts w:ascii="Times New Roman" w:hAnsi="Times New Roman" w:cs="Times New Roman"/>
          <w:sz w:val="28"/>
          <w:szCs w:val="28"/>
          <w:lang w:val="kk-KZ"/>
        </w:rPr>
        <w:t>6</w:t>
      </w:r>
      <w:r w:rsidRPr="000E350E">
        <w:rPr>
          <w:rFonts w:ascii="Times New Roman" w:hAnsi="Times New Roman" w:cs="Times New Roman"/>
          <w:sz w:val="28"/>
          <w:szCs w:val="28"/>
          <w:lang w:val="kk-KZ"/>
        </w:rPr>
        <w:t>]. Бұл бактериялар мұнаймен ластанған</w:t>
      </w:r>
      <w:r w:rsidR="00373160" w:rsidRPr="000E350E">
        <w:rPr>
          <w:rFonts w:ascii="Times New Roman" w:hAnsi="Times New Roman" w:cs="Times New Roman"/>
          <w:sz w:val="28"/>
          <w:szCs w:val="28"/>
          <w:lang w:val="kk-KZ"/>
        </w:rPr>
        <w:t xml:space="preserve"> топырақтан</w:t>
      </w:r>
      <w:r w:rsidRPr="000E350E">
        <w:rPr>
          <w:rFonts w:ascii="Times New Roman" w:hAnsi="Times New Roman" w:cs="Times New Roman"/>
          <w:sz w:val="28"/>
          <w:szCs w:val="28"/>
          <w:lang w:val="kk-KZ"/>
        </w:rPr>
        <w:t xml:space="preserve">, тұщы сулар мен тұзды жерлерден </w:t>
      </w:r>
      <w:r w:rsidR="00373160" w:rsidRPr="000E350E">
        <w:rPr>
          <w:rFonts w:ascii="Times New Roman" w:hAnsi="Times New Roman" w:cs="Times New Roman"/>
          <w:sz w:val="28"/>
          <w:szCs w:val="28"/>
          <w:lang w:val="kk-KZ"/>
        </w:rPr>
        <w:t>бөлініп</w:t>
      </w:r>
      <w:r w:rsidR="00E74FE0" w:rsidRPr="000E350E">
        <w:rPr>
          <w:rFonts w:ascii="Times New Roman" w:hAnsi="Times New Roman" w:cs="Times New Roman"/>
          <w:sz w:val="28"/>
          <w:szCs w:val="28"/>
          <w:lang w:val="kk-KZ"/>
        </w:rPr>
        <w:t xml:space="preserve"> алынған</w:t>
      </w:r>
      <w:r w:rsidRPr="000E350E">
        <w:rPr>
          <w:rFonts w:ascii="Times New Roman" w:hAnsi="Times New Roman" w:cs="Times New Roman"/>
          <w:sz w:val="28"/>
          <w:szCs w:val="28"/>
          <w:lang w:val="kk-KZ"/>
        </w:rPr>
        <w:t xml:space="preserve">. Осы тұқымның кейбір өкілдерінің n-алкандарды, алифатты көмірсутектер мен </w:t>
      </w:r>
      <w:r w:rsidR="00E74FE0" w:rsidRPr="000E350E">
        <w:rPr>
          <w:rFonts w:ascii="Times New Roman" w:hAnsi="Times New Roman" w:cs="Times New Roman"/>
          <w:sz w:val="28"/>
          <w:szCs w:val="28"/>
          <w:lang w:val="kk-KZ"/>
        </w:rPr>
        <w:t>ароматты</w:t>
      </w:r>
      <w:r w:rsidRPr="000E350E">
        <w:rPr>
          <w:rFonts w:ascii="Times New Roman" w:hAnsi="Times New Roman" w:cs="Times New Roman"/>
          <w:sz w:val="28"/>
          <w:szCs w:val="28"/>
          <w:lang w:val="kk-KZ"/>
        </w:rPr>
        <w:t xml:space="preserve"> қосылыстарды жою қабілеті байқалады, бұл оларды төмен температурада және рН кең </w:t>
      </w:r>
      <w:r w:rsidR="00E74FE0" w:rsidRPr="000E350E">
        <w:rPr>
          <w:rFonts w:ascii="Times New Roman" w:hAnsi="Times New Roman" w:cs="Times New Roman"/>
          <w:sz w:val="28"/>
          <w:szCs w:val="28"/>
          <w:lang w:val="kk-KZ"/>
        </w:rPr>
        <w:t xml:space="preserve">интервалында </w:t>
      </w:r>
      <w:r w:rsidRPr="000E350E">
        <w:rPr>
          <w:rFonts w:ascii="Times New Roman" w:hAnsi="Times New Roman" w:cs="Times New Roman"/>
          <w:sz w:val="28"/>
          <w:szCs w:val="28"/>
          <w:lang w:val="kk-KZ"/>
        </w:rPr>
        <w:t>мұнаймен ластанған тіршілік ортасын биоремедиациялауға ұсынуға мүмкіндік береді [</w:t>
      </w:r>
      <w:r w:rsidR="0092031C" w:rsidRPr="0092031C">
        <w:rPr>
          <w:rFonts w:ascii="Times New Roman" w:hAnsi="Times New Roman" w:cs="Times New Roman"/>
          <w:sz w:val="28"/>
          <w:szCs w:val="28"/>
          <w:lang w:val="kk-KZ"/>
        </w:rPr>
        <w:t>9</w:t>
      </w:r>
      <w:r w:rsidR="005322B5">
        <w:rPr>
          <w:rFonts w:ascii="Times New Roman" w:hAnsi="Times New Roman" w:cs="Times New Roman"/>
          <w:sz w:val="28"/>
          <w:szCs w:val="28"/>
          <w:lang w:val="kk-KZ"/>
        </w:rPr>
        <w:t>7</w:t>
      </w:r>
      <w:r w:rsidRPr="000E350E">
        <w:rPr>
          <w:rFonts w:ascii="Times New Roman" w:hAnsi="Times New Roman" w:cs="Times New Roman"/>
          <w:sz w:val="28"/>
          <w:szCs w:val="28"/>
          <w:lang w:val="kk-KZ"/>
        </w:rPr>
        <w:t xml:space="preserve">, </w:t>
      </w:r>
      <w:r w:rsidR="0092031C" w:rsidRPr="0092031C">
        <w:rPr>
          <w:rFonts w:ascii="Times New Roman" w:hAnsi="Times New Roman" w:cs="Times New Roman"/>
          <w:sz w:val="28"/>
          <w:szCs w:val="28"/>
          <w:lang w:val="kk-KZ"/>
        </w:rPr>
        <w:t>9</w:t>
      </w:r>
      <w:r w:rsidR="005322B5">
        <w:rPr>
          <w:rFonts w:ascii="Times New Roman" w:hAnsi="Times New Roman" w:cs="Times New Roman"/>
          <w:sz w:val="28"/>
          <w:szCs w:val="28"/>
          <w:lang w:val="kk-KZ"/>
        </w:rPr>
        <w:t>8</w:t>
      </w:r>
      <w:r w:rsidRPr="000E350E">
        <w:rPr>
          <w:rFonts w:ascii="Times New Roman" w:hAnsi="Times New Roman" w:cs="Times New Roman"/>
          <w:sz w:val="28"/>
          <w:szCs w:val="28"/>
          <w:lang w:val="kk-KZ"/>
        </w:rPr>
        <w:t xml:space="preserve">, </w:t>
      </w:r>
      <w:r w:rsidR="0092031C" w:rsidRPr="0092031C">
        <w:rPr>
          <w:rFonts w:ascii="Times New Roman" w:hAnsi="Times New Roman" w:cs="Times New Roman"/>
          <w:sz w:val="28"/>
          <w:szCs w:val="28"/>
          <w:lang w:val="kk-KZ"/>
        </w:rPr>
        <w:t>9</w:t>
      </w:r>
      <w:r w:rsidR="005322B5">
        <w:rPr>
          <w:rFonts w:ascii="Times New Roman" w:hAnsi="Times New Roman" w:cs="Times New Roman"/>
          <w:sz w:val="28"/>
          <w:szCs w:val="28"/>
          <w:lang w:val="kk-KZ"/>
        </w:rPr>
        <w:t>9</w:t>
      </w:r>
      <w:r w:rsidRPr="000E350E">
        <w:rPr>
          <w:rFonts w:ascii="Times New Roman" w:hAnsi="Times New Roman" w:cs="Times New Roman"/>
          <w:sz w:val="28"/>
          <w:szCs w:val="28"/>
          <w:lang w:val="kk-KZ"/>
        </w:rPr>
        <w:t xml:space="preserve">, </w:t>
      </w:r>
      <w:r w:rsidR="005322B5">
        <w:rPr>
          <w:rFonts w:ascii="Times New Roman" w:hAnsi="Times New Roman" w:cs="Times New Roman"/>
          <w:sz w:val="28"/>
          <w:szCs w:val="28"/>
          <w:lang w:val="kk-KZ"/>
        </w:rPr>
        <w:t>100</w:t>
      </w:r>
      <w:r w:rsidRPr="000E350E">
        <w:rPr>
          <w:rFonts w:ascii="Times New Roman" w:hAnsi="Times New Roman" w:cs="Times New Roman"/>
          <w:sz w:val="28"/>
          <w:szCs w:val="28"/>
          <w:lang w:val="kk-KZ"/>
        </w:rPr>
        <w:t>].</w:t>
      </w:r>
    </w:p>
    <w:p w:rsidR="00E74FE0" w:rsidRDefault="00E74FE0" w:rsidP="00DC32BA">
      <w:pPr>
        <w:pStyle w:val="Default"/>
        <w:ind w:firstLine="720"/>
        <w:jc w:val="both"/>
        <w:rPr>
          <w:color w:val="auto"/>
          <w:sz w:val="28"/>
          <w:szCs w:val="28"/>
          <w:lang w:val="kk-KZ"/>
        </w:rPr>
      </w:pPr>
      <w:r w:rsidRPr="00E74FE0">
        <w:rPr>
          <w:i/>
          <w:color w:val="auto"/>
          <w:sz w:val="28"/>
          <w:szCs w:val="28"/>
          <w:lang w:val="kk-KZ"/>
        </w:rPr>
        <w:t>Micrococcaceae</w:t>
      </w:r>
      <w:r w:rsidRPr="00E74FE0">
        <w:rPr>
          <w:color w:val="auto"/>
          <w:sz w:val="28"/>
          <w:szCs w:val="28"/>
          <w:lang w:val="kk-KZ"/>
        </w:rPr>
        <w:t xml:space="preserve"> тұқымдасы, </w:t>
      </w:r>
      <w:r w:rsidRPr="00E74FE0">
        <w:rPr>
          <w:i/>
          <w:color w:val="auto"/>
          <w:sz w:val="28"/>
          <w:szCs w:val="28"/>
          <w:lang w:val="kk-KZ"/>
        </w:rPr>
        <w:t>Actinomycetales</w:t>
      </w:r>
      <w:r w:rsidRPr="00E74FE0">
        <w:rPr>
          <w:color w:val="auto"/>
          <w:sz w:val="28"/>
          <w:szCs w:val="28"/>
          <w:lang w:val="kk-KZ"/>
        </w:rPr>
        <w:t xml:space="preserve"> отряды, </w:t>
      </w:r>
      <w:r w:rsidRPr="00E74FE0">
        <w:rPr>
          <w:i/>
          <w:color w:val="auto"/>
          <w:sz w:val="28"/>
          <w:szCs w:val="28"/>
          <w:lang w:val="kk-KZ"/>
        </w:rPr>
        <w:t>Actinobacteria</w:t>
      </w:r>
      <w:r w:rsidRPr="00E74FE0">
        <w:rPr>
          <w:color w:val="auto"/>
          <w:sz w:val="28"/>
          <w:szCs w:val="28"/>
          <w:lang w:val="kk-KZ"/>
        </w:rPr>
        <w:t xml:space="preserve"> класы. </w:t>
      </w:r>
      <w:r w:rsidRPr="00E74FE0">
        <w:rPr>
          <w:i/>
          <w:color w:val="auto"/>
          <w:sz w:val="28"/>
          <w:szCs w:val="28"/>
          <w:lang w:val="kk-KZ"/>
        </w:rPr>
        <w:t xml:space="preserve">Arthrobacter </w:t>
      </w:r>
      <w:r w:rsidRPr="00E74FE0">
        <w:rPr>
          <w:color w:val="auto"/>
          <w:sz w:val="28"/>
          <w:szCs w:val="28"/>
          <w:lang w:val="kk-KZ"/>
        </w:rPr>
        <w:t xml:space="preserve">тұқымдасының </w:t>
      </w:r>
      <w:r>
        <w:rPr>
          <w:color w:val="auto"/>
          <w:sz w:val="28"/>
          <w:szCs w:val="28"/>
          <w:lang w:val="kk-KZ"/>
        </w:rPr>
        <w:t>б</w:t>
      </w:r>
      <w:r w:rsidRPr="00E74FE0">
        <w:rPr>
          <w:color w:val="auto"/>
          <w:sz w:val="28"/>
          <w:szCs w:val="28"/>
          <w:lang w:val="kk-KZ"/>
        </w:rPr>
        <w:t xml:space="preserve">актериялық </w:t>
      </w:r>
      <w:r>
        <w:rPr>
          <w:color w:val="auto"/>
          <w:sz w:val="28"/>
          <w:szCs w:val="28"/>
          <w:lang w:val="kk-KZ"/>
        </w:rPr>
        <w:t>штам</w:t>
      </w:r>
      <w:r w:rsidRPr="00E74FE0">
        <w:rPr>
          <w:color w:val="auto"/>
          <w:sz w:val="28"/>
          <w:szCs w:val="28"/>
          <w:lang w:val="kk-KZ"/>
        </w:rPr>
        <w:t>дары қоршаған ортада, атап айтқанда топырақта кең таралған [1</w:t>
      </w:r>
      <w:r w:rsidR="00C76858">
        <w:rPr>
          <w:color w:val="auto"/>
          <w:sz w:val="28"/>
          <w:szCs w:val="28"/>
          <w:lang w:val="kk-KZ"/>
        </w:rPr>
        <w:t>2</w:t>
      </w:r>
      <w:r w:rsidR="005322B5">
        <w:rPr>
          <w:color w:val="auto"/>
          <w:sz w:val="28"/>
          <w:szCs w:val="28"/>
          <w:lang w:val="kk-KZ"/>
        </w:rPr>
        <w:t>4</w:t>
      </w:r>
      <w:r w:rsidRPr="00E74FE0">
        <w:rPr>
          <w:color w:val="auto"/>
          <w:sz w:val="28"/>
          <w:szCs w:val="28"/>
          <w:lang w:val="kk-KZ"/>
        </w:rPr>
        <w:t xml:space="preserve">]. </w:t>
      </w:r>
      <w:r w:rsidRPr="00E74FE0">
        <w:rPr>
          <w:i/>
          <w:color w:val="auto"/>
          <w:sz w:val="28"/>
          <w:szCs w:val="28"/>
          <w:lang w:val="kk-KZ"/>
        </w:rPr>
        <w:t>Arthrobacter sp.</w:t>
      </w:r>
      <w:r w:rsidRPr="00E74FE0">
        <w:rPr>
          <w:color w:val="auto"/>
          <w:sz w:val="28"/>
          <w:szCs w:val="28"/>
          <w:lang w:val="kk-KZ"/>
        </w:rPr>
        <w:t xml:space="preserve"> MIGI-89, VKPM-1576 шикі мұнай мен мұнайөнімдерін ыдырату үшін қолданылады, олар мұнайдың ауыр фракцияларын (C</w:t>
      </w:r>
      <w:r w:rsidRPr="00E74FE0">
        <w:rPr>
          <w:color w:val="auto"/>
          <w:sz w:val="28"/>
          <w:szCs w:val="28"/>
          <w:vertAlign w:val="subscript"/>
          <w:lang w:val="kk-KZ"/>
        </w:rPr>
        <w:t>24</w:t>
      </w:r>
      <w:r w:rsidRPr="00E74FE0">
        <w:rPr>
          <w:color w:val="auto"/>
          <w:sz w:val="28"/>
          <w:szCs w:val="28"/>
          <w:lang w:val="kk-KZ"/>
        </w:rPr>
        <w:t>-C</w:t>
      </w:r>
      <w:r w:rsidRPr="00E74FE0">
        <w:rPr>
          <w:color w:val="auto"/>
          <w:sz w:val="28"/>
          <w:szCs w:val="28"/>
          <w:vertAlign w:val="subscript"/>
          <w:lang w:val="kk-KZ"/>
        </w:rPr>
        <w:t>33</w:t>
      </w:r>
      <w:r w:rsidRPr="00E74FE0">
        <w:rPr>
          <w:color w:val="auto"/>
          <w:sz w:val="28"/>
          <w:szCs w:val="28"/>
          <w:lang w:val="kk-KZ"/>
        </w:rPr>
        <w:t>) белсенді түрде пайдаланады. Микроорганизмдердің тіршілік әрекеті процесінде тізбек ұзындығы C</w:t>
      </w:r>
      <w:r w:rsidRPr="00E74FE0">
        <w:rPr>
          <w:color w:val="auto"/>
          <w:sz w:val="28"/>
          <w:szCs w:val="28"/>
          <w:vertAlign w:val="subscript"/>
          <w:lang w:val="kk-KZ"/>
        </w:rPr>
        <w:t>14</w:t>
      </w:r>
      <w:r w:rsidRPr="00E74FE0">
        <w:rPr>
          <w:color w:val="auto"/>
          <w:sz w:val="28"/>
          <w:szCs w:val="28"/>
          <w:lang w:val="kk-KZ"/>
        </w:rPr>
        <w:t xml:space="preserve"> - C</w:t>
      </w:r>
      <w:r w:rsidRPr="00E74FE0">
        <w:rPr>
          <w:color w:val="auto"/>
          <w:sz w:val="28"/>
          <w:szCs w:val="28"/>
          <w:vertAlign w:val="subscript"/>
          <w:lang w:val="kk-KZ"/>
        </w:rPr>
        <w:t xml:space="preserve">20 </w:t>
      </w:r>
      <w:r w:rsidRPr="00E74FE0">
        <w:rPr>
          <w:color w:val="auto"/>
          <w:sz w:val="28"/>
          <w:szCs w:val="28"/>
          <w:lang w:val="kk-KZ"/>
        </w:rPr>
        <w:t>болатын май қышқылдары түрінде екіншілік метаболиттер түзіледі, олар фракцияны сандық бағалауға үлес қоса алады [</w:t>
      </w:r>
      <w:r w:rsidR="005322B5">
        <w:rPr>
          <w:color w:val="auto"/>
          <w:sz w:val="28"/>
          <w:szCs w:val="28"/>
          <w:lang w:val="kk-KZ"/>
        </w:rPr>
        <w:t>101</w:t>
      </w:r>
      <w:r w:rsidRPr="00E74FE0">
        <w:rPr>
          <w:color w:val="auto"/>
          <w:sz w:val="28"/>
          <w:szCs w:val="28"/>
          <w:lang w:val="kk-KZ"/>
        </w:rPr>
        <w:t xml:space="preserve">, </w:t>
      </w:r>
      <w:r w:rsidR="005322B5">
        <w:rPr>
          <w:color w:val="auto"/>
          <w:sz w:val="28"/>
          <w:szCs w:val="28"/>
          <w:lang w:val="kk-KZ"/>
        </w:rPr>
        <w:t>102</w:t>
      </w:r>
      <w:r w:rsidRPr="00E74FE0">
        <w:rPr>
          <w:color w:val="auto"/>
          <w:sz w:val="28"/>
          <w:szCs w:val="28"/>
          <w:lang w:val="kk-KZ"/>
        </w:rPr>
        <w:t>, 1</w:t>
      </w:r>
      <w:r w:rsidR="0092031C" w:rsidRPr="0092031C">
        <w:rPr>
          <w:color w:val="auto"/>
          <w:sz w:val="28"/>
          <w:szCs w:val="28"/>
          <w:lang w:val="kk-KZ"/>
        </w:rPr>
        <w:t>0</w:t>
      </w:r>
      <w:r w:rsidR="005322B5">
        <w:rPr>
          <w:color w:val="auto"/>
          <w:sz w:val="28"/>
          <w:szCs w:val="28"/>
          <w:lang w:val="kk-KZ"/>
        </w:rPr>
        <w:t>3</w:t>
      </w:r>
      <w:r w:rsidRPr="00E74FE0">
        <w:rPr>
          <w:color w:val="auto"/>
          <w:sz w:val="28"/>
          <w:szCs w:val="28"/>
          <w:lang w:val="kk-KZ"/>
        </w:rPr>
        <w:t xml:space="preserve">]. </w:t>
      </w:r>
      <w:r w:rsidRPr="00E74FE0">
        <w:rPr>
          <w:i/>
          <w:color w:val="auto"/>
          <w:sz w:val="28"/>
          <w:szCs w:val="28"/>
          <w:lang w:val="kk-KZ"/>
        </w:rPr>
        <w:t>Arthrobacter sp.</w:t>
      </w:r>
      <w:r w:rsidRPr="00E74FE0">
        <w:rPr>
          <w:color w:val="auto"/>
          <w:sz w:val="28"/>
          <w:szCs w:val="28"/>
          <w:lang w:val="kk-KZ"/>
        </w:rPr>
        <w:t xml:space="preserve"> 15T минералды ортада, теңіз суы мен топырақта Каспий</w:t>
      </w:r>
      <w:r>
        <w:rPr>
          <w:color w:val="auto"/>
          <w:sz w:val="28"/>
          <w:szCs w:val="28"/>
          <w:lang w:val="kk-KZ"/>
        </w:rPr>
        <w:t xml:space="preserve"> маңы</w:t>
      </w:r>
      <w:r w:rsidRPr="00E74FE0">
        <w:rPr>
          <w:color w:val="auto"/>
          <w:sz w:val="28"/>
          <w:szCs w:val="28"/>
          <w:lang w:val="kk-KZ"/>
        </w:rPr>
        <w:t xml:space="preserve"> аймағының әр түрлі кен орындарының мұнайын белсенді пайдаланады. Мұнайдың жойылу дәрежесі 58,4-84,8% </w:t>
      </w:r>
      <w:r>
        <w:rPr>
          <w:color w:val="auto"/>
          <w:sz w:val="28"/>
          <w:szCs w:val="28"/>
          <w:lang w:val="kk-KZ"/>
        </w:rPr>
        <w:t xml:space="preserve">құрайды </w:t>
      </w:r>
      <w:r w:rsidRPr="00E74FE0">
        <w:rPr>
          <w:color w:val="auto"/>
          <w:sz w:val="28"/>
          <w:szCs w:val="28"/>
          <w:lang w:val="kk-KZ"/>
        </w:rPr>
        <w:t>[1</w:t>
      </w:r>
      <w:r w:rsidR="0092031C" w:rsidRPr="0092031C">
        <w:rPr>
          <w:color w:val="auto"/>
          <w:sz w:val="28"/>
          <w:szCs w:val="28"/>
          <w:lang w:val="kk-KZ"/>
        </w:rPr>
        <w:t>0</w:t>
      </w:r>
      <w:r w:rsidR="005322B5">
        <w:rPr>
          <w:color w:val="auto"/>
          <w:sz w:val="28"/>
          <w:szCs w:val="28"/>
          <w:lang w:val="kk-KZ"/>
        </w:rPr>
        <w:t>3</w:t>
      </w:r>
      <w:r w:rsidRPr="00E74FE0">
        <w:rPr>
          <w:color w:val="auto"/>
          <w:sz w:val="28"/>
          <w:szCs w:val="28"/>
          <w:lang w:val="kk-KZ"/>
        </w:rPr>
        <w:t xml:space="preserve">]. </w:t>
      </w:r>
      <w:r w:rsidRPr="00FF373E">
        <w:rPr>
          <w:i/>
          <w:color w:val="auto"/>
          <w:sz w:val="28"/>
          <w:szCs w:val="28"/>
          <w:lang w:val="kk-KZ"/>
        </w:rPr>
        <w:t>Arthrobacter</w:t>
      </w:r>
      <w:r w:rsidRPr="00E74FE0">
        <w:rPr>
          <w:color w:val="auto"/>
          <w:sz w:val="28"/>
          <w:szCs w:val="28"/>
          <w:lang w:val="kk-KZ"/>
        </w:rPr>
        <w:t xml:space="preserve"> тектес бактериялардың штаммы алкандар, </w:t>
      </w:r>
      <w:r w:rsidR="00FF373E">
        <w:rPr>
          <w:color w:val="auto"/>
          <w:sz w:val="28"/>
          <w:szCs w:val="28"/>
          <w:lang w:val="kk-KZ"/>
        </w:rPr>
        <w:t>ароматты</w:t>
      </w:r>
      <w:r w:rsidRPr="00E74FE0">
        <w:rPr>
          <w:color w:val="auto"/>
          <w:sz w:val="28"/>
          <w:szCs w:val="28"/>
          <w:lang w:val="kk-KZ"/>
        </w:rPr>
        <w:t xml:space="preserve"> көмірсутектер, шайырлар мен асфальтендерді </w:t>
      </w:r>
      <w:r w:rsidR="00FF373E" w:rsidRPr="00E74FE0">
        <w:rPr>
          <w:color w:val="auto"/>
          <w:sz w:val="28"/>
          <w:szCs w:val="28"/>
          <w:lang w:val="kk-KZ"/>
        </w:rPr>
        <w:t>кең диапазон</w:t>
      </w:r>
      <w:r w:rsidR="00FF373E">
        <w:rPr>
          <w:color w:val="auto"/>
          <w:sz w:val="28"/>
          <w:szCs w:val="28"/>
          <w:lang w:val="kk-KZ"/>
        </w:rPr>
        <w:t>д</w:t>
      </w:r>
      <w:r w:rsidR="00FF373E" w:rsidRPr="00E74FE0">
        <w:rPr>
          <w:color w:val="auto"/>
          <w:sz w:val="28"/>
          <w:szCs w:val="28"/>
          <w:lang w:val="kk-KZ"/>
        </w:rPr>
        <w:t xml:space="preserve">ы </w:t>
      </w:r>
      <w:r w:rsidRPr="00E74FE0">
        <w:rPr>
          <w:color w:val="auto"/>
          <w:sz w:val="28"/>
          <w:szCs w:val="28"/>
          <w:lang w:val="kk-KZ"/>
        </w:rPr>
        <w:t>температура</w:t>
      </w:r>
      <w:r w:rsidR="00FF373E">
        <w:rPr>
          <w:color w:val="auto"/>
          <w:sz w:val="28"/>
          <w:szCs w:val="28"/>
          <w:lang w:val="kk-KZ"/>
        </w:rPr>
        <w:t xml:space="preserve">да </w:t>
      </w:r>
      <w:r w:rsidRPr="00E74FE0">
        <w:rPr>
          <w:color w:val="auto"/>
          <w:sz w:val="28"/>
          <w:szCs w:val="28"/>
          <w:lang w:val="kk-KZ"/>
        </w:rPr>
        <w:t xml:space="preserve">–5 </w:t>
      </w:r>
      <w:r w:rsidR="00FF373E" w:rsidRPr="00FF373E">
        <w:rPr>
          <w:color w:val="auto"/>
          <w:sz w:val="28"/>
          <w:szCs w:val="28"/>
          <w:vertAlign w:val="superscript"/>
          <w:lang w:val="kk-KZ"/>
        </w:rPr>
        <w:t>0</w:t>
      </w:r>
      <w:r w:rsidR="00FF373E" w:rsidRPr="00E74FE0">
        <w:rPr>
          <w:color w:val="auto"/>
          <w:sz w:val="28"/>
          <w:szCs w:val="28"/>
          <w:lang w:val="kk-KZ"/>
        </w:rPr>
        <w:t xml:space="preserve">С </w:t>
      </w:r>
      <w:r w:rsidRPr="00E74FE0">
        <w:rPr>
          <w:color w:val="auto"/>
          <w:sz w:val="28"/>
          <w:szCs w:val="28"/>
          <w:lang w:val="kk-KZ"/>
        </w:rPr>
        <w:t xml:space="preserve">-тен </w:t>
      </w:r>
      <w:r w:rsidR="00FF373E">
        <w:rPr>
          <w:color w:val="auto"/>
          <w:sz w:val="28"/>
          <w:szCs w:val="28"/>
          <w:lang w:val="kk-KZ"/>
        </w:rPr>
        <w:t xml:space="preserve">бастап </w:t>
      </w:r>
      <w:r w:rsidRPr="00E74FE0">
        <w:rPr>
          <w:color w:val="auto"/>
          <w:sz w:val="28"/>
          <w:szCs w:val="28"/>
          <w:lang w:val="kk-KZ"/>
        </w:rPr>
        <w:t>+50  -қа дейін тотықтыруға қабілетті [1</w:t>
      </w:r>
      <w:r w:rsidR="0092031C" w:rsidRPr="0092031C">
        <w:rPr>
          <w:color w:val="auto"/>
          <w:sz w:val="28"/>
          <w:szCs w:val="28"/>
          <w:lang w:val="kk-KZ"/>
        </w:rPr>
        <w:t>0</w:t>
      </w:r>
      <w:r w:rsidR="005322B5">
        <w:rPr>
          <w:color w:val="auto"/>
          <w:sz w:val="28"/>
          <w:szCs w:val="28"/>
          <w:lang w:val="kk-KZ"/>
        </w:rPr>
        <w:t>4</w:t>
      </w:r>
      <w:r w:rsidRPr="00E74FE0">
        <w:rPr>
          <w:color w:val="auto"/>
          <w:sz w:val="28"/>
          <w:szCs w:val="28"/>
          <w:lang w:val="kk-KZ"/>
        </w:rPr>
        <w:t>]. Белгілі көмірсутектердің барлығы дерлік микробтық әсерге ұшырайды.</w:t>
      </w:r>
      <w:r w:rsidR="00FF373E">
        <w:rPr>
          <w:color w:val="auto"/>
          <w:sz w:val="28"/>
          <w:szCs w:val="28"/>
          <w:lang w:val="kk-KZ"/>
        </w:rPr>
        <w:t xml:space="preserve"> </w:t>
      </w:r>
      <w:r w:rsidRPr="00E74FE0">
        <w:rPr>
          <w:color w:val="auto"/>
          <w:sz w:val="28"/>
          <w:szCs w:val="28"/>
          <w:lang w:val="kk-KZ"/>
        </w:rPr>
        <w:t>Мұнай көмірсутектерінің биодеградация процесі мұнайдың физико -</w:t>
      </w:r>
      <w:r w:rsidR="00BB7C3A">
        <w:rPr>
          <w:color w:val="auto"/>
          <w:sz w:val="28"/>
          <w:szCs w:val="28"/>
          <w:lang w:val="kk-KZ"/>
        </w:rPr>
        <w:t xml:space="preserve"> </w:t>
      </w:r>
      <w:r w:rsidRPr="00E74FE0">
        <w:rPr>
          <w:color w:val="auto"/>
          <w:sz w:val="28"/>
          <w:szCs w:val="28"/>
          <w:lang w:val="kk-KZ"/>
        </w:rPr>
        <w:t xml:space="preserve">химиялық қасиеттерінің, топтық және жеке көмірсутек құрамының өзгеруімен жүреді. Айта кету керек, мұнай көп компонентті жүйе, сондықтан оның биодеградация процесі күрделі және оның физикалық және химиялық құрамына байланысты. Сонымен қатар, </w:t>
      </w:r>
      <w:r w:rsidR="00FF373E">
        <w:rPr>
          <w:color w:val="auto"/>
          <w:sz w:val="28"/>
          <w:szCs w:val="28"/>
          <w:lang w:val="kk-KZ"/>
        </w:rPr>
        <w:t>П</w:t>
      </w:r>
      <w:r w:rsidRPr="00E74FE0">
        <w:rPr>
          <w:color w:val="auto"/>
          <w:sz w:val="28"/>
          <w:szCs w:val="28"/>
          <w:lang w:val="kk-KZ"/>
        </w:rPr>
        <w:t>A</w:t>
      </w:r>
      <w:r w:rsidR="00FF373E">
        <w:rPr>
          <w:color w:val="auto"/>
          <w:sz w:val="28"/>
          <w:szCs w:val="28"/>
          <w:lang w:val="kk-KZ"/>
        </w:rPr>
        <w:t>К</w:t>
      </w:r>
      <w:r w:rsidRPr="00E74FE0">
        <w:rPr>
          <w:color w:val="auto"/>
          <w:sz w:val="28"/>
          <w:szCs w:val="28"/>
          <w:lang w:val="kk-KZ"/>
        </w:rPr>
        <w:t xml:space="preserve"> кәдеге жарату процестері грамтеріс бактерияларда, атап айтқанда, </w:t>
      </w:r>
      <w:r w:rsidRPr="00FF373E">
        <w:rPr>
          <w:i/>
          <w:color w:val="auto"/>
          <w:sz w:val="28"/>
          <w:szCs w:val="28"/>
          <w:lang w:val="kk-KZ"/>
        </w:rPr>
        <w:t>Arthrobacter</w:t>
      </w:r>
      <w:r w:rsidRPr="00E74FE0">
        <w:rPr>
          <w:color w:val="auto"/>
          <w:sz w:val="28"/>
          <w:szCs w:val="28"/>
          <w:lang w:val="kk-KZ"/>
        </w:rPr>
        <w:t xml:space="preserve"> тектес бактерияларда толығырақ зерттелген [1</w:t>
      </w:r>
      <w:r w:rsidR="0092031C" w:rsidRPr="0092031C">
        <w:rPr>
          <w:color w:val="auto"/>
          <w:sz w:val="28"/>
          <w:szCs w:val="28"/>
          <w:lang w:val="kk-KZ"/>
        </w:rPr>
        <w:t>0</w:t>
      </w:r>
      <w:r w:rsidR="005322B5">
        <w:rPr>
          <w:color w:val="auto"/>
          <w:sz w:val="28"/>
          <w:szCs w:val="28"/>
          <w:lang w:val="kk-KZ"/>
        </w:rPr>
        <w:t>4</w:t>
      </w:r>
      <w:r w:rsidRPr="00E74FE0">
        <w:rPr>
          <w:color w:val="auto"/>
          <w:sz w:val="28"/>
          <w:szCs w:val="28"/>
          <w:lang w:val="kk-KZ"/>
        </w:rPr>
        <w:t xml:space="preserve">]. </w:t>
      </w:r>
      <w:r w:rsidRPr="00FF373E">
        <w:rPr>
          <w:i/>
          <w:color w:val="auto"/>
          <w:sz w:val="28"/>
          <w:szCs w:val="28"/>
          <w:lang w:val="kk-KZ"/>
        </w:rPr>
        <w:t>Arthrobacter</w:t>
      </w:r>
      <w:r w:rsidRPr="00E74FE0">
        <w:rPr>
          <w:color w:val="auto"/>
          <w:sz w:val="28"/>
          <w:szCs w:val="28"/>
          <w:lang w:val="kk-KZ"/>
        </w:rPr>
        <w:t xml:space="preserve"> тектес бактериялардың штаммы көмірсутек субстраттар</w:t>
      </w:r>
      <w:r w:rsidR="00FF373E">
        <w:rPr>
          <w:color w:val="auto"/>
          <w:sz w:val="28"/>
          <w:szCs w:val="28"/>
          <w:lang w:val="kk-KZ"/>
        </w:rPr>
        <w:t>ын</w:t>
      </w:r>
      <w:r w:rsidRPr="00E74FE0">
        <w:rPr>
          <w:color w:val="auto"/>
          <w:sz w:val="28"/>
          <w:szCs w:val="28"/>
          <w:lang w:val="kk-KZ"/>
        </w:rPr>
        <w:t xml:space="preserve">да жақсы </w:t>
      </w:r>
      <w:r w:rsidRPr="00E74FE0">
        <w:rPr>
          <w:color w:val="auto"/>
          <w:sz w:val="28"/>
          <w:szCs w:val="28"/>
          <w:lang w:val="kk-KZ"/>
        </w:rPr>
        <w:lastRenderedPageBreak/>
        <w:t>өсу қабілетін көрсетеді: парафин (С</w:t>
      </w:r>
      <w:r w:rsidRPr="00FF373E">
        <w:rPr>
          <w:color w:val="auto"/>
          <w:sz w:val="28"/>
          <w:szCs w:val="28"/>
          <w:vertAlign w:val="subscript"/>
          <w:lang w:val="kk-KZ"/>
        </w:rPr>
        <w:t xml:space="preserve">10 </w:t>
      </w:r>
      <w:r w:rsidRPr="00E74FE0">
        <w:rPr>
          <w:color w:val="auto"/>
          <w:sz w:val="28"/>
          <w:szCs w:val="28"/>
          <w:lang w:val="kk-KZ"/>
        </w:rPr>
        <w:t>- С</w:t>
      </w:r>
      <w:r w:rsidRPr="00FF373E">
        <w:rPr>
          <w:color w:val="auto"/>
          <w:sz w:val="28"/>
          <w:szCs w:val="28"/>
          <w:vertAlign w:val="subscript"/>
          <w:lang w:val="kk-KZ"/>
        </w:rPr>
        <w:t>13</w:t>
      </w:r>
      <w:r w:rsidRPr="00E74FE0">
        <w:rPr>
          <w:color w:val="auto"/>
          <w:sz w:val="28"/>
          <w:szCs w:val="28"/>
          <w:lang w:val="kk-KZ"/>
        </w:rPr>
        <w:t>), гексадекан және шикі мұнай</w:t>
      </w:r>
      <w:r w:rsidR="00FF373E">
        <w:rPr>
          <w:color w:val="auto"/>
          <w:sz w:val="28"/>
          <w:szCs w:val="28"/>
          <w:lang w:val="kk-KZ"/>
        </w:rPr>
        <w:t>да</w:t>
      </w:r>
      <w:r w:rsidRPr="00E74FE0">
        <w:rPr>
          <w:color w:val="auto"/>
          <w:sz w:val="28"/>
          <w:szCs w:val="28"/>
          <w:lang w:val="kk-KZ"/>
        </w:rPr>
        <w:t xml:space="preserve">, және бұл жағдайда өсу негізінен </w:t>
      </w:r>
      <w:r w:rsidR="00FF373E">
        <w:rPr>
          <w:color w:val="auto"/>
          <w:sz w:val="28"/>
          <w:szCs w:val="28"/>
          <w:lang w:val="kk-KZ"/>
        </w:rPr>
        <w:t xml:space="preserve">фаза </w:t>
      </w:r>
      <w:r w:rsidRPr="00E74FE0">
        <w:rPr>
          <w:color w:val="auto"/>
          <w:sz w:val="28"/>
          <w:szCs w:val="28"/>
          <w:lang w:val="kk-KZ"/>
        </w:rPr>
        <w:t>аралық</w:t>
      </w:r>
      <w:r w:rsidR="00FF373E">
        <w:rPr>
          <w:color w:val="auto"/>
          <w:sz w:val="28"/>
          <w:szCs w:val="28"/>
          <w:lang w:val="kk-KZ"/>
        </w:rPr>
        <w:t>тардың шекарасында</w:t>
      </w:r>
      <w:r w:rsidRPr="00E74FE0">
        <w:rPr>
          <w:color w:val="auto"/>
          <w:sz w:val="28"/>
          <w:szCs w:val="28"/>
          <w:lang w:val="kk-KZ"/>
        </w:rPr>
        <w:t xml:space="preserve"> байқалады. </w:t>
      </w:r>
      <w:r w:rsidR="00FF373E" w:rsidRPr="00E74FE0">
        <w:rPr>
          <w:color w:val="auto"/>
          <w:sz w:val="28"/>
          <w:szCs w:val="28"/>
          <w:lang w:val="kk-KZ"/>
        </w:rPr>
        <w:t xml:space="preserve">Раймонда </w:t>
      </w:r>
      <w:r w:rsidR="00FF373E">
        <w:rPr>
          <w:color w:val="auto"/>
          <w:sz w:val="28"/>
          <w:szCs w:val="28"/>
          <w:lang w:val="kk-KZ"/>
        </w:rPr>
        <w:t>с</w:t>
      </w:r>
      <w:r w:rsidRPr="00E74FE0">
        <w:rPr>
          <w:color w:val="auto"/>
          <w:sz w:val="28"/>
          <w:szCs w:val="28"/>
          <w:lang w:val="kk-KZ"/>
        </w:rPr>
        <w:t>ұйық</w:t>
      </w:r>
      <w:r w:rsidR="00FF373E">
        <w:rPr>
          <w:color w:val="auto"/>
          <w:sz w:val="28"/>
          <w:szCs w:val="28"/>
          <w:lang w:val="kk-KZ"/>
        </w:rPr>
        <w:t xml:space="preserve"> қоректік</w:t>
      </w:r>
      <w:r w:rsidRPr="00E74FE0">
        <w:rPr>
          <w:color w:val="auto"/>
          <w:sz w:val="28"/>
          <w:szCs w:val="28"/>
          <w:lang w:val="kk-KZ"/>
        </w:rPr>
        <w:t xml:space="preserve"> ортада 20% дейін</w:t>
      </w:r>
      <w:r w:rsidR="00FF373E">
        <w:rPr>
          <w:color w:val="auto"/>
          <w:sz w:val="28"/>
          <w:szCs w:val="28"/>
          <w:lang w:val="kk-KZ"/>
        </w:rPr>
        <w:t>гі</w:t>
      </w:r>
      <w:r w:rsidRPr="00E74FE0">
        <w:rPr>
          <w:color w:val="auto"/>
          <w:sz w:val="28"/>
          <w:szCs w:val="28"/>
          <w:lang w:val="kk-KZ"/>
        </w:rPr>
        <w:t xml:space="preserve"> концентрацияда мұнай мен парафиндерді ассимиляциялауға қабілетті [1</w:t>
      </w:r>
      <w:r w:rsidR="0092031C" w:rsidRPr="0092031C">
        <w:rPr>
          <w:color w:val="auto"/>
          <w:sz w:val="28"/>
          <w:szCs w:val="28"/>
          <w:lang w:val="kk-KZ"/>
        </w:rPr>
        <w:t>0</w:t>
      </w:r>
      <w:r w:rsidR="005322B5">
        <w:rPr>
          <w:color w:val="auto"/>
          <w:sz w:val="28"/>
          <w:szCs w:val="28"/>
          <w:lang w:val="kk-KZ"/>
        </w:rPr>
        <w:t>4</w:t>
      </w:r>
      <w:r w:rsidRPr="00E74FE0">
        <w:rPr>
          <w:color w:val="auto"/>
          <w:sz w:val="28"/>
          <w:szCs w:val="28"/>
          <w:lang w:val="kk-KZ"/>
        </w:rPr>
        <w:t>].</w:t>
      </w:r>
    </w:p>
    <w:p w:rsidR="00D7544E" w:rsidRPr="00D7544E" w:rsidRDefault="00D7544E" w:rsidP="00DC32BA">
      <w:pPr>
        <w:autoSpaceDE w:val="0"/>
        <w:autoSpaceDN w:val="0"/>
        <w:adjustRightInd w:val="0"/>
        <w:spacing w:after="0" w:line="240" w:lineRule="auto"/>
        <w:ind w:firstLine="720"/>
        <w:jc w:val="both"/>
        <w:rPr>
          <w:rFonts w:ascii="Times New Roman" w:hAnsi="Times New Roman" w:cs="Times New Roman"/>
          <w:color w:val="000000"/>
          <w:sz w:val="28"/>
          <w:szCs w:val="28"/>
          <w:lang w:val="kk-KZ"/>
        </w:rPr>
      </w:pPr>
      <w:r w:rsidRPr="00D7544E">
        <w:rPr>
          <w:rFonts w:ascii="Times New Roman" w:hAnsi="Times New Roman" w:cs="Times New Roman"/>
          <w:i/>
          <w:color w:val="000000"/>
          <w:sz w:val="28"/>
          <w:szCs w:val="28"/>
          <w:lang w:val="kk-KZ"/>
        </w:rPr>
        <w:t>Microbacterium sp.</w:t>
      </w:r>
      <w:r w:rsidRPr="00D7544E">
        <w:rPr>
          <w:rFonts w:ascii="Times New Roman" w:hAnsi="Times New Roman" w:cs="Times New Roman"/>
          <w:color w:val="000000"/>
          <w:sz w:val="28"/>
          <w:szCs w:val="28"/>
          <w:lang w:val="kk-KZ"/>
        </w:rPr>
        <w:t xml:space="preserve"> қоршаған ортаны ластайтын көптеген заттардың биологиялық ыдырауында маңызды рөл атқарады, мысалы, мұнай мен мұнай</w:t>
      </w:r>
      <w:r w:rsidR="00BB7C3A">
        <w:rPr>
          <w:rFonts w:ascii="Times New Roman" w:hAnsi="Times New Roman" w:cs="Times New Roman"/>
          <w:color w:val="000000"/>
          <w:sz w:val="28"/>
          <w:szCs w:val="28"/>
          <w:lang w:val="kk-KZ"/>
        </w:rPr>
        <w:t xml:space="preserve"> </w:t>
      </w:r>
      <w:r w:rsidRPr="00D7544E">
        <w:rPr>
          <w:rFonts w:ascii="Times New Roman" w:hAnsi="Times New Roman" w:cs="Times New Roman"/>
          <w:color w:val="000000"/>
          <w:sz w:val="28"/>
          <w:szCs w:val="28"/>
          <w:lang w:val="kk-KZ"/>
        </w:rPr>
        <w:t>өнімдері (соның ішінде ПА</w:t>
      </w:r>
      <w:r>
        <w:rPr>
          <w:rFonts w:ascii="Times New Roman" w:hAnsi="Times New Roman" w:cs="Times New Roman"/>
          <w:color w:val="000000"/>
          <w:sz w:val="28"/>
          <w:szCs w:val="28"/>
          <w:lang w:val="kk-KZ"/>
        </w:rPr>
        <w:t>К</w:t>
      </w:r>
      <w:r w:rsidRPr="00D7544E">
        <w:rPr>
          <w:rFonts w:ascii="Times New Roman" w:hAnsi="Times New Roman" w:cs="Times New Roman"/>
          <w:color w:val="000000"/>
          <w:sz w:val="28"/>
          <w:szCs w:val="28"/>
          <w:lang w:val="kk-KZ"/>
        </w:rPr>
        <w:t>), пестицидтер, құрамында көмірсутегі бар қалдықтар және т.б.</w:t>
      </w:r>
      <w:r w:rsidR="00BB7C3A">
        <w:rPr>
          <w:rFonts w:ascii="Times New Roman" w:hAnsi="Times New Roman" w:cs="Times New Roman"/>
          <w:color w:val="000000"/>
          <w:sz w:val="28"/>
          <w:szCs w:val="28"/>
          <w:lang w:val="kk-KZ"/>
        </w:rPr>
        <w:t xml:space="preserve"> </w:t>
      </w:r>
      <w:r w:rsidRPr="00D7544E">
        <w:rPr>
          <w:rFonts w:ascii="Times New Roman" w:hAnsi="Times New Roman" w:cs="Times New Roman"/>
          <w:color w:val="000000"/>
          <w:sz w:val="28"/>
          <w:szCs w:val="28"/>
          <w:lang w:val="kk-KZ"/>
        </w:rPr>
        <w:t xml:space="preserve">Мысалы, </w:t>
      </w:r>
      <w:r w:rsidR="00FB30FD">
        <w:rPr>
          <w:rFonts w:ascii="Times New Roman" w:hAnsi="Times New Roman" w:cs="Times New Roman"/>
          <w:color w:val="000000"/>
          <w:sz w:val="28"/>
          <w:szCs w:val="28"/>
          <w:lang w:val="kk-KZ"/>
        </w:rPr>
        <w:t>қозғалтқыш</w:t>
      </w:r>
      <w:r w:rsidRPr="00D7544E">
        <w:rPr>
          <w:rFonts w:ascii="Times New Roman" w:hAnsi="Times New Roman" w:cs="Times New Roman"/>
          <w:color w:val="000000"/>
          <w:sz w:val="28"/>
          <w:szCs w:val="28"/>
          <w:lang w:val="kk-KZ"/>
        </w:rPr>
        <w:t xml:space="preserve"> майымен ластанған топырақ-қиыршық қоспасынан бөлін</w:t>
      </w:r>
      <w:r>
        <w:rPr>
          <w:rFonts w:ascii="Times New Roman" w:hAnsi="Times New Roman" w:cs="Times New Roman"/>
          <w:color w:val="000000"/>
          <w:sz w:val="28"/>
          <w:szCs w:val="28"/>
          <w:lang w:val="kk-KZ"/>
        </w:rPr>
        <w:t xml:space="preserve">іп алынған </w:t>
      </w:r>
      <w:r w:rsidRPr="00D7544E">
        <w:rPr>
          <w:rFonts w:ascii="Times New Roman" w:hAnsi="Times New Roman" w:cs="Times New Roman"/>
          <w:i/>
          <w:color w:val="000000"/>
          <w:sz w:val="28"/>
          <w:szCs w:val="28"/>
          <w:lang w:val="kk-KZ"/>
        </w:rPr>
        <w:t>Microbacterium paraoxydans</w:t>
      </w:r>
      <w:r w:rsidRPr="00D7544E">
        <w:rPr>
          <w:rFonts w:ascii="Times New Roman" w:hAnsi="Times New Roman" w:cs="Times New Roman"/>
          <w:color w:val="000000"/>
          <w:sz w:val="28"/>
          <w:szCs w:val="28"/>
          <w:lang w:val="kk-KZ"/>
        </w:rPr>
        <w:t xml:space="preserve"> VKM Ac-2619D бактериялық штаммы суда </w:t>
      </w:r>
      <w:r>
        <w:rPr>
          <w:rFonts w:ascii="Times New Roman" w:hAnsi="Times New Roman" w:cs="Times New Roman"/>
          <w:color w:val="000000"/>
          <w:sz w:val="28"/>
          <w:szCs w:val="28"/>
          <w:lang w:val="kk-KZ"/>
        </w:rPr>
        <w:t xml:space="preserve">кең ауқымды </w:t>
      </w:r>
      <w:r w:rsidRPr="00D7544E">
        <w:rPr>
          <w:rFonts w:ascii="Times New Roman" w:hAnsi="Times New Roman" w:cs="Times New Roman"/>
          <w:color w:val="000000"/>
          <w:sz w:val="28"/>
          <w:szCs w:val="28"/>
          <w:lang w:val="kk-KZ"/>
        </w:rPr>
        <w:t xml:space="preserve">+8-ден + 37 ° C-қа дейінгі </w:t>
      </w:r>
      <w:r>
        <w:rPr>
          <w:rFonts w:ascii="Times New Roman" w:hAnsi="Times New Roman" w:cs="Times New Roman"/>
          <w:color w:val="000000"/>
          <w:sz w:val="28"/>
          <w:szCs w:val="28"/>
          <w:lang w:val="kk-KZ"/>
        </w:rPr>
        <w:t xml:space="preserve">температурада </w:t>
      </w:r>
      <w:r w:rsidRPr="00D7544E">
        <w:rPr>
          <w:rFonts w:ascii="Times New Roman" w:hAnsi="Times New Roman" w:cs="Times New Roman"/>
          <w:color w:val="000000"/>
          <w:sz w:val="28"/>
          <w:szCs w:val="28"/>
          <w:lang w:val="kk-KZ"/>
        </w:rPr>
        <w:t>60 күн</w:t>
      </w:r>
      <w:r>
        <w:rPr>
          <w:rFonts w:ascii="Times New Roman" w:hAnsi="Times New Roman" w:cs="Times New Roman"/>
          <w:color w:val="000000"/>
          <w:sz w:val="28"/>
          <w:szCs w:val="28"/>
          <w:lang w:val="kk-KZ"/>
        </w:rPr>
        <w:t>де</w:t>
      </w:r>
      <w:r w:rsidRPr="00D7544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мұнайды деструкциялауы </w:t>
      </w:r>
      <w:r w:rsidRPr="00D7544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72, </w:t>
      </w:r>
      <w:r w:rsidRPr="00D7544E">
        <w:rPr>
          <w:rFonts w:ascii="Times New Roman" w:hAnsi="Times New Roman" w:cs="Times New Roman"/>
          <w:color w:val="000000"/>
          <w:sz w:val="28"/>
          <w:szCs w:val="28"/>
          <w:lang w:val="kk-KZ"/>
        </w:rPr>
        <w:t>52% мұнай</w:t>
      </w:r>
      <w:r>
        <w:rPr>
          <w:rFonts w:ascii="Times New Roman" w:hAnsi="Times New Roman" w:cs="Times New Roman"/>
          <w:color w:val="000000"/>
          <w:sz w:val="28"/>
          <w:szCs w:val="28"/>
          <w:lang w:val="kk-KZ"/>
        </w:rPr>
        <w:t xml:space="preserve"> үшін</w:t>
      </w:r>
      <w:r w:rsidRPr="00D7544E">
        <w:rPr>
          <w:rFonts w:ascii="Times New Roman" w:hAnsi="Times New Roman" w:cs="Times New Roman"/>
          <w:color w:val="000000"/>
          <w:sz w:val="28"/>
          <w:szCs w:val="28"/>
          <w:lang w:val="kk-KZ"/>
        </w:rPr>
        <w:t xml:space="preserve"> және дизель отыны </w:t>
      </w:r>
      <w:r>
        <w:rPr>
          <w:rFonts w:ascii="Times New Roman" w:hAnsi="Times New Roman" w:cs="Times New Roman"/>
          <w:color w:val="000000"/>
          <w:sz w:val="28"/>
          <w:szCs w:val="28"/>
          <w:lang w:val="kk-KZ"/>
        </w:rPr>
        <w:t xml:space="preserve">үшін </w:t>
      </w:r>
      <w:r w:rsidRPr="00D7544E">
        <w:rPr>
          <w:rFonts w:ascii="Times New Roman" w:hAnsi="Times New Roman" w:cs="Times New Roman"/>
          <w:color w:val="000000"/>
          <w:sz w:val="28"/>
          <w:szCs w:val="28"/>
          <w:lang w:val="kk-KZ"/>
        </w:rPr>
        <w:t xml:space="preserve">72,92% </w:t>
      </w:r>
      <w:r>
        <w:rPr>
          <w:rFonts w:ascii="Times New Roman" w:hAnsi="Times New Roman" w:cs="Times New Roman"/>
          <w:color w:val="000000"/>
          <w:sz w:val="28"/>
          <w:szCs w:val="28"/>
          <w:lang w:val="kk-KZ"/>
        </w:rPr>
        <w:t>құрады</w:t>
      </w:r>
      <w:r w:rsidRPr="00D7544E">
        <w:rPr>
          <w:rFonts w:ascii="Times New Roman" w:hAnsi="Times New Roman" w:cs="Times New Roman"/>
          <w:color w:val="000000"/>
          <w:sz w:val="28"/>
          <w:szCs w:val="28"/>
          <w:lang w:val="kk-KZ"/>
        </w:rPr>
        <w:t xml:space="preserve"> [1</w:t>
      </w:r>
      <w:r w:rsidR="0092031C" w:rsidRPr="0092031C">
        <w:rPr>
          <w:rFonts w:ascii="Times New Roman" w:hAnsi="Times New Roman" w:cs="Times New Roman"/>
          <w:color w:val="000000"/>
          <w:sz w:val="28"/>
          <w:szCs w:val="28"/>
          <w:lang w:val="kk-KZ"/>
        </w:rPr>
        <w:t>0</w:t>
      </w:r>
      <w:r w:rsidR="005322B5">
        <w:rPr>
          <w:rFonts w:ascii="Times New Roman" w:hAnsi="Times New Roman" w:cs="Times New Roman"/>
          <w:color w:val="000000"/>
          <w:sz w:val="28"/>
          <w:szCs w:val="28"/>
          <w:lang w:val="kk-KZ"/>
        </w:rPr>
        <w:t>5</w:t>
      </w:r>
      <w:r w:rsidRPr="00D7544E">
        <w:rPr>
          <w:rFonts w:ascii="Times New Roman" w:hAnsi="Times New Roman" w:cs="Times New Roman"/>
          <w:color w:val="000000"/>
          <w:sz w:val="28"/>
          <w:szCs w:val="28"/>
          <w:lang w:val="kk-KZ"/>
        </w:rPr>
        <w:t xml:space="preserve">]. Santhakumar M. </w:t>
      </w:r>
      <w:r w:rsidR="00FB30FD">
        <w:rPr>
          <w:rFonts w:ascii="Times New Roman" w:hAnsi="Times New Roman" w:cs="Times New Roman"/>
          <w:color w:val="000000"/>
          <w:sz w:val="28"/>
          <w:szCs w:val="28"/>
          <w:lang w:val="kk-KZ"/>
        </w:rPr>
        <w:t>ж</w:t>
      </w:r>
      <w:r>
        <w:rPr>
          <w:rFonts w:ascii="Times New Roman" w:hAnsi="Times New Roman" w:cs="Times New Roman"/>
          <w:color w:val="000000"/>
          <w:sz w:val="28"/>
          <w:szCs w:val="28"/>
          <w:lang w:val="kk-KZ"/>
        </w:rPr>
        <w:t>әне басқалар</w:t>
      </w:r>
      <w:r w:rsidR="00FB30FD">
        <w:rPr>
          <w:rFonts w:ascii="Times New Roman" w:hAnsi="Times New Roman" w:cs="Times New Roman"/>
          <w:color w:val="000000"/>
          <w:sz w:val="28"/>
          <w:szCs w:val="28"/>
          <w:lang w:val="kk-KZ"/>
        </w:rPr>
        <w:t>дың ғ</w:t>
      </w:r>
      <w:r w:rsidR="00FB30FD" w:rsidRPr="00D7544E">
        <w:rPr>
          <w:rFonts w:ascii="Times New Roman" w:hAnsi="Times New Roman" w:cs="Times New Roman"/>
          <w:color w:val="000000"/>
          <w:sz w:val="28"/>
          <w:szCs w:val="28"/>
          <w:lang w:val="kk-KZ"/>
        </w:rPr>
        <w:t>ылыми еңбектер</w:t>
      </w:r>
      <w:r w:rsidR="00FB30FD">
        <w:rPr>
          <w:rFonts w:ascii="Times New Roman" w:hAnsi="Times New Roman" w:cs="Times New Roman"/>
          <w:color w:val="000000"/>
          <w:sz w:val="28"/>
          <w:szCs w:val="28"/>
          <w:lang w:val="kk-KZ"/>
        </w:rPr>
        <w:t>ін</w:t>
      </w:r>
      <w:r w:rsidR="00FB30FD" w:rsidRPr="00D7544E">
        <w:rPr>
          <w:rFonts w:ascii="Times New Roman" w:hAnsi="Times New Roman" w:cs="Times New Roman"/>
          <w:color w:val="000000"/>
          <w:sz w:val="28"/>
          <w:szCs w:val="28"/>
          <w:lang w:val="kk-KZ"/>
        </w:rPr>
        <w:t>де</w:t>
      </w:r>
      <w:r w:rsidRPr="00D7544E">
        <w:rPr>
          <w:rFonts w:ascii="Times New Roman" w:hAnsi="Times New Roman" w:cs="Times New Roman"/>
          <w:color w:val="000000"/>
          <w:sz w:val="28"/>
          <w:szCs w:val="28"/>
          <w:lang w:val="kk-KZ"/>
        </w:rPr>
        <w:t xml:space="preserve">, </w:t>
      </w:r>
      <w:r w:rsidRPr="00D7544E">
        <w:rPr>
          <w:rFonts w:ascii="Times New Roman" w:hAnsi="Times New Roman" w:cs="Times New Roman"/>
          <w:i/>
          <w:color w:val="000000"/>
          <w:sz w:val="28"/>
          <w:szCs w:val="28"/>
          <w:lang w:val="kk-KZ"/>
        </w:rPr>
        <w:t>Microbacterium hydroxarbonoxydans</w:t>
      </w:r>
      <w:r w:rsidRPr="00D7544E">
        <w:rPr>
          <w:rFonts w:ascii="Times New Roman" w:hAnsi="Times New Roman" w:cs="Times New Roman"/>
          <w:color w:val="000000"/>
          <w:sz w:val="28"/>
          <w:szCs w:val="28"/>
          <w:lang w:val="kk-KZ"/>
        </w:rPr>
        <w:t xml:space="preserve"> штаммы шикі мұнайдың жақсы ыдырауын көрсетті, бұл оның шикі мұнаймен байытылған ортада белсенді өсу жылдамдығымен және диоксигеназаның белсен</w:t>
      </w:r>
      <w:r>
        <w:rPr>
          <w:rFonts w:ascii="Times New Roman" w:hAnsi="Times New Roman" w:cs="Times New Roman"/>
          <w:color w:val="000000"/>
          <w:sz w:val="28"/>
          <w:szCs w:val="28"/>
          <w:lang w:val="kk-KZ"/>
        </w:rPr>
        <w:t>ділігінің жоғарылауымен дәлелде</w:t>
      </w:r>
      <w:r w:rsidRPr="00D7544E">
        <w:rPr>
          <w:rFonts w:ascii="Times New Roman" w:hAnsi="Times New Roman" w:cs="Times New Roman"/>
          <w:color w:val="000000"/>
          <w:sz w:val="28"/>
          <w:szCs w:val="28"/>
          <w:lang w:val="kk-KZ"/>
        </w:rPr>
        <w:t xml:space="preserve">ді. Сонымен қатар, </w:t>
      </w:r>
      <w:r w:rsidRPr="00D7544E">
        <w:rPr>
          <w:rFonts w:ascii="Times New Roman" w:hAnsi="Times New Roman" w:cs="Times New Roman"/>
          <w:i/>
          <w:color w:val="000000"/>
          <w:sz w:val="28"/>
          <w:szCs w:val="28"/>
          <w:lang w:val="kk-KZ"/>
        </w:rPr>
        <w:t>Microbacterium hydrobrocoxdans</w:t>
      </w:r>
      <w:r w:rsidRPr="00D7544E">
        <w:rPr>
          <w:rFonts w:ascii="Times New Roman" w:hAnsi="Times New Roman" w:cs="Times New Roman"/>
          <w:color w:val="000000"/>
          <w:sz w:val="28"/>
          <w:szCs w:val="28"/>
          <w:lang w:val="kk-KZ"/>
        </w:rPr>
        <w:t xml:space="preserve"> штаммының деректерін қолданған кезде шикі мұнайдағы жалпы мұнай көмірсутектерінің (</w:t>
      </w:r>
      <w:r>
        <w:rPr>
          <w:rFonts w:ascii="Times New Roman" w:hAnsi="Times New Roman" w:cs="Times New Roman"/>
          <w:color w:val="000000"/>
          <w:sz w:val="28"/>
          <w:szCs w:val="28"/>
          <w:lang w:val="kk-KZ"/>
        </w:rPr>
        <w:t>ПАК</w:t>
      </w:r>
      <w:r w:rsidRPr="00D7544E">
        <w:rPr>
          <w:rFonts w:ascii="Times New Roman" w:hAnsi="Times New Roman" w:cs="Times New Roman"/>
          <w:color w:val="000000"/>
          <w:sz w:val="28"/>
          <w:szCs w:val="28"/>
          <w:lang w:val="kk-KZ"/>
        </w:rPr>
        <w:t>) деградациясы жоғары болды [1</w:t>
      </w:r>
      <w:r w:rsidR="0092031C" w:rsidRPr="0092031C">
        <w:rPr>
          <w:rFonts w:ascii="Times New Roman" w:hAnsi="Times New Roman" w:cs="Times New Roman"/>
          <w:color w:val="000000"/>
          <w:sz w:val="28"/>
          <w:szCs w:val="28"/>
          <w:lang w:val="kk-KZ"/>
        </w:rPr>
        <w:t>0</w:t>
      </w:r>
      <w:r w:rsidR="005322B5">
        <w:rPr>
          <w:rFonts w:ascii="Times New Roman" w:hAnsi="Times New Roman" w:cs="Times New Roman"/>
          <w:color w:val="000000"/>
          <w:sz w:val="28"/>
          <w:szCs w:val="28"/>
          <w:lang w:val="kk-KZ"/>
        </w:rPr>
        <w:t>6</w:t>
      </w:r>
      <w:r w:rsidRPr="00D7544E">
        <w:rPr>
          <w:rFonts w:ascii="Times New Roman" w:hAnsi="Times New Roman" w:cs="Times New Roman"/>
          <w:color w:val="000000"/>
          <w:sz w:val="28"/>
          <w:szCs w:val="28"/>
          <w:lang w:val="kk-KZ"/>
        </w:rPr>
        <w:t>].</w:t>
      </w:r>
    </w:p>
    <w:p w:rsidR="00F7066C" w:rsidRPr="00A059E0" w:rsidRDefault="00F0220E" w:rsidP="00DC32BA">
      <w:pPr>
        <w:autoSpaceDE w:val="0"/>
        <w:autoSpaceDN w:val="0"/>
        <w:adjustRightInd w:val="0"/>
        <w:spacing w:after="0" w:line="240" w:lineRule="auto"/>
        <w:ind w:firstLine="720"/>
        <w:jc w:val="both"/>
        <w:rPr>
          <w:rFonts w:ascii="Times New Roman" w:eastAsia="TimesNewRoman" w:hAnsi="Times New Roman" w:cs="Times New Roman"/>
          <w:sz w:val="28"/>
          <w:szCs w:val="28"/>
          <w:lang w:val="kk-KZ" w:eastAsia="en-US"/>
        </w:rPr>
      </w:pPr>
      <w:r w:rsidRPr="00F0220E">
        <w:rPr>
          <w:rFonts w:ascii="Times New Roman" w:eastAsia="TimesNewRoman" w:hAnsi="Times New Roman" w:cs="Times New Roman"/>
          <w:sz w:val="28"/>
          <w:szCs w:val="28"/>
          <w:lang w:val="kk-KZ" w:eastAsia="en-US"/>
        </w:rPr>
        <w:t>Осылайша, әдебиеттерге шолу біздің елде мұнай мен мұнай</w:t>
      </w:r>
      <w:r w:rsidR="0092031C" w:rsidRPr="0092031C">
        <w:rPr>
          <w:rFonts w:ascii="Times New Roman" w:eastAsia="TimesNewRoman" w:hAnsi="Times New Roman" w:cs="Times New Roman"/>
          <w:sz w:val="28"/>
          <w:szCs w:val="28"/>
          <w:lang w:val="kk-KZ" w:eastAsia="en-US"/>
        </w:rPr>
        <w:t xml:space="preserve"> </w:t>
      </w:r>
      <w:r w:rsidRPr="00F0220E">
        <w:rPr>
          <w:rFonts w:ascii="Times New Roman" w:eastAsia="TimesNewRoman" w:hAnsi="Times New Roman" w:cs="Times New Roman"/>
          <w:sz w:val="28"/>
          <w:szCs w:val="28"/>
          <w:lang w:val="kk-KZ" w:eastAsia="en-US"/>
        </w:rPr>
        <w:t xml:space="preserve">өнімдерімен ластанған экожүйені тазарту, сондай -ақ оларды қалпына келтіру мәселесі кеңінен таралғанын көрсетеді. </w:t>
      </w:r>
      <w:r w:rsidRPr="00A059E0">
        <w:rPr>
          <w:rFonts w:ascii="Times New Roman" w:eastAsia="TimesNewRoman" w:hAnsi="Times New Roman" w:cs="Times New Roman"/>
          <w:sz w:val="28"/>
          <w:szCs w:val="28"/>
          <w:lang w:val="kk-KZ" w:eastAsia="en-US"/>
        </w:rPr>
        <w:t xml:space="preserve">Ол үшін әр түрлі технологиялар, соның ішінде биологиялық әдістер әзірленіп, тәжірибеге енгізілуде. Микробтық биологиялық </w:t>
      </w:r>
      <w:r w:rsidR="00FB30FD">
        <w:rPr>
          <w:rFonts w:ascii="Times New Roman" w:eastAsia="TimesNewRoman" w:hAnsi="Times New Roman" w:cs="Times New Roman"/>
          <w:sz w:val="28"/>
          <w:szCs w:val="28"/>
          <w:lang w:val="kk-KZ" w:eastAsia="en-US"/>
        </w:rPr>
        <w:t>препараттар</w:t>
      </w:r>
      <w:r w:rsidRPr="00A059E0">
        <w:rPr>
          <w:rFonts w:ascii="Times New Roman" w:eastAsia="TimesNewRoman" w:hAnsi="Times New Roman" w:cs="Times New Roman"/>
          <w:sz w:val="28"/>
          <w:szCs w:val="28"/>
          <w:lang w:val="kk-KZ" w:eastAsia="en-US"/>
        </w:rPr>
        <w:t xml:space="preserve"> кеңінен қолданылады, олар белсенді микроорганизмдерге негізделген</w:t>
      </w:r>
      <w:r w:rsidR="00FB30FD">
        <w:rPr>
          <w:rFonts w:ascii="Times New Roman" w:eastAsia="TimesNewRoman" w:hAnsi="Times New Roman" w:cs="Times New Roman"/>
          <w:sz w:val="28"/>
          <w:szCs w:val="28"/>
          <w:lang w:val="kk-KZ" w:eastAsia="en-US"/>
        </w:rPr>
        <w:t xml:space="preserve"> </w:t>
      </w:r>
      <w:r w:rsidRPr="00A059E0">
        <w:rPr>
          <w:rFonts w:ascii="Times New Roman" w:eastAsia="TimesNewRoman" w:hAnsi="Times New Roman" w:cs="Times New Roman"/>
          <w:sz w:val="28"/>
          <w:szCs w:val="28"/>
          <w:lang w:val="kk-KZ" w:eastAsia="en-US"/>
        </w:rPr>
        <w:t>-</w:t>
      </w:r>
      <w:r w:rsidR="00FB30FD">
        <w:rPr>
          <w:rFonts w:ascii="Times New Roman" w:eastAsia="TimesNewRoman" w:hAnsi="Times New Roman" w:cs="Times New Roman"/>
          <w:sz w:val="28"/>
          <w:szCs w:val="28"/>
          <w:lang w:val="kk-KZ" w:eastAsia="en-US"/>
        </w:rPr>
        <w:t xml:space="preserve"> </w:t>
      </w:r>
      <w:r w:rsidRPr="00A059E0">
        <w:rPr>
          <w:rFonts w:ascii="Times New Roman" w:eastAsia="TimesNewRoman" w:hAnsi="Times New Roman" w:cs="Times New Roman"/>
          <w:sz w:val="28"/>
          <w:szCs w:val="28"/>
          <w:lang w:val="kk-KZ" w:eastAsia="en-US"/>
        </w:rPr>
        <w:t>мұнай мен мұнай</w:t>
      </w:r>
      <w:r w:rsidR="00FB30FD">
        <w:rPr>
          <w:rFonts w:ascii="Times New Roman" w:eastAsia="TimesNewRoman" w:hAnsi="Times New Roman" w:cs="Times New Roman"/>
          <w:sz w:val="28"/>
          <w:szCs w:val="28"/>
          <w:lang w:val="kk-KZ" w:eastAsia="en-US"/>
        </w:rPr>
        <w:t xml:space="preserve"> </w:t>
      </w:r>
      <w:r w:rsidRPr="00A059E0">
        <w:rPr>
          <w:rFonts w:ascii="Times New Roman" w:eastAsia="TimesNewRoman" w:hAnsi="Times New Roman" w:cs="Times New Roman"/>
          <w:sz w:val="28"/>
          <w:szCs w:val="28"/>
          <w:lang w:val="kk-KZ" w:eastAsia="en-US"/>
        </w:rPr>
        <w:t>өнімдерінің көмірсутектерінің деструкторлары. Сонымен қатар Қазақстанда, м</w:t>
      </w:r>
      <w:r>
        <w:rPr>
          <w:rFonts w:ascii="Times New Roman" w:eastAsia="TimesNewRoman" w:hAnsi="Times New Roman" w:cs="Times New Roman"/>
          <w:sz w:val="28"/>
          <w:szCs w:val="28"/>
          <w:lang w:val="kk-KZ" w:eastAsia="en-US"/>
        </w:rPr>
        <w:t>ұн</w:t>
      </w:r>
      <w:r w:rsidRPr="00A059E0">
        <w:rPr>
          <w:rFonts w:ascii="Times New Roman" w:eastAsia="TimesNewRoman" w:hAnsi="Times New Roman" w:cs="Times New Roman"/>
          <w:sz w:val="28"/>
          <w:szCs w:val="28"/>
          <w:lang w:val="kk-KZ" w:eastAsia="en-US"/>
        </w:rPr>
        <w:t>айды ыдырататын микро</w:t>
      </w:r>
      <w:r w:rsidR="00FB30FD">
        <w:rPr>
          <w:rFonts w:ascii="Times New Roman" w:eastAsia="TimesNewRoman" w:hAnsi="Times New Roman" w:cs="Times New Roman"/>
          <w:sz w:val="28"/>
          <w:szCs w:val="28"/>
          <w:lang w:val="kk-KZ" w:eastAsia="en-US"/>
        </w:rPr>
        <w:t>организмдердің</w:t>
      </w:r>
      <w:r w:rsidRPr="00A059E0">
        <w:rPr>
          <w:rFonts w:ascii="Times New Roman" w:eastAsia="TimesNewRoman" w:hAnsi="Times New Roman" w:cs="Times New Roman"/>
          <w:sz w:val="28"/>
          <w:szCs w:val="28"/>
          <w:lang w:val="kk-KZ" w:eastAsia="en-US"/>
        </w:rPr>
        <w:t xml:space="preserve"> таңдау өте үлкен және ешқандай проблемалар туғызбайды, өйткені олар кеңінен таралған, жеткілікті зерттелген және тәжірибеге енгізілген. Осыған байланысты мұнай мен мұнай</w:t>
      </w:r>
      <w:r w:rsidR="00E56281">
        <w:rPr>
          <w:rFonts w:ascii="Times New Roman" w:eastAsia="TimesNewRoman" w:hAnsi="Times New Roman" w:cs="Times New Roman"/>
          <w:sz w:val="28"/>
          <w:szCs w:val="28"/>
          <w:lang w:val="kk-KZ" w:eastAsia="en-US"/>
        </w:rPr>
        <w:t xml:space="preserve"> </w:t>
      </w:r>
      <w:r w:rsidRPr="00A059E0">
        <w:rPr>
          <w:rFonts w:ascii="Times New Roman" w:eastAsia="TimesNewRoman" w:hAnsi="Times New Roman" w:cs="Times New Roman"/>
          <w:sz w:val="28"/>
          <w:szCs w:val="28"/>
          <w:lang w:val="kk-KZ" w:eastAsia="en-US"/>
        </w:rPr>
        <w:t xml:space="preserve">өнімдерімен ластанған жерлерді рекультивациялаудың балама әдістері мен </w:t>
      </w:r>
      <w:r w:rsidR="00E56281">
        <w:rPr>
          <w:rFonts w:ascii="Times New Roman" w:eastAsia="TimesNewRoman" w:hAnsi="Times New Roman" w:cs="Times New Roman"/>
          <w:sz w:val="28"/>
          <w:szCs w:val="28"/>
          <w:lang w:val="kk-KZ" w:eastAsia="en-US"/>
        </w:rPr>
        <w:t>тәсілдерін</w:t>
      </w:r>
      <w:r w:rsidRPr="00A059E0">
        <w:rPr>
          <w:rFonts w:ascii="Times New Roman" w:eastAsia="TimesNewRoman" w:hAnsi="Times New Roman" w:cs="Times New Roman"/>
          <w:sz w:val="28"/>
          <w:szCs w:val="28"/>
          <w:lang w:val="kk-KZ" w:eastAsia="en-US"/>
        </w:rPr>
        <w:t xml:space="preserve"> зерттеу мен әзірле</w:t>
      </w:r>
      <w:r w:rsidR="00E56281">
        <w:rPr>
          <w:rFonts w:ascii="Times New Roman" w:eastAsia="TimesNewRoman" w:hAnsi="Times New Roman" w:cs="Times New Roman"/>
          <w:sz w:val="28"/>
          <w:szCs w:val="28"/>
          <w:lang w:val="kk-KZ" w:eastAsia="en-US"/>
        </w:rPr>
        <w:t xml:space="preserve">мелер жасаудың </w:t>
      </w:r>
      <w:r w:rsidRPr="00A059E0">
        <w:rPr>
          <w:rFonts w:ascii="Times New Roman" w:eastAsia="TimesNewRoman" w:hAnsi="Times New Roman" w:cs="Times New Roman"/>
          <w:sz w:val="28"/>
          <w:szCs w:val="28"/>
          <w:lang w:val="kk-KZ" w:eastAsia="en-US"/>
        </w:rPr>
        <w:t>қажеттілігі туындайды.</w:t>
      </w:r>
      <w:r w:rsidR="00F7066C" w:rsidRPr="00A059E0">
        <w:rPr>
          <w:rFonts w:ascii="Times New Roman" w:hAnsi="Times New Roman" w:cs="Times New Roman"/>
          <w:bCs/>
          <w:color w:val="1F2021"/>
          <w:spacing w:val="-5"/>
          <w:sz w:val="28"/>
          <w:szCs w:val="28"/>
          <w:lang w:val="kk-KZ"/>
        </w:rPr>
        <w:t xml:space="preserve">  </w:t>
      </w:r>
    </w:p>
    <w:p w:rsidR="00D5108F" w:rsidRPr="00A059E0" w:rsidRDefault="00DA0814" w:rsidP="00DC32BA">
      <w:pPr>
        <w:pStyle w:val="a5"/>
        <w:spacing w:after="0" w:line="240" w:lineRule="auto"/>
        <w:ind w:left="0"/>
        <w:jc w:val="both"/>
        <w:rPr>
          <w:rFonts w:ascii="Times New Roman" w:hAnsi="Times New Roman" w:cs="Times New Roman"/>
          <w:sz w:val="28"/>
          <w:szCs w:val="28"/>
          <w:lang w:val="kk-KZ"/>
        </w:rPr>
      </w:pPr>
      <w:r w:rsidRPr="00A059E0">
        <w:rPr>
          <w:rFonts w:ascii="Times New Roman" w:hAnsi="Times New Roman" w:cs="Times New Roman"/>
          <w:sz w:val="28"/>
          <w:szCs w:val="28"/>
          <w:lang w:val="kk-KZ"/>
        </w:rPr>
        <w:t xml:space="preserve"> </w:t>
      </w:r>
    </w:p>
    <w:p w:rsidR="00632EB6" w:rsidRPr="00A04218" w:rsidRDefault="00632EB6" w:rsidP="008B7F77">
      <w:pPr>
        <w:pStyle w:val="a5"/>
        <w:numPr>
          <w:ilvl w:val="1"/>
          <w:numId w:val="12"/>
        </w:numPr>
        <w:spacing w:after="0" w:line="240" w:lineRule="auto"/>
        <w:rPr>
          <w:rFonts w:ascii="Times New Roman" w:hAnsi="Times New Roman" w:cs="Times New Roman"/>
          <w:b/>
          <w:bCs/>
          <w:sz w:val="28"/>
          <w:szCs w:val="28"/>
          <w:lang w:val="kk-KZ"/>
        </w:rPr>
      </w:pPr>
      <w:r w:rsidRPr="00A04218">
        <w:rPr>
          <w:rFonts w:ascii="Times New Roman" w:hAnsi="Times New Roman" w:cs="Times New Roman"/>
          <w:b/>
          <w:bCs/>
          <w:sz w:val="28"/>
          <w:szCs w:val="28"/>
          <w:lang w:val="kk-KZ"/>
        </w:rPr>
        <w:t>Мұнай және мұнай өнімдері</w:t>
      </w:r>
      <w:r w:rsidR="00A04218" w:rsidRPr="00A04218">
        <w:rPr>
          <w:rFonts w:ascii="Times New Roman" w:hAnsi="Times New Roman" w:cs="Times New Roman"/>
          <w:b/>
          <w:bCs/>
          <w:sz w:val="28"/>
          <w:szCs w:val="28"/>
          <w:lang w:val="kk-KZ"/>
        </w:rPr>
        <w:t xml:space="preserve">мен ластанған топырақты </w:t>
      </w:r>
      <w:r w:rsidRPr="00A04218">
        <w:rPr>
          <w:rFonts w:ascii="Times New Roman" w:hAnsi="Times New Roman" w:cs="Times New Roman"/>
          <w:b/>
          <w:bCs/>
          <w:sz w:val="28"/>
          <w:szCs w:val="28"/>
          <w:lang w:val="kk-KZ"/>
        </w:rPr>
        <w:t xml:space="preserve">қайта қалпына келтіру әдістері  </w:t>
      </w:r>
    </w:p>
    <w:p w:rsidR="00062FF0" w:rsidRPr="00A24BDA" w:rsidRDefault="00062FF0" w:rsidP="00062FF0">
      <w:pPr>
        <w:spacing w:after="0"/>
        <w:ind w:firstLine="601"/>
        <w:jc w:val="both"/>
        <w:rPr>
          <w:rFonts w:ascii="Times New Roman" w:hAnsi="Times New Roman" w:cs="Times New Roman"/>
          <w:color w:val="000000"/>
          <w:sz w:val="28"/>
          <w:szCs w:val="28"/>
          <w:lang w:val="kk-KZ"/>
        </w:rPr>
      </w:pPr>
      <w:r w:rsidRPr="00A24BDA">
        <w:rPr>
          <w:rFonts w:ascii="Times New Roman" w:hAnsi="Times New Roman" w:cs="Times New Roman"/>
          <w:sz w:val="28"/>
          <w:szCs w:val="28"/>
          <w:lang w:val="kk-KZ"/>
        </w:rPr>
        <w:t xml:space="preserve">Топырақ өзінде тіршілік ететін барлық тірі организмдердің: әртүрлі бактериялар, актиномицеттер, саңырауқұлақтар, балдырлар, қарапайымдылар, жауынқұрттар, жәндіктердің личинкалар  </w:t>
      </w:r>
      <w:r w:rsidRPr="00A24BDA">
        <w:rPr>
          <w:rFonts w:ascii="Times New Roman" w:hAnsi="Times New Roman" w:cs="Times New Roman"/>
          <w:color w:val="000000"/>
          <w:sz w:val="28"/>
          <w:szCs w:val="28"/>
          <w:lang w:val="kk-KZ"/>
        </w:rPr>
        <w:t xml:space="preserve">жиынтығының </w:t>
      </w:r>
      <w:r w:rsidRPr="00A24BDA">
        <w:rPr>
          <w:rFonts w:ascii="Times New Roman" w:hAnsi="Times New Roman" w:cs="Times New Roman"/>
          <w:sz w:val="28"/>
          <w:szCs w:val="28"/>
          <w:lang w:val="kk-KZ"/>
        </w:rPr>
        <w:t>белсенді қызметтерінің арқасында өзіндік кремет тазару қабілетке ие [</w:t>
      </w:r>
      <w:r w:rsidR="00042A1D">
        <w:rPr>
          <w:rFonts w:ascii="Times New Roman" w:hAnsi="Times New Roman" w:cs="Times New Roman"/>
          <w:sz w:val="28"/>
          <w:szCs w:val="28"/>
          <w:lang w:val="kk-KZ"/>
        </w:rPr>
        <w:t>1</w:t>
      </w:r>
      <w:r w:rsidR="0092031C" w:rsidRPr="0092031C">
        <w:rPr>
          <w:rFonts w:ascii="Times New Roman" w:hAnsi="Times New Roman" w:cs="Times New Roman"/>
          <w:sz w:val="28"/>
          <w:szCs w:val="28"/>
          <w:lang w:val="kk-KZ"/>
        </w:rPr>
        <w:t>0</w:t>
      </w:r>
      <w:r w:rsidR="005322B5">
        <w:rPr>
          <w:rFonts w:ascii="Times New Roman" w:hAnsi="Times New Roman" w:cs="Times New Roman"/>
          <w:sz w:val="28"/>
          <w:szCs w:val="28"/>
          <w:lang w:val="kk-KZ"/>
        </w:rPr>
        <w:t>7</w:t>
      </w:r>
      <w:r w:rsidRPr="00A24BDA">
        <w:rPr>
          <w:rFonts w:ascii="Times New Roman" w:hAnsi="Times New Roman" w:cs="Times New Roman"/>
          <w:sz w:val="28"/>
          <w:szCs w:val="28"/>
          <w:lang w:val="kk-KZ"/>
        </w:rPr>
        <w:t xml:space="preserve">]. Мұнаймен ластанған табиғат нысандарының өзіндік табиғи тазаруы – ұзақ жүретін үрдіс.  Осыған байланысты, мұнай көмірсутектерімен ластанған топырақты тазарту тәсілдерін өңдеу – қоршаған ортаға антропогенді әсерлерді төмендету мәселелерін шешуде  маңызды міндеттердің бірі. </w:t>
      </w:r>
      <w:r w:rsidRPr="00A24BDA">
        <w:rPr>
          <w:rFonts w:ascii="Times New Roman" w:hAnsi="Times New Roman" w:cs="Times New Roman"/>
          <w:color w:val="000000"/>
          <w:sz w:val="28"/>
          <w:szCs w:val="28"/>
          <w:lang w:val="kk-KZ"/>
        </w:rPr>
        <w:t xml:space="preserve">Қазіргі деңгейде мұнай өңдіретін және мұнай өндейтін өндірістердің соншалықты дамуы, оның қоршаған ортаға әсерін жою мүмкіншілігін бере алмай отыр, сондықтан, мұнаймен ластанған топырақты </w:t>
      </w:r>
      <w:r w:rsidRPr="00A24BDA">
        <w:rPr>
          <w:rFonts w:ascii="Times New Roman" w:hAnsi="Times New Roman" w:cs="Times New Roman"/>
          <w:color w:val="000000"/>
          <w:sz w:val="28"/>
          <w:szCs w:val="28"/>
          <w:lang w:val="kk-KZ"/>
        </w:rPr>
        <w:lastRenderedPageBreak/>
        <w:t xml:space="preserve">рекультивациялаудың бар технологиясын жетілдіру және қажетті жаңа технологияларды өңдеулер қажет. </w:t>
      </w:r>
    </w:p>
    <w:p w:rsidR="00062FF0" w:rsidRPr="00A24BDA" w:rsidRDefault="00062FF0" w:rsidP="00062FF0">
      <w:pPr>
        <w:spacing w:after="0"/>
        <w:ind w:firstLine="601"/>
        <w:jc w:val="both"/>
        <w:rPr>
          <w:rFonts w:ascii="Times New Roman" w:hAnsi="Times New Roman" w:cs="Times New Roman"/>
          <w:sz w:val="28"/>
          <w:szCs w:val="28"/>
          <w:lang w:val="kk-KZ"/>
        </w:rPr>
      </w:pPr>
      <w:r w:rsidRPr="00A24BDA">
        <w:rPr>
          <w:rFonts w:ascii="Times New Roman" w:hAnsi="Times New Roman" w:cs="Times New Roman"/>
          <w:sz w:val="28"/>
          <w:szCs w:val="28"/>
          <w:lang w:val="kk-KZ"/>
        </w:rPr>
        <w:t xml:space="preserve">Мұнай немесе мұнай өнімдерімен ластанған топырақтарды рекультивациялауға бағытталған барлық жұмыстар ex situ және in situ санаттарына жіктеледі. Ex situ технологиялары белгілі бір аумақтан топырақты міндетті түрде алып тастауды және кейін оны өңдеу және сақтау орнына тасымалдауды қамтиды. Ластанған топырақты оқшаулау және кейінгі өңдеу өңдеудің неғұрлым күрделі және тиімді әдістеріне мүмкіндік береді. Сонымен қатар, мұндай технологиялар ластанудың үлкен аумақтары және </w:t>
      </w:r>
      <w:r w:rsidR="006C116C">
        <w:rPr>
          <w:rFonts w:ascii="Times New Roman" w:hAnsi="Times New Roman" w:cs="Times New Roman"/>
          <w:sz w:val="28"/>
          <w:szCs w:val="28"/>
          <w:lang w:val="kk-KZ"/>
        </w:rPr>
        <w:t>жер телімдерінің</w:t>
      </w:r>
      <w:r w:rsidRPr="00A24BDA">
        <w:rPr>
          <w:rFonts w:ascii="Times New Roman" w:hAnsi="Times New Roman" w:cs="Times New Roman"/>
          <w:sz w:val="28"/>
          <w:szCs w:val="28"/>
          <w:lang w:val="kk-KZ"/>
        </w:rPr>
        <w:t xml:space="preserve"> қол жетімділігі үшін қабылданбайды. Сонымен қатар, топырақты  алып тастау </w:t>
      </w:r>
      <w:r w:rsidR="006C116C">
        <w:rPr>
          <w:rFonts w:ascii="Times New Roman" w:hAnsi="Times New Roman" w:cs="Times New Roman"/>
          <w:sz w:val="28"/>
          <w:szCs w:val="28"/>
          <w:lang w:val="kk-KZ"/>
        </w:rPr>
        <w:t>жер телімдеріндегі</w:t>
      </w:r>
      <w:r w:rsidRPr="00A24BDA">
        <w:rPr>
          <w:rFonts w:ascii="Times New Roman" w:hAnsi="Times New Roman" w:cs="Times New Roman"/>
          <w:sz w:val="28"/>
          <w:szCs w:val="28"/>
          <w:lang w:val="kk-KZ"/>
        </w:rPr>
        <w:t xml:space="preserve"> топырақтың морфологиялық құрылымының өзгеруіне әкеледі және жер үсті және жер асты суларының ағынының бұзылуына әкелуі мүмкін. In situ технологиялар тікелей ластану орнында қолданылады. Бұл технологиялардың негізгі кемшілігі геологиялық тұрғыдан да, ластанудың таралуы бойынша да субстраттың табиғатының гетерогенділігі болып табылады. </w:t>
      </w:r>
    </w:p>
    <w:p w:rsidR="00062FF0" w:rsidRPr="00A24BDA" w:rsidRDefault="00062FF0" w:rsidP="00062FF0">
      <w:pPr>
        <w:spacing w:after="0" w:line="240" w:lineRule="auto"/>
        <w:ind w:firstLine="708"/>
        <w:jc w:val="both"/>
        <w:rPr>
          <w:rFonts w:ascii="Times New Roman" w:hAnsi="Times New Roman" w:cs="Times New Roman"/>
          <w:sz w:val="28"/>
          <w:szCs w:val="28"/>
          <w:lang w:val="kk-KZ"/>
        </w:rPr>
      </w:pPr>
      <w:r w:rsidRPr="00A24BDA">
        <w:rPr>
          <w:rFonts w:ascii="Times New Roman" w:hAnsi="Times New Roman" w:cs="Times New Roman"/>
          <w:iCs/>
          <w:sz w:val="28"/>
          <w:szCs w:val="28"/>
          <w:lang w:val="kk-KZ"/>
        </w:rPr>
        <w:t>Мұнаймен ластанған топырақты тазартудың</w:t>
      </w:r>
      <w:r w:rsidRPr="00A24BDA">
        <w:rPr>
          <w:rFonts w:ascii="Times New Roman" w:hAnsi="Times New Roman" w:cs="Times New Roman"/>
          <w:i/>
          <w:iCs/>
          <w:sz w:val="28"/>
          <w:szCs w:val="28"/>
          <w:lang w:val="kk-KZ"/>
        </w:rPr>
        <w:t xml:space="preserve"> </w:t>
      </w:r>
      <w:r w:rsidRPr="00A24BDA">
        <w:rPr>
          <w:rFonts w:ascii="Times New Roman" w:hAnsi="Times New Roman" w:cs="Times New Roman"/>
          <w:sz w:val="28"/>
          <w:szCs w:val="28"/>
          <w:lang w:val="kk-KZ"/>
        </w:rPr>
        <w:t>бірнеше әдістері, атап айтқанда механикалық, физика-химиялық, биологиялық әдістері бар.</w:t>
      </w:r>
    </w:p>
    <w:p w:rsidR="00062FF0" w:rsidRPr="00A24BDA" w:rsidRDefault="00062FF0" w:rsidP="005E5B1B">
      <w:pPr>
        <w:spacing w:after="0" w:line="240" w:lineRule="auto"/>
        <w:ind w:firstLine="708"/>
        <w:jc w:val="both"/>
        <w:rPr>
          <w:rFonts w:ascii="Times New Roman" w:hAnsi="Times New Roman" w:cs="Times New Roman"/>
          <w:color w:val="000000"/>
          <w:sz w:val="28"/>
          <w:szCs w:val="28"/>
          <w:lang w:val="kk-KZ"/>
        </w:rPr>
      </w:pPr>
      <w:r w:rsidRPr="00A24BDA">
        <w:rPr>
          <w:rFonts w:ascii="Times New Roman" w:hAnsi="Times New Roman" w:cs="Times New Roman"/>
          <w:i/>
          <w:sz w:val="28"/>
          <w:szCs w:val="28"/>
          <w:lang w:val="kk-KZ"/>
        </w:rPr>
        <w:t>Механикалық тазалау әдісі.</w:t>
      </w:r>
      <w:r w:rsidRPr="00A24BDA">
        <w:rPr>
          <w:rFonts w:ascii="Times New Roman" w:hAnsi="Times New Roman" w:cs="Times New Roman"/>
          <w:sz w:val="28"/>
          <w:szCs w:val="28"/>
          <w:lang w:val="kk-KZ"/>
        </w:rPr>
        <w:t xml:space="preserve"> Мұнайды топырақ бетінен механикалық тазалау үшін </w:t>
      </w:r>
      <w:r w:rsidRPr="00A24BDA">
        <w:rPr>
          <w:rFonts w:ascii="Times New Roman" w:hAnsi="Times New Roman" w:cs="Times New Roman"/>
          <w:color w:val="000000"/>
          <w:sz w:val="28"/>
          <w:szCs w:val="28"/>
          <w:lang w:val="kk-KZ"/>
        </w:rPr>
        <w:t>ластаған мұнайды</w:t>
      </w:r>
      <w:r w:rsidRPr="00A24BDA">
        <w:rPr>
          <w:rStyle w:val="c2"/>
          <w:rFonts w:ascii="Times New Roman" w:hAnsi="Times New Roman" w:cs="Times New Roman"/>
          <w:color w:val="000000"/>
          <w:sz w:val="28"/>
          <w:szCs w:val="28"/>
          <w:bdr w:val="none" w:sz="0" w:space="0" w:color="auto" w:frame="1"/>
          <w:lang w:val="kk-KZ"/>
        </w:rPr>
        <w:t xml:space="preserve"> үймелеп,</w:t>
      </w:r>
      <w:r w:rsidRPr="00A24BDA">
        <w:rPr>
          <w:rFonts w:ascii="Times New Roman" w:hAnsi="Times New Roman" w:cs="Times New Roman"/>
          <w:color w:val="000000"/>
          <w:sz w:val="28"/>
          <w:szCs w:val="28"/>
          <w:lang w:val="kk-KZ"/>
        </w:rPr>
        <w:t xml:space="preserve"> </w:t>
      </w:r>
      <w:r w:rsidRPr="00A24BDA">
        <w:rPr>
          <w:rStyle w:val="c2"/>
          <w:rFonts w:ascii="Times New Roman" w:hAnsi="Times New Roman" w:cs="Times New Roman"/>
          <w:color w:val="000000"/>
          <w:sz w:val="28"/>
          <w:szCs w:val="28"/>
          <w:bdr w:val="none" w:sz="0" w:space="0" w:color="auto" w:frame="1"/>
          <w:lang w:val="kk-KZ"/>
        </w:rPr>
        <w:t xml:space="preserve">мұнайды ыдыстарға сорғылармен және вакуумдық құрылғылармен </w:t>
      </w:r>
      <w:r w:rsidRPr="00A24BDA">
        <w:rPr>
          <w:rFonts w:ascii="Times New Roman" w:hAnsi="Times New Roman" w:cs="Times New Roman"/>
          <w:color w:val="000000"/>
          <w:sz w:val="28"/>
          <w:szCs w:val="28"/>
          <w:lang w:val="kk-KZ"/>
        </w:rPr>
        <w:t>алып, үлкен ыдыста шайқау</w:t>
      </w:r>
      <w:r w:rsidRPr="00A24BDA">
        <w:rPr>
          <w:rFonts w:ascii="Times New Roman" w:hAnsi="Times New Roman" w:cs="Times New Roman"/>
          <w:i/>
          <w:sz w:val="28"/>
          <w:szCs w:val="28"/>
          <w:lang w:val="kk-KZ"/>
        </w:rPr>
        <w:t xml:space="preserve">. </w:t>
      </w:r>
      <w:r w:rsidRPr="00A24BDA">
        <w:rPr>
          <w:rFonts w:ascii="Times New Roman" w:hAnsi="Times New Roman" w:cs="Times New Roman"/>
          <w:bCs/>
          <w:sz w:val="28"/>
          <w:szCs w:val="28"/>
          <w:lang w:val="kk-KZ"/>
        </w:rPr>
        <w:t>Қолданудың ерекшеліктері: с</w:t>
      </w:r>
      <w:r w:rsidRPr="00A24BDA">
        <w:rPr>
          <w:rFonts w:ascii="Times New Roman" w:hAnsi="Times New Roman" w:cs="Times New Roman"/>
          <w:sz w:val="28"/>
          <w:szCs w:val="28"/>
          <w:lang w:val="kk-KZ"/>
        </w:rPr>
        <w:t xml:space="preserve">әйкес техникалар мен резервуарлардан көп мөлшерде төгілу кезіндегі алғашқы шаралар (топырақты тазалау мәселесінде мұнайды топыраққа іркіуге рұқсат етілмейді). </w:t>
      </w:r>
      <w:r w:rsidRPr="00A24BDA">
        <w:rPr>
          <w:rStyle w:val="c2"/>
          <w:rFonts w:ascii="Times New Roman" w:hAnsi="Times New Roman" w:cs="Times New Roman"/>
          <w:color w:val="000000"/>
          <w:sz w:val="28"/>
          <w:szCs w:val="28"/>
          <w:bdr w:val="none" w:sz="0" w:space="0" w:color="auto" w:frame="1"/>
          <w:lang w:val="kk-KZ"/>
        </w:rPr>
        <w:t xml:space="preserve">Әдістің кемшіліктері - технологиялық процестің күрделілігі, ластануды толық жоймауы, тазалауға көп шығындардың шығуы. Арнайы техника мен полигондардың болуын талап етеді. </w:t>
      </w:r>
    </w:p>
    <w:p w:rsidR="00062FF0" w:rsidRPr="00A24BDA" w:rsidRDefault="00062FF0" w:rsidP="00062FF0">
      <w:pPr>
        <w:spacing w:after="0" w:line="240" w:lineRule="auto"/>
        <w:jc w:val="both"/>
        <w:textAlignment w:val="baseline"/>
        <w:rPr>
          <w:rFonts w:ascii="Times New Roman" w:hAnsi="Times New Roman" w:cs="Times New Roman"/>
          <w:sz w:val="28"/>
          <w:szCs w:val="28"/>
          <w:lang w:val="kk-KZ"/>
        </w:rPr>
      </w:pPr>
      <w:r w:rsidRPr="00A24BDA">
        <w:rPr>
          <w:rFonts w:ascii="Times New Roman" w:hAnsi="Times New Roman" w:cs="Times New Roman"/>
          <w:sz w:val="28"/>
          <w:szCs w:val="28"/>
          <w:lang w:val="kk-KZ"/>
        </w:rPr>
        <w:tab/>
      </w:r>
      <w:r w:rsidRPr="00A24BDA">
        <w:rPr>
          <w:rFonts w:ascii="Times New Roman" w:hAnsi="Times New Roman" w:cs="Times New Roman"/>
          <w:i/>
          <w:sz w:val="28"/>
          <w:szCs w:val="28"/>
          <w:lang w:val="kk-KZ"/>
        </w:rPr>
        <w:t>Физика-химиялық тазалау әдістерінің тәсілдері</w:t>
      </w:r>
      <w:r w:rsidRPr="00A24BDA">
        <w:rPr>
          <w:rFonts w:ascii="Times New Roman" w:hAnsi="Times New Roman" w:cs="Times New Roman"/>
          <w:sz w:val="28"/>
          <w:szCs w:val="28"/>
          <w:lang w:val="kk-KZ"/>
        </w:rPr>
        <w:t>: өртеу, тұтануға жол бермеу, топырақты дренаждау (құрғату), ерітінділермен экстракциялау,сорбция.</w:t>
      </w:r>
    </w:p>
    <w:p w:rsidR="00062FF0" w:rsidRPr="00A24BDA" w:rsidRDefault="00062FF0" w:rsidP="00062FF0">
      <w:pPr>
        <w:spacing w:after="0" w:line="240" w:lineRule="auto"/>
        <w:ind w:firstLine="708"/>
        <w:jc w:val="both"/>
        <w:textAlignment w:val="baseline"/>
        <w:rPr>
          <w:rFonts w:ascii="Times New Roman" w:hAnsi="Times New Roman" w:cs="Times New Roman"/>
          <w:sz w:val="28"/>
          <w:szCs w:val="28"/>
          <w:lang w:val="kk-KZ"/>
        </w:rPr>
      </w:pPr>
      <w:r w:rsidRPr="00A24BDA">
        <w:rPr>
          <w:rFonts w:ascii="Times New Roman" w:hAnsi="Times New Roman" w:cs="Times New Roman"/>
          <w:i/>
          <w:sz w:val="28"/>
          <w:szCs w:val="28"/>
          <w:lang w:val="kk-KZ"/>
        </w:rPr>
        <w:t>Өртеу тәсілінің</w:t>
      </w:r>
      <w:r w:rsidRPr="00A24BDA">
        <w:rPr>
          <w:rFonts w:ascii="Times New Roman" w:hAnsi="Times New Roman" w:cs="Times New Roman"/>
          <w:sz w:val="28"/>
          <w:szCs w:val="28"/>
          <w:lang w:val="kk-KZ"/>
        </w:rPr>
        <w:t xml:space="preserve"> қолдану ерекшелігі мұнайдың су көздеріне төгілу қаупі кезіндегі төтенше шара. Бұл мұнай және мұнай өнімдерінің түріне байланысты, бұл төгілген мұнай мен мұнай өнімдерінің 50 %-дан 70 %- ға дейін жояды, ал қалғаны топыраққа сіңіп кетеді.  Жоғары температураның жетіспеуінен мұнайдың толық тотықпағаны буға айналған өнімдері атмосфераға таралады және өртегеннен кейінгі топырақты қоқыс тастайтын жерге шығарып тастау қажет. </w:t>
      </w:r>
    </w:p>
    <w:p w:rsidR="00062FF0" w:rsidRPr="00A24BDA" w:rsidRDefault="00062FF0" w:rsidP="00062FF0">
      <w:pPr>
        <w:spacing w:after="0" w:line="240" w:lineRule="auto"/>
        <w:ind w:firstLine="708"/>
        <w:jc w:val="both"/>
        <w:textAlignment w:val="baseline"/>
        <w:rPr>
          <w:rFonts w:ascii="Times New Roman" w:hAnsi="Times New Roman" w:cs="Times New Roman"/>
          <w:sz w:val="28"/>
          <w:szCs w:val="28"/>
          <w:lang w:val="kk-KZ"/>
        </w:rPr>
      </w:pPr>
      <w:r w:rsidRPr="00A24BDA">
        <w:rPr>
          <w:rFonts w:ascii="Times New Roman" w:hAnsi="Times New Roman" w:cs="Times New Roman"/>
          <w:i/>
          <w:sz w:val="28"/>
          <w:szCs w:val="28"/>
          <w:lang w:val="kk-KZ"/>
        </w:rPr>
        <w:t>Тұтануға жол бермеу тәсілінің</w:t>
      </w:r>
      <w:r w:rsidRPr="00A24BDA">
        <w:rPr>
          <w:rFonts w:ascii="Times New Roman" w:hAnsi="Times New Roman" w:cs="Times New Roman"/>
          <w:sz w:val="28"/>
          <w:szCs w:val="28"/>
          <w:lang w:val="kk-KZ"/>
        </w:rPr>
        <w:t xml:space="preserve"> ерекшелігі - цехтарда, тұрғын үйлерде, автомагистральдарда тез жаңғыш өнімдер төгілген жағдайда төгінділердің бетін, сондай-ақ өртену қаупі бар ластанған топырақтарды өртке қарсы көбіктермен бөлу немесе сорбенттермен көміп тастау керек </w:t>
      </w:r>
      <w:r w:rsidR="00042A1D" w:rsidRPr="00A24BDA">
        <w:rPr>
          <w:rFonts w:ascii="Times New Roman" w:hAnsi="Times New Roman" w:cs="Times New Roman"/>
          <w:sz w:val="28"/>
          <w:szCs w:val="28"/>
          <w:lang w:val="kk-KZ"/>
        </w:rPr>
        <w:t>[</w:t>
      </w:r>
      <w:r w:rsidR="00042A1D">
        <w:rPr>
          <w:rFonts w:ascii="Times New Roman" w:hAnsi="Times New Roman" w:cs="Times New Roman"/>
          <w:sz w:val="28"/>
          <w:szCs w:val="28"/>
          <w:lang w:val="kk-KZ"/>
        </w:rPr>
        <w:t>1</w:t>
      </w:r>
      <w:r w:rsidR="0092031C" w:rsidRPr="0092031C">
        <w:rPr>
          <w:rFonts w:ascii="Times New Roman" w:hAnsi="Times New Roman" w:cs="Times New Roman"/>
          <w:sz w:val="28"/>
          <w:szCs w:val="28"/>
          <w:lang w:val="kk-KZ"/>
        </w:rPr>
        <w:t>0</w:t>
      </w:r>
      <w:r w:rsidR="005322B5">
        <w:rPr>
          <w:rFonts w:ascii="Times New Roman" w:hAnsi="Times New Roman" w:cs="Times New Roman"/>
          <w:sz w:val="28"/>
          <w:szCs w:val="28"/>
          <w:lang w:val="kk-KZ"/>
        </w:rPr>
        <w:t>8</w:t>
      </w:r>
      <w:r w:rsidR="00042A1D" w:rsidRPr="00A24BDA">
        <w:rPr>
          <w:rFonts w:ascii="Times New Roman" w:hAnsi="Times New Roman" w:cs="Times New Roman"/>
          <w:sz w:val="28"/>
          <w:szCs w:val="28"/>
          <w:lang w:val="kk-KZ"/>
        </w:rPr>
        <w:t>].</w:t>
      </w:r>
      <w:r w:rsidRPr="00A24BDA">
        <w:rPr>
          <w:rFonts w:ascii="Times New Roman" w:hAnsi="Times New Roman" w:cs="Times New Roman"/>
          <w:sz w:val="28"/>
          <w:szCs w:val="28"/>
          <w:lang w:val="kk-KZ"/>
        </w:rPr>
        <w:t xml:space="preserve"> </w:t>
      </w:r>
    </w:p>
    <w:p w:rsidR="00062FF0" w:rsidRPr="00A24BDA" w:rsidRDefault="00062FF0" w:rsidP="00062FF0">
      <w:pPr>
        <w:spacing w:after="0" w:line="240" w:lineRule="auto"/>
        <w:ind w:firstLine="708"/>
        <w:jc w:val="both"/>
        <w:textAlignment w:val="baseline"/>
        <w:rPr>
          <w:rFonts w:ascii="Times New Roman" w:hAnsi="Times New Roman" w:cs="Times New Roman"/>
          <w:sz w:val="28"/>
          <w:szCs w:val="28"/>
          <w:lang w:val="kk-KZ"/>
        </w:rPr>
      </w:pPr>
      <w:r w:rsidRPr="00A24BDA">
        <w:rPr>
          <w:rFonts w:ascii="Times New Roman" w:hAnsi="Times New Roman" w:cs="Times New Roman"/>
          <w:sz w:val="28"/>
          <w:szCs w:val="28"/>
          <w:lang w:val="kk-KZ"/>
        </w:rPr>
        <w:t xml:space="preserve">2007 жылы Керчен бұғазысындағы мұнай ластануының салдарын жоюға қатысты жүргізілген зерттеулерде  мәселені тиімді шешудің бірі табиғи глауконит- сорбенттін қолдану болып табылды.Осы табиғи сорбент арқылы мұнаймен ластанған топырақты бейтараптандыру технологиясы мұнай адсорбенті ретінде, сондай-ақ топырақты детоксикациялау үшін пайдалануға </w:t>
      </w:r>
      <w:r w:rsidRPr="00A24BDA">
        <w:rPr>
          <w:rFonts w:ascii="Times New Roman" w:hAnsi="Times New Roman" w:cs="Times New Roman"/>
          <w:sz w:val="28"/>
          <w:szCs w:val="28"/>
          <w:lang w:val="kk-KZ"/>
        </w:rPr>
        <w:lastRenderedPageBreak/>
        <w:t xml:space="preserve">мүмкіндік береді. Бұл технология топырақты техногендік ластанудан (мұнай және т.б.) тазартуға мүмкіндік береді. Ластанған заттарды осы сорбентпен тазалағаннан кейін зиянды заттардың концентрациясы </w:t>
      </w:r>
      <w:r w:rsidR="00116ED3">
        <w:rPr>
          <w:rFonts w:ascii="Times New Roman" w:hAnsi="Times New Roman" w:cs="Times New Roman"/>
          <w:sz w:val="28"/>
          <w:szCs w:val="28"/>
          <w:lang w:val="kk-KZ"/>
        </w:rPr>
        <w:t>шекті рұқсат етілген концентрация</w:t>
      </w:r>
      <w:r w:rsidR="00116ED3" w:rsidRPr="00A24BDA">
        <w:rPr>
          <w:rFonts w:ascii="Times New Roman" w:hAnsi="Times New Roman" w:cs="Times New Roman"/>
          <w:sz w:val="28"/>
          <w:szCs w:val="28"/>
          <w:lang w:val="kk-KZ"/>
        </w:rPr>
        <w:t xml:space="preserve"> деңгейіне </w:t>
      </w:r>
      <w:r w:rsidRPr="00A24BDA">
        <w:rPr>
          <w:rFonts w:ascii="Times New Roman" w:hAnsi="Times New Roman" w:cs="Times New Roman"/>
          <w:sz w:val="28"/>
          <w:szCs w:val="28"/>
          <w:lang w:val="kk-KZ"/>
        </w:rPr>
        <w:t>жетеді [1</w:t>
      </w:r>
      <w:r w:rsidR="0092031C" w:rsidRPr="0092031C">
        <w:rPr>
          <w:rFonts w:ascii="Times New Roman" w:hAnsi="Times New Roman" w:cs="Times New Roman"/>
          <w:sz w:val="28"/>
          <w:szCs w:val="28"/>
          <w:lang w:val="kk-KZ"/>
        </w:rPr>
        <w:t>0</w:t>
      </w:r>
      <w:r w:rsidR="005322B5">
        <w:rPr>
          <w:rFonts w:ascii="Times New Roman" w:hAnsi="Times New Roman" w:cs="Times New Roman"/>
          <w:sz w:val="28"/>
          <w:szCs w:val="28"/>
          <w:lang w:val="kk-KZ"/>
        </w:rPr>
        <w:t>9</w:t>
      </w:r>
      <w:r w:rsidRPr="00A24BDA">
        <w:rPr>
          <w:rFonts w:ascii="Times New Roman" w:hAnsi="Times New Roman" w:cs="Times New Roman"/>
          <w:sz w:val="28"/>
          <w:szCs w:val="28"/>
          <w:lang w:val="kk-KZ"/>
        </w:rPr>
        <w:t>]</w:t>
      </w:r>
      <w:r w:rsidR="00257F54" w:rsidRPr="00A24BDA">
        <w:rPr>
          <w:rFonts w:ascii="Times New Roman" w:hAnsi="Times New Roman" w:cs="Times New Roman"/>
          <w:sz w:val="28"/>
          <w:szCs w:val="28"/>
          <w:lang w:val="kk-KZ"/>
        </w:rPr>
        <w:t>.</w:t>
      </w:r>
    </w:p>
    <w:p w:rsidR="00062FF0" w:rsidRPr="00A24BDA" w:rsidRDefault="00062FF0" w:rsidP="005E5B1B">
      <w:pPr>
        <w:spacing w:after="0" w:line="240" w:lineRule="auto"/>
        <w:ind w:firstLine="708"/>
        <w:jc w:val="both"/>
        <w:textAlignment w:val="baseline"/>
        <w:rPr>
          <w:rStyle w:val="c2"/>
          <w:rFonts w:ascii="Times New Roman" w:hAnsi="Times New Roman" w:cs="Times New Roman"/>
          <w:color w:val="000000"/>
          <w:sz w:val="28"/>
          <w:szCs w:val="28"/>
          <w:bdr w:val="none" w:sz="0" w:space="0" w:color="auto" w:frame="1"/>
          <w:lang w:val="kk-KZ"/>
        </w:rPr>
      </w:pPr>
      <w:r w:rsidRPr="00A24BDA">
        <w:rPr>
          <w:rFonts w:ascii="Times New Roman" w:hAnsi="Times New Roman" w:cs="Times New Roman"/>
          <w:i/>
          <w:sz w:val="28"/>
          <w:szCs w:val="28"/>
          <w:lang w:val="kk-KZ"/>
        </w:rPr>
        <w:t xml:space="preserve">Сорбция тәсілінің </w:t>
      </w:r>
      <w:r w:rsidRPr="00A24BDA">
        <w:rPr>
          <w:rFonts w:ascii="Times New Roman" w:hAnsi="Times New Roman" w:cs="Times New Roman"/>
          <w:sz w:val="28"/>
          <w:szCs w:val="28"/>
          <w:lang w:val="kk-KZ"/>
        </w:rPr>
        <w:t xml:space="preserve">сипаттамасы - қатты беткі қабатқа (асфальт, бетон, қатты зақымданған грунт) жеңіл жаңғыш мұнай өнімдердің төгілуі кезінде мұнай өнімдерін жою және өрт қауіпсіздігін төмендету үшін сорбенттермен көміп тасталады. </w:t>
      </w:r>
      <w:r w:rsidRPr="00A24BDA">
        <w:rPr>
          <w:rStyle w:val="c2"/>
          <w:rFonts w:ascii="Times New Roman" w:hAnsi="Times New Roman" w:cs="Times New Roman"/>
          <w:color w:val="000000"/>
          <w:sz w:val="28"/>
          <w:szCs w:val="28"/>
          <w:bdr w:val="none" w:sz="0" w:space="0" w:color="auto" w:frame="1"/>
          <w:lang w:val="kk-KZ"/>
        </w:rPr>
        <w:t>Әдістің артықшылықтары - т</w:t>
      </w:r>
      <w:r w:rsidRPr="00A24BDA">
        <w:rPr>
          <w:rFonts w:ascii="Times New Roman" w:hAnsi="Times New Roman" w:cs="Times New Roman"/>
          <w:sz w:val="28"/>
          <w:szCs w:val="28"/>
          <w:lang w:val="kk-KZ"/>
        </w:rPr>
        <w:t>азалау технологиясын қолдану маусымға байланысты емес [</w:t>
      </w:r>
      <w:r w:rsidR="00042A1D">
        <w:rPr>
          <w:rFonts w:ascii="Times New Roman" w:hAnsi="Times New Roman" w:cs="Times New Roman"/>
          <w:sz w:val="28"/>
          <w:szCs w:val="28"/>
          <w:lang w:val="kk-KZ"/>
        </w:rPr>
        <w:t>1</w:t>
      </w:r>
      <w:r w:rsidR="0092031C" w:rsidRPr="002177B1">
        <w:rPr>
          <w:rFonts w:ascii="Times New Roman" w:hAnsi="Times New Roman" w:cs="Times New Roman"/>
          <w:sz w:val="28"/>
          <w:szCs w:val="28"/>
          <w:lang w:val="kk-KZ"/>
        </w:rPr>
        <w:t>0</w:t>
      </w:r>
      <w:r w:rsidR="005322B5">
        <w:rPr>
          <w:rFonts w:ascii="Times New Roman" w:hAnsi="Times New Roman" w:cs="Times New Roman"/>
          <w:sz w:val="28"/>
          <w:szCs w:val="28"/>
          <w:lang w:val="kk-KZ"/>
        </w:rPr>
        <w:t>8</w:t>
      </w:r>
      <w:r w:rsidRPr="00A24BDA">
        <w:rPr>
          <w:rFonts w:ascii="Times New Roman" w:hAnsi="Times New Roman" w:cs="Times New Roman"/>
          <w:sz w:val="28"/>
          <w:szCs w:val="28"/>
          <w:lang w:val="kk-KZ"/>
        </w:rPr>
        <w:t>].</w:t>
      </w:r>
      <w:r w:rsidRPr="00A24BDA">
        <w:rPr>
          <w:rStyle w:val="c2"/>
          <w:rFonts w:ascii="Times New Roman" w:hAnsi="Times New Roman" w:cs="Times New Roman"/>
          <w:color w:val="000000"/>
          <w:sz w:val="28"/>
          <w:szCs w:val="28"/>
          <w:bdr w:val="none" w:sz="0" w:space="0" w:color="auto" w:frame="1"/>
          <w:lang w:val="kk-KZ"/>
        </w:rPr>
        <w:t xml:space="preserve"> Қазіргі уақытта органикалық және бейорганикалық табиғаттың екі жүзге жуық әртүрлі сорбенттері жасалған. Бірінші топқа каусто-биолиттер (шымтезек, көмір, графит және т.б.), өсімдік және жануар тектес табиғи шикізат және оларды өңдеу қалдықтары (мүк, жапырақ, қабық, үгінділер, жарма қауызы, макулатура және т.б.) және синтетикалық (полипропилен, полиуретан, тефлон, көбік). Екінші топқа табиғи минералдар (құм, саз және т.б.), жасанды минералдар (перлит, керамзит, силикагель және т.б.) және органоминералдар (сапропель, тақтатас және т.б.) негізіндегі сорбенттер жатады. Олардың барлығы бір дәрежеде топырақ пен судың бетінен МӨ жинау үшін қолданылады. Сорбент ретінде вермикулит</w:t>
      </w:r>
      <w:r w:rsidR="00D33F00">
        <w:rPr>
          <w:rStyle w:val="c2"/>
          <w:rFonts w:ascii="Times New Roman" w:hAnsi="Times New Roman" w:cs="Times New Roman"/>
          <w:color w:val="000000"/>
          <w:sz w:val="28"/>
          <w:szCs w:val="28"/>
          <w:bdr w:val="none" w:sz="0" w:space="0" w:color="auto" w:frame="1"/>
          <w:lang w:val="kk-KZ"/>
        </w:rPr>
        <w:t xml:space="preserve"> </w:t>
      </w:r>
      <w:r w:rsidR="00D33F00" w:rsidRPr="00A24BDA">
        <w:rPr>
          <w:rFonts w:ascii="Times New Roman" w:hAnsi="Times New Roman" w:cs="Times New Roman"/>
          <w:sz w:val="28"/>
          <w:szCs w:val="28"/>
          <w:lang w:val="kk-KZ"/>
        </w:rPr>
        <w:t>[</w:t>
      </w:r>
      <w:r w:rsidR="00D33F00">
        <w:rPr>
          <w:rFonts w:ascii="Times New Roman" w:hAnsi="Times New Roman" w:cs="Times New Roman"/>
          <w:sz w:val="28"/>
          <w:szCs w:val="28"/>
          <w:lang w:val="kk-KZ"/>
        </w:rPr>
        <w:t>1</w:t>
      </w:r>
      <w:r w:rsidR="005322B5">
        <w:rPr>
          <w:rFonts w:ascii="Times New Roman" w:hAnsi="Times New Roman" w:cs="Times New Roman"/>
          <w:sz w:val="28"/>
          <w:szCs w:val="28"/>
          <w:lang w:val="kk-KZ"/>
        </w:rPr>
        <w:t>1</w:t>
      </w:r>
      <w:r w:rsidR="0092031C" w:rsidRPr="0092031C">
        <w:rPr>
          <w:rFonts w:ascii="Times New Roman" w:hAnsi="Times New Roman" w:cs="Times New Roman"/>
          <w:sz w:val="28"/>
          <w:szCs w:val="28"/>
          <w:lang w:val="kk-KZ"/>
        </w:rPr>
        <w:t>0</w:t>
      </w:r>
      <w:r w:rsidR="00D33F00">
        <w:rPr>
          <w:rFonts w:ascii="Times New Roman" w:hAnsi="Times New Roman" w:cs="Times New Roman"/>
          <w:sz w:val="28"/>
          <w:szCs w:val="28"/>
          <w:lang w:val="kk-KZ"/>
        </w:rPr>
        <w:t>]</w:t>
      </w:r>
      <w:r w:rsidRPr="00A24BDA">
        <w:rPr>
          <w:rStyle w:val="c2"/>
          <w:rFonts w:ascii="Times New Roman" w:hAnsi="Times New Roman" w:cs="Times New Roman"/>
          <w:color w:val="000000"/>
          <w:sz w:val="28"/>
          <w:szCs w:val="28"/>
          <w:bdr w:val="none" w:sz="0" w:space="0" w:color="auto" w:frame="1"/>
          <w:lang w:val="kk-KZ"/>
        </w:rPr>
        <w:t xml:space="preserve">, цеолит </w:t>
      </w:r>
      <w:r w:rsidR="00D33F00" w:rsidRPr="00A24BDA">
        <w:rPr>
          <w:rFonts w:ascii="Times New Roman" w:hAnsi="Times New Roman" w:cs="Times New Roman"/>
          <w:sz w:val="28"/>
          <w:szCs w:val="28"/>
          <w:lang w:val="kk-KZ"/>
        </w:rPr>
        <w:t>[</w:t>
      </w:r>
      <w:r w:rsidR="00D33F00">
        <w:rPr>
          <w:rFonts w:ascii="Times New Roman" w:hAnsi="Times New Roman" w:cs="Times New Roman"/>
          <w:sz w:val="28"/>
          <w:szCs w:val="28"/>
          <w:lang w:val="kk-KZ"/>
        </w:rPr>
        <w:t>1</w:t>
      </w:r>
      <w:r w:rsidR="005322B5">
        <w:rPr>
          <w:rFonts w:ascii="Times New Roman" w:hAnsi="Times New Roman" w:cs="Times New Roman"/>
          <w:sz w:val="28"/>
          <w:szCs w:val="28"/>
          <w:lang w:val="kk-KZ"/>
        </w:rPr>
        <w:t>11</w:t>
      </w:r>
      <w:r w:rsidR="00D33F00">
        <w:rPr>
          <w:rFonts w:ascii="Times New Roman" w:hAnsi="Times New Roman" w:cs="Times New Roman"/>
          <w:sz w:val="28"/>
          <w:szCs w:val="28"/>
          <w:lang w:val="kk-KZ"/>
        </w:rPr>
        <w:t>]</w:t>
      </w:r>
      <w:r w:rsidR="00D33F00" w:rsidRPr="00A24BDA">
        <w:rPr>
          <w:rStyle w:val="c2"/>
          <w:rFonts w:ascii="Times New Roman" w:hAnsi="Times New Roman" w:cs="Times New Roman"/>
          <w:color w:val="000000"/>
          <w:sz w:val="28"/>
          <w:szCs w:val="28"/>
          <w:bdr w:val="none" w:sz="0" w:space="0" w:color="auto" w:frame="1"/>
          <w:lang w:val="kk-KZ"/>
        </w:rPr>
        <w:t xml:space="preserve">, </w:t>
      </w:r>
      <w:r w:rsidRPr="00A24BDA">
        <w:rPr>
          <w:rStyle w:val="c2"/>
          <w:rFonts w:ascii="Times New Roman" w:hAnsi="Times New Roman" w:cs="Times New Roman"/>
          <w:color w:val="000000"/>
          <w:sz w:val="28"/>
          <w:szCs w:val="28"/>
          <w:bdr w:val="none" w:sz="0" w:space="0" w:color="auto" w:frame="1"/>
          <w:lang w:val="kk-KZ"/>
        </w:rPr>
        <w:t xml:space="preserve">диатомит </w:t>
      </w:r>
      <w:r w:rsidR="00D33F00" w:rsidRPr="00A24BDA">
        <w:rPr>
          <w:rFonts w:ascii="Times New Roman" w:hAnsi="Times New Roman" w:cs="Times New Roman"/>
          <w:sz w:val="28"/>
          <w:szCs w:val="28"/>
          <w:lang w:val="kk-KZ"/>
        </w:rPr>
        <w:t>[</w:t>
      </w:r>
      <w:r w:rsidR="00D33F00">
        <w:rPr>
          <w:rFonts w:ascii="Times New Roman" w:hAnsi="Times New Roman" w:cs="Times New Roman"/>
          <w:sz w:val="28"/>
          <w:szCs w:val="28"/>
          <w:lang w:val="kk-KZ"/>
        </w:rPr>
        <w:t>1</w:t>
      </w:r>
      <w:r w:rsidR="005322B5">
        <w:rPr>
          <w:rFonts w:ascii="Times New Roman" w:hAnsi="Times New Roman" w:cs="Times New Roman"/>
          <w:sz w:val="28"/>
          <w:szCs w:val="28"/>
          <w:lang w:val="kk-KZ"/>
        </w:rPr>
        <w:t>12</w:t>
      </w:r>
      <w:r w:rsidR="00D33F00">
        <w:rPr>
          <w:rFonts w:ascii="Times New Roman" w:hAnsi="Times New Roman" w:cs="Times New Roman"/>
          <w:sz w:val="28"/>
          <w:szCs w:val="28"/>
          <w:lang w:val="kk-KZ"/>
        </w:rPr>
        <w:t>]</w:t>
      </w:r>
      <w:r w:rsidR="00D33F00" w:rsidRPr="00A24BDA">
        <w:rPr>
          <w:rStyle w:val="c2"/>
          <w:rFonts w:ascii="Times New Roman" w:hAnsi="Times New Roman" w:cs="Times New Roman"/>
          <w:color w:val="000000"/>
          <w:sz w:val="28"/>
          <w:szCs w:val="28"/>
          <w:bdr w:val="none" w:sz="0" w:space="0" w:color="auto" w:frame="1"/>
          <w:lang w:val="kk-KZ"/>
        </w:rPr>
        <w:t>,</w:t>
      </w:r>
      <w:r w:rsidRPr="00A24BDA">
        <w:rPr>
          <w:rStyle w:val="c2"/>
          <w:rFonts w:ascii="Times New Roman" w:hAnsi="Times New Roman" w:cs="Times New Roman"/>
          <w:color w:val="000000"/>
          <w:sz w:val="28"/>
          <w:szCs w:val="28"/>
          <w:bdr w:val="none" w:sz="0" w:space="0" w:color="auto" w:frame="1"/>
          <w:lang w:val="kk-KZ"/>
        </w:rPr>
        <w:t xml:space="preserve"> хитозан </w:t>
      </w:r>
      <w:r w:rsidR="00D33F00" w:rsidRPr="00A24BDA">
        <w:rPr>
          <w:rFonts w:ascii="Times New Roman" w:hAnsi="Times New Roman" w:cs="Times New Roman"/>
          <w:sz w:val="28"/>
          <w:szCs w:val="28"/>
          <w:lang w:val="kk-KZ"/>
        </w:rPr>
        <w:t>[</w:t>
      </w:r>
      <w:r w:rsidR="00D33F00">
        <w:rPr>
          <w:rFonts w:ascii="Times New Roman" w:hAnsi="Times New Roman" w:cs="Times New Roman"/>
          <w:sz w:val="28"/>
          <w:szCs w:val="28"/>
          <w:lang w:val="kk-KZ"/>
        </w:rPr>
        <w:t>1</w:t>
      </w:r>
      <w:r w:rsidR="0092031C" w:rsidRPr="0092031C">
        <w:rPr>
          <w:rFonts w:ascii="Times New Roman" w:hAnsi="Times New Roman" w:cs="Times New Roman"/>
          <w:sz w:val="28"/>
          <w:szCs w:val="28"/>
          <w:lang w:val="kk-KZ"/>
        </w:rPr>
        <w:t>1</w:t>
      </w:r>
      <w:r w:rsidR="005322B5">
        <w:rPr>
          <w:rFonts w:ascii="Times New Roman" w:hAnsi="Times New Roman" w:cs="Times New Roman"/>
          <w:sz w:val="28"/>
          <w:szCs w:val="28"/>
          <w:lang w:val="kk-KZ"/>
        </w:rPr>
        <w:t>3</w:t>
      </w:r>
      <w:r w:rsidR="00D33F00">
        <w:rPr>
          <w:rFonts w:ascii="Times New Roman" w:hAnsi="Times New Roman" w:cs="Times New Roman"/>
          <w:sz w:val="28"/>
          <w:szCs w:val="28"/>
          <w:lang w:val="kk-KZ"/>
        </w:rPr>
        <w:t>]</w:t>
      </w:r>
      <w:r w:rsidR="00D33F00" w:rsidRPr="00A24BDA">
        <w:rPr>
          <w:rStyle w:val="c2"/>
          <w:rFonts w:ascii="Times New Roman" w:hAnsi="Times New Roman" w:cs="Times New Roman"/>
          <w:color w:val="000000"/>
          <w:sz w:val="28"/>
          <w:szCs w:val="28"/>
          <w:bdr w:val="none" w:sz="0" w:space="0" w:color="auto" w:frame="1"/>
          <w:lang w:val="kk-KZ"/>
        </w:rPr>
        <w:t xml:space="preserve">, </w:t>
      </w:r>
      <w:r w:rsidRPr="00A24BDA">
        <w:rPr>
          <w:rStyle w:val="c2"/>
          <w:rFonts w:ascii="Times New Roman" w:hAnsi="Times New Roman" w:cs="Times New Roman"/>
          <w:color w:val="000000"/>
          <w:sz w:val="28"/>
          <w:szCs w:val="28"/>
          <w:bdr w:val="none" w:sz="0" w:space="0" w:color="auto" w:frame="1"/>
          <w:lang w:val="kk-KZ"/>
        </w:rPr>
        <w:t xml:space="preserve">белсендірілген көмір </w:t>
      </w:r>
      <w:r w:rsidR="00D33F00" w:rsidRPr="00A24BDA">
        <w:rPr>
          <w:rFonts w:ascii="Times New Roman" w:hAnsi="Times New Roman" w:cs="Times New Roman"/>
          <w:sz w:val="28"/>
          <w:szCs w:val="28"/>
          <w:lang w:val="kk-KZ"/>
        </w:rPr>
        <w:t>[</w:t>
      </w:r>
      <w:r w:rsidR="00D33F00">
        <w:rPr>
          <w:rFonts w:ascii="Times New Roman" w:hAnsi="Times New Roman" w:cs="Times New Roman"/>
          <w:sz w:val="28"/>
          <w:szCs w:val="28"/>
          <w:lang w:val="kk-KZ"/>
        </w:rPr>
        <w:t>1</w:t>
      </w:r>
      <w:r w:rsidR="0092031C" w:rsidRPr="0092031C">
        <w:rPr>
          <w:rFonts w:ascii="Times New Roman" w:hAnsi="Times New Roman" w:cs="Times New Roman"/>
          <w:sz w:val="28"/>
          <w:szCs w:val="28"/>
          <w:lang w:val="kk-KZ"/>
        </w:rPr>
        <w:t>1</w:t>
      </w:r>
      <w:r w:rsidR="005322B5">
        <w:rPr>
          <w:rFonts w:ascii="Times New Roman" w:hAnsi="Times New Roman" w:cs="Times New Roman"/>
          <w:sz w:val="28"/>
          <w:szCs w:val="28"/>
          <w:lang w:val="kk-KZ"/>
        </w:rPr>
        <w:t>4</w:t>
      </w:r>
      <w:r w:rsidR="00D33F00">
        <w:rPr>
          <w:rFonts w:ascii="Times New Roman" w:hAnsi="Times New Roman" w:cs="Times New Roman"/>
          <w:sz w:val="28"/>
          <w:szCs w:val="28"/>
          <w:lang w:val="kk-KZ"/>
        </w:rPr>
        <w:t>]</w:t>
      </w:r>
      <w:r w:rsidR="00D33F00" w:rsidRPr="00A24BDA">
        <w:rPr>
          <w:rStyle w:val="c2"/>
          <w:rFonts w:ascii="Times New Roman" w:hAnsi="Times New Roman" w:cs="Times New Roman"/>
          <w:color w:val="000000"/>
          <w:sz w:val="28"/>
          <w:szCs w:val="28"/>
          <w:bdr w:val="none" w:sz="0" w:space="0" w:color="auto" w:frame="1"/>
          <w:lang w:val="kk-KZ"/>
        </w:rPr>
        <w:t xml:space="preserve">, </w:t>
      </w:r>
      <w:r w:rsidRPr="00A24BDA">
        <w:rPr>
          <w:rStyle w:val="c2"/>
          <w:rFonts w:ascii="Times New Roman" w:hAnsi="Times New Roman" w:cs="Times New Roman"/>
          <w:color w:val="000000"/>
          <w:sz w:val="28"/>
          <w:szCs w:val="28"/>
          <w:bdr w:val="none" w:sz="0" w:space="0" w:color="auto" w:frame="1"/>
          <w:lang w:val="kk-KZ"/>
        </w:rPr>
        <w:t xml:space="preserve">үгінділер </w:t>
      </w:r>
      <w:r w:rsidR="00D33F00" w:rsidRPr="00A24BDA">
        <w:rPr>
          <w:rFonts w:ascii="Times New Roman" w:hAnsi="Times New Roman" w:cs="Times New Roman"/>
          <w:sz w:val="28"/>
          <w:szCs w:val="28"/>
          <w:lang w:val="kk-KZ"/>
        </w:rPr>
        <w:t>[</w:t>
      </w:r>
      <w:r w:rsidR="00D33F00">
        <w:rPr>
          <w:rFonts w:ascii="Times New Roman" w:hAnsi="Times New Roman" w:cs="Times New Roman"/>
          <w:sz w:val="28"/>
          <w:szCs w:val="28"/>
          <w:lang w:val="kk-KZ"/>
        </w:rPr>
        <w:t>1</w:t>
      </w:r>
      <w:r w:rsidR="0092031C" w:rsidRPr="0092031C">
        <w:rPr>
          <w:rFonts w:ascii="Times New Roman" w:hAnsi="Times New Roman" w:cs="Times New Roman"/>
          <w:sz w:val="28"/>
          <w:szCs w:val="28"/>
          <w:lang w:val="kk-KZ"/>
        </w:rPr>
        <w:t>1</w:t>
      </w:r>
      <w:r w:rsidR="005322B5">
        <w:rPr>
          <w:rFonts w:ascii="Times New Roman" w:hAnsi="Times New Roman" w:cs="Times New Roman"/>
          <w:sz w:val="28"/>
          <w:szCs w:val="28"/>
          <w:lang w:val="kk-KZ"/>
        </w:rPr>
        <w:t>5</w:t>
      </w:r>
      <w:r w:rsidR="00D33F00">
        <w:rPr>
          <w:rFonts w:ascii="Times New Roman" w:hAnsi="Times New Roman" w:cs="Times New Roman"/>
          <w:sz w:val="28"/>
          <w:szCs w:val="28"/>
          <w:lang w:val="kk-KZ"/>
        </w:rPr>
        <w:t>]</w:t>
      </w:r>
      <w:r w:rsidR="00D33F00" w:rsidRPr="00A24BDA">
        <w:rPr>
          <w:rStyle w:val="c2"/>
          <w:rFonts w:ascii="Times New Roman" w:hAnsi="Times New Roman" w:cs="Times New Roman"/>
          <w:color w:val="000000"/>
          <w:sz w:val="28"/>
          <w:szCs w:val="28"/>
          <w:bdr w:val="none" w:sz="0" w:space="0" w:color="auto" w:frame="1"/>
          <w:lang w:val="kk-KZ"/>
        </w:rPr>
        <w:t xml:space="preserve">, </w:t>
      </w:r>
      <w:r w:rsidRPr="00A24BDA">
        <w:rPr>
          <w:rStyle w:val="c2"/>
          <w:rFonts w:ascii="Times New Roman" w:hAnsi="Times New Roman" w:cs="Times New Roman"/>
          <w:color w:val="000000"/>
          <w:sz w:val="28"/>
          <w:szCs w:val="28"/>
          <w:bdr w:val="none" w:sz="0" w:space="0" w:color="auto" w:frame="1"/>
          <w:lang w:val="kk-KZ"/>
        </w:rPr>
        <w:t>сияқты материалдарды пайдалану мүмкіндігі зерттелген.</w:t>
      </w:r>
    </w:p>
    <w:p w:rsidR="00062FF0" w:rsidRPr="00A24BDA" w:rsidRDefault="00062FF0" w:rsidP="00062FF0">
      <w:pPr>
        <w:spacing w:after="0" w:line="240" w:lineRule="auto"/>
        <w:ind w:firstLine="708"/>
        <w:jc w:val="both"/>
        <w:textAlignment w:val="baseline"/>
        <w:rPr>
          <w:rFonts w:ascii="Times New Roman" w:hAnsi="Times New Roman" w:cs="Times New Roman"/>
          <w:color w:val="000000"/>
          <w:sz w:val="28"/>
          <w:szCs w:val="28"/>
          <w:lang w:val="kk-KZ"/>
        </w:rPr>
      </w:pPr>
      <w:r w:rsidRPr="00A24BDA">
        <w:rPr>
          <w:rFonts w:ascii="Times New Roman" w:hAnsi="Times New Roman" w:cs="Times New Roman"/>
          <w:color w:val="000000"/>
          <w:sz w:val="28"/>
          <w:szCs w:val="28"/>
          <w:lang w:val="kk-KZ"/>
        </w:rPr>
        <w:t xml:space="preserve">Өсімдік және жануар тектес, сондай-ақ минералды-органикалық материалдар негізіндегі сорбенттер синтетикалық сорбенттермен салыстырғанда мұнайды соруы төмен және салыстырмалы түрде суды жоғары сіңіреді </w:t>
      </w:r>
      <w:r w:rsidR="00D33F00" w:rsidRPr="00A24BDA">
        <w:rPr>
          <w:rFonts w:ascii="Times New Roman" w:hAnsi="Times New Roman" w:cs="Times New Roman"/>
          <w:sz w:val="28"/>
          <w:szCs w:val="28"/>
          <w:lang w:val="kk-KZ"/>
        </w:rPr>
        <w:t>[</w:t>
      </w:r>
      <w:r w:rsidR="00D33F00">
        <w:rPr>
          <w:rFonts w:ascii="Times New Roman" w:hAnsi="Times New Roman" w:cs="Times New Roman"/>
          <w:sz w:val="28"/>
          <w:szCs w:val="28"/>
          <w:lang w:val="kk-KZ"/>
        </w:rPr>
        <w:t>1</w:t>
      </w:r>
      <w:r w:rsidR="0092031C" w:rsidRPr="0092031C">
        <w:rPr>
          <w:rFonts w:ascii="Times New Roman" w:hAnsi="Times New Roman" w:cs="Times New Roman"/>
          <w:sz w:val="28"/>
          <w:szCs w:val="28"/>
          <w:lang w:val="kk-KZ"/>
        </w:rPr>
        <w:t>1</w:t>
      </w:r>
      <w:r w:rsidR="005322B5">
        <w:rPr>
          <w:rFonts w:ascii="Times New Roman" w:hAnsi="Times New Roman" w:cs="Times New Roman"/>
          <w:sz w:val="28"/>
          <w:szCs w:val="28"/>
          <w:lang w:val="kk-KZ"/>
        </w:rPr>
        <w:t>6</w:t>
      </w:r>
      <w:r w:rsidR="00D33F00">
        <w:rPr>
          <w:rFonts w:ascii="Times New Roman" w:hAnsi="Times New Roman" w:cs="Times New Roman"/>
          <w:sz w:val="28"/>
          <w:szCs w:val="28"/>
          <w:lang w:val="kk-KZ"/>
        </w:rPr>
        <w:t>]</w:t>
      </w:r>
      <w:r w:rsidRPr="00A24BDA">
        <w:rPr>
          <w:rFonts w:ascii="Times New Roman" w:hAnsi="Times New Roman" w:cs="Times New Roman"/>
          <w:color w:val="000000"/>
          <w:sz w:val="28"/>
          <w:szCs w:val="28"/>
          <w:lang w:val="kk-KZ"/>
        </w:rPr>
        <w:t>. Дегенмен, олардың бірқатар артықшылықтары бар, олардың ең бастысы - табиғи экожүйелерге теріс әсерді барынша азайтатын биологиялық ыдырау қабілеті.</w:t>
      </w:r>
    </w:p>
    <w:p w:rsidR="00062FF0" w:rsidRPr="00A24BDA" w:rsidRDefault="00062FF0" w:rsidP="00062FF0">
      <w:pPr>
        <w:spacing w:after="0" w:line="240" w:lineRule="auto"/>
        <w:ind w:firstLine="708"/>
        <w:jc w:val="both"/>
        <w:textAlignment w:val="baseline"/>
        <w:rPr>
          <w:rFonts w:ascii="Times New Roman" w:hAnsi="Times New Roman" w:cs="Times New Roman"/>
          <w:color w:val="000000"/>
          <w:sz w:val="28"/>
          <w:szCs w:val="28"/>
          <w:lang w:val="kk-KZ"/>
        </w:rPr>
      </w:pPr>
      <w:r w:rsidRPr="00A24BDA">
        <w:rPr>
          <w:rFonts w:ascii="Times New Roman" w:hAnsi="Times New Roman" w:cs="Times New Roman"/>
          <w:color w:val="000000"/>
          <w:sz w:val="28"/>
          <w:szCs w:val="28"/>
          <w:lang w:val="kk-KZ"/>
        </w:rPr>
        <w:t xml:space="preserve">Қазіргі уақытта көмірсутекті тотықтырғыш микроорганизмдердің тасымалдаушылары болып табылатын мұнайды тотықтырғыш биосорбенттер едәуір мөлшерде әзірленді. Сорбентке қосылған жасушалар сыртқы факторларға азырақ әрекет етеді, ал олардың ферментативті белсенділігі артады </w:t>
      </w:r>
      <w:r w:rsidR="00D33F00" w:rsidRPr="00A24BDA">
        <w:rPr>
          <w:rFonts w:ascii="Times New Roman" w:hAnsi="Times New Roman" w:cs="Times New Roman"/>
          <w:sz w:val="28"/>
          <w:szCs w:val="28"/>
          <w:lang w:val="kk-KZ"/>
        </w:rPr>
        <w:t>[</w:t>
      </w:r>
      <w:r w:rsidR="00D33F00">
        <w:rPr>
          <w:rFonts w:ascii="Times New Roman" w:hAnsi="Times New Roman" w:cs="Times New Roman"/>
          <w:sz w:val="28"/>
          <w:szCs w:val="28"/>
          <w:lang w:val="kk-KZ"/>
        </w:rPr>
        <w:t>1</w:t>
      </w:r>
      <w:r w:rsidR="005322B5">
        <w:rPr>
          <w:rFonts w:ascii="Times New Roman" w:hAnsi="Times New Roman" w:cs="Times New Roman"/>
          <w:sz w:val="28"/>
          <w:szCs w:val="28"/>
          <w:lang w:val="kk-KZ"/>
        </w:rPr>
        <w:t>12</w:t>
      </w:r>
      <w:r w:rsidR="00D33F00">
        <w:rPr>
          <w:rFonts w:ascii="Times New Roman" w:hAnsi="Times New Roman" w:cs="Times New Roman"/>
          <w:sz w:val="28"/>
          <w:szCs w:val="28"/>
          <w:lang w:val="kk-KZ"/>
        </w:rPr>
        <w:t>]</w:t>
      </w:r>
      <w:r w:rsidRPr="00A24BDA">
        <w:rPr>
          <w:rFonts w:ascii="Times New Roman" w:hAnsi="Times New Roman" w:cs="Times New Roman"/>
          <w:color w:val="000000"/>
          <w:sz w:val="28"/>
          <w:szCs w:val="28"/>
          <w:lang w:val="kk-KZ"/>
        </w:rPr>
        <w:t>.</w:t>
      </w:r>
    </w:p>
    <w:p w:rsidR="00062FF0" w:rsidRPr="00A24BDA" w:rsidRDefault="00062FF0" w:rsidP="00062FF0">
      <w:pPr>
        <w:spacing w:after="0" w:line="240" w:lineRule="auto"/>
        <w:ind w:firstLine="708"/>
        <w:jc w:val="both"/>
        <w:textAlignment w:val="baseline"/>
        <w:rPr>
          <w:rFonts w:ascii="Times New Roman" w:hAnsi="Times New Roman" w:cs="Times New Roman"/>
          <w:sz w:val="28"/>
          <w:szCs w:val="28"/>
          <w:lang w:val="kk-KZ"/>
        </w:rPr>
      </w:pPr>
      <w:r w:rsidRPr="00A24BDA">
        <w:rPr>
          <w:rFonts w:ascii="Times New Roman" w:hAnsi="Times New Roman" w:cs="Times New Roman"/>
          <w:sz w:val="28"/>
          <w:szCs w:val="28"/>
          <w:lang w:val="kk-KZ"/>
        </w:rPr>
        <w:t xml:space="preserve">Мұнаймен ластанған жерлерді тазалаудың химиялық әдістерін қолдану ластаушы заттардың тотығуына және ыдырауына әкелетін арнайы реагенттерді қолдануға негізделген. </w:t>
      </w:r>
      <w:r w:rsidRPr="00A24BDA">
        <w:rPr>
          <w:rStyle w:val="c2"/>
          <w:rFonts w:ascii="Times New Roman" w:hAnsi="Times New Roman" w:cs="Times New Roman"/>
          <w:color w:val="000000"/>
          <w:sz w:val="28"/>
          <w:szCs w:val="28"/>
          <w:bdr w:val="none" w:sz="0" w:space="0" w:color="auto" w:frame="1"/>
          <w:lang w:val="kk-KZ"/>
        </w:rPr>
        <w:t xml:space="preserve">Әдістің кемшіліктері </w:t>
      </w:r>
      <w:r w:rsidRPr="00A24BDA">
        <w:rPr>
          <w:rFonts w:ascii="Times New Roman" w:hAnsi="Times New Roman" w:cs="Times New Roman"/>
          <w:sz w:val="28"/>
          <w:szCs w:val="28"/>
          <w:lang w:val="kk-KZ"/>
        </w:rPr>
        <w:t>- әдісті пайдаланған кезде бұл технологияның ыдырау өнімдері табиғи жүйелерге қауіп төндіруі,</w:t>
      </w:r>
      <w:r w:rsidRPr="00A24BDA">
        <w:rPr>
          <w:rStyle w:val="c2"/>
          <w:rFonts w:ascii="Times New Roman" w:hAnsi="Times New Roman" w:cs="Times New Roman"/>
          <w:color w:val="000000"/>
          <w:sz w:val="28"/>
          <w:szCs w:val="28"/>
          <w:bdr w:val="none" w:sz="0" w:space="0" w:color="auto" w:frame="1"/>
          <w:lang w:val="kk-KZ"/>
        </w:rPr>
        <w:t xml:space="preserve"> </w:t>
      </w:r>
      <w:r w:rsidRPr="00A24BDA">
        <w:rPr>
          <w:rFonts w:ascii="Times New Roman" w:hAnsi="Times New Roman" w:cs="Times New Roman"/>
          <w:sz w:val="28"/>
          <w:szCs w:val="28"/>
          <w:lang w:val="kk-KZ"/>
        </w:rPr>
        <w:t>қоршаған ортаның ластануы мүмкін,</w:t>
      </w:r>
      <w:r w:rsidRPr="00A24BDA">
        <w:rPr>
          <w:rStyle w:val="c2"/>
          <w:rFonts w:ascii="Times New Roman" w:hAnsi="Times New Roman" w:cs="Times New Roman"/>
          <w:color w:val="000000"/>
          <w:sz w:val="28"/>
          <w:szCs w:val="28"/>
          <w:bdr w:val="none" w:sz="0" w:space="0" w:color="auto" w:frame="1"/>
          <w:lang w:val="kk-KZ"/>
        </w:rPr>
        <w:t xml:space="preserve"> т</w:t>
      </w:r>
      <w:r w:rsidRPr="00A24BDA">
        <w:rPr>
          <w:rFonts w:ascii="Times New Roman" w:hAnsi="Times New Roman" w:cs="Times New Roman"/>
          <w:sz w:val="28"/>
          <w:szCs w:val="28"/>
          <w:lang w:val="kk-KZ"/>
        </w:rPr>
        <w:t>азалау құны жоғары болуы, арнайы техниканы, полигондарды қажет етеді.</w:t>
      </w:r>
    </w:p>
    <w:p w:rsidR="00062FF0" w:rsidRPr="00A24BDA" w:rsidRDefault="00062FF0" w:rsidP="00062FF0">
      <w:pPr>
        <w:spacing w:after="0" w:line="240" w:lineRule="auto"/>
        <w:ind w:firstLine="708"/>
        <w:jc w:val="both"/>
        <w:rPr>
          <w:rFonts w:ascii="Times New Roman" w:hAnsi="Times New Roman" w:cs="Times New Roman"/>
          <w:sz w:val="28"/>
          <w:szCs w:val="28"/>
          <w:lang w:val="kk-KZ"/>
        </w:rPr>
      </w:pPr>
      <w:r w:rsidRPr="00A24BDA">
        <w:rPr>
          <w:rStyle w:val="c2"/>
          <w:rFonts w:ascii="Times New Roman" w:hAnsi="Times New Roman" w:cs="Times New Roman"/>
          <w:color w:val="000000"/>
          <w:sz w:val="28"/>
          <w:szCs w:val="28"/>
          <w:bdr w:val="none" w:sz="0" w:space="0" w:color="auto" w:frame="1"/>
          <w:lang w:val="kk-KZ"/>
        </w:rPr>
        <w:t>Мұнай жанған кезінде ластанған жерлерді топырақпен толтыру, ластанған топырақты үйінділерге шығару, яғни топыраққа мұнай төгілуін жою кезінде оның салдары көбінесе құнарлы топырақ қабатының қайтымсыз бұзылуы болуы мүмкін. Механикалық және физикалық әдістер мұнай мен мұнай өнімдерін топырақтан толық алып тастауды қамтамасыз ете алмайды, және олардың топырақтағы табиғи ыдырау процесі өте көп уақытты қажет етеді, сондықтан қазіргі кезде биологиялық әдістер ең қолайлы болып табылады.</w:t>
      </w:r>
    </w:p>
    <w:p w:rsidR="00062FF0" w:rsidRPr="00A24BDA" w:rsidRDefault="00062FF0" w:rsidP="005E5B1B">
      <w:pPr>
        <w:autoSpaceDE w:val="0"/>
        <w:autoSpaceDN w:val="0"/>
        <w:adjustRightInd w:val="0"/>
        <w:spacing w:after="0" w:line="240" w:lineRule="auto"/>
        <w:ind w:firstLine="709"/>
        <w:jc w:val="both"/>
        <w:rPr>
          <w:rFonts w:ascii="Times New Roman" w:hAnsi="Times New Roman" w:cs="Times New Roman"/>
          <w:sz w:val="28"/>
          <w:szCs w:val="28"/>
          <w:lang w:val="kk-KZ"/>
        </w:rPr>
      </w:pPr>
      <w:r w:rsidRPr="00A24BDA">
        <w:rPr>
          <w:rFonts w:ascii="Times New Roman" w:hAnsi="Times New Roman" w:cs="Times New Roman"/>
          <w:bCs/>
          <w:i/>
          <w:color w:val="000000"/>
          <w:sz w:val="28"/>
          <w:szCs w:val="28"/>
          <w:lang w:val="kk-KZ"/>
        </w:rPr>
        <w:t>Биологиялық әдіс</w:t>
      </w:r>
      <w:r w:rsidRPr="00A24BDA">
        <w:rPr>
          <w:rFonts w:ascii="Times New Roman" w:hAnsi="Times New Roman" w:cs="Times New Roman"/>
          <w:bCs/>
          <w:color w:val="000000"/>
          <w:sz w:val="28"/>
          <w:szCs w:val="28"/>
          <w:lang w:val="kk-KZ"/>
        </w:rPr>
        <w:t xml:space="preserve"> - топырақты тазартудың табиғи процестерін жеделдетуге, ластанудың қауіптілік класын төмендетуге мүмкіндік береді, </w:t>
      </w:r>
      <w:r w:rsidRPr="00A24BDA">
        <w:rPr>
          <w:rFonts w:ascii="Times New Roman" w:hAnsi="Times New Roman" w:cs="Times New Roman"/>
          <w:bCs/>
          <w:color w:val="000000"/>
          <w:sz w:val="28"/>
          <w:szCs w:val="28"/>
          <w:lang w:val="kk-KZ"/>
        </w:rPr>
        <w:lastRenderedPageBreak/>
        <w:t>мұнаймен ластанған топырақтарды тазалау үшін, экономикалық та, сондай-ақ экологиялық жоспарда да  ең перспективті әдіс болып табылады</w:t>
      </w:r>
      <w:r w:rsidRPr="00A24BDA">
        <w:rPr>
          <w:rFonts w:ascii="Times New Roman" w:hAnsi="Times New Roman" w:cs="Times New Roman"/>
          <w:color w:val="000000"/>
          <w:sz w:val="28"/>
          <w:szCs w:val="28"/>
          <w:lang w:val="kk-KZ"/>
        </w:rPr>
        <w:t xml:space="preserve">. Бұл мұнай және мұнай өнімдерінің компоненттерін ыдырататуға ерекше жоғары қабілетті, әртүрлі микроорганизмдердің топтарын және өсімдіктерді пайдалануға негізделген. </w:t>
      </w:r>
      <w:r w:rsidRPr="00A24BDA">
        <w:rPr>
          <w:rFonts w:ascii="Times New Roman" w:hAnsi="Times New Roman" w:cs="Times New Roman"/>
          <w:sz w:val="28"/>
          <w:szCs w:val="28"/>
          <w:lang w:val="kk-KZ"/>
        </w:rPr>
        <w:t xml:space="preserve">Аталған әдістер соңғы кездері біршама сұранысқа ие. </w:t>
      </w:r>
    </w:p>
    <w:p w:rsidR="00062FF0" w:rsidRPr="00A24BDA" w:rsidRDefault="00062FF0" w:rsidP="005E5B1B">
      <w:pPr>
        <w:autoSpaceDE w:val="0"/>
        <w:autoSpaceDN w:val="0"/>
        <w:adjustRightInd w:val="0"/>
        <w:spacing w:after="0" w:line="240" w:lineRule="auto"/>
        <w:ind w:firstLine="709"/>
        <w:jc w:val="both"/>
        <w:rPr>
          <w:rFonts w:ascii="Times New Roman" w:hAnsi="Times New Roman" w:cs="Times New Roman"/>
          <w:sz w:val="28"/>
          <w:szCs w:val="28"/>
          <w:lang w:val="kk-KZ"/>
        </w:rPr>
      </w:pPr>
      <w:r w:rsidRPr="00A24BDA">
        <w:rPr>
          <w:rFonts w:ascii="Times New Roman" w:hAnsi="Times New Roman" w:cs="Times New Roman"/>
          <w:i/>
          <w:sz w:val="28"/>
          <w:szCs w:val="28"/>
          <w:lang w:val="kk-KZ"/>
        </w:rPr>
        <w:t>Фиторемедиация әдісі м</w:t>
      </w:r>
      <w:r w:rsidRPr="00A24BDA">
        <w:rPr>
          <w:rFonts w:ascii="Times New Roman" w:hAnsi="Times New Roman" w:cs="Times New Roman"/>
          <w:sz w:val="28"/>
          <w:szCs w:val="28"/>
          <w:lang w:val="kk-KZ"/>
        </w:rPr>
        <w:t xml:space="preserve">ұнаймен ластанған топырақты өсімдік арқылы тазарту процесінне негізделген. Топырақтың жоғарғы құнарлығын қамтамасыз ететiн негiзгi фактор – өсімдіктер болып табылады. Сондықтан топырақтағы өсімдіктер жиынтығының мұнаймен ластануының әсерiн зерттеу және топырақ құнарлығының қайта қалпына келуi біздің елімізде өте маңызды. Фиторемедиация – топырақтағы мұнай қалдықтарын мұнайға төзімді шөптесін өсімдіктермен тазалау (жоңышқа, қымыздық, шалғын және т.б.), ластанған топырақты рекультивациялаудың соңғы кезеңі ретінде де кеңінен қолданылады </w:t>
      </w:r>
      <w:r w:rsidR="00D33F00" w:rsidRPr="00A24BDA">
        <w:rPr>
          <w:rFonts w:ascii="Times New Roman" w:hAnsi="Times New Roman" w:cs="Times New Roman"/>
          <w:sz w:val="28"/>
          <w:szCs w:val="28"/>
          <w:lang w:val="kk-KZ"/>
        </w:rPr>
        <w:t>[</w:t>
      </w:r>
      <w:r w:rsidR="005658DF" w:rsidRPr="005658DF">
        <w:rPr>
          <w:rFonts w:ascii="Times New Roman" w:hAnsi="Times New Roman" w:cs="Times New Roman"/>
          <w:sz w:val="28"/>
          <w:szCs w:val="28"/>
          <w:lang w:val="kk-KZ"/>
        </w:rPr>
        <w:t>11</w:t>
      </w:r>
      <w:r w:rsidR="005322B5">
        <w:rPr>
          <w:rFonts w:ascii="Times New Roman" w:hAnsi="Times New Roman" w:cs="Times New Roman"/>
          <w:sz w:val="28"/>
          <w:szCs w:val="28"/>
          <w:lang w:val="kk-KZ"/>
        </w:rPr>
        <w:t>7</w:t>
      </w:r>
      <w:r w:rsidR="007E6A92">
        <w:rPr>
          <w:rFonts w:ascii="Times New Roman" w:hAnsi="Times New Roman" w:cs="Times New Roman"/>
          <w:sz w:val="28"/>
          <w:szCs w:val="28"/>
          <w:lang w:val="kk-KZ"/>
        </w:rPr>
        <w:t xml:space="preserve">, </w:t>
      </w:r>
      <w:r w:rsidR="005658DF" w:rsidRPr="005658DF">
        <w:rPr>
          <w:rFonts w:ascii="Times New Roman" w:hAnsi="Times New Roman" w:cs="Times New Roman"/>
          <w:sz w:val="28"/>
          <w:szCs w:val="28"/>
          <w:lang w:val="kk-KZ"/>
        </w:rPr>
        <w:t>11</w:t>
      </w:r>
      <w:r w:rsidR="005322B5">
        <w:rPr>
          <w:rFonts w:ascii="Times New Roman" w:hAnsi="Times New Roman" w:cs="Times New Roman"/>
          <w:sz w:val="28"/>
          <w:szCs w:val="28"/>
          <w:lang w:val="kk-KZ"/>
        </w:rPr>
        <w:t>8</w:t>
      </w:r>
      <w:r w:rsidR="007E6A92" w:rsidRPr="007E6A92">
        <w:rPr>
          <w:rFonts w:ascii="Times New Roman" w:hAnsi="Times New Roman" w:cs="Times New Roman"/>
          <w:sz w:val="28"/>
          <w:szCs w:val="28"/>
          <w:lang w:val="kk-KZ"/>
        </w:rPr>
        <w:t>, 1</w:t>
      </w:r>
      <w:r w:rsidR="005658DF" w:rsidRPr="005658DF">
        <w:rPr>
          <w:rFonts w:ascii="Times New Roman" w:hAnsi="Times New Roman" w:cs="Times New Roman"/>
          <w:sz w:val="28"/>
          <w:szCs w:val="28"/>
          <w:lang w:val="kk-KZ"/>
        </w:rPr>
        <w:t>1</w:t>
      </w:r>
      <w:r w:rsidR="005322B5">
        <w:rPr>
          <w:rFonts w:ascii="Times New Roman" w:hAnsi="Times New Roman" w:cs="Times New Roman"/>
          <w:sz w:val="28"/>
          <w:szCs w:val="28"/>
          <w:lang w:val="kk-KZ"/>
        </w:rPr>
        <w:t>9</w:t>
      </w:r>
      <w:r w:rsidR="007E6A92" w:rsidRPr="007E6A92">
        <w:rPr>
          <w:rFonts w:ascii="Times New Roman" w:hAnsi="Times New Roman" w:cs="Times New Roman"/>
          <w:sz w:val="28"/>
          <w:szCs w:val="28"/>
          <w:lang w:val="kk-KZ"/>
        </w:rPr>
        <w:t>, 1</w:t>
      </w:r>
      <w:r w:rsidR="005322B5">
        <w:rPr>
          <w:rFonts w:ascii="Times New Roman" w:hAnsi="Times New Roman" w:cs="Times New Roman"/>
          <w:sz w:val="28"/>
          <w:szCs w:val="28"/>
          <w:lang w:val="kk-KZ"/>
        </w:rPr>
        <w:t>20</w:t>
      </w:r>
      <w:r w:rsidR="007E6A92" w:rsidRPr="007E6A92">
        <w:rPr>
          <w:rFonts w:ascii="Times New Roman" w:hAnsi="Times New Roman" w:cs="Times New Roman"/>
          <w:sz w:val="28"/>
          <w:szCs w:val="28"/>
          <w:lang w:val="kk-KZ"/>
        </w:rPr>
        <w:t>, 1</w:t>
      </w:r>
      <w:r w:rsidR="005322B5">
        <w:rPr>
          <w:rFonts w:ascii="Times New Roman" w:hAnsi="Times New Roman" w:cs="Times New Roman"/>
          <w:sz w:val="28"/>
          <w:szCs w:val="28"/>
          <w:lang w:val="kk-KZ"/>
        </w:rPr>
        <w:t>21</w:t>
      </w:r>
      <w:r w:rsidR="00D33F00">
        <w:rPr>
          <w:rFonts w:ascii="Times New Roman" w:hAnsi="Times New Roman" w:cs="Times New Roman"/>
          <w:sz w:val="28"/>
          <w:szCs w:val="28"/>
          <w:lang w:val="kk-KZ"/>
        </w:rPr>
        <w:t>]</w:t>
      </w:r>
      <w:r w:rsidRPr="00A24BDA">
        <w:rPr>
          <w:rFonts w:ascii="Times New Roman" w:hAnsi="Times New Roman" w:cs="Times New Roman"/>
          <w:sz w:val="28"/>
          <w:szCs w:val="28"/>
          <w:lang w:val="kk-KZ"/>
        </w:rPr>
        <w:t xml:space="preserve">. </w:t>
      </w:r>
    </w:p>
    <w:p w:rsidR="00062FF0" w:rsidRPr="00A24BDA" w:rsidRDefault="00062FF0" w:rsidP="005E5B1B">
      <w:pPr>
        <w:autoSpaceDE w:val="0"/>
        <w:autoSpaceDN w:val="0"/>
        <w:adjustRightInd w:val="0"/>
        <w:spacing w:after="0" w:line="240" w:lineRule="auto"/>
        <w:ind w:firstLine="709"/>
        <w:jc w:val="both"/>
        <w:rPr>
          <w:rFonts w:ascii="Times New Roman" w:hAnsi="Times New Roman" w:cs="Times New Roman"/>
          <w:sz w:val="28"/>
          <w:szCs w:val="28"/>
          <w:lang w:val="kk-KZ"/>
        </w:rPr>
      </w:pPr>
      <w:r w:rsidRPr="00A24BDA">
        <w:rPr>
          <w:rFonts w:ascii="Times New Roman" w:hAnsi="Times New Roman" w:cs="Times New Roman"/>
          <w:sz w:val="28"/>
          <w:szCs w:val="28"/>
          <w:lang w:val="kk-KZ"/>
        </w:rPr>
        <w:t xml:space="preserve">Фиторемедиацияның ластанған аумақтарды in situ қалпына келтіруге арналған үнемді, экологиялық таза және эстетикалық тартымды биотехнология ретіндегі артықшылығы көпшіліктің мақұлдауын тапқаны көптеген зерттеулерде көрсетілген </w:t>
      </w:r>
      <w:r w:rsidR="00D33F00" w:rsidRPr="00A24BDA">
        <w:rPr>
          <w:rFonts w:ascii="Times New Roman" w:hAnsi="Times New Roman" w:cs="Times New Roman"/>
          <w:sz w:val="28"/>
          <w:szCs w:val="28"/>
          <w:lang w:val="kk-KZ"/>
        </w:rPr>
        <w:t>[</w:t>
      </w:r>
      <w:r w:rsidR="00D33F00">
        <w:rPr>
          <w:rFonts w:ascii="Times New Roman" w:hAnsi="Times New Roman" w:cs="Times New Roman"/>
          <w:sz w:val="28"/>
          <w:szCs w:val="28"/>
          <w:lang w:val="kk-KZ"/>
        </w:rPr>
        <w:t>1</w:t>
      </w:r>
      <w:r w:rsidR="005322B5">
        <w:rPr>
          <w:rFonts w:ascii="Times New Roman" w:hAnsi="Times New Roman" w:cs="Times New Roman"/>
          <w:sz w:val="28"/>
          <w:szCs w:val="28"/>
          <w:lang w:val="kk-KZ"/>
        </w:rPr>
        <w:t>22</w:t>
      </w:r>
      <w:r w:rsidR="007E6A92" w:rsidRPr="007E6A92">
        <w:rPr>
          <w:rFonts w:ascii="Times New Roman" w:hAnsi="Times New Roman" w:cs="Times New Roman"/>
          <w:sz w:val="28"/>
          <w:szCs w:val="28"/>
          <w:lang w:val="kk-KZ"/>
        </w:rPr>
        <w:t>, 1</w:t>
      </w:r>
      <w:r w:rsidR="005658DF" w:rsidRPr="005658DF">
        <w:rPr>
          <w:rFonts w:ascii="Times New Roman" w:hAnsi="Times New Roman" w:cs="Times New Roman"/>
          <w:sz w:val="28"/>
          <w:szCs w:val="28"/>
          <w:lang w:val="kk-KZ"/>
        </w:rPr>
        <w:t>2</w:t>
      </w:r>
      <w:r w:rsidR="005322B5">
        <w:rPr>
          <w:rFonts w:ascii="Times New Roman" w:hAnsi="Times New Roman" w:cs="Times New Roman"/>
          <w:sz w:val="28"/>
          <w:szCs w:val="28"/>
          <w:lang w:val="kk-KZ"/>
        </w:rPr>
        <w:t>3</w:t>
      </w:r>
      <w:r w:rsidR="007E6A92" w:rsidRPr="007E6A92">
        <w:rPr>
          <w:rFonts w:ascii="Times New Roman" w:hAnsi="Times New Roman" w:cs="Times New Roman"/>
          <w:sz w:val="28"/>
          <w:szCs w:val="28"/>
          <w:lang w:val="kk-KZ"/>
        </w:rPr>
        <w:t>, 1</w:t>
      </w:r>
      <w:r w:rsidR="005658DF" w:rsidRPr="005658DF">
        <w:rPr>
          <w:rFonts w:ascii="Times New Roman" w:hAnsi="Times New Roman" w:cs="Times New Roman"/>
          <w:sz w:val="28"/>
          <w:szCs w:val="28"/>
          <w:lang w:val="kk-KZ"/>
        </w:rPr>
        <w:t>2</w:t>
      </w:r>
      <w:r w:rsidR="005322B5">
        <w:rPr>
          <w:rFonts w:ascii="Times New Roman" w:hAnsi="Times New Roman" w:cs="Times New Roman"/>
          <w:sz w:val="28"/>
          <w:szCs w:val="28"/>
          <w:lang w:val="kk-KZ"/>
        </w:rPr>
        <w:t>4</w:t>
      </w:r>
      <w:r w:rsidR="007E6A92" w:rsidRPr="007E6A92">
        <w:rPr>
          <w:rFonts w:ascii="Times New Roman" w:hAnsi="Times New Roman" w:cs="Times New Roman"/>
          <w:sz w:val="28"/>
          <w:szCs w:val="28"/>
          <w:lang w:val="kk-KZ"/>
        </w:rPr>
        <w:t>, 1</w:t>
      </w:r>
      <w:r w:rsidR="005658DF" w:rsidRPr="005658DF">
        <w:rPr>
          <w:rFonts w:ascii="Times New Roman" w:hAnsi="Times New Roman" w:cs="Times New Roman"/>
          <w:sz w:val="28"/>
          <w:szCs w:val="28"/>
          <w:lang w:val="kk-KZ"/>
        </w:rPr>
        <w:t>2</w:t>
      </w:r>
      <w:r w:rsidR="005322B5">
        <w:rPr>
          <w:rFonts w:ascii="Times New Roman" w:hAnsi="Times New Roman" w:cs="Times New Roman"/>
          <w:sz w:val="28"/>
          <w:szCs w:val="28"/>
          <w:lang w:val="kk-KZ"/>
        </w:rPr>
        <w:t>5</w:t>
      </w:r>
      <w:r w:rsidR="005658DF">
        <w:rPr>
          <w:rFonts w:ascii="Times New Roman" w:hAnsi="Times New Roman" w:cs="Times New Roman"/>
          <w:sz w:val="28"/>
          <w:szCs w:val="28"/>
          <w:lang w:val="kk-KZ"/>
        </w:rPr>
        <w:t>, 12</w:t>
      </w:r>
      <w:r w:rsidR="005322B5">
        <w:rPr>
          <w:rFonts w:ascii="Times New Roman" w:hAnsi="Times New Roman" w:cs="Times New Roman"/>
          <w:sz w:val="28"/>
          <w:szCs w:val="28"/>
          <w:lang w:val="kk-KZ"/>
        </w:rPr>
        <w:t>6</w:t>
      </w:r>
      <w:r w:rsidR="00D33F00">
        <w:rPr>
          <w:rFonts w:ascii="Times New Roman" w:hAnsi="Times New Roman" w:cs="Times New Roman"/>
          <w:sz w:val="28"/>
          <w:szCs w:val="28"/>
          <w:lang w:val="kk-KZ"/>
        </w:rPr>
        <w:t>]</w:t>
      </w:r>
      <w:r w:rsidRPr="00A24BDA">
        <w:rPr>
          <w:rFonts w:ascii="Times New Roman" w:hAnsi="Times New Roman" w:cs="Times New Roman"/>
          <w:sz w:val="28"/>
          <w:szCs w:val="28"/>
          <w:lang w:val="kk-KZ"/>
        </w:rPr>
        <w:t>.</w:t>
      </w:r>
    </w:p>
    <w:p w:rsidR="00062FF0" w:rsidRPr="00A24BDA" w:rsidRDefault="00062FF0" w:rsidP="005E5B1B">
      <w:pPr>
        <w:autoSpaceDE w:val="0"/>
        <w:autoSpaceDN w:val="0"/>
        <w:adjustRightInd w:val="0"/>
        <w:spacing w:after="0" w:line="240" w:lineRule="auto"/>
        <w:ind w:firstLine="709"/>
        <w:jc w:val="both"/>
        <w:rPr>
          <w:rFonts w:ascii="Times New Roman" w:hAnsi="Times New Roman" w:cs="Times New Roman"/>
          <w:sz w:val="28"/>
          <w:szCs w:val="28"/>
          <w:lang w:val="kk-KZ"/>
        </w:rPr>
      </w:pPr>
      <w:r w:rsidRPr="00A24BDA">
        <w:rPr>
          <w:rFonts w:ascii="Times New Roman" w:hAnsi="Times New Roman" w:cs="Times New Roman"/>
          <w:sz w:val="28"/>
          <w:szCs w:val="28"/>
          <w:lang w:val="kk-KZ"/>
        </w:rPr>
        <w:t xml:space="preserve">Фиторемедиацияның кемшіліктеріне оның ластану деңгейі төмен аймақтарға ғана жарамдылығын, климаттық және маусымдық жағдайларға тәуелділігін, өсімдіктерді аурулар немесе зиянкестермен зақымдаған кезде тиімділігінің болмауын жатқызуға болады. Оны пайдалану ластаушы заттардың ерігіштігімен және қолжетімділігімен, сондай-ақ олардың әсеріне өсімдіктердің төзімділік дәрежесімен шектеледі </w:t>
      </w:r>
      <w:r w:rsidR="00D33F00" w:rsidRPr="00A24BDA">
        <w:rPr>
          <w:rFonts w:ascii="Times New Roman" w:hAnsi="Times New Roman" w:cs="Times New Roman"/>
          <w:sz w:val="28"/>
          <w:szCs w:val="28"/>
          <w:lang w:val="kk-KZ"/>
        </w:rPr>
        <w:t>[</w:t>
      </w:r>
      <w:r w:rsidR="00D33F00">
        <w:rPr>
          <w:rFonts w:ascii="Times New Roman" w:hAnsi="Times New Roman" w:cs="Times New Roman"/>
          <w:sz w:val="28"/>
          <w:szCs w:val="28"/>
          <w:lang w:val="kk-KZ"/>
        </w:rPr>
        <w:t>1</w:t>
      </w:r>
      <w:r w:rsidR="005658DF" w:rsidRPr="005658DF">
        <w:rPr>
          <w:rFonts w:ascii="Times New Roman" w:hAnsi="Times New Roman" w:cs="Times New Roman"/>
          <w:sz w:val="28"/>
          <w:szCs w:val="28"/>
          <w:lang w:val="kk-KZ"/>
        </w:rPr>
        <w:t>2</w:t>
      </w:r>
      <w:r w:rsidR="005322B5">
        <w:rPr>
          <w:rFonts w:ascii="Times New Roman" w:hAnsi="Times New Roman" w:cs="Times New Roman"/>
          <w:sz w:val="28"/>
          <w:szCs w:val="28"/>
          <w:lang w:val="kk-KZ"/>
        </w:rPr>
        <w:t>7</w:t>
      </w:r>
      <w:r w:rsidR="002D4596" w:rsidRPr="002D4596">
        <w:rPr>
          <w:rFonts w:ascii="Times New Roman" w:hAnsi="Times New Roman" w:cs="Times New Roman"/>
          <w:sz w:val="28"/>
          <w:szCs w:val="28"/>
          <w:lang w:val="kk-KZ"/>
        </w:rPr>
        <w:t>, 1</w:t>
      </w:r>
      <w:r w:rsidR="005658DF" w:rsidRPr="005658DF">
        <w:rPr>
          <w:rFonts w:ascii="Times New Roman" w:hAnsi="Times New Roman" w:cs="Times New Roman"/>
          <w:sz w:val="28"/>
          <w:szCs w:val="28"/>
          <w:lang w:val="kk-KZ"/>
        </w:rPr>
        <w:t>2</w:t>
      </w:r>
      <w:r w:rsidR="005322B5">
        <w:rPr>
          <w:rFonts w:ascii="Times New Roman" w:hAnsi="Times New Roman" w:cs="Times New Roman"/>
          <w:sz w:val="28"/>
          <w:szCs w:val="28"/>
          <w:lang w:val="kk-KZ"/>
        </w:rPr>
        <w:t>8</w:t>
      </w:r>
      <w:r w:rsidR="00D33F00">
        <w:rPr>
          <w:rFonts w:ascii="Times New Roman" w:hAnsi="Times New Roman" w:cs="Times New Roman"/>
          <w:sz w:val="28"/>
          <w:szCs w:val="28"/>
          <w:lang w:val="kk-KZ"/>
        </w:rPr>
        <w:t>]</w:t>
      </w:r>
      <w:r w:rsidR="002D4596">
        <w:rPr>
          <w:rStyle w:val="c2"/>
          <w:rFonts w:ascii="Times New Roman" w:hAnsi="Times New Roman" w:cs="Times New Roman"/>
          <w:color w:val="000000"/>
          <w:sz w:val="28"/>
          <w:szCs w:val="28"/>
          <w:bdr w:val="none" w:sz="0" w:space="0" w:color="auto" w:frame="1"/>
          <w:lang w:val="kk-KZ"/>
        </w:rPr>
        <w:t>.</w:t>
      </w:r>
      <w:r w:rsidR="002D4596" w:rsidRPr="002D4596">
        <w:rPr>
          <w:rStyle w:val="c2"/>
          <w:rFonts w:ascii="Times New Roman" w:hAnsi="Times New Roman" w:cs="Times New Roman"/>
          <w:color w:val="000000"/>
          <w:sz w:val="28"/>
          <w:szCs w:val="28"/>
          <w:bdr w:val="none" w:sz="0" w:space="0" w:color="auto" w:frame="1"/>
          <w:lang w:val="kk-KZ"/>
        </w:rPr>
        <w:t xml:space="preserve"> </w:t>
      </w:r>
      <w:r w:rsidRPr="00A24BDA">
        <w:rPr>
          <w:rFonts w:ascii="Times New Roman" w:hAnsi="Times New Roman" w:cs="Times New Roman"/>
          <w:sz w:val="28"/>
          <w:szCs w:val="28"/>
          <w:lang w:val="kk-KZ"/>
        </w:rPr>
        <w:t xml:space="preserve">Қоршаған ортаны тазарту үшін қолданылатын өсімдіктерге белгілі талаптар қойылады: ластаушы заттардың жоғары концентрациясына төзімділік; оларды жоғары концентрацияда сіңіру және жинақтау мүмкіндігі; оларды тамыр жүйесінен жер үсті қайта өңделетін биомассаға тасымалдау мүмкіндігі; жоғары өсу қарқыны, жеткілікті үлкен биомасса және үлкен өлшем; терең өсетін тамыр жүйесі; аурулар мен зиянкестерге жоғары төзімділік; тазалауға ыңғайлылық және жануарлар үшін тартымсыздық </w:t>
      </w:r>
      <w:r w:rsidR="00D33F00" w:rsidRPr="00A24BDA">
        <w:rPr>
          <w:rFonts w:ascii="Times New Roman" w:hAnsi="Times New Roman" w:cs="Times New Roman"/>
          <w:sz w:val="28"/>
          <w:szCs w:val="28"/>
          <w:lang w:val="kk-KZ"/>
        </w:rPr>
        <w:t>[</w:t>
      </w:r>
      <w:r w:rsidR="00D33F00">
        <w:rPr>
          <w:rFonts w:ascii="Times New Roman" w:hAnsi="Times New Roman" w:cs="Times New Roman"/>
          <w:sz w:val="28"/>
          <w:szCs w:val="28"/>
          <w:lang w:val="kk-KZ"/>
        </w:rPr>
        <w:t>1</w:t>
      </w:r>
      <w:r w:rsidR="005658DF" w:rsidRPr="005658DF">
        <w:rPr>
          <w:rFonts w:ascii="Times New Roman" w:hAnsi="Times New Roman" w:cs="Times New Roman"/>
          <w:sz w:val="28"/>
          <w:szCs w:val="28"/>
          <w:lang w:val="kk-KZ"/>
        </w:rPr>
        <w:t>2</w:t>
      </w:r>
      <w:r w:rsidR="005322B5">
        <w:rPr>
          <w:rFonts w:ascii="Times New Roman" w:hAnsi="Times New Roman" w:cs="Times New Roman"/>
          <w:sz w:val="28"/>
          <w:szCs w:val="28"/>
          <w:lang w:val="kk-KZ"/>
        </w:rPr>
        <w:t>9</w:t>
      </w:r>
      <w:r w:rsidR="00D33F00">
        <w:rPr>
          <w:rFonts w:ascii="Times New Roman" w:hAnsi="Times New Roman" w:cs="Times New Roman"/>
          <w:sz w:val="28"/>
          <w:szCs w:val="28"/>
          <w:lang w:val="kk-KZ"/>
        </w:rPr>
        <w:t>]</w:t>
      </w:r>
      <w:r w:rsidR="002D4596">
        <w:rPr>
          <w:rStyle w:val="c2"/>
          <w:rFonts w:ascii="Times New Roman" w:hAnsi="Times New Roman" w:cs="Times New Roman"/>
          <w:color w:val="000000"/>
          <w:sz w:val="28"/>
          <w:szCs w:val="28"/>
          <w:bdr w:val="none" w:sz="0" w:space="0" w:color="auto" w:frame="1"/>
          <w:lang w:val="kk-KZ"/>
        </w:rPr>
        <w:t>.</w:t>
      </w:r>
    </w:p>
    <w:p w:rsidR="00062FF0" w:rsidRDefault="00062FF0" w:rsidP="005E5B1B">
      <w:pPr>
        <w:autoSpaceDE w:val="0"/>
        <w:autoSpaceDN w:val="0"/>
        <w:adjustRightInd w:val="0"/>
        <w:spacing w:after="0" w:line="240" w:lineRule="auto"/>
        <w:ind w:firstLine="709"/>
        <w:jc w:val="both"/>
        <w:rPr>
          <w:rFonts w:ascii="Times New Roman" w:hAnsi="Times New Roman" w:cs="Times New Roman"/>
          <w:sz w:val="28"/>
          <w:szCs w:val="28"/>
          <w:lang w:val="kk-KZ"/>
        </w:rPr>
      </w:pPr>
      <w:r w:rsidRPr="00A24BDA">
        <w:rPr>
          <w:rFonts w:ascii="Times New Roman" w:hAnsi="Times New Roman" w:cs="Times New Roman"/>
          <w:sz w:val="28"/>
          <w:szCs w:val="28"/>
          <w:lang w:val="kk-KZ"/>
        </w:rPr>
        <w:t>Бірқатар зерттеушілердің пікірі бойынша</w:t>
      </w:r>
      <w:r w:rsidR="00D33F00">
        <w:rPr>
          <w:rFonts w:ascii="Times New Roman" w:hAnsi="Times New Roman" w:cs="Times New Roman"/>
          <w:sz w:val="28"/>
          <w:szCs w:val="28"/>
          <w:lang w:val="kk-KZ"/>
        </w:rPr>
        <w:t xml:space="preserve"> </w:t>
      </w:r>
      <w:r w:rsidR="00D33F00" w:rsidRPr="00A24BDA">
        <w:rPr>
          <w:rFonts w:ascii="Times New Roman" w:hAnsi="Times New Roman" w:cs="Times New Roman"/>
          <w:sz w:val="28"/>
          <w:szCs w:val="28"/>
          <w:lang w:val="kk-KZ"/>
        </w:rPr>
        <w:t>[</w:t>
      </w:r>
      <w:r w:rsidR="002D4596" w:rsidRPr="002D4596">
        <w:rPr>
          <w:rFonts w:ascii="Times New Roman" w:hAnsi="Times New Roman" w:cs="Times New Roman"/>
          <w:sz w:val="28"/>
          <w:szCs w:val="28"/>
          <w:lang w:val="kk-KZ"/>
        </w:rPr>
        <w:t>1</w:t>
      </w:r>
      <w:r w:rsidR="005322B5">
        <w:rPr>
          <w:rFonts w:ascii="Times New Roman" w:hAnsi="Times New Roman" w:cs="Times New Roman"/>
          <w:sz w:val="28"/>
          <w:szCs w:val="28"/>
          <w:lang w:val="kk-KZ"/>
        </w:rPr>
        <w:t>21</w:t>
      </w:r>
      <w:r w:rsidR="002D4596" w:rsidRPr="002D4596">
        <w:rPr>
          <w:rFonts w:ascii="Times New Roman" w:hAnsi="Times New Roman" w:cs="Times New Roman"/>
          <w:sz w:val="28"/>
          <w:szCs w:val="28"/>
          <w:lang w:val="kk-KZ"/>
        </w:rPr>
        <w:t>, 1</w:t>
      </w:r>
      <w:r w:rsidR="005658DF" w:rsidRPr="005658DF">
        <w:rPr>
          <w:rFonts w:ascii="Times New Roman" w:hAnsi="Times New Roman" w:cs="Times New Roman"/>
          <w:sz w:val="28"/>
          <w:szCs w:val="28"/>
          <w:lang w:val="kk-KZ"/>
        </w:rPr>
        <w:t>2</w:t>
      </w:r>
      <w:r w:rsidR="005322B5">
        <w:rPr>
          <w:rFonts w:ascii="Times New Roman" w:hAnsi="Times New Roman" w:cs="Times New Roman"/>
          <w:sz w:val="28"/>
          <w:szCs w:val="28"/>
          <w:lang w:val="kk-KZ"/>
        </w:rPr>
        <w:t>9</w:t>
      </w:r>
      <w:r w:rsidR="002D4596" w:rsidRPr="002D4596">
        <w:rPr>
          <w:rFonts w:ascii="Times New Roman" w:hAnsi="Times New Roman" w:cs="Times New Roman"/>
          <w:sz w:val="28"/>
          <w:szCs w:val="28"/>
          <w:lang w:val="kk-KZ"/>
        </w:rPr>
        <w:t xml:space="preserve">, </w:t>
      </w:r>
      <w:r w:rsidR="00D33F00">
        <w:rPr>
          <w:rFonts w:ascii="Times New Roman" w:hAnsi="Times New Roman" w:cs="Times New Roman"/>
          <w:sz w:val="28"/>
          <w:szCs w:val="28"/>
          <w:lang w:val="kk-KZ"/>
        </w:rPr>
        <w:t>1</w:t>
      </w:r>
      <w:r w:rsidR="005322B5">
        <w:rPr>
          <w:rFonts w:ascii="Times New Roman" w:hAnsi="Times New Roman" w:cs="Times New Roman"/>
          <w:sz w:val="28"/>
          <w:szCs w:val="28"/>
          <w:lang w:val="kk-KZ"/>
        </w:rPr>
        <w:t>30</w:t>
      </w:r>
      <w:r w:rsidR="00D33F00">
        <w:rPr>
          <w:rFonts w:ascii="Times New Roman" w:hAnsi="Times New Roman" w:cs="Times New Roman"/>
          <w:sz w:val="28"/>
          <w:szCs w:val="28"/>
          <w:lang w:val="kk-KZ"/>
        </w:rPr>
        <w:t>]</w:t>
      </w:r>
      <w:r w:rsidR="00D33F00" w:rsidRPr="00A24BDA">
        <w:rPr>
          <w:rStyle w:val="c2"/>
          <w:rFonts w:ascii="Times New Roman" w:hAnsi="Times New Roman" w:cs="Times New Roman"/>
          <w:color w:val="000000"/>
          <w:sz w:val="28"/>
          <w:szCs w:val="28"/>
          <w:bdr w:val="none" w:sz="0" w:space="0" w:color="auto" w:frame="1"/>
          <w:lang w:val="kk-KZ"/>
        </w:rPr>
        <w:t xml:space="preserve">, </w:t>
      </w:r>
      <w:r w:rsidRPr="00A24BDA">
        <w:rPr>
          <w:rFonts w:ascii="Times New Roman" w:hAnsi="Times New Roman" w:cs="Times New Roman"/>
          <w:sz w:val="28"/>
          <w:szCs w:val="28"/>
          <w:lang w:val="kk-KZ"/>
        </w:rPr>
        <w:t xml:space="preserve"> фиторемедиация басқа биоремедиация әдістерімен және биологиялық емес тазарту технологияларымен үйлесімде қолданылуы керек. Бұл оның кемшіліктерін түзетеді (топырақ қасиеттеріне, климаттық жағдайларға, ластаушы заттардың уыттылығына және т.б.) және қоршаған ортаны антропогендік ластанудан барынша тиімді және толық тазартуды қамтамасыз етеді.</w:t>
      </w:r>
    </w:p>
    <w:p w:rsidR="00062FF0" w:rsidRDefault="00062FF0" w:rsidP="005E5B1B">
      <w:pPr>
        <w:spacing w:after="0" w:line="240" w:lineRule="auto"/>
        <w:ind w:firstLine="709"/>
        <w:jc w:val="both"/>
        <w:rPr>
          <w:rFonts w:ascii="Times New Roman" w:hAnsi="Times New Roman" w:cs="Times New Roman"/>
          <w:sz w:val="28"/>
          <w:szCs w:val="28"/>
          <w:lang w:val="kk-KZ"/>
        </w:rPr>
      </w:pPr>
    </w:p>
    <w:p w:rsidR="00062FF0" w:rsidRPr="00062FF0" w:rsidRDefault="00062FF0" w:rsidP="005E5B1B">
      <w:pPr>
        <w:pStyle w:val="a5"/>
        <w:numPr>
          <w:ilvl w:val="2"/>
          <w:numId w:val="12"/>
        </w:numPr>
        <w:spacing w:after="0" w:line="240" w:lineRule="auto"/>
        <w:ind w:left="0" w:firstLine="709"/>
        <w:jc w:val="both"/>
        <w:rPr>
          <w:rFonts w:ascii="Times New Roman" w:hAnsi="Times New Roman" w:cs="Times New Roman"/>
          <w:bCs/>
          <w:sz w:val="28"/>
          <w:szCs w:val="28"/>
          <w:lang w:val="kk-KZ"/>
        </w:rPr>
      </w:pPr>
      <w:r w:rsidRPr="00062FF0">
        <w:rPr>
          <w:rFonts w:ascii="Times New Roman" w:hAnsi="Times New Roman" w:cs="Times New Roman"/>
          <w:sz w:val="28"/>
          <w:szCs w:val="28"/>
          <w:lang w:val="kk-KZ"/>
        </w:rPr>
        <w:t>Биоремедиация - мұнай және мұнай өнімдерімен ластанған топырақтардың қайта қалпына келтірудің негізі</w:t>
      </w:r>
    </w:p>
    <w:p w:rsidR="00062FF0" w:rsidRPr="001E6D7A" w:rsidRDefault="00062FF0" w:rsidP="005E5B1B">
      <w:pPr>
        <w:spacing w:after="0" w:line="240" w:lineRule="auto"/>
        <w:ind w:firstLine="709"/>
        <w:jc w:val="both"/>
        <w:rPr>
          <w:rFonts w:ascii="Times New Roman" w:hAnsi="Times New Roman" w:cs="Times New Roman"/>
          <w:sz w:val="28"/>
          <w:szCs w:val="28"/>
          <w:lang w:val="kk-KZ"/>
        </w:rPr>
      </w:pPr>
      <w:r w:rsidRPr="00CF103A">
        <w:rPr>
          <w:rFonts w:ascii="Times New Roman" w:hAnsi="Times New Roman" w:cs="Times New Roman"/>
          <w:bCs/>
          <w:i/>
          <w:sz w:val="28"/>
          <w:szCs w:val="28"/>
          <w:lang w:val="kk-KZ"/>
        </w:rPr>
        <w:t xml:space="preserve">Биоремедиация </w:t>
      </w:r>
      <w:r w:rsidRPr="00D744E6">
        <w:rPr>
          <w:rFonts w:ascii="Times New Roman" w:hAnsi="Times New Roman" w:cs="Times New Roman"/>
          <w:bCs/>
          <w:sz w:val="28"/>
          <w:szCs w:val="28"/>
          <w:lang w:val="kk-KZ"/>
        </w:rPr>
        <w:t xml:space="preserve">– бұл өмір сүру қызметінде органикалық ластаушыларды сіңіру, метаболиздеу, оларды деградациялау қабілетіне ие тірі организмдердің негізінен құралған, </w:t>
      </w:r>
      <w:r w:rsidRPr="00D744E6">
        <w:rPr>
          <w:rFonts w:ascii="Times New Roman" w:hAnsi="Times New Roman" w:cs="Times New Roman"/>
          <w:sz w:val="28"/>
          <w:szCs w:val="28"/>
          <w:lang w:val="kk-KZ"/>
        </w:rPr>
        <w:t>биологиялық тазалауға арналған технология</w:t>
      </w:r>
      <w:r w:rsidRPr="00D744E6">
        <w:rPr>
          <w:rFonts w:ascii="Times New Roman" w:hAnsi="Times New Roman" w:cs="Times New Roman"/>
          <w:bCs/>
          <w:sz w:val="28"/>
          <w:szCs w:val="28"/>
          <w:lang w:val="kk-KZ"/>
        </w:rPr>
        <w:t xml:space="preserve"> </w:t>
      </w:r>
      <w:r w:rsidRPr="001E6D7A">
        <w:rPr>
          <w:rFonts w:ascii="Times New Roman" w:hAnsi="Times New Roman" w:cs="Times New Roman"/>
          <w:sz w:val="28"/>
          <w:szCs w:val="28"/>
          <w:lang w:val="kk-KZ"/>
        </w:rPr>
        <w:t>[</w:t>
      </w:r>
      <w:r>
        <w:rPr>
          <w:rFonts w:ascii="Times New Roman" w:hAnsi="Times New Roman" w:cs="Times New Roman"/>
          <w:sz w:val="28"/>
          <w:szCs w:val="28"/>
          <w:lang w:val="kk-KZ"/>
        </w:rPr>
        <w:t>1</w:t>
      </w:r>
      <w:r w:rsidR="005322B5">
        <w:rPr>
          <w:rFonts w:ascii="Times New Roman" w:hAnsi="Times New Roman" w:cs="Times New Roman"/>
          <w:sz w:val="28"/>
          <w:szCs w:val="28"/>
          <w:lang w:val="kk-KZ"/>
        </w:rPr>
        <w:t>31</w:t>
      </w:r>
      <w:r w:rsidRPr="001E6D7A">
        <w:rPr>
          <w:rFonts w:ascii="Times New Roman" w:hAnsi="Times New Roman" w:cs="Times New Roman"/>
          <w:sz w:val="28"/>
          <w:szCs w:val="28"/>
          <w:lang w:val="kk-KZ"/>
        </w:rPr>
        <w:t xml:space="preserve">].  </w:t>
      </w:r>
    </w:p>
    <w:p w:rsidR="00062FF0" w:rsidRDefault="00062FF0" w:rsidP="005E5B1B">
      <w:pPr>
        <w:spacing w:after="0" w:line="240" w:lineRule="auto"/>
        <w:ind w:firstLine="709"/>
        <w:jc w:val="both"/>
        <w:rPr>
          <w:rFonts w:ascii="Times New Roman" w:hAnsi="Times New Roman" w:cs="Times New Roman"/>
          <w:sz w:val="28"/>
          <w:szCs w:val="28"/>
          <w:lang w:val="kk-KZ"/>
        </w:rPr>
      </w:pPr>
      <w:r w:rsidRPr="00B24E94">
        <w:rPr>
          <w:rFonts w:ascii="Times New Roman" w:hAnsi="Times New Roman" w:cs="Times New Roman"/>
          <w:sz w:val="28"/>
          <w:szCs w:val="28"/>
          <w:lang w:val="kk-KZ"/>
        </w:rPr>
        <w:lastRenderedPageBreak/>
        <w:t>Биоремедиация технологиялары әр түрлі</w:t>
      </w:r>
      <w:r>
        <w:rPr>
          <w:rFonts w:ascii="Times New Roman" w:hAnsi="Times New Roman" w:cs="Times New Roman"/>
          <w:sz w:val="28"/>
          <w:szCs w:val="28"/>
          <w:lang w:val="kk-KZ"/>
        </w:rPr>
        <w:t xml:space="preserve"> </w:t>
      </w:r>
      <w:r w:rsidRPr="00B24E94">
        <w:rPr>
          <w:rFonts w:ascii="Times New Roman" w:hAnsi="Times New Roman" w:cs="Times New Roman"/>
          <w:sz w:val="28"/>
          <w:szCs w:val="28"/>
          <w:lang w:val="kk-KZ"/>
        </w:rPr>
        <w:t xml:space="preserve"> </w:t>
      </w:r>
      <w:r w:rsidRPr="00E56281">
        <w:rPr>
          <w:rFonts w:ascii="Times New Roman" w:hAnsi="Times New Roman" w:cs="Times New Roman"/>
          <w:i/>
          <w:sz w:val="28"/>
          <w:szCs w:val="28"/>
          <w:lang w:val="kk-KZ"/>
        </w:rPr>
        <w:t>ex situ</w:t>
      </w:r>
      <w:r w:rsidRPr="00B24E94">
        <w:rPr>
          <w:rFonts w:ascii="Times New Roman" w:hAnsi="Times New Roman" w:cs="Times New Roman"/>
          <w:sz w:val="28"/>
          <w:szCs w:val="28"/>
          <w:lang w:val="kk-KZ"/>
        </w:rPr>
        <w:t xml:space="preserve"> (басқа жерде)</w:t>
      </w:r>
      <w:r>
        <w:rPr>
          <w:rFonts w:ascii="Times New Roman" w:hAnsi="Times New Roman" w:cs="Times New Roman"/>
          <w:sz w:val="28"/>
          <w:szCs w:val="28"/>
          <w:lang w:val="kk-KZ"/>
        </w:rPr>
        <w:t xml:space="preserve"> </w:t>
      </w:r>
      <w:r w:rsidRPr="00B24E94">
        <w:rPr>
          <w:rFonts w:ascii="Times New Roman" w:hAnsi="Times New Roman" w:cs="Times New Roman"/>
          <w:sz w:val="28"/>
          <w:szCs w:val="28"/>
          <w:lang w:val="kk-KZ"/>
        </w:rPr>
        <w:t>биоре</w:t>
      </w:r>
      <w:r>
        <w:rPr>
          <w:rFonts w:ascii="Times New Roman" w:hAnsi="Times New Roman" w:cs="Times New Roman"/>
          <w:sz w:val="28"/>
          <w:szCs w:val="28"/>
          <w:lang w:val="kk-KZ"/>
        </w:rPr>
        <w:t>ме</w:t>
      </w:r>
      <w:r w:rsidRPr="00B24E94">
        <w:rPr>
          <w:rFonts w:ascii="Times New Roman" w:hAnsi="Times New Roman" w:cs="Times New Roman"/>
          <w:sz w:val="28"/>
          <w:szCs w:val="28"/>
          <w:lang w:val="kk-KZ"/>
        </w:rPr>
        <w:t>диация</w:t>
      </w:r>
      <w:r>
        <w:rPr>
          <w:rFonts w:ascii="Times New Roman" w:hAnsi="Times New Roman" w:cs="Times New Roman"/>
          <w:sz w:val="28"/>
          <w:szCs w:val="28"/>
          <w:lang w:val="kk-KZ"/>
        </w:rPr>
        <w:t xml:space="preserve">лау және </w:t>
      </w:r>
      <w:r w:rsidRPr="00B24E94">
        <w:rPr>
          <w:rFonts w:ascii="Times New Roman" w:hAnsi="Times New Roman" w:cs="Times New Roman"/>
          <w:sz w:val="28"/>
          <w:szCs w:val="28"/>
          <w:lang w:val="kk-KZ"/>
        </w:rPr>
        <w:t xml:space="preserve"> </w:t>
      </w:r>
      <w:r w:rsidRPr="00E56281">
        <w:rPr>
          <w:rFonts w:ascii="Times New Roman" w:hAnsi="Times New Roman" w:cs="Times New Roman"/>
          <w:i/>
          <w:sz w:val="28"/>
          <w:szCs w:val="28"/>
          <w:lang w:val="kk-KZ"/>
        </w:rPr>
        <w:t>in situ</w:t>
      </w:r>
      <w:r w:rsidRPr="00B24E94">
        <w:rPr>
          <w:rFonts w:ascii="Times New Roman" w:hAnsi="Times New Roman" w:cs="Times New Roman"/>
          <w:sz w:val="28"/>
          <w:szCs w:val="28"/>
          <w:lang w:val="kk-KZ"/>
        </w:rPr>
        <w:t xml:space="preserve"> (орнында)</w:t>
      </w:r>
      <w:r>
        <w:rPr>
          <w:rFonts w:ascii="Times New Roman" w:hAnsi="Times New Roman" w:cs="Times New Roman"/>
          <w:sz w:val="28"/>
          <w:szCs w:val="28"/>
          <w:lang w:val="kk-KZ"/>
        </w:rPr>
        <w:t xml:space="preserve"> </w:t>
      </w:r>
      <w:r w:rsidRPr="00B24E94">
        <w:rPr>
          <w:rFonts w:ascii="Times New Roman" w:hAnsi="Times New Roman" w:cs="Times New Roman"/>
          <w:sz w:val="28"/>
          <w:szCs w:val="28"/>
          <w:lang w:val="kk-KZ"/>
        </w:rPr>
        <w:t>биоре</w:t>
      </w:r>
      <w:r>
        <w:rPr>
          <w:rFonts w:ascii="Times New Roman" w:hAnsi="Times New Roman" w:cs="Times New Roman"/>
          <w:sz w:val="28"/>
          <w:szCs w:val="28"/>
          <w:lang w:val="kk-KZ"/>
        </w:rPr>
        <w:t>ме</w:t>
      </w:r>
      <w:r w:rsidRPr="00B24E94">
        <w:rPr>
          <w:rFonts w:ascii="Times New Roman" w:hAnsi="Times New Roman" w:cs="Times New Roman"/>
          <w:sz w:val="28"/>
          <w:szCs w:val="28"/>
          <w:lang w:val="kk-KZ"/>
        </w:rPr>
        <w:t>диация</w:t>
      </w:r>
      <w:r>
        <w:rPr>
          <w:rFonts w:ascii="Times New Roman" w:hAnsi="Times New Roman" w:cs="Times New Roman"/>
          <w:sz w:val="28"/>
          <w:szCs w:val="28"/>
          <w:lang w:val="kk-KZ"/>
        </w:rPr>
        <w:t>лау</w:t>
      </w:r>
      <w:r w:rsidRPr="00B24E94">
        <w:rPr>
          <w:rFonts w:ascii="Times New Roman" w:hAnsi="Times New Roman" w:cs="Times New Roman"/>
          <w:sz w:val="28"/>
          <w:szCs w:val="28"/>
          <w:lang w:val="kk-KZ"/>
        </w:rPr>
        <w:t xml:space="preserve"> түрлеріне жіктеледі.</w:t>
      </w:r>
    </w:p>
    <w:p w:rsidR="00062FF0" w:rsidRPr="00BA0DDD" w:rsidRDefault="00062FF0" w:rsidP="005E5B1B">
      <w:pPr>
        <w:spacing w:after="0" w:line="240" w:lineRule="auto"/>
        <w:ind w:firstLine="709"/>
        <w:jc w:val="both"/>
        <w:rPr>
          <w:rFonts w:ascii="Times New Roman" w:hAnsi="Times New Roman" w:cs="Times New Roman"/>
          <w:color w:val="000000"/>
          <w:sz w:val="28"/>
          <w:szCs w:val="28"/>
          <w:lang w:val="kk-KZ"/>
        </w:rPr>
      </w:pPr>
      <w:r w:rsidRPr="00CF103A">
        <w:rPr>
          <w:rFonts w:ascii="Times New Roman" w:hAnsi="Times New Roman" w:cs="Times New Roman"/>
          <w:i/>
          <w:sz w:val="28"/>
          <w:szCs w:val="28"/>
          <w:lang w:val="kk-KZ"/>
        </w:rPr>
        <w:t xml:space="preserve">Биоремедиация </w:t>
      </w:r>
      <w:r w:rsidRPr="007720D9">
        <w:rPr>
          <w:rFonts w:ascii="Times New Roman" w:hAnsi="Times New Roman" w:cs="Times New Roman"/>
          <w:i/>
          <w:sz w:val="28"/>
          <w:szCs w:val="28"/>
          <w:lang w:val="kk-KZ"/>
        </w:rPr>
        <w:t>е</w:t>
      </w:r>
      <w:r w:rsidRPr="00E56281">
        <w:rPr>
          <w:rFonts w:ascii="Times New Roman" w:hAnsi="Times New Roman" w:cs="Times New Roman"/>
          <w:i/>
          <w:sz w:val="28"/>
          <w:szCs w:val="28"/>
          <w:lang w:val="kk-KZ"/>
        </w:rPr>
        <w:t>x situ</w:t>
      </w:r>
      <w:r w:rsidRPr="00B24E94">
        <w:rPr>
          <w:rFonts w:ascii="Times New Roman" w:hAnsi="Times New Roman" w:cs="Times New Roman"/>
          <w:sz w:val="28"/>
          <w:szCs w:val="28"/>
          <w:lang w:val="kk-KZ"/>
        </w:rPr>
        <w:t xml:space="preserve"> - ластану орнынан тыс жерде жүзеге асырылады. Мұнаймен ластанған топырақты алып тастау арқылы биоремедиация әдістері бірқатар маңызды артықшылықтарға ие, мысалы, қалпына келтірілген топыраққа бақылауды күшейту және процесті оңтайландыру. Бұл әдістің маңызды кемшіліктері - жоғары шығындар мен маңызды аумақтардың </w:t>
      </w:r>
      <w:r>
        <w:rPr>
          <w:rFonts w:ascii="Times New Roman" w:hAnsi="Times New Roman" w:cs="Times New Roman"/>
          <w:sz w:val="28"/>
          <w:szCs w:val="28"/>
          <w:lang w:val="kk-KZ"/>
        </w:rPr>
        <w:t>шаруашылық</w:t>
      </w:r>
      <w:r w:rsidRPr="00B24E94">
        <w:rPr>
          <w:rFonts w:ascii="Times New Roman" w:hAnsi="Times New Roman" w:cs="Times New Roman"/>
          <w:sz w:val="28"/>
          <w:szCs w:val="28"/>
          <w:lang w:val="kk-KZ"/>
        </w:rPr>
        <w:t xml:space="preserve"> айналымнан шығуы, өйткені ластанған топырақ шығарылады, арнайы қондырғыларда биоремедиацияланады </w:t>
      </w:r>
      <w:r>
        <w:rPr>
          <w:rFonts w:ascii="Times New Roman" w:hAnsi="Times New Roman" w:cs="Times New Roman"/>
          <w:sz w:val="28"/>
          <w:szCs w:val="28"/>
          <w:lang w:val="kk-KZ"/>
        </w:rPr>
        <w:t xml:space="preserve">және ластану орнына қайтарылады </w:t>
      </w:r>
      <w:r w:rsidRPr="00BA0DDD">
        <w:rPr>
          <w:rFonts w:ascii="Times New Roman" w:hAnsi="Times New Roman" w:cs="Times New Roman"/>
          <w:color w:val="000000"/>
          <w:sz w:val="28"/>
          <w:szCs w:val="28"/>
          <w:lang w:val="kk-KZ"/>
        </w:rPr>
        <w:t>[1</w:t>
      </w:r>
      <w:r w:rsidR="005322B5">
        <w:rPr>
          <w:rFonts w:ascii="Times New Roman" w:hAnsi="Times New Roman" w:cs="Times New Roman"/>
          <w:color w:val="000000"/>
          <w:sz w:val="28"/>
          <w:szCs w:val="28"/>
          <w:lang w:val="kk-KZ"/>
        </w:rPr>
        <w:t>32</w:t>
      </w:r>
      <w:r w:rsidRPr="00BA0DDD">
        <w:rPr>
          <w:rFonts w:ascii="Times New Roman" w:hAnsi="Times New Roman" w:cs="Times New Roman"/>
          <w:color w:val="000000"/>
          <w:sz w:val="28"/>
          <w:szCs w:val="28"/>
          <w:lang w:val="kk-KZ"/>
        </w:rPr>
        <w:t>].</w:t>
      </w:r>
    </w:p>
    <w:p w:rsidR="00062FF0" w:rsidRPr="00A24BDA" w:rsidRDefault="00062FF0" w:rsidP="005E5B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CF103A">
        <w:rPr>
          <w:rFonts w:ascii="Times New Roman" w:hAnsi="Times New Roman" w:cs="Times New Roman"/>
          <w:bCs/>
          <w:i/>
          <w:color w:val="000000"/>
          <w:sz w:val="28"/>
          <w:szCs w:val="28"/>
          <w:lang w:val="kk-KZ"/>
        </w:rPr>
        <w:t xml:space="preserve">Биоремедиация </w:t>
      </w:r>
      <w:r w:rsidRPr="007720D9">
        <w:rPr>
          <w:rFonts w:ascii="Times New Roman" w:hAnsi="Times New Roman" w:cs="Times New Roman"/>
          <w:bCs/>
          <w:i/>
          <w:iCs/>
          <w:color w:val="000000"/>
          <w:sz w:val="28"/>
          <w:szCs w:val="28"/>
          <w:lang w:val="kk-KZ"/>
        </w:rPr>
        <w:t>in situ</w:t>
      </w:r>
      <w:r>
        <w:rPr>
          <w:rFonts w:ascii="Times New Roman" w:hAnsi="Times New Roman" w:cs="Times New Roman"/>
          <w:color w:val="000000"/>
          <w:sz w:val="28"/>
          <w:szCs w:val="28"/>
          <w:lang w:val="kk-KZ"/>
        </w:rPr>
        <w:t xml:space="preserve"> </w:t>
      </w:r>
      <w:r w:rsidRPr="00BA0DDD">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ластанған топырақты тасымалдауды қажет етпейді және тікелей ластанған орында жүргізіледі </w:t>
      </w:r>
      <w:r w:rsidRPr="00BA0DDD">
        <w:rPr>
          <w:rFonts w:ascii="Times New Roman" w:hAnsi="Times New Roman" w:cs="Times New Roman"/>
          <w:color w:val="000000"/>
          <w:sz w:val="28"/>
          <w:szCs w:val="28"/>
          <w:lang w:val="kk-KZ"/>
        </w:rPr>
        <w:t>[1</w:t>
      </w:r>
      <w:r w:rsidR="005322B5">
        <w:rPr>
          <w:rFonts w:ascii="Times New Roman" w:hAnsi="Times New Roman" w:cs="Times New Roman"/>
          <w:color w:val="000000"/>
          <w:sz w:val="28"/>
          <w:szCs w:val="28"/>
          <w:lang w:val="kk-KZ"/>
        </w:rPr>
        <w:t>32</w:t>
      </w:r>
      <w:r w:rsidRPr="00BA0DDD">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Бұл әдіс ластанған жерде тіршілік ететін табиғи </w:t>
      </w:r>
      <w:r w:rsidRPr="00BA0DDD">
        <w:rPr>
          <w:rFonts w:ascii="Times New Roman" w:hAnsi="Times New Roman" w:cs="Times New Roman"/>
          <w:color w:val="000000"/>
          <w:sz w:val="28"/>
          <w:szCs w:val="28"/>
          <w:lang w:val="kk-KZ"/>
        </w:rPr>
        <w:t>(абори</w:t>
      </w:r>
      <w:r w:rsidRPr="00BA0DDD">
        <w:rPr>
          <w:rFonts w:ascii="Times New Roman" w:hAnsi="Times New Roman" w:cs="Times New Roman"/>
          <w:color w:val="000000"/>
          <w:sz w:val="28"/>
          <w:szCs w:val="28"/>
          <w:lang w:val="kk-KZ"/>
        </w:rPr>
        <w:softHyphen/>
        <w:t>ген</w:t>
      </w:r>
      <w:r>
        <w:rPr>
          <w:rFonts w:ascii="Times New Roman" w:hAnsi="Times New Roman" w:cs="Times New Roman"/>
          <w:color w:val="000000"/>
          <w:sz w:val="28"/>
          <w:szCs w:val="28"/>
          <w:lang w:val="kk-KZ"/>
        </w:rPr>
        <w:t>ді</w:t>
      </w:r>
      <w:r w:rsidRPr="00BA0DDD">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 микроорганизмдердің өсуін реттеуге негізделген. </w:t>
      </w:r>
      <w:r w:rsidRPr="00A24BDA">
        <w:rPr>
          <w:rFonts w:ascii="Times New Roman" w:hAnsi="Times New Roman" w:cs="Times New Roman"/>
          <w:color w:val="000000"/>
          <w:sz w:val="28"/>
          <w:szCs w:val="28"/>
          <w:lang w:val="kk-KZ"/>
        </w:rPr>
        <w:t>Биоремедиация in situ-дің екі негізгі тәсілі бар: биостимуляция және биоаугментация (биоқосымша).</w:t>
      </w:r>
    </w:p>
    <w:p w:rsidR="00062FF0" w:rsidRDefault="00062FF0" w:rsidP="005E5B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lang w:val="kk-KZ"/>
        </w:rPr>
      </w:pPr>
    </w:p>
    <w:p w:rsidR="00062FF0" w:rsidRPr="00062FF0" w:rsidRDefault="00062FF0" w:rsidP="008B7F77">
      <w:pPr>
        <w:pStyle w:val="a5"/>
        <w:numPr>
          <w:ilvl w:val="3"/>
          <w:numId w:val="12"/>
        </w:numPr>
        <w:shd w:val="clear" w:color="auto" w:fill="FFFFFF"/>
        <w:autoSpaceDE w:val="0"/>
        <w:autoSpaceDN w:val="0"/>
        <w:adjustRightInd w:val="0"/>
        <w:spacing w:after="0" w:line="240" w:lineRule="auto"/>
        <w:jc w:val="both"/>
        <w:rPr>
          <w:rFonts w:ascii="Times New Roman" w:hAnsi="Times New Roman" w:cs="Times New Roman"/>
          <w:color w:val="000000"/>
          <w:sz w:val="28"/>
          <w:szCs w:val="28"/>
          <w:lang w:val="kk-KZ"/>
        </w:rPr>
      </w:pPr>
      <w:r w:rsidRPr="00062FF0">
        <w:rPr>
          <w:rFonts w:ascii="Times New Roman" w:hAnsi="Times New Roman" w:cs="Times New Roman"/>
          <w:color w:val="000000"/>
          <w:sz w:val="28"/>
          <w:szCs w:val="28"/>
          <w:lang w:val="kk-KZ"/>
        </w:rPr>
        <w:t>Биостимуляция</w:t>
      </w:r>
    </w:p>
    <w:p w:rsidR="00062FF0" w:rsidRPr="00A24BDA" w:rsidRDefault="00062FF0" w:rsidP="00062FF0">
      <w:pPr>
        <w:spacing w:after="0" w:line="240" w:lineRule="auto"/>
        <w:ind w:firstLine="708"/>
        <w:jc w:val="both"/>
        <w:rPr>
          <w:rFonts w:ascii="Times New Roman" w:hAnsi="Times New Roman" w:cs="Times New Roman"/>
          <w:sz w:val="28"/>
          <w:szCs w:val="28"/>
          <w:lang w:val="kk-KZ"/>
        </w:rPr>
      </w:pPr>
      <w:r w:rsidRPr="00A24BDA">
        <w:rPr>
          <w:rFonts w:ascii="Times New Roman" w:hAnsi="Times New Roman" w:cs="Times New Roman"/>
          <w:bCs/>
          <w:sz w:val="28"/>
          <w:szCs w:val="28"/>
          <w:lang w:val="kk-KZ"/>
        </w:rPr>
        <w:t xml:space="preserve">Биостимуляция </w:t>
      </w:r>
      <w:r w:rsidRPr="00A24BDA">
        <w:rPr>
          <w:rFonts w:ascii="Times New Roman" w:hAnsi="Times New Roman" w:cs="Times New Roman"/>
          <w:sz w:val="28"/>
          <w:szCs w:val="28"/>
          <w:lang w:val="kk-KZ"/>
        </w:rPr>
        <w:t xml:space="preserve">- бұл тәсіл ластанған топырақта мекен ететін және ластаушыларды жоюға қабілетті табиғи микроорганизмдердің өсімін реттеуге негізделген, бірақ негізгі биогенді элементтердің (азот, фосфор, калий және басқада қосылыстардың) жетіспеушілігінен немесе физика-химиялық жағдайлардың қолайсыздығынан микроорганизмдер тиімді болуға қабілетсіз болады.  </w:t>
      </w:r>
      <w:r w:rsidRPr="00A24BDA">
        <w:rPr>
          <w:rFonts w:ascii="Times New Roman" w:eastAsia="TimesNewRoman" w:hAnsi="Times New Roman" w:cs="Times New Roman"/>
          <w:sz w:val="28"/>
          <w:szCs w:val="28"/>
          <w:lang w:val="kk-KZ"/>
        </w:rPr>
        <w:t>Табиғи жағдайда көмірсутектерді жою процесі көбінесе қолайсыз экологиялық жағдайлармен шектеледі. Белгілі бір элементтері жоқ микро</w:t>
      </w:r>
      <w:r w:rsidRPr="00A24BDA">
        <w:rPr>
          <w:rFonts w:ascii="Times New Roman" w:hAnsi="Times New Roman" w:cs="Times New Roman"/>
          <w:sz w:val="28"/>
          <w:szCs w:val="28"/>
          <w:lang w:val="kk-KZ"/>
        </w:rPr>
        <w:t>организмде</w:t>
      </w:r>
      <w:r w:rsidRPr="00A24BDA">
        <w:rPr>
          <w:rFonts w:ascii="Times New Roman" w:eastAsia="TimesNewRoman" w:hAnsi="Times New Roman" w:cs="Times New Roman"/>
          <w:sz w:val="28"/>
          <w:szCs w:val="28"/>
          <w:lang w:val="kk-KZ"/>
        </w:rPr>
        <w:t>рде көмірсутектотықтыру белсенділігінің күрт төмендеуі байқалады, бұл биоремедиация процесінің тоқтауына әкеледі [1</w:t>
      </w:r>
      <w:r w:rsidR="006B15CD">
        <w:rPr>
          <w:rFonts w:ascii="Times New Roman" w:eastAsia="TimesNewRoman" w:hAnsi="Times New Roman" w:cs="Times New Roman"/>
          <w:sz w:val="28"/>
          <w:szCs w:val="28"/>
          <w:lang w:val="kk-KZ"/>
        </w:rPr>
        <w:t>3</w:t>
      </w:r>
      <w:r w:rsidR="005322B5">
        <w:rPr>
          <w:rFonts w:ascii="Times New Roman" w:eastAsia="TimesNewRoman" w:hAnsi="Times New Roman" w:cs="Times New Roman"/>
          <w:sz w:val="28"/>
          <w:szCs w:val="28"/>
          <w:lang w:val="kk-KZ"/>
        </w:rPr>
        <w:t>3</w:t>
      </w:r>
      <w:r w:rsidRPr="00A24BDA">
        <w:rPr>
          <w:rFonts w:ascii="Times New Roman" w:eastAsia="TimesNewRoman" w:hAnsi="Times New Roman" w:cs="Times New Roman"/>
          <w:sz w:val="28"/>
          <w:szCs w:val="28"/>
          <w:lang w:val="kk-KZ"/>
        </w:rPr>
        <w:t>].</w:t>
      </w:r>
      <w:r w:rsidRPr="00A24BDA">
        <w:rPr>
          <w:rFonts w:ascii="Times New Roman" w:hAnsi="Times New Roman" w:cs="Times New Roman"/>
          <w:sz w:val="28"/>
          <w:szCs w:val="28"/>
          <w:lang w:val="kk-KZ"/>
        </w:rPr>
        <w:t xml:space="preserve"> Бұндай жағдайда зертханалық тәжірибелер барысында ластанған топырақ үлгілерін пайдалану, ластанған нысанға қанша мөлшерде және анық қандай кешендер енгізу керектігі анықталады, яғни ластаушыларды ыдыратуға қабілетті микроорганизмдердің өсімін реттейді. Мұнаймен ластануды жоюды тездету үшін минералды тыңайтқыштар [</w:t>
      </w:r>
      <w:r w:rsidR="005322B5">
        <w:rPr>
          <w:rFonts w:ascii="Times New Roman" w:hAnsi="Times New Roman" w:cs="Times New Roman"/>
          <w:sz w:val="28"/>
          <w:szCs w:val="28"/>
          <w:lang w:val="kk-KZ"/>
        </w:rPr>
        <w:t>82</w:t>
      </w:r>
      <w:r w:rsidR="006B15CD">
        <w:rPr>
          <w:rFonts w:ascii="Times New Roman" w:hAnsi="Times New Roman" w:cs="Times New Roman"/>
          <w:sz w:val="28"/>
          <w:szCs w:val="28"/>
          <w:lang w:val="kk-KZ"/>
        </w:rPr>
        <w:t xml:space="preserve">, </w:t>
      </w:r>
      <w:r w:rsidRPr="00A24BDA">
        <w:rPr>
          <w:rFonts w:ascii="Times New Roman" w:hAnsi="Times New Roman" w:cs="Times New Roman"/>
          <w:sz w:val="28"/>
          <w:szCs w:val="28"/>
          <w:lang w:val="kk-KZ"/>
        </w:rPr>
        <w:t>1</w:t>
      </w:r>
      <w:r w:rsidR="006B15CD">
        <w:rPr>
          <w:rFonts w:ascii="Times New Roman" w:hAnsi="Times New Roman" w:cs="Times New Roman"/>
          <w:sz w:val="28"/>
          <w:szCs w:val="28"/>
          <w:lang w:val="kk-KZ"/>
        </w:rPr>
        <w:t>3</w:t>
      </w:r>
      <w:r w:rsidR="005322B5">
        <w:rPr>
          <w:rFonts w:ascii="Times New Roman" w:hAnsi="Times New Roman" w:cs="Times New Roman"/>
          <w:sz w:val="28"/>
          <w:szCs w:val="28"/>
          <w:lang w:val="kk-KZ"/>
        </w:rPr>
        <w:t>4</w:t>
      </w:r>
      <w:r w:rsidRPr="00A24BDA">
        <w:rPr>
          <w:rFonts w:ascii="Times New Roman" w:hAnsi="Times New Roman" w:cs="Times New Roman"/>
          <w:sz w:val="28"/>
          <w:szCs w:val="28"/>
          <w:lang w:val="kk-KZ"/>
        </w:rPr>
        <w:t>], мысалы, нитроаммофоска, құрамында азот, фосфор, калий, сондай-ақ органикалық тыңайтқыштар - көң қолданылады [1</w:t>
      </w:r>
      <w:r w:rsidR="006B15CD">
        <w:rPr>
          <w:rFonts w:ascii="Times New Roman" w:hAnsi="Times New Roman" w:cs="Times New Roman"/>
          <w:sz w:val="28"/>
          <w:szCs w:val="28"/>
          <w:lang w:val="kk-KZ"/>
        </w:rPr>
        <w:t>3</w:t>
      </w:r>
      <w:r w:rsidR="005322B5">
        <w:rPr>
          <w:rFonts w:ascii="Times New Roman" w:hAnsi="Times New Roman" w:cs="Times New Roman"/>
          <w:sz w:val="28"/>
          <w:szCs w:val="28"/>
          <w:lang w:val="kk-KZ"/>
        </w:rPr>
        <w:t>5</w:t>
      </w:r>
      <w:r w:rsidRPr="00A24BDA">
        <w:rPr>
          <w:rFonts w:ascii="Times New Roman" w:hAnsi="Times New Roman" w:cs="Times New Roman"/>
          <w:sz w:val="28"/>
          <w:szCs w:val="28"/>
          <w:lang w:val="kk-KZ"/>
        </w:rPr>
        <w:t xml:space="preserve">]. </w:t>
      </w:r>
    </w:p>
    <w:p w:rsidR="00062FF0" w:rsidRPr="00A24BDA" w:rsidRDefault="00062FF0" w:rsidP="005E5B1B">
      <w:pPr>
        <w:spacing w:after="0" w:line="240" w:lineRule="auto"/>
        <w:ind w:firstLine="709"/>
        <w:jc w:val="both"/>
        <w:rPr>
          <w:rFonts w:ascii="Times New Roman" w:hAnsi="Times New Roman" w:cs="Times New Roman"/>
          <w:sz w:val="28"/>
          <w:szCs w:val="28"/>
          <w:lang w:val="kk-KZ"/>
        </w:rPr>
      </w:pPr>
      <w:r w:rsidRPr="00A24BDA">
        <w:rPr>
          <w:rFonts w:ascii="Times New Roman" w:hAnsi="Times New Roman" w:cs="Times New Roman"/>
          <w:i/>
          <w:sz w:val="28"/>
          <w:szCs w:val="28"/>
          <w:lang w:val="kk-KZ"/>
        </w:rPr>
        <w:t>Минералды тыңайтқыштар.</w:t>
      </w:r>
      <w:r w:rsidRPr="00A24BDA">
        <w:rPr>
          <w:rFonts w:ascii="Times New Roman" w:hAnsi="Times New Roman" w:cs="Times New Roman"/>
          <w:sz w:val="28"/>
          <w:szCs w:val="28"/>
          <w:lang w:val="kk-KZ"/>
        </w:rPr>
        <w:t xml:space="preserve"> Қоректік заттар (негізінен азот, фосфор, калий және кейбір жағдайларда темір т.б.) көмірсутек ластаушы заттардың тиімді биодеградация процесінің маңызды құрамдас бөлігі болып табылады.Табиғи микрофлораны белсендіру үшін ластанған экожүйеге енгізілген қоректік заттар тұздар қоспасы немесе жеке дара болуы мүмкін.</w:t>
      </w:r>
    </w:p>
    <w:p w:rsidR="00062FF0" w:rsidRPr="00A24BDA" w:rsidRDefault="00062FF0" w:rsidP="005E5B1B">
      <w:pPr>
        <w:spacing w:after="0" w:line="240" w:lineRule="auto"/>
        <w:ind w:firstLine="709"/>
        <w:jc w:val="both"/>
        <w:rPr>
          <w:rFonts w:ascii="Times New Roman" w:hAnsi="Times New Roman" w:cs="Times New Roman"/>
          <w:sz w:val="28"/>
          <w:szCs w:val="28"/>
          <w:lang w:val="kk-KZ"/>
        </w:rPr>
      </w:pPr>
      <w:r w:rsidRPr="00A24BDA">
        <w:rPr>
          <w:rFonts w:ascii="Times New Roman" w:hAnsi="Times New Roman" w:cs="Times New Roman"/>
          <w:sz w:val="28"/>
          <w:szCs w:val="28"/>
          <w:lang w:val="kk-KZ"/>
        </w:rPr>
        <w:t>Көптеген зерттеулер бойынша рекультивация жұмыстар кезінде мұнайдың жойылуының ең маңызды факторы минералды тыңайтқыштарды қолдану болып табылады [</w:t>
      </w:r>
      <w:r w:rsidR="00BE6B25">
        <w:rPr>
          <w:rFonts w:ascii="Times New Roman" w:hAnsi="Times New Roman" w:cs="Times New Roman"/>
          <w:sz w:val="28"/>
          <w:szCs w:val="28"/>
          <w:lang w:val="kk-KZ"/>
        </w:rPr>
        <w:t>1</w:t>
      </w:r>
      <w:r w:rsidR="000576BB">
        <w:rPr>
          <w:rFonts w:ascii="Times New Roman" w:hAnsi="Times New Roman" w:cs="Times New Roman"/>
          <w:sz w:val="28"/>
          <w:szCs w:val="28"/>
          <w:lang w:val="kk-KZ"/>
        </w:rPr>
        <w:t>3</w:t>
      </w:r>
      <w:r w:rsidR="005322B5">
        <w:rPr>
          <w:rFonts w:ascii="Times New Roman" w:hAnsi="Times New Roman" w:cs="Times New Roman"/>
          <w:sz w:val="28"/>
          <w:szCs w:val="28"/>
          <w:lang w:val="kk-KZ"/>
        </w:rPr>
        <w:t>5</w:t>
      </w:r>
      <w:r w:rsidRPr="00A24BDA">
        <w:rPr>
          <w:rFonts w:ascii="Times New Roman" w:hAnsi="Times New Roman" w:cs="Times New Roman"/>
          <w:sz w:val="28"/>
          <w:szCs w:val="28"/>
          <w:lang w:val="kk-KZ"/>
        </w:rPr>
        <w:t>, 1</w:t>
      </w:r>
      <w:r w:rsidR="000576BB">
        <w:rPr>
          <w:rFonts w:ascii="Times New Roman" w:hAnsi="Times New Roman" w:cs="Times New Roman"/>
          <w:sz w:val="28"/>
          <w:szCs w:val="28"/>
          <w:lang w:val="kk-KZ"/>
        </w:rPr>
        <w:t>3</w:t>
      </w:r>
      <w:r w:rsidR="005322B5">
        <w:rPr>
          <w:rFonts w:ascii="Times New Roman" w:hAnsi="Times New Roman" w:cs="Times New Roman"/>
          <w:sz w:val="28"/>
          <w:szCs w:val="28"/>
          <w:lang w:val="kk-KZ"/>
        </w:rPr>
        <w:t>6</w:t>
      </w:r>
      <w:r w:rsidRPr="00A24BDA">
        <w:rPr>
          <w:rFonts w:ascii="Times New Roman" w:hAnsi="Times New Roman" w:cs="Times New Roman"/>
          <w:sz w:val="28"/>
          <w:szCs w:val="28"/>
          <w:lang w:val="kk-KZ"/>
        </w:rPr>
        <w:t>]. Сондай ақ D.K. Chaudhary және авторлық серіктестерінің  еңбегінде [</w:t>
      </w:r>
      <w:r w:rsidR="00597B2A">
        <w:rPr>
          <w:rFonts w:ascii="Times New Roman" w:hAnsi="Times New Roman" w:cs="Times New Roman"/>
          <w:sz w:val="28"/>
          <w:szCs w:val="28"/>
          <w:lang w:val="kk-KZ"/>
        </w:rPr>
        <w:t>1</w:t>
      </w:r>
      <w:r w:rsidR="000576BB">
        <w:rPr>
          <w:rFonts w:ascii="Times New Roman" w:hAnsi="Times New Roman" w:cs="Times New Roman"/>
          <w:sz w:val="28"/>
          <w:szCs w:val="28"/>
          <w:lang w:val="kk-KZ"/>
        </w:rPr>
        <w:t>3</w:t>
      </w:r>
      <w:r w:rsidR="005322B5">
        <w:rPr>
          <w:rFonts w:ascii="Times New Roman" w:hAnsi="Times New Roman" w:cs="Times New Roman"/>
          <w:sz w:val="28"/>
          <w:szCs w:val="28"/>
          <w:lang w:val="kk-KZ"/>
        </w:rPr>
        <w:t>7</w:t>
      </w:r>
      <w:r w:rsidRPr="00A24BDA">
        <w:rPr>
          <w:rFonts w:ascii="Times New Roman" w:hAnsi="Times New Roman" w:cs="Times New Roman"/>
          <w:sz w:val="28"/>
          <w:szCs w:val="28"/>
          <w:lang w:val="kk-KZ"/>
        </w:rPr>
        <w:t>] дизель отынның биодеградациясында Acinetobacter sp. К-6 (</w:t>
      </w:r>
      <w:r w:rsidR="000125E2">
        <w:rPr>
          <w:rFonts w:ascii="Times New Roman" w:hAnsi="Times New Roman" w:cs="Times New Roman"/>
          <w:sz w:val="28"/>
          <w:szCs w:val="28"/>
          <w:lang w:val="kk-KZ"/>
        </w:rPr>
        <w:t xml:space="preserve">клетка </w:t>
      </w:r>
      <w:r w:rsidRPr="00A24BDA">
        <w:rPr>
          <w:rFonts w:ascii="Times New Roman" w:hAnsi="Times New Roman" w:cs="Times New Roman"/>
          <w:sz w:val="28"/>
          <w:szCs w:val="28"/>
          <w:lang w:val="kk-KZ"/>
        </w:rPr>
        <w:t>концентрация</w:t>
      </w:r>
      <w:r w:rsidR="000125E2">
        <w:rPr>
          <w:rFonts w:ascii="Times New Roman" w:hAnsi="Times New Roman" w:cs="Times New Roman"/>
          <w:sz w:val="28"/>
          <w:szCs w:val="28"/>
          <w:lang w:val="kk-KZ"/>
        </w:rPr>
        <w:t>сы</w:t>
      </w:r>
      <w:r w:rsidRPr="00A24BDA">
        <w:rPr>
          <w:rFonts w:ascii="Times New Roman" w:hAnsi="Times New Roman" w:cs="Times New Roman"/>
          <w:sz w:val="28"/>
          <w:szCs w:val="28"/>
          <w:lang w:val="kk-KZ"/>
        </w:rPr>
        <w:t>: 8 × 10</w:t>
      </w:r>
      <w:r w:rsidRPr="000125E2">
        <w:rPr>
          <w:rFonts w:ascii="Times New Roman" w:hAnsi="Times New Roman" w:cs="Times New Roman"/>
          <w:sz w:val="28"/>
          <w:szCs w:val="28"/>
          <w:vertAlign w:val="superscript"/>
          <w:lang w:val="kk-KZ"/>
        </w:rPr>
        <w:t>6</w:t>
      </w:r>
      <w:r w:rsidRPr="00A24BDA">
        <w:rPr>
          <w:rFonts w:ascii="Times New Roman" w:hAnsi="Times New Roman" w:cs="Times New Roman"/>
          <w:sz w:val="28"/>
          <w:szCs w:val="28"/>
          <w:lang w:val="kk-KZ"/>
        </w:rPr>
        <w:t xml:space="preserve"> КОЕ </w:t>
      </w:r>
      <w:r w:rsidR="000125E2">
        <w:rPr>
          <w:rFonts w:ascii="Times New Roman" w:hAnsi="Times New Roman" w:cs="Times New Roman"/>
          <w:sz w:val="28"/>
          <w:szCs w:val="28"/>
          <w:lang w:val="kk-KZ"/>
        </w:rPr>
        <w:t>/</w:t>
      </w:r>
      <w:r w:rsidRPr="00A24BDA">
        <w:rPr>
          <w:rFonts w:ascii="Times New Roman" w:hAnsi="Times New Roman" w:cs="Times New Roman"/>
          <w:sz w:val="28"/>
          <w:szCs w:val="28"/>
          <w:lang w:val="kk-KZ"/>
        </w:rPr>
        <w:t>г)</w:t>
      </w:r>
      <w:r w:rsidR="000125E2">
        <w:rPr>
          <w:rFonts w:ascii="Times New Roman" w:hAnsi="Times New Roman" w:cs="Times New Roman"/>
          <w:sz w:val="28"/>
          <w:szCs w:val="28"/>
          <w:lang w:val="kk-KZ"/>
        </w:rPr>
        <w:t xml:space="preserve"> </w:t>
      </w:r>
      <w:r w:rsidRPr="00A24BDA">
        <w:rPr>
          <w:rFonts w:ascii="Times New Roman" w:hAnsi="Times New Roman" w:cs="Times New Roman"/>
          <w:sz w:val="28"/>
          <w:szCs w:val="28"/>
          <w:lang w:val="kk-KZ"/>
        </w:rPr>
        <w:t>штаммымен биогенді элементтер ретінде азот пен фосфорды (NH</w:t>
      </w:r>
      <w:r w:rsidRPr="00A24BDA">
        <w:rPr>
          <w:rFonts w:ascii="Times New Roman" w:hAnsi="Times New Roman" w:cs="Times New Roman"/>
          <w:sz w:val="28"/>
          <w:szCs w:val="28"/>
          <w:vertAlign w:val="subscript"/>
          <w:lang w:val="kk-KZ"/>
        </w:rPr>
        <w:t>4</w:t>
      </w:r>
      <w:r w:rsidRPr="00A24BDA">
        <w:rPr>
          <w:rFonts w:ascii="Times New Roman" w:hAnsi="Times New Roman" w:cs="Times New Roman"/>
          <w:sz w:val="28"/>
          <w:szCs w:val="28"/>
          <w:lang w:val="kk-KZ"/>
        </w:rPr>
        <w:t>NO</w:t>
      </w:r>
      <w:r w:rsidRPr="00A24BDA">
        <w:rPr>
          <w:rFonts w:ascii="Times New Roman" w:hAnsi="Times New Roman" w:cs="Times New Roman"/>
          <w:sz w:val="28"/>
          <w:szCs w:val="28"/>
          <w:vertAlign w:val="subscript"/>
          <w:lang w:val="kk-KZ"/>
        </w:rPr>
        <w:t>3</w:t>
      </w:r>
      <w:r w:rsidRPr="00A24BDA">
        <w:rPr>
          <w:rFonts w:ascii="Times New Roman" w:hAnsi="Times New Roman" w:cs="Times New Roman"/>
          <w:sz w:val="28"/>
          <w:szCs w:val="28"/>
          <w:lang w:val="kk-KZ"/>
        </w:rPr>
        <w:t>, KH</w:t>
      </w:r>
      <w:r w:rsidRPr="00A24BDA">
        <w:rPr>
          <w:rFonts w:ascii="Times New Roman" w:hAnsi="Times New Roman" w:cs="Times New Roman"/>
          <w:sz w:val="28"/>
          <w:szCs w:val="28"/>
          <w:vertAlign w:val="subscript"/>
          <w:lang w:val="kk-KZ"/>
        </w:rPr>
        <w:t>2</w:t>
      </w:r>
      <w:r w:rsidRPr="00A24BDA">
        <w:rPr>
          <w:rFonts w:ascii="Times New Roman" w:hAnsi="Times New Roman" w:cs="Times New Roman"/>
          <w:sz w:val="28"/>
          <w:szCs w:val="28"/>
          <w:lang w:val="kk-KZ"/>
        </w:rPr>
        <w:t>PO</w:t>
      </w:r>
      <w:r w:rsidRPr="00A24BDA">
        <w:rPr>
          <w:rFonts w:ascii="Times New Roman" w:hAnsi="Times New Roman" w:cs="Times New Roman"/>
          <w:sz w:val="28"/>
          <w:szCs w:val="28"/>
          <w:vertAlign w:val="subscript"/>
          <w:lang w:val="kk-KZ"/>
        </w:rPr>
        <w:t>4</w:t>
      </w:r>
      <w:r w:rsidRPr="00A24BDA">
        <w:rPr>
          <w:rFonts w:ascii="Times New Roman" w:hAnsi="Times New Roman" w:cs="Times New Roman"/>
          <w:sz w:val="28"/>
          <w:szCs w:val="28"/>
          <w:lang w:val="kk-KZ"/>
        </w:rPr>
        <w:t xml:space="preserve">) 100:10:1 қатынасында қолданған </w:t>
      </w:r>
      <w:r w:rsidRPr="00A24BDA">
        <w:rPr>
          <w:rFonts w:ascii="Times New Roman" w:hAnsi="Times New Roman" w:cs="Times New Roman"/>
          <w:sz w:val="28"/>
          <w:szCs w:val="28"/>
          <w:lang w:val="kk-KZ"/>
        </w:rPr>
        <w:lastRenderedPageBreak/>
        <w:t>кезде деградация жылдамдығын тездетіп және қаныққан алифатты көмірсутектерді ыдыратуын жоғарылатты.</w:t>
      </w:r>
    </w:p>
    <w:p w:rsidR="00062FF0" w:rsidRPr="00A24BDA" w:rsidRDefault="00062FF0" w:rsidP="005E5B1B">
      <w:pPr>
        <w:pStyle w:val="Default"/>
        <w:ind w:firstLine="709"/>
        <w:jc w:val="both"/>
        <w:rPr>
          <w:sz w:val="28"/>
          <w:szCs w:val="28"/>
          <w:lang w:val="kk-KZ"/>
        </w:rPr>
      </w:pPr>
      <w:r w:rsidRPr="00A24BDA">
        <w:rPr>
          <w:sz w:val="28"/>
          <w:szCs w:val="28"/>
          <w:lang w:val="kk-KZ"/>
        </w:rPr>
        <w:t>Көмірсутектотықтыратын микроорганизмдерді дамыту арқылы қоректік заттарды қарқынды тұтыну, сондай-ақ нитрификация мен аммонификация процестерін басу нәтижесінде топырақтың азот режимінің бұзылуы негізгі қоректік заттардың мөлшерінің төмендеуіне әкеледі. Топырақты биогенді элементтермен - азотпен, фосформен және калиймен қамтамасыз ету мұнай мен мұнай өнімдерінің ыдырау қарқындылығын жылдамдатады [</w:t>
      </w:r>
      <w:r w:rsidR="00805CC7">
        <w:rPr>
          <w:sz w:val="28"/>
          <w:szCs w:val="28"/>
          <w:lang w:val="kk-KZ"/>
        </w:rPr>
        <w:t>13</w:t>
      </w:r>
      <w:r w:rsidR="005322B5">
        <w:rPr>
          <w:sz w:val="28"/>
          <w:szCs w:val="28"/>
          <w:lang w:val="kk-KZ"/>
        </w:rPr>
        <w:t>7</w:t>
      </w:r>
      <w:r w:rsidR="00805CC7">
        <w:rPr>
          <w:sz w:val="28"/>
          <w:szCs w:val="28"/>
          <w:lang w:val="kk-KZ"/>
        </w:rPr>
        <w:t xml:space="preserve">, </w:t>
      </w:r>
      <w:r w:rsidR="00597B2A">
        <w:rPr>
          <w:sz w:val="28"/>
          <w:szCs w:val="28"/>
          <w:lang w:val="kk-KZ"/>
        </w:rPr>
        <w:t>1</w:t>
      </w:r>
      <w:r w:rsidR="000576BB">
        <w:rPr>
          <w:sz w:val="28"/>
          <w:szCs w:val="28"/>
          <w:lang w:val="kk-KZ"/>
        </w:rPr>
        <w:t>3</w:t>
      </w:r>
      <w:r w:rsidR="005322B5">
        <w:rPr>
          <w:sz w:val="28"/>
          <w:szCs w:val="28"/>
          <w:lang w:val="kk-KZ"/>
        </w:rPr>
        <w:t>8</w:t>
      </w:r>
      <w:r w:rsidRPr="00A24BDA">
        <w:rPr>
          <w:sz w:val="28"/>
          <w:szCs w:val="28"/>
          <w:lang w:val="kk-KZ"/>
        </w:rPr>
        <w:t>]. Бұл элементтердің жетіспеушілігін көмірсутектердің ыдырауын ынталандыратын топыраққа минералды тыңайтқыштарды енгізу арқылы толықтыру қажет. Бұл процесс жыл сайын органикалық тыңайтқыштармен бірге құрамында NPK бар тыңайтқыштар кешенін қолданғанда өте қарқынды жүреді.</w:t>
      </w:r>
    </w:p>
    <w:p w:rsidR="00062FF0" w:rsidRPr="00A24BDA" w:rsidRDefault="00062FF0" w:rsidP="00062FF0">
      <w:pPr>
        <w:spacing w:after="0"/>
        <w:ind w:firstLine="675"/>
        <w:jc w:val="both"/>
        <w:rPr>
          <w:rFonts w:ascii="Times New Roman" w:hAnsi="Times New Roman" w:cs="Times New Roman"/>
          <w:sz w:val="28"/>
          <w:szCs w:val="28"/>
          <w:lang w:val="kk-KZ"/>
        </w:rPr>
      </w:pPr>
      <w:r w:rsidRPr="00A24BDA">
        <w:rPr>
          <w:rFonts w:ascii="Times New Roman" w:hAnsi="Times New Roman" w:cs="Times New Roman"/>
          <w:i/>
          <w:iCs/>
          <w:sz w:val="28"/>
          <w:szCs w:val="28"/>
          <w:lang w:val="kk-KZ"/>
        </w:rPr>
        <w:t xml:space="preserve">Органикалық тыңайтқыштар. </w:t>
      </w:r>
      <w:r w:rsidRPr="00A24BDA">
        <w:rPr>
          <w:rFonts w:ascii="Times New Roman" w:hAnsi="Times New Roman" w:cs="Times New Roman"/>
          <w:sz w:val="28"/>
          <w:szCs w:val="28"/>
          <w:lang w:val="kk-KZ"/>
        </w:rPr>
        <w:t>Биостимуляция агенттері ретінде минералды тыңайтқыштар өте кең таралған. Дегенмен, олардың құны оларды мұнаймен ластанған топырақтың үлкен көлемін тазалау үшін пайдалануға мүмкіндік бермейді</w:t>
      </w:r>
      <w:r w:rsidR="00D33F00">
        <w:rPr>
          <w:rFonts w:ascii="Times New Roman" w:hAnsi="Times New Roman" w:cs="Times New Roman"/>
          <w:sz w:val="28"/>
          <w:szCs w:val="28"/>
          <w:lang w:val="kk-KZ"/>
        </w:rPr>
        <w:t xml:space="preserve"> </w:t>
      </w:r>
      <w:r w:rsidR="00D33F00" w:rsidRPr="00A24BDA">
        <w:rPr>
          <w:rFonts w:ascii="Times New Roman" w:hAnsi="Times New Roman" w:cs="Times New Roman"/>
          <w:sz w:val="28"/>
          <w:szCs w:val="28"/>
          <w:lang w:val="kk-KZ"/>
        </w:rPr>
        <w:t>[</w:t>
      </w:r>
      <w:r w:rsidR="00D33F00">
        <w:rPr>
          <w:rFonts w:ascii="Times New Roman" w:hAnsi="Times New Roman" w:cs="Times New Roman"/>
          <w:sz w:val="28"/>
          <w:szCs w:val="28"/>
          <w:lang w:val="kk-KZ"/>
        </w:rPr>
        <w:t>1</w:t>
      </w:r>
      <w:r w:rsidR="000576BB">
        <w:rPr>
          <w:rFonts w:ascii="Times New Roman" w:hAnsi="Times New Roman" w:cs="Times New Roman"/>
          <w:sz w:val="28"/>
          <w:szCs w:val="28"/>
          <w:lang w:val="kk-KZ"/>
        </w:rPr>
        <w:t>3</w:t>
      </w:r>
      <w:r w:rsidR="005322B5">
        <w:rPr>
          <w:rFonts w:ascii="Times New Roman" w:hAnsi="Times New Roman" w:cs="Times New Roman"/>
          <w:sz w:val="28"/>
          <w:szCs w:val="28"/>
          <w:lang w:val="kk-KZ"/>
        </w:rPr>
        <w:t>9</w:t>
      </w:r>
      <w:r w:rsidR="00433CA0">
        <w:rPr>
          <w:rFonts w:ascii="Times New Roman" w:hAnsi="Times New Roman" w:cs="Times New Roman"/>
          <w:sz w:val="28"/>
          <w:szCs w:val="28"/>
          <w:lang w:val="kk-KZ"/>
        </w:rPr>
        <w:t>, 1</w:t>
      </w:r>
      <w:r w:rsidR="005322B5">
        <w:rPr>
          <w:rFonts w:ascii="Times New Roman" w:hAnsi="Times New Roman" w:cs="Times New Roman"/>
          <w:sz w:val="28"/>
          <w:szCs w:val="28"/>
          <w:lang w:val="kk-KZ"/>
        </w:rPr>
        <w:t>40</w:t>
      </w:r>
      <w:r w:rsidR="00D33F00">
        <w:rPr>
          <w:rFonts w:ascii="Times New Roman" w:hAnsi="Times New Roman" w:cs="Times New Roman"/>
          <w:sz w:val="28"/>
          <w:szCs w:val="28"/>
          <w:lang w:val="kk-KZ"/>
        </w:rPr>
        <w:t>]</w:t>
      </w:r>
      <w:r w:rsidRPr="00A24BDA">
        <w:rPr>
          <w:rFonts w:ascii="Times New Roman" w:hAnsi="Times New Roman" w:cs="Times New Roman"/>
          <w:sz w:val="28"/>
          <w:szCs w:val="28"/>
          <w:lang w:val="kk-KZ"/>
        </w:rPr>
        <w:t>. Тыңайтқыштардың құны қалпына келтіру технологиясын қолдану перспективасын анықтау кезінде бағаланатын негізгі параметрлердің бірі болып табылады. Мәселені шешудің перспективалы жолы – егін және мал шаруашылығы қалдықтарын пайдалану. Мысалы, бірқатар зерттеулер күнбағыс қабығы мен күріш қабығы</w:t>
      </w:r>
      <w:r w:rsidR="0078648B">
        <w:rPr>
          <w:rFonts w:ascii="Times New Roman" w:hAnsi="Times New Roman" w:cs="Times New Roman"/>
          <w:sz w:val="28"/>
          <w:szCs w:val="28"/>
          <w:lang w:val="kk-KZ"/>
        </w:rPr>
        <w:t>н</w:t>
      </w:r>
      <w:r w:rsidRPr="00A24BDA">
        <w:rPr>
          <w:rFonts w:ascii="Times New Roman" w:hAnsi="Times New Roman" w:cs="Times New Roman"/>
          <w:sz w:val="28"/>
          <w:szCs w:val="28"/>
          <w:lang w:val="kk-KZ"/>
        </w:rPr>
        <w:t xml:space="preserve"> </w:t>
      </w:r>
      <w:r w:rsidR="00D33F00" w:rsidRPr="00A24BDA">
        <w:rPr>
          <w:rFonts w:ascii="Times New Roman" w:hAnsi="Times New Roman" w:cs="Times New Roman"/>
          <w:sz w:val="28"/>
          <w:szCs w:val="28"/>
          <w:lang w:val="kk-KZ"/>
        </w:rPr>
        <w:t>[</w:t>
      </w:r>
      <w:r w:rsidR="00D33F00">
        <w:rPr>
          <w:rFonts w:ascii="Times New Roman" w:hAnsi="Times New Roman" w:cs="Times New Roman"/>
          <w:sz w:val="28"/>
          <w:szCs w:val="28"/>
          <w:lang w:val="kk-KZ"/>
        </w:rPr>
        <w:t>1</w:t>
      </w:r>
      <w:r w:rsidR="005322B5">
        <w:rPr>
          <w:rFonts w:ascii="Times New Roman" w:hAnsi="Times New Roman" w:cs="Times New Roman"/>
          <w:sz w:val="28"/>
          <w:szCs w:val="28"/>
          <w:lang w:val="kk-KZ"/>
        </w:rPr>
        <w:t>41</w:t>
      </w:r>
      <w:r w:rsidR="00D33F00">
        <w:rPr>
          <w:rFonts w:ascii="Times New Roman" w:hAnsi="Times New Roman" w:cs="Times New Roman"/>
          <w:sz w:val="28"/>
          <w:szCs w:val="28"/>
          <w:lang w:val="kk-KZ"/>
        </w:rPr>
        <w:t>]</w:t>
      </w:r>
      <w:r w:rsidR="00D33F00" w:rsidRPr="00A24BDA">
        <w:rPr>
          <w:rStyle w:val="c2"/>
          <w:rFonts w:ascii="Times New Roman" w:hAnsi="Times New Roman" w:cs="Times New Roman"/>
          <w:color w:val="000000"/>
          <w:sz w:val="28"/>
          <w:szCs w:val="28"/>
          <w:bdr w:val="none" w:sz="0" w:space="0" w:color="auto" w:frame="1"/>
          <w:lang w:val="kk-KZ"/>
        </w:rPr>
        <w:t xml:space="preserve">, </w:t>
      </w:r>
      <w:r w:rsidRPr="00A24BDA">
        <w:rPr>
          <w:rFonts w:ascii="Times New Roman" w:hAnsi="Times New Roman" w:cs="Times New Roman"/>
          <w:sz w:val="28"/>
          <w:szCs w:val="28"/>
          <w:lang w:val="kk-KZ"/>
        </w:rPr>
        <w:t>банан қабығы және какао қабығы</w:t>
      </w:r>
      <w:r w:rsidR="0078648B">
        <w:rPr>
          <w:rFonts w:ascii="Times New Roman" w:hAnsi="Times New Roman" w:cs="Times New Roman"/>
          <w:sz w:val="28"/>
          <w:szCs w:val="28"/>
          <w:lang w:val="kk-KZ"/>
        </w:rPr>
        <w:t>н</w:t>
      </w:r>
      <w:r w:rsidR="00D33F00">
        <w:rPr>
          <w:rFonts w:ascii="Times New Roman" w:hAnsi="Times New Roman" w:cs="Times New Roman"/>
          <w:sz w:val="28"/>
          <w:szCs w:val="28"/>
          <w:lang w:val="kk-KZ"/>
        </w:rPr>
        <w:t xml:space="preserve"> </w:t>
      </w:r>
      <w:r w:rsidR="00D33F00" w:rsidRPr="00A24BDA">
        <w:rPr>
          <w:rFonts w:ascii="Times New Roman" w:hAnsi="Times New Roman" w:cs="Times New Roman"/>
          <w:sz w:val="28"/>
          <w:szCs w:val="28"/>
          <w:lang w:val="kk-KZ"/>
        </w:rPr>
        <w:t>[</w:t>
      </w:r>
      <w:r w:rsidR="00D33F00">
        <w:rPr>
          <w:rFonts w:ascii="Times New Roman" w:hAnsi="Times New Roman" w:cs="Times New Roman"/>
          <w:sz w:val="28"/>
          <w:szCs w:val="28"/>
          <w:lang w:val="kk-KZ"/>
        </w:rPr>
        <w:t>1</w:t>
      </w:r>
      <w:r w:rsidR="005322B5">
        <w:rPr>
          <w:rFonts w:ascii="Times New Roman" w:hAnsi="Times New Roman" w:cs="Times New Roman"/>
          <w:sz w:val="28"/>
          <w:szCs w:val="28"/>
          <w:lang w:val="kk-KZ"/>
        </w:rPr>
        <w:t>42</w:t>
      </w:r>
      <w:r w:rsidR="00D33F00">
        <w:rPr>
          <w:rFonts w:ascii="Times New Roman" w:hAnsi="Times New Roman" w:cs="Times New Roman"/>
          <w:sz w:val="28"/>
          <w:szCs w:val="28"/>
          <w:lang w:val="kk-KZ"/>
        </w:rPr>
        <w:t>]</w:t>
      </w:r>
      <w:r w:rsidR="00D33F00" w:rsidRPr="00A24BDA">
        <w:rPr>
          <w:rStyle w:val="c2"/>
          <w:rFonts w:ascii="Times New Roman" w:hAnsi="Times New Roman" w:cs="Times New Roman"/>
          <w:color w:val="000000"/>
          <w:sz w:val="28"/>
          <w:szCs w:val="28"/>
          <w:bdr w:val="none" w:sz="0" w:space="0" w:color="auto" w:frame="1"/>
          <w:lang w:val="kk-KZ"/>
        </w:rPr>
        <w:t xml:space="preserve">, </w:t>
      </w:r>
      <w:r w:rsidRPr="00A24BDA">
        <w:rPr>
          <w:rFonts w:ascii="Times New Roman" w:hAnsi="Times New Roman" w:cs="Times New Roman"/>
          <w:sz w:val="28"/>
          <w:szCs w:val="28"/>
          <w:lang w:val="kk-KZ"/>
        </w:rPr>
        <w:t xml:space="preserve"> үгінділер </w:t>
      </w:r>
      <w:r w:rsidR="00C77F77" w:rsidRPr="00A24BDA">
        <w:rPr>
          <w:rFonts w:ascii="Times New Roman" w:hAnsi="Times New Roman" w:cs="Times New Roman"/>
          <w:sz w:val="28"/>
          <w:szCs w:val="28"/>
          <w:lang w:val="kk-KZ"/>
        </w:rPr>
        <w:t>[</w:t>
      </w:r>
      <w:r w:rsidR="00C77F77">
        <w:rPr>
          <w:rFonts w:ascii="Times New Roman" w:hAnsi="Times New Roman" w:cs="Times New Roman"/>
          <w:sz w:val="28"/>
          <w:szCs w:val="28"/>
          <w:lang w:val="kk-KZ"/>
        </w:rPr>
        <w:t>1</w:t>
      </w:r>
      <w:r w:rsidR="000576BB">
        <w:rPr>
          <w:rFonts w:ascii="Times New Roman" w:hAnsi="Times New Roman" w:cs="Times New Roman"/>
          <w:sz w:val="28"/>
          <w:szCs w:val="28"/>
          <w:lang w:val="kk-KZ"/>
        </w:rPr>
        <w:t>4</w:t>
      </w:r>
      <w:r w:rsidR="005322B5">
        <w:rPr>
          <w:rFonts w:ascii="Times New Roman" w:hAnsi="Times New Roman" w:cs="Times New Roman"/>
          <w:sz w:val="28"/>
          <w:szCs w:val="28"/>
          <w:lang w:val="kk-KZ"/>
        </w:rPr>
        <w:t>3</w:t>
      </w:r>
      <w:r w:rsidR="00C77F77">
        <w:rPr>
          <w:rFonts w:ascii="Times New Roman" w:hAnsi="Times New Roman" w:cs="Times New Roman"/>
          <w:sz w:val="28"/>
          <w:szCs w:val="28"/>
          <w:lang w:val="kk-KZ"/>
        </w:rPr>
        <w:t>, 1</w:t>
      </w:r>
      <w:r w:rsidR="000576BB">
        <w:rPr>
          <w:rFonts w:ascii="Times New Roman" w:hAnsi="Times New Roman" w:cs="Times New Roman"/>
          <w:sz w:val="28"/>
          <w:szCs w:val="28"/>
          <w:lang w:val="kk-KZ"/>
        </w:rPr>
        <w:t>4</w:t>
      </w:r>
      <w:r w:rsidR="005322B5">
        <w:rPr>
          <w:rFonts w:ascii="Times New Roman" w:hAnsi="Times New Roman" w:cs="Times New Roman"/>
          <w:sz w:val="28"/>
          <w:szCs w:val="28"/>
          <w:lang w:val="kk-KZ"/>
        </w:rPr>
        <w:t>4</w:t>
      </w:r>
      <w:r w:rsidR="00C77F77">
        <w:rPr>
          <w:rFonts w:ascii="Times New Roman" w:hAnsi="Times New Roman" w:cs="Times New Roman"/>
          <w:sz w:val="28"/>
          <w:szCs w:val="28"/>
          <w:lang w:val="kk-KZ"/>
        </w:rPr>
        <w:t>]</w:t>
      </w:r>
      <w:r w:rsidR="00C77F77" w:rsidRPr="00A24BDA">
        <w:rPr>
          <w:rStyle w:val="c2"/>
          <w:rFonts w:ascii="Times New Roman" w:hAnsi="Times New Roman" w:cs="Times New Roman"/>
          <w:color w:val="000000"/>
          <w:sz w:val="28"/>
          <w:szCs w:val="28"/>
          <w:bdr w:val="none" w:sz="0" w:space="0" w:color="auto" w:frame="1"/>
          <w:lang w:val="kk-KZ"/>
        </w:rPr>
        <w:t xml:space="preserve"> </w:t>
      </w:r>
      <w:r w:rsidR="00C77F77" w:rsidRPr="00A24BDA">
        <w:rPr>
          <w:rFonts w:ascii="Times New Roman" w:hAnsi="Times New Roman" w:cs="Times New Roman"/>
          <w:sz w:val="28"/>
          <w:szCs w:val="28"/>
          <w:lang w:val="kk-KZ"/>
        </w:rPr>
        <w:t xml:space="preserve"> </w:t>
      </w:r>
      <w:r w:rsidRPr="00A24BDA">
        <w:rPr>
          <w:rFonts w:ascii="Times New Roman" w:hAnsi="Times New Roman" w:cs="Times New Roman"/>
          <w:sz w:val="28"/>
          <w:szCs w:val="28"/>
          <w:lang w:val="kk-KZ"/>
        </w:rPr>
        <w:t>сияқты органикалық өсімдік қалдықтарын, сондай-ақ органикалық жануарлар қалдықтары: сиыр мен ешкі көңі, құс саңғырықтары</w:t>
      </w:r>
      <w:r w:rsidR="0078648B">
        <w:rPr>
          <w:rFonts w:ascii="Times New Roman" w:hAnsi="Times New Roman" w:cs="Times New Roman"/>
          <w:sz w:val="28"/>
          <w:szCs w:val="28"/>
          <w:lang w:val="kk-KZ"/>
        </w:rPr>
        <w:t>н</w:t>
      </w:r>
      <w:r w:rsidRPr="00A24BDA">
        <w:rPr>
          <w:rFonts w:ascii="Times New Roman" w:hAnsi="Times New Roman" w:cs="Times New Roman"/>
          <w:sz w:val="28"/>
          <w:szCs w:val="28"/>
          <w:lang w:val="kk-KZ"/>
        </w:rPr>
        <w:t xml:space="preserve"> </w:t>
      </w:r>
      <w:r w:rsidR="00D33F00" w:rsidRPr="00A24BDA">
        <w:rPr>
          <w:rFonts w:ascii="Times New Roman" w:hAnsi="Times New Roman" w:cs="Times New Roman"/>
          <w:sz w:val="28"/>
          <w:szCs w:val="28"/>
          <w:lang w:val="kk-KZ"/>
        </w:rPr>
        <w:t>[</w:t>
      </w:r>
      <w:r w:rsidR="00D33F00">
        <w:rPr>
          <w:rFonts w:ascii="Times New Roman" w:hAnsi="Times New Roman" w:cs="Times New Roman"/>
          <w:sz w:val="28"/>
          <w:szCs w:val="28"/>
          <w:lang w:val="kk-KZ"/>
        </w:rPr>
        <w:t>1</w:t>
      </w:r>
      <w:r w:rsidR="000576BB">
        <w:rPr>
          <w:rFonts w:ascii="Times New Roman" w:hAnsi="Times New Roman" w:cs="Times New Roman"/>
          <w:sz w:val="28"/>
          <w:szCs w:val="28"/>
          <w:lang w:val="kk-KZ"/>
        </w:rPr>
        <w:t>4</w:t>
      </w:r>
      <w:r w:rsidR="005322B5">
        <w:rPr>
          <w:rFonts w:ascii="Times New Roman" w:hAnsi="Times New Roman" w:cs="Times New Roman"/>
          <w:sz w:val="28"/>
          <w:szCs w:val="28"/>
          <w:lang w:val="kk-KZ"/>
        </w:rPr>
        <w:t>4</w:t>
      </w:r>
      <w:r w:rsidR="0078648B">
        <w:rPr>
          <w:rFonts w:ascii="Times New Roman" w:hAnsi="Times New Roman" w:cs="Times New Roman"/>
          <w:sz w:val="28"/>
          <w:szCs w:val="28"/>
          <w:lang w:val="kk-KZ"/>
        </w:rPr>
        <w:t>, 1</w:t>
      </w:r>
      <w:r w:rsidR="000576BB">
        <w:rPr>
          <w:rFonts w:ascii="Times New Roman" w:hAnsi="Times New Roman" w:cs="Times New Roman"/>
          <w:sz w:val="28"/>
          <w:szCs w:val="28"/>
          <w:lang w:val="kk-KZ"/>
        </w:rPr>
        <w:t>4</w:t>
      </w:r>
      <w:r w:rsidR="005322B5">
        <w:rPr>
          <w:rFonts w:ascii="Times New Roman" w:hAnsi="Times New Roman" w:cs="Times New Roman"/>
          <w:sz w:val="28"/>
          <w:szCs w:val="28"/>
          <w:lang w:val="kk-KZ"/>
        </w:rPr>
        <w:t>5</w:t>
      </w:r>
      <w:r w:rsidR="00D33F00">
        <w:rPr>
          <w:rFonts w:ascii="Times New Roman" w:hAnsi="Times New Roman" w:cs="Times New Roman"/>
          <w:sz w:val="28"/>
          <w:szCs w:val="28"/>
          <w:lang w:val="kk-KZ"/>
        </w:rPr>
        <w:t>]</w:t>
      </w:r>
      <w:r w:rsidR="0078648B">
        <w:rPr>
          <w:rStyle w:val="c2"/>
          <w:rFonts w:ascii="Times New Roman" w:hAnsi="Times New Roman" w:cs="Times New Roman"/>
          <w:color w:val="000000"/>
          <w:sz w:val="28"/>
          <w:szCs w:val="28"/>
          <w:bdr w:val="none" w:sz="0" w:space="0" w:color="auto" w:frame="1"/>
          <w:lang w:val="kk-KZ"/>
        </w:rPr>
        <w:t xml:space="preserve"> </w:t>
      </w:r>
      <w:r w:rsidRPr="00A24BDA">
        <w:rPr>
          <w:rFonts w:ascii="Times New Roman" w:hAnsi="Times New Roman" w:cs="Times New Roman"/>
          <w:sz w:val="28"/>
          <w:szCs w:val="28"/>
          <w:lang w:val="kk-KZ"/>
        </w:rPr>
        <w:t xml:space="preserve"> пайдалану мүмкіндігін көрсетті.</w:t>
      </w:r>
    </w:p>
    <w:p w:rsidR="00FE4AE6" w:rsidRPr="00A24BDA" w:rsidRDefault="00062FF0" w:rsidP="00062FF0">
      <w:pPr>
        <w:pStyle w:val="Default"/>
        <w:ind w:firstLine="708"/>
        <w:jc w:val="both"/>
        <w:rPr>
          <w:sz w:val="28"/>
          <w:szCs w:val="28"/>
          <w:lang w:val="kk-KZ"/>
        </w:rPr>
      </w:pPr>
      <w:r w:rsidRPr="00A24BDA">
        <w:rPr>
          <w:sz w:val="28"/>
          <w:szCs w:val="28"/>
          <w:lang w:val="kk-KZ"/>
        </w:rPr>
        <w:t>Органикалық табиғаттың мелиоранттары ретінде биокомпосты [1</w:t>
      </w:r>
      <w:r w:rsidR="000576BB">
        <w:rPr>
          <w:sz w:val="28"/>
          <w:szCs w:val="28"/>
          <w:lang w:val="kk-KZ"/>
        </w:rPr>
        <w:t>4</w:t>
      </w:r>
      <w:r w:rsidR="005322B5">
        <w:rPr>
          <w:sz w:val="28"/>
          <w:szCs w:val="28"/>
          <w:lang w:val="kk-KZ"/>
        </w:rPr>
        <w:t>6</w:t>
      </w:r>
      <w:r w:rsidRPr="00A24BDA">
        <w:rPr>
          <w:sz w:val="28"/>
          <w:szCs w:val="28"/>
          <w:lang w:val="kk-KZ"/>
        </w:rPr>
        <w:t>], вермикомпосты [1</w:t>
      </w:r>
      <w:r w:rsidR="005322B5">
        <w:rPr>
          <w:sz w:val="28"/>
          <w:szCs w:val="28"/>
          <w:lang w:val="kk-KZ"/>
        </w:rPr>
        <w:t>47</w:t>
      </w:r>
      <w:r w:rsidRPr="00A24BDA">
        <w:rPr>
          <w:sz w:val="28"/>
          <w:szCs w:val="28"/>
          <w:lang w:val="kk-KZ"/>
        </w:rPr>
        <w:t>], химиялық немесе целлюлоза-қағаз фабрикаларының белсенді тұнбасын [1</w:t>
      </w:r>
      <w:r w:rsidR="000576BB">
        <w:rPr>
          <w:sz w:val="28"/>
          <w:szCs w:val="28"/>
          <w:lang w:val="kk-KZ"/>
        </w:rPr>
        <w:t>4</w:t>
      </w:r>
      <w:r w:rsidR="005322B5">
        <w:rPr>
          <w:sz w:val="28"/>
          <w:szCs w:val="28"/>
          <w:lang w:val="kk-KZ"/>
        </w:rPr>
        <w:t>8</w:t>
      </w:r>
      <w:r w:rsidRPr="00A24BDA">
        <w:rPr>
          <w:sz w:val="28"/>
          <w:szCs w:val="28"/>
          <w:lang w:val="kk-KZ"/>
        </w:rPr>
        <w:t>], сыра қайнату өнеркәсібінің қалдықтарын [1</w:t>
      </w:r>
      <w:r w:rsidR="000576BB">
        <w:rPr>
          <w:sz w:val="28"/>
          <w:szCs w:val="28"/>
          <w:lang w:val="kk-KZ"/>
        </w:rPr>
        <w:t>4</w:t>
      </w:r>
      <w:r w:rsidR="005322B5">
        <w:rPr>
          <w:sz w:val="28"/>
          <w:szCs w:val="28"/>
          <w:lang w:val="kk-KZ"/>
        </w:rPr>
        <w:t>9</w:t>
      </w:r>
      <w:r w:rsidRPr="00A24BDA">
        <w:rPr>
          <w:sz w:val="28"/>
          <w:szCs w:val="28"/>
          <w:lang w:val="kk-KZ"/>
        </w:rPr>
        <w:t>], көмір мен шымтезек гуматтарын [1</w:t>
      </w:r>
      <w:r w:rsidR="009875D9">
        <w:rPr>
          <w:sz w:val="28"/>
          <w:szCs w:val="28"/>
          <w:lang w:val="kk-KZ"/>
        </w:rPr>
        <w:t>50</w:t>
      </w:r>
      <w:r w:rsidRPr="00A24BDA">
        <w:rPr>
          <w:sz w:val="28"/>
          <w:szCs w:val="28"/>
          <w:lang w:val="kk-KZ"/>
        </w:rPr>
        <w:t>] қолдану мүмкіндігін зерттеді. Сондай-ақ, А.М. Шигаповтың ғылыми жұмысынның зерттеу нәтижелері мұнаймен ластанған топырақтарды биоремедиациялау үшін ағаш дайындау өнеркәсібінің қалдықтары мен сұлы. (Avena sativa L) тұқымдарының органикалық компоненттерін пайдаланудың тиімділігі мен мүмкіндігін растайды [</w:t>
      </w:r>
      <w:r w:rsidR="00042FA4">
        <w:rPr>
          <w:sz w:val="28"/>
          <w:szCs w:val="28"/>
          <w:lang w:val="kk-KZ"/>
        </w:rPr>
        <w:t>1</w:t>
      </w:r>
      <w:r w:rsidR="009875D9">
        <w:rPr>
          <w:sz w:val="28"/>
          <w:szCs w:val="28"/>
          <w:lang w:val="kk-KZ"/>
        </w:rPr>
        <w:t>51</w:t>
      </w:r>
      <w:r w:rsidRPr="00A24BDA">
        <w:rPr>
          <w:sz w:val="28"/>
          <w:szCs w:val="28"/>
          <w:lang w:val="kk-KZ"/>
        </w:rPr>
        <w:t xml:space="preserve">]. Бұл қоспаларды қолдану аборигендік микробиотаның қалпына келуін жақсартады, ферментативті белсенділікті жоғарылатады, көмірсутектердің биодеградациясын тездетеді және гумустың құрамын оңтайландыруға көмектеседі. </w:t>
      </w:r>
    </w:p>
    <w:p w:rsidR="00062FF0" w:rsidRDefault="00062FF0" w:rsidP="00062FF0">
      <w:pPr>
        <w:spacing w:after="0"/>
        <w:jc w:val="both"/>
        <w:rPr>
          <w:rFonts w:ascii="Times New Roman" w:hAnsi="Times New Roman" w:cs="Times New Roman"/>
          <w:sz w:val="28"/>
          <w:szCs w:val="28"/>
          <w:lang w:val="kk-KZ"/>
        </w:rPr>
      </w:pPr>
      <w:r w:rsidRPr="00A24BDA">
        <w:rPr>
          <w:rFonts w:ascii="Times New Roman" w:hAnsi="Times New Roman" w:cs="Times New Roman"/>
          <w:sz w:val="28"/>
          <w:szCs w:val="28"/>
          <w:lang w:val="kk-KZ"/>
        </w:rPr>
        <w:tab/>
        <w:t xml:space="preserve">Мұнаймен ластанған топырақты рекультивациялауда минералды және органикалық тыңайтқыштарды қолдану қажеттілігі туралы көптеген авторлардың пікірлері сәйкес келеді, бірақ ұсынылған тыңайтқыштардың мөлшері айтарлықтай өзгереді. Қолданылатын тыңайтқыштың мөлшеріне аймақтың топырақ -климаттық жағдайлары, топырақтағы мұнай өнімдерінің түрі мен концентрациясы, топырақтың микробиологиялық сипаттамасы және басқа факторлар әсер етеді. </w:t>
      </w:r>
      <w:r w:rsidR="008B6DB9">
        <w:rPr>
          <w:rFonts w:ascii="Times New Roman" w:hAnsi="Times New Roman" w:cs="Times New Roman"/>
          <w:sz w:val="28"/>
          <w:szCs w:val="28"/>
          <w:lang w:val="kk-KZ"/>
        </w:rPr>
        <w:t>1</w:t>
      </w:r>
      <w:r w:rsidRPr="00A24BDA">
        <w:rPr>
          <w:rFonts w:ascii="Times New Roman" w:hAnsi="Times New Roman" w:cs="Times New Roman"/>
          <w:sz w:val="28"/>
          <w:szCs w:val="28"/>
          <w:lang w:val="kk-KZ"/>
        </w:rPr>
        <w:t xml:space="preserve"> - кестеде көптеген зерттеушілердің ластанған </w:t>
      </w:r>
      <w:r w:rsidRPr="00A24BDA">
        <w:rPr>
          <w:rFonts w:ascii="Times New Roman" w:hAnsi="Times New Roman" w:cs="Times New Roman"/>
          <w:sz w:val="28"/>
          <w:szCs w:val="28"/>
          <w:lang w:val="kk-KZ"/>
        </w:rPr>
        <w:lastRenderedPageBreak/>
        <w:t xml:space="preserve">аймақтардағы топырақты қайта қалпына келтіру жұмыстар кезінде минералды тыңайтқыштарды ұсыныған </w:t>
      </w:r>
      <w:r w:rsidR="008B6DB9">
        <w:rPr>
          <w:rFonts w:ascii="Times New Roman" w:hAnsi="Times New Roman" w:cs="Times New Roman"/>
          <w:sz w:val="28"/>
          <w:szCs w:val="28"/>
          <w:lang w:val="kk-KZ"/>
        </w:rPr>
        <w:t>мөлшері</w:t>
      </w:r>
      <w:r w:rsidRPr="00A24BDA">
        <w:rPr>
          <w:rFonts w:ascii="Times New Roman" w:hAnsi="Times New Roman" w:cs="Times New Roman"/>
          <w:sz w:val="28"/>
          <w:szCs w:val="28"/>
          <w:lang w:val="kk-KZ"/>
        </w:rPr>
        <w:t xml:space="preserve"> көрсетілген.</w:t>
      </w:r>
    </w:p>
    <w:p w:rsidR="00FE4AE6" w:rsidRDefault="00FE4AE6" w:rsidP="00062FF0">
      <w:pPr>
        <w:spacing w:after="0"/>
        <w:jc w:val="both"/>
        <w:rPr>
          <w:rFonts w:ascii="Times New Roman" w:hAnsi="Times New Roman" w:cs="Times New Roman"/>
          <w:sz w:val="28"/>
          <w:szCs w:val="28"/>
          <w:lang w:val="kk-KZ"/>
        </w:rPr>
      </w:pPr>
    </w:p>
    <w:p w:rsidR="00575598" w:rsidRDefault="00575598" w:rsidP="00575598">
      <w:pPr>
        <w:pStyle w:val="Default"/>
        <w:ind w:firstLine="675"/>
        <w:jc w:val="both"/>
        <w:rPr>
          <w:sz w:val="28"/>
          <w:szCs w:val="28"/>
          <w:lang w:val="kk-KZ"/>
        </w:rPr>
      </w:pPr>
      <w:r w:rsidRPr="00A24BDA">
        <w:rPr>
          <w:sz w:val="28"/>
          <w:szCs w:val="28"/>
          <w:lang w:val="kk-KZ"/>
        </w:rPr>
        <w:t xml:space="preserve">Кесте </w:t>
      </w:r>
      <w:r>
        <w:rPr>
          <w:sz w:val="28"/>
          <w:szCs w:val="28"/>
          <w:lang w:val="kk-KZ"/>
        </w:rPr>
        <w:t>1</w:t>
      </w:r>
      <w:r w:rsidRPr="00A24BDA">
        <w:rPr>
          <w:sz w:val="28"/>
          <w:szCs w:val="28"/>
          <w:lang w:val="kk-KZ"/>
        </w:rPr>
        <w:t xml:space="preserve"> Ластанған аймақтарды </w:t>
      </w:r>
      <w:r>
        <w:rPr>
          <w:sz w:val="28"/>
          <w:szCs w:val="28"/>
          <w:lang w:val="kk-KZ"/>
        </w:rPr>
        <w:t xml:space="preserve">қайта қалпына келтіру кезінде </w:t>
      </w:r>
      <w:r w:rsidRPr="00A24BDA">
        <w:rPr>
          <w:sz w:val="28"/>
          <w:szCs w:val="28"/>
          <w:lang w:val="kk-KZ"/>
        </w:rPr>
        <w:t xml:space="preserve"> минералды тыңайтқыштардың ұсынылатын </w:t>
      </w:r>
      <w:r>
        <w:rPr>
          <w:sz w:val="28"/>
          <w:szCs w:val="28"/>
          <w:lang w:val="kk-KZ"/>
        </w:rPr>
        <w:t>мөлшері</w:t>
      </w:r>
    </w:p>
    <w:p w:rsidR="00575598" w:rsidRDefault="00575598" w:rsidP="00062FF0">
      <w:pPr>
        <w:spacing w:after="0"/>
        <w:jc w:val="both"/>
        <w:rPr>
          <w:rFonts w:ascii="Times New Roman" w:hAnsi="Times New Roman" w:cs="Times New Roman"/>
          <w:sz w:val="28"/>
          <w:szCs w:val="28"/>
          <w:lang w:val="kk-KZ"/>
        </w:rPr>
      </w:pPr>
    </w:p>
    <w:tbl>
      <w:tblPr>
        <w:tblStyle w:val="ae"/>
        <w:tblW w:w="0" w:type="auto"/>
        <w:tblLook w:val="04A0" w:firstRow="1" w:lastRow="0" w:firstColumn="1" w:lastColumn="0" w:noHBand="0" w:noVBand="1"/>
      </w:tblPr>
      <w:tblGrid>
        <w:gridCol w:w="2972"/>
        <w:gridCol w:w="2268"/>
        <w:gridCol w:w="2552"/>
        <w:gridCol w:w="1836"/>
      </w:tblGrid>
      <w:tr w:rsidR="00575598" w:rsidTr="00CE5763">
        <w:tc>
          <w:tcPr>
            <w:tcW w:w="2972" w:type="dxa"/>
          </w:tcPr>
          <w:p w:rsidR="00575598" w:rsidRDefault="00575598" w:rsidP="00575598">
            <w:pPr>
              <w:pStyle w:val="Default"/>
              <w:jc w:val="both"/>
              <w:rPr>
                <w:sz w:val="28"/>
                <w:szCs w:val="28"/>
                <w:lang w:val="kk-KZ"/>
              </w:rPr>
            </w:pPr>
            <w:r>
              <w:rPr>
                <w:sz w:val="28"/>
                <w:szCs w:val="28"/>
                <w:lang w:val="kk-KZ"/>
              </w:rPr>
              <w:t>Топырақтың түрі</w:t>
            </w:r>
          </w:p>
        </w:tc>
        <w:tc>
          <w:tcPr>
            <w:tcW w:w="2268" w:type="dxa"/>
          </w:tcPr>
          <w:p w:rsidR="00575598" w:rsidRDefault="00575598" w:rsidP="00575598">
            <w:pPr>
              <w:pStyle w:val="Default"/>
              <w:jc w:val="both"/>
              <w:rPr>
                <w:sz w:val="28"/>
                <w:szCs w:val="28"/>
                <w:lang w:val="kk-KZ"/>
              </w:rPr>
            </w:pPr>
            <w:r>
              <w:rPr>
                <w:sz w:val="28"/>
                <w:szCs w:val="28"/>
                <w:lang w:val="kk-KZ"/>
              </w:rPr>
              <w:t>Мұнай және МӨ концентрациясы</w:t>
            </w:r>
          </w:p>
        </w:tc>
        <w:tc>
          <w:tcPr>
            <w:tcW w:w="2552" w:type="dxa"/>
          </w:tcPr>
          <w:p w:rsidR="00575598" w:rsidRDefault="00575598" w:rsidP="00575598">
            <w:pPr>
              <w:pStyle w:val="Default"/>
              <w:jc w:val="both"/>
              <w:rPr>
                <w:sz w:val="28"/>
                <w:szCs w:val="28"/>
                <w:lang w:val="kk-KZ"/>
              </w:rPr>
            </w:pPr>
            <w:r>
              <w:rPr>
                <w:sz w:val="28"/>
                <w:szCs w:val="28"/>
                <w:lang w:val="kk-KZ"/>
              </w:rPr>
              <w:t>Тыңайтқыштардың мөлшері</w:t>
            </w:r>
          </w:p>
        </w:tc>
        <w:tc>
          <w:tcPr>
            <w:tcW w:w="1836" w:type="dxa"/>
          </w:tcPr>
          <w:p w:rsidR="00575598" w:rsidRDefault="00575598" w:rsidP="00575598">
            <w:pPr>
              <w:pStyle w:val="Default"/>
              <w:jc w:val="both"/>
              <w:rPr>
                <w:sz w:val="28"/>
                <w:szCs w:val="28"/>
                <w:lang w:val="kk-KZ"/>
              </w:rPr>
            </w:pPr>
            <w:r>
              <w:rPr>
                <w:sz w:val="28"/>
                <w:szCs w:val="28"/>
                <w:lang w:val="kk-KZ"/>
              </w:rPr>
              <w:t>Ғылыми еңбектер</w:t>
            </w:r>
          </w:p>
        </w:tc>
      </w:tr>
      <w:tr w:rsidR="00575598" w:rsidTr="00CE5763">
        <w:tc>
          <w:tcPr>
            <w:tcW w:w="2972" w:type="dxa"/>
          </w:tcPr>
          <w:p w:rsidR="00575598" w:rsidRPr="000C2AFF" w:rsidRDefault="00575598" w:rsidP="00575598">
            <w:pPr>
              <w:pStyle w:val="Default"/>
              <w:jc w:val="both"/>
              <w:rPr>
                <w:sz w:val="28"/>
                <w:szCs w:val="28"/>
                <w:lang w:val="kk-KZ"/>
              </w:rPr>
            </w:pPr>
            <w:r w:rsidRPr="00A24BDA">
              <w:rPr>
                <w:sz w:val="28"/>
                <w:szCs w:val="28"/>
                <w:lang w:val="kk-KZ"/>
              </w:rPr>
              <w:t xml:space="preserve">Шлам жиналған жердің топырағы </w:t>
            </w:r>
          </w:p>
        </w:tc>
        <w:tc>
          <w:tcPr>
            <w:tcW w:w="2268" w:type="dxa"/>
          </w:tcPr>
          <w:p w:rsidR="00575598" w:rsidRPr="00A24BDA" w:rsidRDefault="00575598" w:rsidP="00575598">
            <w:pPr>
              <w:pStyle w:val="Default"/>
              <w:rPr>
                <w:sz w:val="28"/>
                <w:szCs w:val="28"/>
                <w:lang w:val="kk-KZ"/>
              </w:rPr>
            </w:pPr>
            <w:r w:rsidRPr="00A24BDA">
              <w:rPr>
                <w:sz w:val="28"/>
                <w:szCs w:val="28"/>
                <w:lang w:val="kk-KZ"/>
              </w:rPr>
              <w:t>М</w:t>
            </w:r>
            <w:r>
              <w:rPr>
                <w:sz w:val="28"/>
                <w:szCs w:val="28"/>
                <w:lang w:val="kk-KZ"/>
              </w:rPr>
              <w:t>ұнай өнімі</w:t>
            </w:r>
            <w:r w:rsidRPr="000C2AFF">
              <w:rPr>
                <w:sz w:val="28"/>
                <w:szCs w:val="28"/>
                <w:lang w:val="kk-KZ"/>
              </w:rPr>
              <w:t xml:space="preserve"> (3%)</w:t>
            </w:r>
          </w:p>
        </w:tc>
        <w:tc>
          <w:tcPr>
            <w:tcW w:w="2552" w:type="dxa"/>
          </w:tcPr>
          <w:p w:rsidR="00575598" w:rsidRPr="00A24BDA" w:rsidRDefault="00575598" w:rsidP="00575598">
            <w:pPr>
              <w:pStyle w:val="Default"/>
              <w:rPr>
                <w:sz w:val="28"/>
                <w:szCs w:val="28"/>
              </w:rPr>
            </w:pPr>
            <w:r w:rsidRPr="00A24BDA">
              <w:rPr>
                <w:sz w:val="28"/>
                <w:szCs w:val="28"/>
              </w:rPr>
              <w:t xml:space="preserve">N – 30 кг/га </w:t>
            </w:r>
          </w:p>
          <w:p w:rsidR="00575598" w:rsidRPr="00A24BDA" w:rsidRDefault="00575598" w:rsidP="00575598">
            <w:pPr>
              <w:pStyle w:val="Default"/>
              <w:rPr>
                <w:sz w:val="28"/>
                <w:szCs w:val="28"/>
              </w:rPr>
            </w:pPr>
            <w:r w:rsidRPr="00A24BDA">
              <w:rPr>
                <w:sz w:val="28"/>
                <w:szCs w:val="28"/>
              </w:rPr>
              <w:t>P</w:t>
            </w:r>
            <w:r w:rsidRPr="00A24BDA">
              <w:rPr>
                <w:sz w:val="28"/>
                <w:szCs w:val="28"/>
                <w:vertAlign w:val="subscript"/>
              </w:rPr>
              <w:t>2</w:t>
            </w:r>
            <w:r w:rsidRPr="00A24BDA">
              <w:rPr>
                <w:sz w:val="28"/>
                <w:szCs w:val="28"/>
              </w:rPr>
              <w:t>О</w:t>
            </w:r>
            <w:r w:rsidRPr="00A24BDA">
              <w:rPr>
                <w:sz w:val="28"/>
                <w:szCs w:val="28"/>
                <w:vertAlign w:val="subscript"/>
              </w:rPr>
              <w:t>5</w:t>
            </w:r>
            <w:r w:rsidRPr="00A24BDA">
              <w:rPr>
                <w:sz w:val="28"/>
                <w:szCs w:val="28"/>
              </w:rPr>
              <w:t xml:space="preserve"> – 30 кг/га </w:t>
            </w:r>
          </w:p>
          <w:p w:rsidR="00575598" w:rsidRPr="00A24BDA" w:rsidRDefault="00575598" w:rsidP="00CE5763">
            <w:pPr>
              <w:pStyle w:val="Default"/>
              <w:rPr>
                <w:sz w:val="28"/>
                <w:szCs w:val="28"/>
              </w:rPr>
            </w:pPr>
            <w:r w:rsidRPr="00A24BDA">
              <w:rPr>
                <w:sz w:val="28"/>
                <w:szCs w:val="28"/>
              </w:rPr>
              <w:t>K</w:t>
            </w:r>
            <w:r w:rsidRPr="00A24BDA">
              <w:rPr>
                <w:sz w:val="28"/>
                <w:szCs w:val="28"/>
                <w:vertAlign w:val="subscript"/>
              </w:rPr>
              <w:t>2</w:t>
            </w:r>
            <w:r w:rsidRPr="00A24BDA">
              <w:rPr>
                <w:sz w:val="28"/>
                <w:szCs w:val="28"/>
              </w:rPr>
              <w:t>О – 30 кг/га</w:t>
            </w:r>
          </w:p>
        </w:tc>
        <w:tc>
          <w:tcPr>
            <w:tcW w:w="1836" w:type="dxa"/>
          </w:tcPr>
          <w:p w:rsidR="00575598" w:rsidRPr="00A24BDA" w:rsidRDefault="00575598" w:rsidP="009875D9">
            <w:pPr>
              <w:pStyle w:val="Default"/>
              <w:rPr>
                <w:sz w:val="28"/>
                <w:szCs w:val="28"/>
              </w:rPr>
            </w:pPr>
            <w:r w:rsidRPr="00A24BDA">
              <w:rPr>
                <w:sz w:val="28"/>
                <w:szCs w:val="28"/>
              </w:rPr>
              <w:t>[</w:t>
            </w:r>
            <w:r>
              <w:rPr>
                <w:sz w:val="28"/>
                <w:szCs w:val="28"/>
                <w:lang w:val="kk-KZ"/>
              </w:rPr>
              <w:t>1</w:t>
            </w:r>
            <w:r w:rsidR="009875D9">
              <w:rPr>
                <w:sz w:val="28"/>
                <w:szCs w:val="28"/>
                <w:lang w:val="kk-KZ"/>
              </w:rPr>
              <w:t>6</w:t>
            </w:r>
            <w:r w:rsidRPr="00A24BDA">
              <w:rPr>
                <w:sz w:val="28"/>
                <w:szCs w:val="28"/>
              </w:rPr>
              <w:t>]</w:t>
            </w:r>
          </w:p>
        </w:tc>
      </w:tr>
    </w:tbl>
    <w:tbl>
      <w:tblPr>
        <w:tblStyle w:val="ae"/>
        <w:tblpPr w:leftFromText="180" w:rightFromText="180" w:vertAnchor="text" w:tblpY="1"/>
        <w:tblOverlap w:val="never"/>
        <w:tblW w:w="0" w:type="auto"/>
        <w:tblLook w:val="04A0" w:firstRow="1" w:lastRow="0" w:firstColumn="1" w:lastColumn="0" w:noHBand="0" w:noVBand="1"/>
      </w:tblPr>
      <w:tblGrid>
        <w:gridCol w:w="2972"/>
        <w:gridCol w:w="2268"/>
        <w:gridCol w:w="2552"/>
        <w:gridCol w:w="1836"/>
      </w:tblGrid>
      <w:tr w:rsidR="00E87B41" w:rsidTr="00CE5763">
        <w:trPr>
          <w:trHeight w:val="1043"/>
        </w:trPr>
        <w:tc>
          <w:tcPr>
            <w:tcW w:w="2972" w:type="dxa"/>
            <w:vMerge w:val="restart"/>
          </w:tcPr>
          <w:p w:rsidR="00E87B41" w:rsidRPr="00A24BDA" w:rsidRDefault="00E87B41" w:rsidP="00E87B41">
            <w:pPr>
              <w:pStyle w:val="Default"/>
              <w:rPr>
                <w:sz w:val="28"/>
                <w:szCs w:val="28"/>
              </w:rPr>
            </w:pPr>
            <w:r w:rsidRPr="00A24BDA">
              <w:rPr>
                <w:sz w:val="28"/>
                <w:szCs w:val="28"/>
                <w:lang w:val="kk-KZ"/>
              </w:rPr>
              <w:t xml:space="preserve">Шымтезек </w:t>
            </w:r>
          </w:p>
        </w:tc>
        <w:tc>
          <w:tcPr>
            <w:tcW w:w="2268" w:type="dxa"/>
            <w:vMerge w:val="restart"/>
          </w:tcPr>
          <w:p w:rsidR="00E87B41" w:rsidRPr="00A24BDA" w:rsidRDefault="00E87B41" w:rsidP="00E87B41">
            <w:pPr>
              <w:pStyle w:val="Default"/>
              <w:rPr>
                <w:sz w:val="28"/>
                <w:szCs w:val="28"/>
                <w:lang w:val="kk-KZ"/>
              </w:rPr>
            </w:pPr>
            <w:r>
              <w:rPr>
                <w:sz w:val="28"/>
                <w:szCs w:val="28"/>
                <w:lang w:val="kk-KZ"/>
              </w:rPr>
              <w:t>М</w:t>
            </w:r>
            <w:r w:rsidRPr="00A24BDA">
              <w:rPr>
                <w:sz w:val="28"/>
                <w:szCs w:val="28"/>
                <w:lang w:val="kk-KZ"/>
              </w:rPr>
              <w:t>ұнай</w:t>
            </w:r>
            <w:r w:rsidRPr="00A24BDA">
              <w:rPr>
                <w:sz w:val="28"/>
                <w:szCs w:val="28"/>
              </w:rPr>
              <w:t xml:space="preserve"> (8%)</w:t>
            </w:r>
          </w:p>
        </w:tc>
        <w:tc>
          <w:tcPr>
            <w:tcW w:w="2552" w:type="dxa"/>
            <w:tcBorders>
              <w:bottom w:val="single" w:sz="4" w:space="0" w:color="auto"/>
            </w:tcBorders>
          </w:tcPr>
          <w:p w:rsidR="00E87B41" w:rsidRPr="00A24BDA" w:rsidRDefault="00E87B41" w:rsidP="00E87B41">
            <w:pPr>
              <w:pStyle w:val="Default"/>
              <w:rPr>
                <w:sz w:val="28"/>
                <w:szCs w:val="28"/>
                <w:lang w:val="kk-KZ"/>
              </w:rPr>
            </w:pPr>
            <w:r w:rsidRPr="00A24BDA">
              <w:rPr>
                <w:sz w:val="28"/>
                <w:szCs w:val="28"/>
                <w:lang w:val="kk-KZ"/>
              </w:rPr>
              <w:t xml:space="preserve">N – 45 кг/га </w:t>
            </w:r>
          </w:p>
          <w:p w:rsidR="00E87B41" w:rsidRPr="00A24BDA" w:rsidRDefault="00E87B41" w:rsidP="00E87B41">
            <w:pPr>
              <w:pStyle w:val="Default"/>
              <w:rPr>
                <w:sz w:val="28"/>
                <w:szCs w:val="28"/>
                <w:lang w:val="kk-KZ"/>
              </w:rPr>
            </w:pPr>
            <w:r w:rsidRPr="00A24BDA">
              <w:rPr>
                <w:sz w:val="28"/>
                <w:szCs w:val="28"/>
                <w:lang w:val="kk-KZ"/>
              </w:rPr>
              <w:t>P</w:t>
            </w:r>
            <w:r w:rsidRPr="00A24BDA">
              <w:rPr>
                <w:sz w:val="28"/>
                <w:szCs w:val="28"/>
                <w:vertAlign w:val="subscript"/>
                <w:lang w:val="kk-KZ"/>
              </w:rPr>
              <w:t>2</w:t>
            </w:r>
            <w:r w:rsidRPr="00A24BDA">
              <w:rPr>
                <w:sz w:val="28"/>
                <w:szCs w:val="28"/>
                <w:lang w:val="kk-KZ"/>
              </w:rPr>
              <w:t>О</w:t>
            </w:r>
            <w:r w:rsidRPr="00A24BDA">
              <w:rPr>
                <w:sz w:val="28"/>
                <w:szCs w:val="28"/>
                <w:vertAlign w:val="subscript"/>
                <w:lang w:val="kk-KZ"/>
              </w:rPr>
              <w:t>5</w:t>
            </w:r>
            <w:r w:rsidRPr="00A24BDA">
              <w:rPr>
                <w:sz w:val="28"/>
                <w:szCs w:val="28"/>
                <w:lang w:val="kk-KZ"/>
              </w:rPr>
              <w:t xml:space="preserve"> – 45 кг/га </w:t>
            </w:r>
          </w:p>
          <w:p w:rsidR="00E87B41" w:rsidRPr="00A24BDA" w:rsidRDefault="00E87B41" w:rsidP="00E87B41">
            <w:pPr>
              <w:pStyle w:val="Default"/>
              <w:rPr>
                <w:sz w:val="28"/>
                <w:szCs w:val="28"/>
              </w:rPr>
            </w:pPr>
            <w:r w:rsidRPr="00A24BDA">
              <w:rPr>
                <w:sz w:val="28"/>
                <w:szCs w:val="28"/>
              </w:rPr>
              <w:t>K</w:t>
            </w:r>
            <w:r w:rsidRPr="00A24BDA">
              <w:rPr>
                <w:sz w:val="28"/>
                <w:szCs w:val="28"/>
                <w:vertAlign w:val="subscript"/>
              </w:rPr>
              <w:t>2</w:t>
            </w:r>
            <w:r>
              <w:rPr>
                <w:sz w:val="28"/>
                <w:szCs w:val="28"/>
              </w:rPr>
              <w:t xml:space="preserve">О – 60 кг/га </w:t>
            </w:r>
          </w:p>
        </w:tc>
        <w:tc>
          <w:tcPr>
            <w:tcW w:w="1836" w:type="dxa"/>
            <w:vMerge w:val="restart"/>
          </w:tcPr>
          <w:p w:rsidR="00E87B41" w:rsidRPr="00A24BDA" w:rsidRDefault="00E87B41" w:rsidP="009875D9">
            <w:pPr>
              <w:pStyle w:val="Default"/>
              <w:rPr>
                <w:sz w:val="28"/>
                <w:szCs w:val="28"/>
              </w:rPr>
            </w:pPr>
            <w:r w:rsidRPr="00A24BDA">
              <w:rPr>
                <w:sz w:val="28"/>
                <w:szCs w:val="28"/>
              </w:rPr>
              <w:t>[</w:t>
            </w:r>
            <w:r>
              <w:rPr>
                <w:sz w:val="28"/>
                <w:szCs w:val="28"/>
                <w:lang w:val="kk-KZ"/>
              </w:rPr>
              <w:t>1</w:t>
            </w:r>
            <w:r w:rsidR="009875D9">
              <w:rPr>
                <w:sz w:val="28"/>
                <w:szCs w:val="28"/>
                <w:lang w:val="kk-KZ"/>
              </w:rPr>
              <w:t>50</w:t>
            </w:r>
            <w:r w:rsidRPr="00A24BDA">
              <w:rPr>
                <w:sz w:val="28"/>
                <w:szCs w:val="28"/>
              </w:rPr>
              <w:t>]</w:t>
            </w:r>
          </w:p>
        </w:tc>
      </w:tr>
      <w:tr w:rsidR="00E87B41" w:rsidTr="00CE5763">
        <w:trPr>
          <w:trHeight w:val="702"/>
        </w:trPr>
        <w:tc>
          <w:tcPr>
            <w:tcW w:w="2972" w:type="dxa"/>
            <w:vMerge/>
          </w:tcPr>
          <w:p w:rsidR="00E87B41" w:rsidRPr="00A24BDA" w:rsidRDefault="00E87B41" w:rsidP="00E87B41">
            <w:pPr>
              <w:pStyle w:val="Default"/>
              <w:rPr>
                <w:sz w:val="28"/>
                <w:szCs w:val="28"/>
                <w:lang w:val="kk-KZ"/>
              </w:rPr>
            </w:pPr>
          </w:p>
        </w:tc>
        <w:tc>
          <w:tcPr>
            <w:tcW w:w="2268" w:type="dxa"/>
            <w:vMerge/>
          </w:tcPr>
          <w:p w:rsidR="00E87B41" w:rsidRDefault="00E87B41" w:rsidP="00E87B41">
            <w:pPr>
              <w:pStyle w:val="Default"/>
              <w:rPr>
                <w:sz w:val="28"/>
                <w:szCs w:val="28"/>
                <w:lang w:val="kk-KZ"/>
              </w:rPr>
            </w:pPr>
          </w:p>
        </w:tc>
        <w:tc>
          <w:tcPr>
            <w:tcW w:w="2552" w:type="dxa"/>
            <w:tcBorders>
              <w:top w:val="single" w:sz="4" w:space="0" w:color="auto"/>
            </w:tcBorders>
          </w:tcPr>
          <w:p w:rsidR="00E87B41" w:rsidRPr="00A24BDA" w:rsidRDefault="00E87B41" w:rsidP="00E87B41">
            <w:pPr>
              <w:pStyle w:val="Default"/>
              <w:rPr>
                <w:sz w:val="28"/>
                <w:szCs w:val="28"/>
              </w:rPr>
            </w:pPr>
            <w:r w:rsidRPr="00A24BDA">
              <w:rPr>
                <w:sz w:val="28"/>
                <w:szCs w:val="28"/>
              </w:rPr>
              <w:t>N – 60 г/м</w:t>
            </w:r>
            <w:r w:rsidRPr="00A24BDA">
              <w:rPr>
                <w:sz w:val="28"/>
                <w:szCs w:val="28"/>
                <w:vertAlign w:val="superscript"/>
              </w:rPr>
              <w:t>2</w:t>
            </w:r>
            <w:r w:rsidRPr="00A24BDA">
              <w:rPr>
                <w:sz w:val="28"/>
                <w:szCs w:val="28"/>
              </w:rPr>
              <w:t xml:space="preserve"> </w:t>
            </w:r>
          </w:p>
          <w:p w:rsidR="00E87B41" w:rsidRPr="00E87B41" w:rsidRDefault="00E87B41" w:rsidP="00E87B41">
            <w:pPr>
              <w:pStyle w:val="Default"/>
              <w:rPr>
                <w:sz w:val="28"/>
                <w:szCs w:val="28"/>
                <w:vertAlign w:val="superscript"/>
              </w:rPr>
            </w:pPr>
            <w:r w:rsidRPr="00A24BDA">
              <w:rPr>
                <w:sz w:val="28"/>
                <w:szCs w:val="28"/>
              </w:rPr>
              <w:t>P</w:t>
            </w:r>
            <w:r w:rsidRPr="00A24BDA">
              <w:rPr>
                <w:sz w:val="28"/>
                <w:szCs w:val="28"/>
                <w:vertAlign w:val="subscript"/>
              </w:rPr>
              <w:t>2</w:t>
            </w:r>
            <w:r w:rsidRPr="00A24BDA">
              <w:rPr>
                <w:sz w:val="28"/>
                <w:szCs w:val="28"/>
              </w:rPr>
              <w:t>О</w:t>
            </w:r>
            <w:r w:rsidRPr="00A24BDA">
              <w:rPr>
                <w:sz w:val="28"/>
                <w:szCs w:val="28"/>
                <w:vertAlign w:val="subscript"/>
              </w:rPr>
              <w:t>5</w:t>
            </w:r>
            <w:r w:rsidRPr="00A24BDA">
              <w:rPr>
                <w:sz w:val="28"/>
                <w:szCs w:val="28"/>
              </w:rPr>
              <w:t xml:space="preserve"> – 60 г/м</w:t>
            </w:r>
            <w:r w:rsidRPr="00A24BDA">
              <w:rPr>
                <w:sz w:val="28"/>
                <w:szCs w:val="28"/>
                <w:vertAlign w:val="superscript"/>
              </w:rPr>
              <w:t>2</w:t>
            </w:r>
          </w:p>
        </w:tc>
        <w:tc>
          <w:tcPr>
            <w:tcW w:w="1836" w:type="dxa"/>
            <w:vMerge/>
          </w:tcPr>
          <w:p w:rsidR="00E87B41" w:rsidRPr="00A24BDA" w:rsidRDefault="00E87B41" w:rsidP="00E87B41">
            <w:pPr>
              <w:pStyle w:val="Default"/>
              <w:rPr>
                <w:sz w:val="28"/>
                <w:szCs w:val="28"/>
              </w:rPr>
            </w:pPr>
          </w:p>
        </w:tc>
      </w:tr>
      <w:tr w:rsidR="00E87B41" w:rsidTr="00CE5763">
        <w:tc>
          <w:tcPr>
            <w:tcW w:w="2972" w:type="dxa"/>
          </w:tcPr>
          <w:p w:rsidR="00E87B41" w:rsidRPr="00FE4AE6" w:rsidRDefault="00E87B41" w:rsidP="00E87B41">
            <w:pPr>
              <w:pStyle w:val="Default"/>
              <w:jc w:val="both"/>
              <w:rPr>
                <w:sz w:val="28"/>
                <w:szCs w:val="28"/>
                <w:lang w:val="kk-KZ"/>
              </w:rPr>
            </w:pPr>
            <w:r w:rsidRPr="00FE4AE6">
              <w:rPr>
                <w:sz w:val="28"/>
                <w:szCs w:val="28"/>
                <w:lang w:val="kk-KZ"/>
              </w:rPr>
              <w:t>Шымтезек пен шымтезек</w:t>
            </w:r>
            <w:r w:rsidRPr="00A24BDA">
              <w:rPr>
                <w:sz w:val="28"/>
                <w:szCs w:val="28"/>
                <w:lang w:val="kk-KZ"/>
              </w:rPr>
              <w:t>-балшық</w:t>
            </w:r>
            <w:r>
              <w:rPr>
                <w:sz w:val="28"/>
                <w:szCs w:val="28"/>
                <w:lang w:val="kk-KZ"/>
              </w:rPr>
              <w:t xml:space="preserve"> (</w:t>
            </w:r>
            <w:r w:rsidRPr="00FE4AE6">
              <w:rPr>
                <w:sz w:val="28"/>
                <w:szCs w:val="28"/>
                <w:lang w:val="kk-KZ"/>
              </w:rPr>
              <w:t>бұрғылау алаңдарының топырақтары</w:t>
            </w:r>
            <w:r>
              <w:rPr>
                <w:sz w:val="28"/>
                <w:szCs w:val="28"/>
                <w:lang w:val="kk-KZ"/>
              </w:rPr>
              <w:t>)</w:t>
            </w:r>
          </w:p>
        </w:tc>
        <w:tc>
          <w:tcPr>
            <w:tcW w:w="2268" w:type="dxa"/>
          </w:tcPr>
          <w:p w:rsidR="00E87B41" w:rsidRDefault="00E87B41" w:rsidP="00E87B41">
            <w:pPr>
              <w:pStyle w:val="Default"/>
              <w:jc w:val="both"/>
              <w:rPr>
                <w:sz w:val="28"/>
                <w:szCs w:val="28"/>
                <w:lang w:val="kk-KZ"/>
              </w:rPr>
            </w:pPr>
            <w:r w:rsidRPr="00A24BDA">
              <w:rPr>
                <w:sz w:val="28"/>
                <w:szCs w:val="28"/>
                <w:lang w:val="kk-KZ"/>
              </w:rPr>
              <w:t>Мұнай</w:t>
            </w:r>
            <w:r w:rsidRPr="00A24BDA">
              <w:rPr>
                <w:sz w:val="28"/>
                <w:szCs w:val="28"/>
              </w:rPr>
              <w:t xml:space="preserve"> (0,1-1%)</w:t>
            </w:r>
          </w:p>
        </w:tc>
        <w:tc>
          <w:tcPr>
            <w:tcW w:w="2552" w:type="dxa"/>
          </w:tcPr>
          <w:p w:rsidR="00E87B41" w:rsidRPr="00A24BDA" w:rsidRDefault="00E87B41" w:rsidP="00E87B41">
            <w:pPr>
              <w:pStyle w:val="Default"/>
              <w:rPr>
                <w:sz w:val="28"/>
                <w:szCs w:val="28"/>
              </w:rPr>
            </w:pPr>
            <w:r w:rsidRPr="00A24BDA">
              <w:rPr>
                <w:sz w:val="28"/>
                <w:szCs w:val="28"/>
              </w:rPr>
              <w:t xml:space="preserve">Азофоска, аммофоска </w:t>
            </w:r>
          </w:p>
          <w:p w:rsidR="00E87B41" w:rsidRPr="00A24BDA" w:rsidRDefault="00E87B41" w:rsidP="00E87B41">
            <w:pPr>
              <w:pStyle w:val="Default"/>
              <w:rPr>
                <w:sz w:val="28"/>
                <w:szCs w:val="28"/>
              </w:rPr>
            </w:pPr>
            <w:r w:rsidRPr="00A24BDA">
              <w:rPr>
                <w:sz w:val="28"/>
                <w:szCs w:val="28"/>
              </w:rPr>
              <w:t xml:space="preserve">N – 20 кг/га </w:t>
            </w:r>
          </w:p>
          <w:p w:rsidR="00E87B41" w:rsidRPr="00A24BDA" w:rsidRDefault="00E87B41" w:rsidP="00E87B41">
            <w:pPr>
              <w:pStyle w:val="Default"/>
              <w:rPr>
                <w:sz w:val="28"/>
                <w:szCs w:val="28"/>
              </w:rPr>
            </w:pPr>
            <w:r w:rsidRPr="00A24BDA">
              <w:rPr>
                <w:sz w:val="28"/>
                <w:szCs w:val="28"/>
              </w:rPr>
              <w:t>Р</w:t>
            </w:r>
            <w:r w:rsidRPr="00A24BDA">
              <w:rPr>
                <w:sz w:val="28"/>
                <w:szCs w:val="28"/>
                <w:vertAlign w:val="subscript"/>
              </w:rPr>
              <w:t>2</w:t>
            </w:r>
            <w:r w:rsidRPr="00A24BDA">
              <w:rPr>
                <w:sz w:val="28"/>
                <w:szCs w:val="28"/>
              </w:rPr>
              <w:t>О</w:t>
            </w:r>
            <w:r w:rsidRPr="00A24BDA">
              <w:rPr>
                <w:sz w:val="28"/>
                <w:szCs w:val="28"/>
                <w:vertAlign w:val="subscript"/>
              </w:rPr>
              <w:t>5</w:t>
            </w:r>
            <w:r w:rsidRPr="00A24BDA">
              <w:rPr>
                <w:sz w:val="28"/>
                <w:szCs w:val="28"/>
              </w:rPr>
              <w:t xml:space="preserve"> – 20 кг/га </w:t>
            </w:r>
          </w:p>
          <w:p w:rsidR="00E87B41" w:rsidRDefault="00E87B41" w:rsidP="00E87B41">
            <w:pPr>
              <w:pStyle w:val="Default"/>
              <w:jc w:val="both"/>
              <w:rPr>
                <w:sz w:val="28"/>
                <w:szCs w:val="28"/>
                <w:lang w:val="kk-KZ"/>
              </w:rPr>
            </w:pPr>
            <w:r w:rsidRPr="00A24BDA">
              <w:rPr>
                <w:sz w:val="28"/>
                <w:szCs w:val="28"/>
              </w:rPr>
              <w:t>К</w:t>
            </w:r>
            <w:r w:rsidRPr="00A24BDA">
              <w:rPr>
                <w:sz w:val="28"/>
                <w:szCs w:val="28"/>
                <w:vertAlign w:val="subscript"/>
              </w:rPr>
              <w:t>2</w:t>
            </w:r>
            <w:r w:rsidRPr="00A24BDA">
              <w:rPr>
                <w:sz w:val="28"/>
                <w:szCs w:val="28"/>
              </w:rPr>
              <w:t>О – 20 кг/га</w:t>
            </w:r>
          </w:p>
        </w:tc>
        <w:tc>
          <w:tcPr>
            <w:tcW w:w="1836" w:type="dxa"/>
          </w:tcPr>
          <w:p w:rsidR="00E87B41" w:rsidRDefault="00E87B41" w:rsidP="009875D9">
            <w:pPr>
              <w:pStyle w:val="Default"/>
              <w:jc w:val="both"/>
              <w:rPr>
                <w:sz w:val="28"/>
                <w:szCs w:val="28"/>
                <w:lang w:val="kk-KZ"/>
              </w:rPr>
            </w:pPr>
            <w:r w:rsidRPr="00A24BDA">
              <w:rPr>
                <w:sz w:val="28"/>
                <w:szCs w:val="28"/>
              </w:rPr>
              <w:t>[</w:t>
            </w:r>
            <w:r>
              <w:rPr>
                <w:sz w:val="28"/>
                <w:szCs w:val="28"/>
                <w:lang w:val="kk-KZ"/>
              </w:rPr>
              <w:t>1</w:t>
            </w:r>
            <w:r w:rsidR="00CD4BBF">
              <w:rPr>
                <w:sz w:val="28"/>
                <w:szCs w:val="28"/>
                <w:lang w:val="kk-KZ"/>
              </w:rPr>
              <w:t>3</w:t>
            </w:r>
            <w:r w:rsidR="009875D9">
              <w:rPr>
                <w:sz w:val="28"/>
                <w:szCs w:val="28"/>
                <w:lang w:val="kk-KZ"/>
              </w:rPr>
              <w:t>4</w:t>
            </w:r>
            <w:r w:rsidRPr="00A24BDA">
              <w:rPr>
                <w:sz w:val="28"/>
                <w:szCs w:val="28"/>
              </w:rPr>
              <w:t>]</w:t>
            </w:r>
          </w:p>
        </w:tc>
      </w:tr>
      <w:tr w:rsidR="00E87B41" w:rsidTr="00CE5763">
        <w:tc>
          <w:tcPr>
            <w:tcW w:w="2972" w:type="dxa"/>
          </w:tcPr>
          <w:p w:rsidR="00E87B41" w:rsidRDefault="00E87B41" w:rsidP="00E87B41">
            <w:pPr>
              <w:pStyle w:val="Default"/>
              <w:jc w:val="both"/>
              <w:rPr>
                <w:sz w:val="28"/>
                <w:szCs w:val="28"/>
                <w:lang w:val="kk-KZ"/>
              </w:rPr>
            </w:pPr>
            <w:r w:rsidRPr="00A24BDA">
              <w:rPr>
                <w:sz w:val="28"/>
                <w:szCs w:val="28"/>
                <w:lang w:val="kk-KZ"/>
              </w:rPr>
              <w:t>Шымды-жартылай сазды орташа балшықты</w:t>
            </w:r>
          </w:p>
        </w:tc>
        <w:tc>
          <w:tcPr>
            <w:tcW w:w="2268" w:type="dxa"/>
          </w:tcPr>
          <w:p w:rsidR="00E87B41" w:rsidRDefault="00E87B41" w:rsidP="00E87B41">
            <w:pPr>
              <w:pStyle w:val="Default"/>
              <w:jc w:val="both"/>
              <w:rPr>
                <w:sz w:val="28"/>
                <w:szCs w:val="28"/>
                <w:lang w:val="kk-KZ"/>
              </w:rPr>
            </w:pPr>
            <w:r>
              <w:rPr>
                <w:sz w:val="28"/>
                <w:szCs w:val="28"/>
                <w:lang w:val="kk-KZ"/>
              </w:rPr>
              <w:t>М</w:t>
            </w:r>
            <w:r w:rsidRPr="00A24BDA">
              <w:rPr>
                <w:sz w:val="28"/>
                <w:szCs w:val="28"/>
                <w:lang w:val="kk-KZ"/>
              </w:rPr>
              <w:t>ұнай</w:t>
            </w:r>
            <w:r w:rsidRPr="00A24BDA">
              <w:rPr>
                <w:sz w:val="28"/>
                <w:szCs w:val="28"/>
              </w:rPr>
              <w:t xml:space="preserve"> (10%)</w:t>
            </w:r>
          </w:p>
        </w:tc>
        <w:tc>
          <w:tcPr>
            <w:tcW w:w="2552" w:type="dxa"/>
          </w:tcPr>
          <w:p w:rsidR="00E87B41" w:rsidRPr="00A24BDA" w:rsidRDefault="00E87B41" w:rsidP="00E87B41">
            <w:pPr>
              <w:pStyle w:val="Default"/>
              <w:rPr>
                <w:sz w:val="28"/>
                <w:szCs w:val="28"/>
              </w:rPr>
            </w:pPr>
            <w:r w:rsidRPr="00A24BDA">
              <w:rPr>
                <w:sz w:val="28"/>
                <w:szCs w:val="28"/>
              </w:rPr>
              <w:t xml:space="preserve">Азофоска </w:t>
            </w:r>
          </w:p>
          <w:p w:rsidR="00E87B41" w:rsidRPr="00A24BDA" w:rsidRDefault="00E87B41" w:rsidP="00E87B41">
            <w:pPr>
              <w:pStyle w:val="Default"/>
              <w:rPr>
                <w:sz w:val="28"/>
                <w:szCs w:val="28"/>
              </w:rPr>
            </w:pPr>
            <w:r w:rsidRPr="00A24BDA">
              <w:rPr>
                <w:sz w:val="28"/>
                <w:szCs w:val="28"/>
              </w:rPr>
              <w:t xml:space="preserve">N – 24 кг/га </w:t>
            </w:r>
          </w:p>
          <w:p w:rsidR="00E87B41" w:rsidRPr="00A24BDA" w:rsidRDefault="00E87B41" w:rsidP="00E87B41">
            <w:pPr>
              <w:pStyle w:val="Default"/>
              <w:rPr>
                <w:sz w:val="28"/>
                <w:szCs w:val="28"/>
              </w:rPr>
            </w:pPr>
            <w:r w:rsidRPr="00A24BDA">
              <w:rPr>
                <w:sz w:val="28"/>
                <w:szCs w:val="28"/>
              </w:rPr>
              <w:t>Р</w:t>
            </w:r>
            <w:r w:rsidRPr="00A24BDA">
              <w:rPr>
                <w:sz w:val="28"/>
                <w:szCs w:val="28"/>
                <w:vertAlign w:val="subscript"/>
              </w:rPr>
              <w:t>2</w:t>
            </w:r>
            <w:r w:rsidRPr="00A24BDA">
              <w:rPr>
                <w:sz w:val="28"/>
                <w:szCs w:val="28"/>
              </w:rPr>
              <w:t>О</w:t>
            </w:r>
            <w:r w:rsidRPr="00A24BDA">
              <w:rPr>
                <w:sz w:val="28"/>
                <w:szCs w:val="28"/>
                <w:vertAlign w:val="subscript"/>
              </w:rPr>
              <w:t>5</w:t>
            </w:r>
            <w:r w:rsidRPr="00A24BDA">
              <w:rPr>
                <w:sz w:val="28"/>
                <w:szCs w:val="28"/>
              </w:rPr>
              <w:t xml:space="preserve"> – 24 кг/га </w:t>
            </w:r>
          </w:p>
          <w:p w:rsidR="00E87B41" w:rsidRPr="00A24BDA" w:rsidRDefault="00E87B41" w:rsidP="00E87B41">
            <w:pPr>
              <w:pStyle w:val="Default"/>
              <w:rPr>
                <w:sz w:val="28"/>
                <w:szCs w:val="28"/>
              </w:rPr>
            </w:pPr>
            <w:r w:rsidRPr="00A24BDA">
              <w:rPr>
                <w:sz w:val="28"/>
                <w:szCs w:val="28"/>
              </w:rPr>
              <w:t>К</w:t>
            </w:r>
            <w:r w:rsidRPr="00A24BDA">
              <w:rPr>
                <w:sz w:val="28"/>
                <w:szCs w:val="28"/>
                <w:vertAlign w:val="subscript"/>
              </w:rPr>
              <w:t>2</w:t>
            </w:r>
            <w:r w:rsidRPr="00A24BDA">
              <w:rPr>
                <w:sz w:val="28"/>
                <w:szCs w:val="28"/>
              </w:rPr>
              <w:t xml:space="preserve">О – 24 кг/га </w:t>
            </w:r>
          </w:p>
          <w:p w:rsidR="00E87B41" w:rsidRPr="00A24BDA" w:rsidRDefault="00E87B41" w:rsidP="00E87B41">
            <w:pPr>
              <w:pStyle w:val="Default"/>
              <w:rPr>
                <w:sz w:val="28"/>
                <w:szCs w:val="28"/>
              </w:rPr>
            </w:pPr>
            <w:r w:rsidRPr="00A24BDA">
              <w:rPr>
                <w:sz w:val="28"/>
                <w:szCs w:val="28"/>
              </w:rPr>
              <w:t>аммиа</w:t>
            </w:r>
            <w:r w:rsidRPr="00A24BDA">
              <w:rPr>
                <w:sz w:val="28"/>
                <w:szCs w:val="28"/>
                <w:lang w:val="kk-KZ"/>
              </w:rPr>
              <w:t xml:space="preserve">кты </w:t>
            </w:r>
            <w:r w:rsidRPr="00A24BDA">
              <w:rPr>
                <w:sz w:val="28"/>
                <w:szCs w:val="28"/>
              </w:rPr>
              <w:t xml:space="preserve">селитра </w:t>
            </w:r>
          </w:p>
          <w:p w:rsidR="00805CC7" w:rsidRDefault="00E87B41" w:rsidP="00CE5763">
            <w:pPr>
              <w:pStyle w:val="Default"/>
              <w:jc w:val="both"/>
              <w:rPr>
                <w:sz w:val="28"/>
                <w:szCs w:val="28"/>
                <w:lang w:val="kk-KZ"/>
              </w:rPr>
            </w:pPr>
            <w:r w:rsidRPr="00A24BDA">
              <w:rPr>
                <w:sz w:val="28"/>
                <w:szCs w:val="28"/>
              </w:rPr>
              <w:t>N – 52</w:t>
            </w:r>
            <w:r>
              <w:rPr>
                <w:sz w:val="28"/>
                <w:szCs w:val="28"/>
                <w:lang w:val="kk-KZ"/>
              </w:rPr>
              <w:t xml:space="preserve"> кг/га</w:t>
            </w:r>
          </w:p>
        </w:tc>
        <w:tc>
          <w:tcPr>
            <w:tcW w:w="1836" w:type="dxa"/>
          </w:tcPr>
          <w:p w:rsidR="00E87B41" w:rsidRDefault="00E87B41" w:rsidP="009875D9">
            <w:pPr>
              <w:pStyle w:val="Default"/>
              <w:jc w:val="both"/>
              <w:rPr>
                <w:sz w:val="28"/>
                <w:szCs w:val="28"/>
                <w:lang w:val="kk-KZ"/>
              </w:rPr>
            </w:pPr>
            <w:r w:rsidRPr="00A24BDA">
              <w:rPr>
                <w:sz w:val="28"/>
                <w:szCs w:val="28"/>
              </w:rPr>
              <w:t>[</w:t>
            </w:r>
            <w:r>
              <w:rPr>
                <w:sz w:val="28"/>
                <w:szCs w:val="28"/>
                <w:lang w:val="kk-KZ"/>
              </w:rPr>
              <w:t>1</w:t>
            </w:r>
            <w:r w:rsidR="009875D9">
              <w:rPr>
                <w:sz w:val="28"/>
                <w:szCs w:val="28"/>
                <w:lang w:val="kk-KZ"/>
              </w:rPr>
              <w:t>52</w:t>
            </w:r>
            <w:r w:rsidRPr="00A24BDA">
              <w:rPr>
                <w:sz w:val="28"/>
                <w:szCs w:val="28"/>
              </w:rPr>
              <w:t>]</w:t>
            </w:r>
          </w:p>
        </w:tc>
      </w:tr>
      <w:tr w:rsidR="00E87B41" w:rsidRPr="00A24BDA" w:rsidTr="00CE5763">
        <w:tc>
          <w:tcPr>
            <w:tcW w:w="2972" w:type="dxa"/>
          </w:tcPr>
          <w:p w:rsidR="00E87B41" w:rsidRPr="00A24BDA" w:rsidRDefault="00E87B41" w:rsidP="00E87B41">
            <w:pPr>
              <w:pStyle w:val="Default"/>
              <w:rPr>
                <w:sz w:val="28"/>
                <w:szCs w:val="28"/>
              </w:rPr>
            </w:pPr>
            <w:r w:rsidRPr="00A24BDA">
              <w:rPr>
                <w:sz w:val="28"/>
                <w:szCs w:val="28"/>
                <w:lang w:val="kk-KZ"/>
              </w:rPr>
              <w:t>Шымды-жартылай сазды</w:t>
            </w:r>
          </w:p>
        </w:tc>
        <w:tc>
          <w:tcPr>
            <w:tcW w:w="2268" w:type="dxa"/>
          </w:tcPr>
          <w:p w:rsidR="00E87B41" w:rsidRPr="00A24BDA" w:rsidRDefault="00E87B41" w:rsidP="00E87B41">
            <w:pPr>
              <w:pStyle w:val="Default"/>
              <w:rPr>
                <w:sz w:val="28"/>
                <w:szCs w:val="28"/>
              </w:rPr>
            </w:pPr>
            <w:r w:rsidRPr="00A24BDA">
              <w:rPr>
                <w:sz w:val="28"/>
                <w:szCs w:val="28"/>
                <w:lang w:val="kk-KZ"/>
              </w:rPr>
              <w:t>Мұнай</w:t>
            </w:r>
            <w:r w:rsidRPr="00A24BDA">
              <w:rPr>
                <w:sz w:val="28"/>
                <w:szCs w:val="28"/>
              </w:rPr>
              <w:t xml:space="preserve"> (10%</w:t>
            </w:r>
            <w:r>
              <w:rPr>
                <w:sz w:val="28"/>
                <w:szCs w:val="28"/>
              </w:rPr>
              <w:t xml:space="preserve"> дей</w:t>
            </w:r>
            <w:r>
              <w:rPr>
                <w:sz w:val="28"/>
                <w:szCs w:val="28"/>
                <w:lang w:val="kk-KZ"/>
              </w:rPr>
              <w:t>ін</w:t>
            </w:r>
            <w:r w:rsidRPr="00A24BDA">
              <w:rPr>
                <w:sz w:val="28"/>
                <w:szCs w:val="28"/>
              </w:rPr>
              <w:t>)</w:t>
            </w:r>
          </w:p>
        </w:tc>
        <w:tc>
          <w:tcPr>
            <w:tcW w:w="2552" w:type="dxa"/>
          </w:tcPr>
          <w:tbl>
            <w:tblPr>
              <w:tblW w:w="0" w:type="auto"/>
              <w:tblBorders>
                <w:top w:val="nil"/>
                <w:left w:val="nil"/>
                <w:bottom w:val="nil"/>
                <w:right w:val="nil"/>
              </w:tblBorders>
              <w:tblLook w:val="0000" w:firstRow="0" w:lastRow="0" w:firstColumn="0" w:lastColumn="0" w:noHBand="0" w:noVBand="0"/>
            </w:tblPr>
            <w:tblGrid>
              <w:gridCol w:w="2092"/>
            </w:tblGrid>
            <w:tr w:rsidR="00E87B41" w:rsidRPr="00A24BDA" w:rsidTr="002027CF">
              <w:trPr>
                <w:trHeight w:val="530"/>
              </w:trPr>
              <w:tc>
                <w:tcPr>
                  <w:tcW w:w="0" w:type="auto"/>
                </w:tcPr>
                <w:p w:rsidR="00E87B41" w:rsidRPr="00A24BDA" w:rsidRDefault="00E87B41" w:rsidP="007103A2">
                  <w:pPr>
                    <w:pStyle w:val="Default"/>
                    <w:framePr w:hSpace="180" w:wrap="around" w:vAnchor="text" w:hAnchor="text" w:y="1"/>
                    <w:suppressOverlap/>
                    <w:rPr>
                      <w:sz w:val="28"/>
                      <w:szCs w:val="28"/>
                    </w:rPr>
                  </w:pPr>
                  <w:r w:rsidRPr="00A24BDA">
                    <w:rPr>
                      <w:sz w:val="28"/>
                      <w:szCs w:val="28"/>
                    </w:rPr>
                    <w:t xml:space="preserve">N – 120 кг/га </w:t>
                  </w:r>
                </w:p>
                <w:p w:rsidR="00E87B41" w:rsidRPr="00A24BDA" w:rsidRDefault="00E87B41" w:rsidP="007103A2">
                  <w:pPr>
                    <w:pStyle w:val="Default"/>
                    <w:framePr w:hSpace="180" w:wrap="around" w:vAnchor="text" w:hAnchor="text" w:y="1"/>
                    <w:suppressOverlap/>
                    <w:rPr>
                      <w:sz w:val="28"/>
                      <w:szCs w:val="28"/>
                    </w:rPr>
                  </w:pPr>
                  <w:r w:rsidRPr="00A24BDA">
                    <w:rPr>
                      <w:sz w:val="28"/>
                      <w:szCs w:val="28"/>
                    </w:rPr>
                    <w:t>P</w:t>
                  </w:r>
                  <w:r w:rsidRPr="00A24BDA">
                    <w:rPr>
                      <w:sz w:val="28"/>
                      <w:szCs w:val="28"/>
                      <w:vertAlign w:val="subscript"/>
                    </w:rPr>
                    <w:t>2</w:t>
                  </w:r>
                  <w:r w:rsidRPr="00A24BDA">
                    <w:rPr>
                      <w:sz w:val="28"/>
                      <w:szCs w:val="28"/>
                    </w:rPr>
                    <w:t>О</w:t>
                  </w:r>
                  <w:r w:rsidRPr="00A24BDA">
                    <w:rPr>
                      <w:sz w:val="28"/>
                      <w:szCs w:val="28"/>
                      <w:vertAlign w:val="subscript"/>
                    </w:rPr>
                    <w:t>5</w:t>
                  </w:r>
                  <w:r w:rsidRPr="00A24BDA">
                    <w:rPr>
                      <w:sz w:val="28"/>
                      <w:szCs w:val="28"/>
                    </w:rPr>
                    <w:t xml:space="preserve"> – 180 кг/га </w:t>
                  </w:r>
                </w:p>
                <w:p w:rsidR="00E87B41" w:rsidRPr="00A24BDA" w:rsidRDefault="00E87B41" w:rsidP="007103A2">
                  <w:pPr>
                    <w:pStyle w:val="Default"/>
                    <w:framePr w:hSpace="180" w:wrap="around" w:vAnchor="text" w:hAnchor="text" w:y="1"/>
                    <w:suppressOverlap/>
                    <w:rPr>
                      <w:sz w:val="28"/>
                      <w:szCs w:val="28"/>
                    </w:rPr>
                  </w:pPr>
                  <w:r w:rsidRPr="00A24BDA">
                    <w:rPr>
                      <w:sz w:val="28"/>
                      <w:szCs w:val="28"/>
                    </w:rPr>
                    <w:t>K</w:t>
                  </w:r>
                  <w:r w:rsidRPr="00A24BDA">
                    <w:rPr>
                      <w:sz w:val="28"/>
                      <w:szCs w:val="28"/>
                      <w:vertAlign w:val="subscript"/>
                    </w:rPr>
                    <w:t>2</w:t>
                  </w:r>
                  <w:r w:rsidRPr="00A24BDA">
                    <w:rPr>
                      <w:sz w:val="28"/>
                      <w:szCs w:val="28"/>
                    </w:rPr>
                    <w:t xml:space="preserve">О – 60 кг/га </w:t>
                  </w:r>
                </w:p>
              </w:tc>
            </w:tr>
          </w:tbl>
          <w:p w:rsidR="00E87B41" w:rsidRPr="00A24BDA" w:rsidRDefault="00E87B41" w:rsidP="00E87B41">
            <w:pPr>
              <w:pStyle w:val="Default"/>
              <w:rPr>
                <w:sz w:val="28"/>
                <w:szCs w:val="28"/>
              </w:rPr>
            </w:pPr>
          </w:p>
        </w:tc>
        <w:tc>
          <w:tcPr>
            <w:tcW w:w="1836" w:type="dxa"/>
          </w:tcPr>
          <w:p w:rsidR="00E87B41" w:rsidRPr="00A24BDA" w:rsidRDefault="00E87B41" w:rsidP="009875D9">
            <w:pPr>
              <w:pStyle w:val="Default"/>
              <w:rPr>
                <w:sz w:val="28"/>
                <w:szCs w:val="28"/>
              </w:rPr>
            </w:pPr>
            <w:r w:rsidRPr="00A24BDA">
              <w:rPr>
                <w:sz w:val="28"/>
                <w:szCs w:val="28"/>
              </w:rPr>
              <w:t>[</w:t>
            </w:r>
            <w:r w:rsidR="00CD4BBF">
              <w:rPr>
                <w:sz w:val="28"/>
                <w:szCs w:val="28"/>
                <w:lang w:val="kk-KZ"/>
              </w:rPr>
              <w:t>15</w:t>
            </w:r>
            <w:r w:rsidR="009875D9">
              <w:rPr>
                <w:sz w:val="28"/>
                <w:szCs w:val="28"/>
                <w:lang w:val="kk-KZ"/>
              </w:rPr>
              <w:t>3</w:t>
            </w:r>
            <w:r w:rsidRPr="00A24BDA">
              <w:rPr>
                <w:sz w:val="28"/>
                <w:szCs w:val="28"/>
              </w:rPr>
              <w:t>]</w:t>
            </w:r>
          </w:p>
        </w:tc>
      </w:tr>
      <w:tr w:rsidR="00E87B41" w:rsidRPr="00A24BDA" w:rsidTr="00CE5763">
        <w:tc>
          <w:tcPr>
            <w:tcW w:w="2972" w:type="dxa"/>
          </w:tcPr>
          <w:p w:rsidR="00E87B41" w:rsidRPr="00A24BDA" w:rsidRDefault="00E87B41" w:rsidP="00E87B41">
            <w:pPr>
              <w:pStyle w:val="Default"/>
              <w:rPr>
                <w:sz w:val="28"/>
                <w:szCs w:val="28"/>
              </w:rPr>
            </w:pPr>
            <w:r w:rsidRPr="00A24BDA">
              <w:rPr>
                <w:sz w:val="28"/>
                <w:szCs w:val="28"/>
                <w:lang w:val="kk-KZ"/>
              </w:rPr>
              <w:t>И</w:t>
            </w:r>
            <w:r w:rsidRPr="00A24BDA">
              <w:rPr>
                <w:sz w:val="28"/>
                <w:szCs w:val="28"/>
              </w:rPr>
              <w:t>ллювиал</w:t>
            </w:r>
            <w:r w:rsidRPr="00A24BDA">
              <w:rPr>
                <w:sz w:val="28"/>
                <w:szCs w:val="28"/>
                <w:lang w:val="kk-KZ"/>
              </w:rPr>
              <w:t>ды темір аралас жартылай сазды</w:t>
            </w:r>
          </w:p>
        </w:tc>
        <w:tc>
          <w:tcPr>
            <w:tcW w:w="2268" w:type="dxa"/>
          </w:tcPr>
          <w:p w:rsidR="00E87B41" w:rsidRPr="00A24BDA" w:rsidRDefault="00E87B41" w:rsidP="00E87B41">
            <w:pPr>
              <w:pStyle w:val="Default"/>
              <w:rPr>
                <w:sz w:val="28"/>
                <w:szCs w:val="28"/>
                <w:lang w:val="kk-KZ"/>
              </w:rPr>
            </w:pPr>
            <w:r w:rsidRPr="00A24BDA">
              <w:rPr>
                <w:sz w:val="28"/>
                <w:szCs w:val="28"/>
              </w:rPr>
              <w:t>Газоконденсат (6%)</w:t>
            </w:r>
          </w:p>
        </w:tc>
        <w:tc>
          <w:tcPr>
            <w:tcW w:w="2552" w:type="dxa"/>
          </w:tcPr>
          <w:p w:rsidR="00E87B41" w:rsidRPr="00A24BDA" w:rsidRDefault="00E87B41" w:rsidP="00E87B41">
            <w:pPr>
              <w:pStyle w:val="Default"/>
              <w:rPr>
                <w:sz w:val="28"/>
                <w:szCs w:val="28"/>
                <w:lang w:val="kk-KZ"/>
              </w:rPr>
            </w:pPr>
            <w:r w:rsidRPr="00A24BDA">
              <w:rPr>
                <w:sz w:val="28"/>
                <w:szCs w:val="28"/>
                <w:lang w:val="kk-KZ"/>
              </w:rPr>
              <w:t xml:space="preserve">N – 120 кг/га </w:t>
            </w:r>
          </w:p>
          <w:p w:rsidR="00E87B41" w:rsidRPr="00A24BDA" w:rsidRDefault="00E87B41" w:rsidP="00E87B41">
            <w:pPr>
              <w:pStyle w:val="Default"/>
              <w:rPr>
                <w:sz w:val="28"/>
                <w:szCs w:val="28"/>
                <w:lang w:val="kk-KZ"/>
              </w:rPr>
            </w:pPr>
            <w:r w:rsidRPr="00A24BDA">
              <w:rPr>
                <w:sz w:val="28"/>
                <w:szCs w:val="28"/>
                <w:lang w:val="kk-KZ"/>
              </w:rPr>
              <w:t>P</w:t>
            </w:r>
            <w:r w:rsidRPr="00A24BDA">
              <w:rPr>
                <w:sz w:val="28"/>
                <w:szCs w:val="28"/>
                <w:vertAlign w:val="subscript"/>
                <w:lang w:val="kk-KZ"/>
              </w:rPr>
              <w:t>2</w:t>
            </w:r>
            <w:r w:rsidRPr="00A24BDA">
              <w:rPr>
                <w:sz w:val="28"/>
                <w:szCs w:val="28"/>
                <w:lang w:val="kk-KZ"/>
              </w:rPr>
              <w:t>О</w:t>
            </w:r>
            <w:r w:rsidRPr="00A24BDA">
              <w:rPr>
                <w:sz w:val="28"/>
                <w:szCs w:val="28"/>
                <w:vertAlign w:val="subscript"/>
                <w:lang w:val="kk-KZ"/>
              </w:rPr>
              <w:t>5</w:t>
            </w:r>
            <w:r w:rsidRPr="00A24BDA">
              <w:rPr>
                <w:sz w:val="28"/>
                <w:szCs w:val="28"/>
                <w:lang w:val="kk-KZ"/>
              </w:rPr>
              <w:t xml:space="preserve"> – 180 кг/га </w:t>
            </w:r>
          </w:p>
          <w:p w:rsidR="00E87B41" w:rsidRPr="00A24BDA" w:rsidRDefault="00E87B41" w:rsidP="00E87B41">
            <w:pPr>
              <w:pStyle w:val="Default"/>
              <w:rPr>
                <w:sz w:val="28"/>
                <w:szCs w:val="28"/>
              </w:rPr>
            </w:pPr>
            <w:r w:rsidRPr="00A24BDA">
              <w:rPr>
                <w:sz w:val="28"/>
                <w:szCs w:val="28"/>
              </w:rPr>
              <w:t>K</w:t>
            </w:r>
            <w:r w:rsidRPr="00A24BDA">
              <w:rPr>
                <w:sz w:val="28"/>
                <w:szCs w:val="28"/>
                <w:vertAlign w:val="subscript"/>
              </w:rPr>
              <w:t>2</w:t>
            </w:r>
            <w:r w:rsidRPr="00A24BDA">
              <w:rPr>
                <w:sz w:val="28"/>
                <w:szCs w:val="28"/>
              </w:rPr>
              <w:t>О – 90 кг/га</w:t>
            </w:r>
          </w:p>
        </w:tc>
        <w:tc>
          <w:tcPr>
            <w:tcW w:w="1836" w:type="dxa"/>
          </w:tcPr>
          <w:p w:rsidR="00E87B41" w:rsidRPr="00A24BDA" w:rsidRDefault="00E87B41" w:rsidP="009875D9">
            <w:pPr>
              <w:pStyle w:val="Default"/>
              <w:rPr>
                <w:sz w:val="28"/>
                <w:szCs w:val="28"/>
              </w:rPr>
            </w:pPr>
            <w:r w:rsidRPr="00A24BDA">
              <w:rPr>
                <w:sz w:val="28"/>
                <w:szCs w:val="28"/>
              </w:rPr>
              <w:t>[</w:t>
            </w:r>
            <w:r w:rsidR="00CD4BBF">
              <w:rPr>
                <w:sz w:val="28"/>
                <w:szCs w:val="28"/>
                <w:lang w:val="kk-KZ"/>
              </w:rPr>
              <w:t>15</w:t>
            </w:r>
            <w:r w:rsidR="009875D9">
              <w:rPr>
                <w:sz w:val="28"/>
                <w:szCs w:val="28"/>
                <w:lang w:val="kk-KZ"/>
              </w:rPr>
              <w:t>4</w:t>
            </w:r>
            <w:r w:rsidRPr="00A24BDA">
              <w:rPr>
                <w:sz w:val="28"/>
                <w:szCs w:val="28"/>
              </w:rPr>
              <w:t>]</w:t>
            </w:r>
          </w:p>
        </w:tc>
      </w:tr>
      <w:tr w:rsidR="00281046" w:rsidRPr="00A24BDA" w:rsidTr="00CE5763">
        <w:tc>
          <w:tcPr>
            <w:tcW w:w="2972" w:type="dxa"/>
            <w:tcBorders>
              <w:bottom w:val="single" w:sz="4" w:space="0" w:color="auto"/>
            </w:tcBorders>
          </w:tcPr>
          <w:p w:rsidR="00281046" w:rsidRPr="000C2AFF" w:rsidRDefault="00281046" w:rsidP="00800623">
            <w:pPr>
              <w:pStyle w:val="Default"/>
              <w:rPr>
                <w:sz w:val="28"/>
                <w:szCs w:val="28"/>
                <w:lang w:val="kk-KZ"/>
              </w:rPr>
            </w:pPr>
            <w:r w:rsidRPr="000C2AFF">
              <w:rPr>
                <w:sz w:val="28"/>
                <w:szCs w:val="28"/>
                <w:lang w:val="kk-KZ"/>
              </w:rPr>
              <w:t xml:space="preserve">Шымтезек (шымтезек) - </w:t>
            </w:r>
            <w:r w:rsidRPr="00A24BDA">
              <w:rPr>
                <w:sz w:val="28"/>
                <w:szCs w:val="28"/>
                <w:lang w:val="kk-KZ"/>
              </w:rPr>
              <w:t>қопа</w:t>
            </w:r>
            <w:r w:rsidRPr="000C2AFF">
              <w:rPr>
                <w:sz w:val="28"/>
                <w:szCs w:val="28"/>
                <w:lang w:val="kk-KZ"/>
              </w:rPr>
              <w:t xml:space="preserve"> сазды</w:t>
            </w:r>
          </w:p>
        </w:tc>
        <w:tc>
          <w:tcPr>
            <w:tcW w:w="2268" w:type="dxa"/>
          </w:tcPr>
          <w:p w:rsidR="00281046" w:rsidRPr="000C2AFF" w:rsidRDefault="00281046" w:rsidP="00800623">
            <w:pPr>
              <w:pStyle w:val="Default"/>
              <w:rPr>
                <w:sz w:val="28"/>
                <w:szCs w:val="28"/>
                <w:lang w:val="kk-KZ"/>
              </w:rPr>
            </w:pPr>
            <w:r w:rsidRPr="00A24BDA">
              <w:rPr>
                <w:sz w:val="28"/>
                <w:szCs w:val="28"/>
                <w:lang w:val="kk-KZ"/>
              </w:rPr>
              <w:t xml:space="preserve">Мұнай </w:t>
            </w:r>
            <w:r w:rsidRPr="000C2AFF">
              <w:rPr>
                <w:sz w:val="28"/>
                <w:szCs w:val="28"/>
                <w:lang w:val="kk-KZ"/>
              </w:rPr>
              <w:t>(5-45%)</w:t>
            </w:r>
          </w:p>
        </w:tc>
        <w:tc>
          <w:tcPr>
            <w:tcW w:w="2552" w:type="dxa"/>
          </w:tcPr>
          <w:p w:rsidR="00281046" w:rsidRPr="00A24BDA" w:rsidRDefault="00281046" w:rsidP="00800623">
            <w:pPr>
              <w:pStyle w:val="Default"/>
              <w:rPr>
                <w:sz w:val="28"/>
                <w:szCs w:val="28"/>
              </w:rPr>
            </w:pPr>
            <w:r w:rsidRPr="00A24BDA">
              <w:rPr>
                <w:sz w:val="28"/>
                <w:szCs w:val="28"/>
              </w:rPr>
              <w:t xml:space="preserve">N – 90 кг/га </w:t>
            </w:r>
          </w:p>
          <w:p w:rsidR="00281046" w:rsidRPr="00A24BDA" w:rsidRDefault="00281046" w:rsidP="00800623">
            <w:pPr>
              <w:pStyle w:val="Default"/>
              <w:rPr>
                <w:sz w:val="28"/>
                <w:szCs w:val="28"/>
              </w:rPr>
            </w:pPr>
            <w:r w:rsidRPr="00A24BDA">
              <w:rPr>
                <w:sz w:val="28"/>
                <w:szCs w:val="28"/>
              </w:rPr>
              <w:t>P</w:t>
            </w:r>
            <w:r w:rsidRPr="00A24BDA">
              <w:rPr>
                <w:sz w:val="28"/>
                <w:szCs w:val="28"/>
                <w:vertAlign w:val="subscript"/>
              </w:rPr>
              <w:t>2</w:t>
            </w:r>
            <w:r w:rsidRPr="00A24BDA">
              <w:rPr>
                <w:sz w:val="28"/>
                <w:szCs w:val="28"/>
              </w:rPr>
              <w:t>О</w:t>
            </w:r>
            <w:r w:rsidRPr="00A24BDA">
              <w:rPr>
                <w:sz w:val="28"/>
                <w:szCs w:val="28"/>
                <w:vertAlign w:val="subscript"/>
              </w:rPr>
              <w:t>5</w:t>
            </w:r>
            <w:r w:rsidRPr="00A24BDA">
              <w:rPr>
                <w:sz w:val="28"/>
                <w:szCs w:val="28"/>
              </w:rPr>
              <w:t xml:space="preserve"> – 90 кг/га </w:t>
            </w:r>
          </w:p>
          <w:p w:rsidR="00281046" w:rsidRPr="00A24BDA" w:rsidRDefault="00281046" w:rsidP="00800623">
            <w:pPr>
              <w:pStyle w:val="Default"/>
              <w:rPr>
                <w:sz w:val="28"/>
                <w:szCs w:val="28"/>
              </w:rPr>
            </w:pPr>
            <w:r w:rsidRPr="00A24BDA">
              <w:rPr>
                <w:sz w:val="28"/>
                <w:szCs w:val="28"/>
              </w:rPr>
              <w:t>K</w:t>
            </w:r>
            <w:r w:rsidRPr="00A24BDA">
              <w:rPr>
                <w:sz w:val="28"/>
                <w:szCs w:val="28"/>
                <w:vertAlign w:val="subscript"/>
              </w:rPr>
              <w:t>2</w:t>
            </w:r>
            <w:r w:rsidRPr="00A24BDA">
              <w:rPr>
                <w:sz w:val="28"/>
                <w:szCs w:val="28"/>
              </w:rPr>
              <w:t>О – 90 кг/га</w:t>
            </w:r>
          </w:p>
        </w:tc>
        <w:tc>
          <w:tcPr>
            <w:tcW w:w="1836" w:type="dxa"/>
          </w:tcPr>
          <w:p w:rsidR="00281046" w:rsidRPr="00A24BDA" w:rsidRDefault="00281046" w:rsidP="009875D9">
            <w:pPr>
              <w:pStyle w:val="Default"/>
              <w:rPr>
                <w:sz w:val="28"/>
                <w:szCs w:val="28"/>
              </w:rPr>
            </w:pPr>
            <w:r w:rsidRPr="00A24BDA">
              <w:rPr>
                <w:sz w:val="28"/>
                <w:szCs w:val="28"/>
              </w:rPr>
              <w:t>[</w:t>
            </w:r>
            <w:r>
              <w:rPr>
                <w:sz w:val="28"/>
                <w:szCs w:val="28"/>
                <w:lang w:val="kk-KZ"/>
              </w:rPr>
              <w:t>15</w:t>
            </w:r>
            <w:r w:rsidR="009875D9">
              <w:rPr>
                <w:sz w:val="28"/>
                <w:szCs w:val="28"/>
                <w:lang w:val="kk-KZ"/>
              </w:rPr>
              <w:t>5</w:t>
            </w:r>
            <w:r w:rsidRPr="00A24BDA">
              <w:rPr>
                <w:sz w:val="28"/>
                <w:szCs w:val="28"/>
              </w:rPr>
              <w:t>]</w:t>
            </w:r>
          </w:p>
        </w:tc>
      </w:tr>
      <w:tr w:rsidR="00281046" w:rsidRPr="00A24BDA" w:rsidTr="00CE5763">
        <w:tc>
          <w:tcPr>
            <w:tcW w:w="2972" w:type="dxa"/>
            <w:tcBorders>
              <w:top w:val="single" w:sz="4" w:space="0" w:color="auto"/>
            </w:tcBorders>
          </w:tcPr>
          <w:p w:rsidR="00281046" w:rsidRPr="00A24BDA" w:rsidRDefault="00281046" w:rsidP="00800623">
            <w:pPr>
              <w:pStyle w:val="Default"/>
              <w:rPr>
                <w:sz w:val="28"/>
                <w:szCs w:val="28"/>
              </w:rPr>
            </w:pPr>
            <w:r w:rsidRPr="000C2AFF">
              <w:rPr>
                <w:sz w:val="28"/>
                <w:szCs w:val="28"/>
                <w:lang w:val="kk-KZ"/>
              </w:rPr>
              <w:t>Шымтезек</w:t>
            </w:r>
          </w:p>
        </w:tc>
        <w:tc>
          <w:tcPr>
            <w:tcW w:w="2268" w:type="dxa"/>
          </w:tcPr>
          <w:p w:rsidR="00281046" w:rsidRPr="00A24BDA" w:rsidRDefault="00281046" w:rsidP="00800623">
            <w:pPr>
              <w:pStyle w:val="Default"/>
              <w:rPr>
                <w:sz w:val="28"/>
                <w:szCs w:val="28"/>
              </w:rPr>
            </w:pPr>
            <w:r w:rsidRPr="00A24BDA">
              <w:rPr>
                <w:sz w:val="28"/>
                <w:szCs w:val="28"/>
                <w:lang w:val="kk-KZ"/>
              </w:rPr>
              <w:t>Мұнай және МӨ</w:t>
            </w:r>
          </w:p>
        </w:tc>
        <w:tc>
          <w:tcPr>
            <w:tcW w:w="2552" w:type="dxa"/>
          </w:tcPr>
          <w:p w:rsidR="00281046" w:rsidRPr="00A24BDA" w:rsidRDefault="00281046" w:rsidP="00800623">
            <w:pPr>
              <w:pStyle w:val="Default"/>
              <w:rPr>
                <w:sz w:val="28"/>
                <w:szCs w:val="28"/>
              </w:rPr>
            </w:pPr>
            <w:r w:rsidRPr="00A24BDA">
              <w:rPr>
                <w:sz w:val="28"/>
                <w:szCs w:val="28"/>
              </w:rPr>
              <w:t xml:space="preserve">Нитроаммофоска </w:t>
            </w:r>
          </w:p>
          <w:p w:rsidR="00281046" w:rsidRPr="00A24BDA" w:rsidRDefault="00281046" w:rsidP="00800623">
            <w:pPr>
              <w:pStyle w:val="Default"/>
              <w:rPr>
                <w:sz w:val="28"/>
                <w:szCs w:val="28"/>
              </w:rPr>
            </w:pPr>
            <w:r w:rsidRPr="00A24BDA">
              <w:rPr>
                <w:sz w:val="28"/>
                <w:szCs w:val="28"/>
              </w:rPr>
              <w:t xml:space="preserve">N – 184 кг/га </w:t>
            </w:r>
          </w:p>
          <w:p w:rsidR="00281046" w:rsidRPr="00A24BDA" w:rsidRDefault="00281046" w:rsidP="00800623">
            <w:pPr>
              <w:pStyle w:val="Default"/>
              <w:rPr>
                <w:sz w:val="28"/>
                <w:szCs w:val="28"/>
              </w:rPr>
            </w:pPr>
            <w:r w:rsidRPr="00A24BDA">
              <w:rPr>
                <w:sz w:val="28"/>
                <w:szCs w:val="28"/>
              </w:rPr>
              <w:t>P</w:t>
            </w:r>
            <w:r w:rsidRPr="00A24BDA">
              <w:rPr>
                <w:sz w:val="28"/>
                <w:szCs w:val="28"/>
                <w:vertAlign w:val="subscript"/>
              </w:rPr>
              <w:t>2</w:t>
            </w:r>
            <w:r w:rsidRPr="00A24BDA">
              <w:rPr>
                <w:sz w:val="28"/>
                <w:szCs w:val="28"/>
              </w:rPr>
              <w:t>О</w:t>
            </w:r>
            <w:r w:rsidRPr="00A24BDA">
              <w:rPr>
                <w:sz w:val="28"/>
                <w:szCs w:val="28"/>
                <w:vertAlign w:val="subscript"/>
              </w:rPr>
              <w:t>5</w:t>
            </w:r>
            <w:r w:rsidRPr="00A24BDA">
              <w:rPr>
                <w:sz w:val="28"/>
                <w:szCs w:val="28"/>
              </w:rPr>
              <w:t xml:space="preserve"> – 184 кг/га </w:t>
            </w:r>
          </w:p>
          <w:p w:rsidR="00281046" w:rsidRPr="00A24BDA" w:rsidRDefault="00281046" w:rsidP="00800623">
            <w:pPr>
              <w:pStyle w:val="Default"/>
              <w:rPr>
                <w:sz w:val="28"/>
                <w:szCs w:val="28"/>
              </w:rPr>
            </w:pPr>
            <w:r w:rsidRPr="00A24BDA">
              <w:rPr>
                <w:sz w:val="28"/>
                <w:szCs w:val="28"/>
              </w:rPr>
              <w:t>K</w:t>
            </w:r>
            <w:r w:rsidRPr="00A24BDA">
              <w:rPr>
                <w:sz w:val="28"/>
                <w:szCs w:val="28"/>
                <w:vertAlign w:val="subscript"/>
              </w:rPr>
              <w:t>2</w:t>
            </w:r>
            <w:r w:rsidRPr="00A24BDA">
              <w:rPr>
                <w:sz w:val="28"/>
                <w:szCs w:val="28"/>
              </w:rPr>
              <w:t>О – 184 кг/га</w:t>
            </w:r>
          </w:p>
        </w:tc>
        <w:tc>
          <w:tcPr>
            <w:tcW w:w="1836" w:type="dxa"/>
          </w:tcPr>
          <w:p w:rsidR="00281046" w:rsidRPr="00A24BDA" w:rsidRDefault="00281046" w:rsidP="009875D9">
            <w:pPr>
              <w:pStyle w:val="Default"/>
              <w:rPr>
                <w:sz w:val="28"/>
                <w:szCs w:val="28"/>
              </w:rPr>
            </w:pPr>
            <w:r w:rsidRPr="00A24BDA">
              <w:rPr>
                <w:sz w:val="28"/>
                <w:szCs w:val="28"/>
              </w:rPr>
              <w:t>[</w:t>
            </w:r>
            <w:r w:rsidRPr="00A24BDA">
              <w:rPr>
                <w:sz w:val="28"/>
                <w:szCs w:val="28"/>
                <w:lang w:val="kk-KZ"/>
              </w:rPr>
              <w:t>1</w:t>
            </w:r>
            <w:r>
              <w:rPr>
                <w:sz w:val="28"/>
                <w:szCs w:val="28"/>
                <w:lang w:val="kk-KZ"/>
              </w:rPr>
              <w:t>5</w:t>
            </w:r>
            <w:r w:rsidR="009875D9">
              <w:rPr>
                <w:sz w:val="28"/>
                <w:szCs w:val="28"/>
                <w:lang w:val="kk-KZ"/>
              </w:rPr>
              <w:t>6</w:t>
            </w:r>
            <w:r w:rsidRPr="00A24BDA">
              <w:rPr>
                <w:sz w:val="28"/>
                <w:szCs w:val="28"/>
              </w:rPr>
              <w:t>]</w:t>
            </w:r>
          </w:p>
        </w:tc>
      </w:tr>
      <w:tr w:rsidR="00281046" w:rsidRPr="00A24BDA" w:rsidTr="00CE5763">
        <w:tc>
          <w:tcPr>
            <w:tcW w:w="2972" w:type="dxa"/>
          </w:tcPr>
          <w:p w:rsidR="00281046" w:rsidRPr="00A24BDA" w:rsidRDefault="00281046" w:rsidP="00800623">
            <w:pPr>
              <w:pStyle w:val="Default"/>
              <w:rPr>
                <w:sz w:val="28"/>
                <w:szCs w:val="28"/>
              </w:rPr>
            </w:pPr>
            <w:r w:rsidRPr="00A24BDA">
              <w:rPr>
                <w:sz w:val="28"/>
                <w:szCs w:val="28"/>
                <w:lang w:val="kk-KZ"/>
              </w:rPr>
              <w:t xml:space="preserve">Шалғынды </w:t>
            </w:r>
            <w:r w:rsidRPr="00A24BDA">
              <w:rPr>
                <w:sz w:val="28"/>
                <w:szCs w:val="28"/>
              </w:rPr>
              <w:t>–аллювиал</w:t>
            </w:r>
            <w:r w:rsidRPr="00A24BDA">
              <w:rPr>
                <w:sz w:val="28"/>
                <w:szCs w:val="28"/>
                <w:lang w:val="kk-KZ"/>
              </w:rPr>
              <w:t>ды топырақ</w:t>
            </w:r>
          </w:p>
        </w:tc>
        <w:tc>
          <w:tcPr>
            <w:tcW w:w="2268" w:type="dxa"/>
          </w:tcPr>
          <w:p w:rsidR="00281046" w:rsidRPr="00A24BDA" w:rsidRDefault="00281046" w:rsidP="00800623">
            <w:pPr>
              <w:pStyle w:val="Default"/>
              <w:rPr>
                <w:sz w:val="28"/>
                <w:szCs w:val="28"/>
              </w:rPr>
            </w:pPr>
            <w:r w:rsidRPr="00A24BDA">
              <w:rPr>
                <w:sz w:val="28"/>
                <w:szCs w:val="28"/>
                <w:lang w:val="kk-KZ"/>
              </w:rPr>
              <w:t>Мұнай</w:t>
            </w:r>
            <w:r w:rsidRPr="00A24BDA">
              <w:rPr>
                <w:sz w:val="28"/>
                <w:szCs w:val="28"/>
              </w:rPr>
              <w:t xml:space="preserve"> 2 – 17%</w:t>
            </w:r>
          </w:p>
        </w:tc>
        <w:tc>
          <w:tcPr>
            <w:tcW w:w="2552" w:type="dxa"/>
          </w:tcPr>
          <w:p w:rsidR="00281046" w:rsidRPr="00A24BDA" w:rsidRDefault="00281046" w:rsidP="00800623">
            <w:pPr>
              <w:pStyle w:val="Default"/>
              <w:rPr>
                <w:sz w:val="28"/>
                <w:szCs w:val="28"/>
              </w:rPr>
            </w:pPr>
            <w:r w:rsidRPr="00A24BDA">
              <w:rPr>
                <w:sz w:val="28"/>
                <w:szCs w:val="28"/>
              </w:rPr>
              <w:t xml:space="preserve">N – 120 кг/га </w:t>
            </w:r>
          </w:p>
          <w:p w:rsidR="00281046" w:rsidRPr="00A24BDA" w:rsidRDefault="00281046" w:rsidP="00800623">
            <w:pPr>
              <w:pStyle w:val="Default"/>
              <w:rPr>
                <w:sz w:val="28"/>
                <w:szCs w:val="28"/>
              </w:rPr>
            </w:pPr>
            <w:r w:rsidRPr="00A24BDA">
              <w:rPr>
                <w:sz w:val="28"/>
                <w:szCs w:val="28"/>
              </w:rPr>
              <w:t>Р</w:t>
            </w:r>
            <w:r w:rsidRPr="00A24BDA">
              <w:rPr>
                <w:sz w:val="28"/>
                <w:szCs w:val="28"/>
                <w:vertAlign w:val="subscript"/>
              </w:rPr>
              <w:t>2</w:t>
            </w:r>
            <w:r w:rsidRPr="00A24BDA">
              <w:rPr>
                <w:sz w:val="28"/>
                <w:szCs w:val="28"/>
              </w:rPr>
              <w:t>О</w:t>
            </w:r>
            <w:r w:rsidRPr="00A24BDA">
              <w:rPr>
                <w:sz w:val="28"/>
                <w:szCs w:val="28"/>
                <w:vertAlign w:val="subscript"/>
              </w:rPr>
              <w:t>5</w:t>
            </w:r>
            <w:r w:rsidRPr="00A24BDA">
              <w:rPr>
                <w:sz w:val="28"/>
                <w:szCs w:val="28"/>
              </w:rPr>
              <w:t xml:space="preserve"> – 80 кг/га </w:t>
            </w:r>
          </w:p>
          <w:p w:rsidR="00281046" w:rsidRPr="00A24BDA" w:rsidRDefault="00281046" w:rsidP="00800623">
            <w:pPr>
              <w:pStyle w:val="Default"/>
              <w:rPr>
                <w:sz w:val="28"/>
                <w:szCs w:val="28"/>
              </w:rPr>
            </w:pPr>
            <w:r w:rsidRPr="00A24BDA">
              <w:rPr>
                <w:sz w:val="28"/>
                <w:szCs w:val="28"/>
              </w:rPr>
              <w:t>К</w:t>
            </w:r>
            <w:r w:rsidRPr="00A24BDA">
              <w:rPr>
                <w:sz w:val="28"/>
                <w:szCs w:val="28"/>
                <w:vertAlign w:val="subscript"/>
              </w:rPr>
              <w:t>2</w:t>
            </w:r>
            <w:r w:rsidRPr="00A24BDA">
              <w:rPr>
                <w:sz w:val="28"/>
                <w:szCs w:val="28"/>
              </w:rPr>
              <w:t>О – 30 кг/га</w:t>
            </w:r>
          </w:p>
        </w:tc>
        <w:tc>
          <w:tcPr>
            <w:tcW w:w="1836" w:type="dxa"/>
          </w:tcPr>
          <w:p w:rsidR="00281046" w:rsidRPr="00A24BDA" w:rsidRDefault="00281046" w:rsidP="009875D9">
            <w:pPr>
              <w:pStyle w:val="Default"/>
              <w:rPr>
                <w:sz w:val="28"/>
                <w:szCs w:val="28"/>
              </w:rPr>
            </w:pPr>
            <w:r w:rsidRPr="00A24BDA">
              <w:rPr>
                <w:sz w:val="28"/>
                <w:szCs w:val="28"/>
              </w:rPr>
              <w:t>[</w:t>
            </w:r>
            <w:r>
              <w:rPr>
                <w:sz w:val="28"/>
                <w:szCs w:val="28"/>
                <w:lang w:val="kk-KZ"/>
              </w:rPr>
              <w:t>15</w:t>
            </w:r>
            <w:r w:rsidR="009875D9">
              <w:rPr>
                <w:sz w:val="28"/>
                <w:szCs w:val="28"/>
                <w:lang w:val="kk-KZ"/>
              </w:rPr>
              <w:t>7</w:t>
            </w:r>
            <w:r w:rsidRPr="00A24BDA">
              <w:rPr>
                <w:sz w:val="28"/>
                <w:szCs w:val="28"/>
              </w:rPr>
              <w:t>]</w:t>
            </w:r>
          </w:p>
        </w:tc>
      </w:tr>
    </w:tbl>
    <w:p w:rsidR="00575598" w:rsidRDefault="00062FF0" w:rsidP="00062FF0">
      <w:pPr>
        <w:spacing w:after="0"/>
        <w:ind w:firstLine="601"/>
        <w:jc w:val="both"/>
        <w:rPr>
          <w:rFonts w:ascii="Times New Roman" w:hAnsi="Times New Roman" w:cs="Times New Roman"/>
          <w:color w:val="000000"/>
          <w:sz w:val="28"/>
          <w:szCs w:val="28"/>
          <w:lang w:val="kk-KZ"/>
        </w:rPr>
      </w:pPr>
      <w:r w:rsidRPr="00A24BDA">
        <w:rPr>
          <w:rFonts w:ascii="Times New Roman" w:hAnsi="Times New Roman" w:cs="Times New Roman"/>
          <w:color w:val="000000"/>
          <w:sz w:val="28"/>
          <w:szCs w:val="28"/>
          <w:lang w:val="kk-KZ"/>
        </w:rPr>
        <w:lastRenderedPageBreak/>
        <w:t>Сонымен, көмірсутектерді биодеградациялау мұнайтотықтырғыш микрофлораларды ынталандыру арқылы олардың дамуына қолайлы жағдай</w:t>
      </w:r>
    </w:p>
    <w:p w:rsidR="00062FF0" w:rsidRPr="00A24BDA" w:rsidRDefault="00062FF0" w:rsidP="00575598">
      <w:pPr>
        <w:spacing w:after="0"/>
        <w:jc w:val="both"/>
        <w:rPr>
          <w:rFonts w:ascii="Times New Roman" w:hAnsi="Times New Roman" w:cs="Times New Roman"/>
          <w:bCs/>
          <w:color w:val="1F2021"/>
          <w:spacing w:val="-5"/>
          <w:sz w:val="28"/>
          <w:szCs w:val="28"/>
          <w:lang w:val="kk-KZ"/>
        </w:rPr>
      </w:pPr>
      <w:r w:rsidRPr="00A24BDA">
        <w:rPr>
          <w:rFonts w:ascii="Times New Roman" w:hAnsi="Times New Roman" w:cs="Times New Roman"/>
          <w:color w:val="000000"/>
          <w:sz w:val="28"/>
          <w:szCs w:val="28"/>
          <w:lang w:val="kk-KZ"/>
        </w:rPr>
        <w:t xml:space="preserve"> жасау жолымен немесе ластанған эко жүйеге көмірсутектотықтырғыш микроорганизмдерді органоминералды тыңайтқыштармен б</w:t>
      </w:r>
      <w:r w:rsidR="002A7BC6">
        <w:rPr>
          <w:rFonts w:ascii="Times New Roman" w:hAnsi="Times New Roman" w:cs="Times New Roman"/>
          <w:color w:val="000000"/>
          <w:sz w:val="28"/>
          <w:szCs w:val="28"/>
          <w:lang w:val="kk-KZ"/>
        </w:rPr>
        <w:t>ірге енгізу арқылы іске асыру өте тиімді</w:t>
      </w:r>
      <w:r w:rsidR="00395AA3">
        <w:rPr>
          <w:rFonts w:ascii="Times New Roman" w:hAnsi="Times New Roman" w:cs="Times New Roman"/>
          <w:color w:val="000000"/>
          <w:sz w:val="28"/>
          <w:szCs w:val="28"/>
          <w:lang w:val="kk-KZ"/>
        </w:rPr>
        <w:t xml:space="preserve">. </w:t>
      </w:r>
    </w:p>
    <w:p w:rsidR="00062FF0" w:rsidRPr="00A24BDA" w:rsidRDefault="00062FF0" w:rsidP="00062FF0">
      <w:pPr>
        <w:spacing w:after="0"/>
        <w:ind w:firstLine="601"/>
        <w:jc w:val="both"/>
        <w:rPr>
          <w:rFonts w:ascii="Times New Roman" w:hAnsi="Times New Roman" w:cs="Times New Roman"/>
          <w:bCs/>
          <w:color w:val="1F2021"/>
          <w:spacing w:val="-5"/>
          <w:sz w:val="28"/>
          <w:szCs w:val="28"/>
          <w:lang w:val="kk-KZ"/>
        </w:rPr>
      </w:pPr>
    </w:p>
    <w:p w:rsidR="00062FF0" w:rsidRPr="00062FF0" w:rsidRDefault="00062FF0" w:rsidP="008B7F77">
      <w:pPr>
        <w:pStyle w:val="a5"/>
        <w:numPr>
          <w:ilvl w:val="3"/>
          <w:numId w:val="12"/>
        </w:numPr>
        <w:spacing w:after="0"/>
        <w:jc w:val="both"/>
        <w:rPr>
          <w:rFonts w:ascii="Times New Roman" w:hAnsi="Times New Roman" w:cs="Times New Roman"/>
          <w:bCs/>
          <w:color w:val="1F2021"/>
          <w:spacing w:val="-5"/>
          <w:sz w:val="28"/>
          <w:szCs w:val="28"/>
          <w:lang w:val="kk-KZ"/>
        </w:rPr>
      </w:pPr>
      <w:r w:rsidRPr="00062FF0">
        <w:rPr>
          <w:rFonts w:ascii="Times New Roman" w:hAnsi="Times New Roman" w:cs="Times New Roman"/>
          <w:sz w:val="28"/>
          <w:szCs w:val="28"/>
          <w:lang w:val="kk-KZ"/>
        </w:rPr>
        <w:t>Биоаугментация</w:t>
      </w:r>
      <w:r w:rsidRPr="00062FF0">
        <w:rPr>
          <w:rFonts w:ascii="Times New Roman" w:hAnsi="Times New Roman" w:cs="Times New Roman"/>
          <w:bCs/>
          <w:color w:val="1F2021"/>
          <w:spacing w:val="-5"/>
          <w:sz w:val="28"/>
          <w:szCs w:val="28"/>
          <w:lang w:val="kk-KZ"/>
        </w:rPr>
        <w:t xml:space="preserve"> </w:t>
      </w:r>
    </w:p>
    <w:p w:rsidR="00062FF0" w:rsidRPr="000B43A2" w:rsidRDefault="00062FF0" w:rsidP="005E5B1B">
      <w:pPr>
        <w:spacing w:after="0" w:line="240" w:lineRule="auto"/>
        <w:ind w:firstLine="709"/>
        <w:jc w:val="both"/>
        <w:rPr>
          <w:rFonts w:ascii="Times New Roman" w:hAnsi="Times New Roman" w:cs="Times New Roman"/>
          <w:sz w:val="28"/>
          <w:szCs w:val="28"/>
          <w:highlight w:val="cyan"/>
          <w:lang w:val="kk-KZ"/>
        </w:rPr>
      </w:pPr>
      <w:r w:rsidRPr="00CF103A">
        <w:rPr>
          <w:rFonts w:ascii="Times New Roman" w:hAnsi="Times New Roman" w:cs="Times New Roman"/>
          <w:i/>
          <w:color w:val="000000"/>
          <w:sz w:val="28"/>
          <w:szCs w:val="28"/>
          <w:lang w:val="kk-KZ"/>
        </w:rPr>
        <w:t>Биоаугментация</w:t>
      </w:r>
      <w:r w:rsidRPr="00BA0DDD">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ластанған жерге мамандандырылған, ол жерде мекен етпеген бөлек микроорганизмдерді енгізумен жүретін өзіндік процесс, яғни  алдын ала ластанған топырақтардан бөлініп алынған немесе арнайы генетикалық модифицирленген микроорганизмдерді енгізу </w:t>
      </w:r>
      <w:r w:rsidRPr="00BA0DDD">
        <w:rPr>
          <w:rFonts w:ascii="Times New Roman" w:hAnsi="Times New Roman" w:cs="Times New Roman"/>
          <w:sz w:val="28"/>
          <w:szCs w:val="28"/>
          <w:lang w:val="kk-KZ"/>
        </w:rPr>
        <w:t>[1</w:t>
      </w:r>
      <w:r w:rsidR="00CD4BBF">
        <w:rPr>
          <w:rFonts w:ascii="Times New Roman" w:hAnsi="Times New Roman" w:cs="Times New Roman"/>
          <w:sz w:val="28"/>
          <w:szCs w:val="28"/>
          <w:lang w:val="kk-KZ"/>
        </w:rPr>
        <w:t>5</w:t>
      </w:r>
      <w:r w:rsidR="009875D9">
        <w:rPr>
          <w:rFonts w:ascii="Times New Roman" w:hAnsi="Times New Roman" w:cs="Times New Roman"/>
          <w:sz w:val="28"/>
          <w:szCs w:val="28"/>
          <w:lang w:val="kk-KZ"/>
        </w:rPr>
        <w:t>8</w:t>
      </w:r>
      <w:r w:rsidR="00834A91">
        <w:rPr>
          <w:rFonts w:ascii="Times New Roman" w:hAnsi="Times New Roman" w:cs="Times New Roman"/>
          <w:sz w:val="28"/>
          <w:szCs w:val="28"/>
          <w:lang w:val="kk-KZ"/>
        </w:rPr>
        <w:t>, 1</w:t>
      </w:r>
      <w:r w:rsidR="00CD4BBF">
        <w:rPr>
          <w:rFonts w:ascii="Times New Roman" w:hAnsi="Times New Roman" w:cs="Times New Roman"/>
          <w:sz w:val="28"/>
          <w:szCs w:val="28"/>
          <w:lang w:val="kk-KZ"/>
        </w:rPr>
        <w:t>5</w:t>
      </w:r>
      <w:r w:rsidR="009875D9">
        <w:rPr>
          <w:rFonts w:ascii="Times New Roman" w:hAnsi="Times New Roman" w:cs="Times New Roman"/>
          <w:sz w:val="28"/>
          <w:szCs w:val="28"/>
          <w:lang w:val="kk-KZ"/>
        </w:rPr>
        <w:t>9</w:t>
      </w:r>
      <w:r w:rsidR="00834A91">
        <w:rPr>
          <w:rFonts w:ascii="Times New Roman" w:hAnsi="Times New Roman" w:cs="Times New Roman"/>
          <w:sz w:val="28"/>
          <w:szCs w:val="28"/>
          <w:lang w:val="kk-KZ"/>
        </w:rPr>
        <w:t>, 1</w:t>
      </w:r>
      <w:r w:rsidR="009875D9">
        <w:rPr>
          <w:rFonts w:ascii="Times New Roman" w:hAnsi="Times New Roman" w:cs="Times New Roman"/>
          <w:sz w:val="28"/>
          <w:szCs w:val="28"/>
          <w:lang w:val="kk-KZ"/>
        </w:rPr>
        <w:t>60</w:t>
      </w:r>
      <w:r w:rsidRPr="00BA0DDD">
        <w:rPr>
          <w:rFonts w:ascii="Times New Roman" w:hAnsi="Times New Roman" w:cs="Times New Roman"/>
          <w:sz w:val="28"/>
          <w:szCs w:val="28"/>
          <w:lang w:val="kk-KZ"/>
        </w:rPr>
        <w:t>]</w:t>
      </w:r>
      <w:r w:rsidRPr="00BA0DDD">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0B43A2">
        <w:rPr>
          <w:rFonts w:ascii="Times New Roman" w:eastAsia="TimesNewRomanPSMT" w:hAnsi="Times New Roman" w:cs="Times New Roman"/>
          <w:sz w:val="28"/>
          <w:szCs w:val="28"/>
          <w:lang w:val="kk-KZ"/>
        </w:rPr>
        <w:t>Биоа</w:t>
      </w:r>
      <w:r>
        <w:rPr>
          <w:rFonts w:ascii="Times New Roman" w:eastAsia="TimesNewRomanPSMT" w:hAnsi="Times New Roman" w:cs="Times New Roman"/>
          <w:sz w:val="28"/>
          <w:szCs w:val="28"/>
          <w:lang w:val="kk-KZ"/>
        </w:rPr>
        <w:t>у</w:t>
      </w:r>
      <w:r w:rsidRPr="000B43A2">
        <w:rPr>
          <w:rFonts w:ascii="Times New Roman" w:eastAsia="TimesNewRomanPSMT" w:hAnsi="Times New Roman" w:cs="Times New Roman"/>
          <w:sz w:val="28"/>
          <w:szCs w:val="28"/>
          <w:lang w:val="kk-KZ"/>
        </w:rPr>
        <w:t>гментацияны қашан қолдану керек:</w:t>
      </w:r>
    </w:p>
    <w:p w:rsidR="00062FF0" w:rsidRDefault="00062FF0" w:rsidP="005E5B1B">
      <w:pPr>
        <w:pStyle w:val="a5"/>
        <w:numPr>
          <w:ilvl w:val="0"/>
          <w:numId w:val="6"/>
        </w:numPr>
        <w:autoSpaceDE w:val="0"/>
        <w:autoSpaceDN w:val="0"/>
        <w:adjustRightInd w:val="0"/>
        <w:spacing w:after="0" w:line="240" w:lineRule="auto"/>
        <w:ind w:left="0" w:firstLine="709"/>
        <w:jc w:val="both"/>
        <w:rPr>
          <w:rFonts w:ascii="Times New Roman" w:hAnsi="Times New Roman" w:cs="Times New Roman"/>
          <w:sz w:val="28"/>
          <w:szCs w:val="28"/>
          <w:lang w:val="kk-KZ"/>
        </w:rPr>
      </w:pPr>
      <w:r w:rsidRPr="001F5984">
        <w:rPr>
          <w:rFonts w:ascii="Times New Roman" w:hAnsi="Times New Roman" w:cs="Times New Roman"/>
          <w:sz w:val="28"/>
          <w:szCs w:val="28"/>
          <w:lang w:val="kk-KZ"/>
        </w:rPr>
        <w:t>Топырақта ластаушы заттың концентрациясы салыстырмалы түрде</w:t>
      </w:r>
    </w:p>
    <w:p w:rsidR="00062FF0" w:rsidRPr="001F5984" w:rsidRDefault="00062FF0" w:rsidP="005E5B1B">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1F5984">
        <w:rPr>
          <w:rFonts w:ascii="Times New Roman" w:hAnsi="Times New Roman" w:cs="Times New Roman"/>
          <w:sz w:val="28"/>
          <w:szCs w:val="28"/>
          <w:lang w:val="kk-KZ"/>
        </w:rPr>
        <w:t>жоғары болғанда (аборигенді микрофлора ластаушы сапасына төтеп бер</w:t>
      </w:r>
      <w:r>
        <w:rPr>
          <w:rFonts w:ascii="Times New Roman" w:hAnsi="Times New Roman" w:cs="Times New Roman"/>
          <w:sz w:val="28"/>
          <w:szCs w:val="28"/>
          <w:lang w:val="kk-KZ"/>
        </w:rPr>
        <w:t>е алмайды</w:t>
      </w:r>
      <w:r w:rsidRPr="001F5984">
        <w:rPr>
          <w:rFonts w:ascii="Times New Roman" w:hAnsi="Times New Roman" w:cs="Times New Roman"/>
          <w:sz w:val="28"/>
          <w:szCs w:val="28"/>
          <w:lang w:val="kk-KZ"/>
        </w:rPr>
        <w:t>).</w:t>
      </w:r>
    </w:p>
    <w:p w:rsidR="00062FF0" w:rsidRDefault="00062FF0" w:rsidP="005E5B1B">
      <w:pPr>
        <w:pStyle w:val="a5"/>
        <w:numPr>
          <w:ilvl w:val="0"/>
          <w:numId w:val="6"/>
        </w:numPr>
        <w:autoSpaceDE w:val="0"/>
        <w:autoSpaceDN w:val="0"/>
        <w:adjustRightInd w:val="0"/>
        <w:spacing w:after="0" w:line="240" w:lineRule="auto"/>
        <w:ind w:left="0" w:firstLine="709"/>
        <w:jc w:val="both"/>
        <w:rPr>
          <w:rFonts w:ascii="Times New Roman" w:hAnsi="Times New Roman" w:cs="Times New Roman"/>
          <w:sz w:val="28"/>
          <w:szCs w:val="28"/>
          <w:lang w:val="kk-KZ"/>
        </w:rPr>
      </w:pPr>
      <w:r w:rsidRPr="001B2223">
        <w:rPr>
          <w:rFonts w:ascii="Times New Roman" w:hAnsi="Times New Roman" w:cs="Times New Roman"/>
          <w:sz w:val="28"/>
          <w:szCs w:val="28"/>
          <w:lang w:val="kk-KZ"/>
        </w:rPr>
        <w:t>Ластаушы - бұл табиғи микрофлораның ыдыратуына</w:t>
      </w:r>
      <w:r>
        <w:rPr>
          <w:rFonts w:ascii="Times New Roman" w:hAnsi="Times New Roman" w:cs="Times New Roman"/>
          <w:sz w:val="28"/>
          <w:szCs w:val="28"/>
          <w:lang w:val="kk-KZ"/>
        </w:rPr>
        <w:t>,</w:t>
      </w:r>
      <w:r w:rsidRPr="001B2223">
        <w:rPr>
          <w:rFonts w:ascii="Times New Roman" w:hAnsi="Times New Roman" w:cs="Times New Roman"/>
          <w:sz w:val="28"/>
          <w:szCs w:val="28"/>
          <w:lang w:val="kk-KZ"/>
        </w:rPr>
        <w:t xml:space="preserve"> </w:t>
      </w:r>
      <w:r>
        <w:rPr>
          <w:rFonts w:ascii="Times New Roman" w:hAnsi="Times New Roman" w:cs="Times New Roman"/>
          <w:sz w:val="28"/>
          <w:szCs w:val="28"/>
          <w:lang w:val="kk-KZ"/>
        </w:rPr>
        <w:t>егер ол үшін</w:t>
      </w:r>
    </w:p>
    <w:p w:rsidR="00062FF0" w:rsidRDefault="00062FF0" w:rsidP="005E5B1B">
      <w:pPr>
        <w:autoSpaceDE w:val="0"/>
        <w:autoSpaceDN w:val="0"/>
        <w:adjustRightInd w:val="0"/>
        <w:spacing w:after="0" w:line="240" w:lineRule="auto"/>
        <w:ind w:firstLine="709"/>
        <w:jc w:val="both"/>
        <w:rPr>
          <w:rFonts w:ascii="Times New Roman" w:hAnsi="Times New Roman" w:cs="Times New Roman"/>
          <w:sz w:val="28"/>
          <w:szCs w:val="28"/>
          <w:lang w:val="kk-KZ"/>
        </w:rPr>
      </w:pPr>
      <w:r w:rsidRPr="001B2223">
        <w:rPr>
          <w:rFonts w:ascii="Times New Roman" w:hAnsi="Times New Roman" w:cs="Times New Roman"/>
          <w:sz w:val="28"/>
          <w:szCs w:val="28"/>
          <w:lang w:val="kk-KZ"/>
        </w:rPr>
        <w:t xml:space="preserve">оңтайлы өсу жағдайлары жасалса да әл бермейтін тұрақты қосылыс.  Мұнай </w:t>
      </w:r>
      <w:r>
        <w:rPr>
          <w:rFonts w:ascii="Times New Roman" w:hAnsi="Times New Roman" w:cs="Times New Roman"/>
          <w:sz w:val="28"/>
          <w:szCs w:val="28"/>
          <w:lang w:val="kk-KZ"/>
        </w:rPr>
        <w:t xml:space="preserve">шламдарындағы </w:t>
      </w:r>
      <w:r w:rsidRPr="001B2223">
        <w:rPr>
          <w:rFonts w:ascii="Times New Roman" w:hAnsi="Times New Roman" w:cs="Times New Roman"/>
          <w:sz w:val="28"/>
          <w:szCs w:val="28"/>
          <w:lang w:val="kk-KZ"/>
        </w:rPr>
        <w:t>табиғи көмірсутектотықтыратын микро</w:t>
      </w:r>
      <w:r>
        <w:rPr>
          <w:rFonts w:ascii="Times New Roman" w:hAnsi="Times New Roman" w:cs="Times New Roman"/>
          <w:sz w:val="28"/>
          <w:szCs w:val="28"/>
          <w:lang w:val="kk-KZ"/>
        </w:rPr>
        <w:t>организмдердің</w:t>
      </w:r>
      <w:r w:rsidRPr="001B2223">
        <w:rPr>
          <w:rFonts w:ascii="Times New Roman" w:hAnsi="Times New Roman" w:cs="Times New Roman"/>
          <w:sz w:val="28"/>
          <w:szCs w:val="28"/>
          <w:lang w:val="kk-KZ"/>
        </w:rPr>
        <w:t xml:space="preserve"> популяция тығыздығы мен метаболизмдік белсенділігі көп жағдайда өте төмен</w:t>
      </w:r>
      <w:r>
        <w:rPr>
          <w:rFonts w:ascii="Times New Roman" w:hAnsi="Times New Roman" w:cs="Times New Roman"/>
          <w:sz w:val="28"/>
          <w:szCs w:val="28"/>
          <w:lang w:val="kk-KZ"/>
        </w:rPr>
        <w:t xml:space="preserve"> болады. С</w:t>
      </w:r>
      <w:r w:rsidRPr="001B2223">
        <w:rPr>
          <w:rFonts w:ascii="Times New Roman" w:hAnsi="Times New Roman" w:cs="Times New Roman"/>
          <w:sz w:val="28"/>
          <w:szCs w:val="28"/>
          <w:lang w:val="kk-KZ"/>
        </w:rPr>
        <w:t>ондықтан мұнда биоа</w:t>
      </w:r>
      <w:r>
        <w:rPr>
          <w:rFonts w:ascii="Times New Roman" w:hAnsi="Times New Roman" w:cs="Times New Roman"/>
          <w:sz w:val="28"/>
          <w:szCs w:val="28"/>
          <w:lang w:val="kk-KZ"/>
        </w:rPr>
        <w:t>у</w:t>
      </w:r>
      <w:r w:rsidRPr="001B2223">
        <w:rPr>
          <w:rFonts w:ascii="Times New Roman" w:hAnsi="Times New Roman" w:cs="Times New Roman"/>
          <w:sz w:val="28"/>
          <w:szCs w:val="28"/>
          <w:lang w:val="kk-KZ"/>
        </w:rPr>
        <w:t>гментацияны қолдану айқын.</w:t>
      </w:r>
    </w:p>
    <w:p w:rsidR="00062FF0" w:rsidRDefault="00062FF0" w:rsidP="005E5B1B">
      <w:pPr>
        <w:pStyle w:val="a5"/>
        <w:numPr>
          <w:ilvl w:val="0"/>
          <w:numId w:val="6"/>
        </w:numPr>
        <w:autoSpaceDE w:val="0"/>
        <w:autoSpaceDN w:val="0"/>
        <w:adjustRightInd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BE3607">
        <w:rPr>
          <w:rFonts w:ascii="Times New Roman" w:hAnsi="Times New Roman" w:cs="Times New Roman"/>
          <w:sz w:val="28"/>
          <w:szCs w:val="28"/>
          <w:lang w:val="kk-KZ"/>
        </w:rPr>
        <w:t xml:space="preserve">рганикалық </w:t>
      </w:r>
      <w:r>
        <w:rPr>
          <w:rFonts w:ascii="Times New Roman" w:hAnsi="Times New Roman" w:cs="Times New Roman"/>
          <w:sz w:val="28"/>
          <w:szCs w:val="28"/>
          <w:lang w:val="kk-KZ"/>
        </w:rPr>
        <w:t xml:space="preserve">қосылыстардың </w:t>
      </w:r>
      <w:r w:rsidRPr="00BE3607">
        <w:rPr>
          <w:rFonts w:ascii="Times New Roman" w:hAnsi="Times New Roman" w:cs="Times New Roman"/>
          <w:sz w:val="28"/>
          <w:szCs w:val="28"/>
          <w:lang w:val="kk-KZ"/>
        </w:rPr>
        <w:t xml:space="preserve">жақында төгілуі нәтижесінде  </w:t>
      </w:r>
    </w:p>
    <w:p w:rsidR="00062FF0" w:rsidRDefault="00062FF0" w:rsidP="005E5B1B">
      <w:pPr>
        <w:autoSpaceDE w:val="0"/>
        <w:autoSpaceDN w:val="0"/>
        <w:adjustRightInd w:val="0"/>
        <w:spacing w:after="0" w:line="240" w:lineRule="auto"/>
        <w:ind w:firstLine="709"/>
        <w:jc w:val="both"/>
        <w:rPr>
          <w:rFonts w:ascii="Times New Roman" w:hAnsi="Times New Roman" w:cs="Times New Roman"/>
          <w:sz w:val="28"/>
          <w:szCs w:val="28"/>
          <w:lang w:val="kk-KZ"/>
        </w:rPr>
      </w:pPr>
      <w:r w:rsidRPr="001F5984">
        <w:rPr>
          <w:rFonts w:ascii="Times New Roman" w:hAnsi="Times New Roman" w:cs="Times New Roman"/>
          <w:sz w:val="28"/>
          <w:szCs w:val="28"/>
          <w:lang w:val="kk-KZ"/>
        </w:rPr>
        <w:t xml:space="preserve">ластаушылар </w:t>
      </w:r>
      <w:r>
        <w:rPr>
          <w:rFonts w:ascii="Times New Roman" w:hAnsi="Times New Roman" w:cs="Times New Roman"/>
          <w:sz w:val="28"/>
          <w:szCs w:val="28"/>
          <w:lang w:val="kk-KZ"/>
        </w:rPr>
        <w:t>топыраққа түскен кезде, т</w:t>
      </w:r>
      <w:r w:rsidRPr="00BE3607">
        <w:rPr>
          <w:rFonts w:ascii="Times New Roman" w:hAnsi="Times New Roman" w:cs="Times New Roman"/>
          <w:sz w:val="28"/>
          <w:szCs w:val="28"/>
          <w:lang w:val="kk-KZ"/>
        </w:rPr>
        <w:t>абиғи микрофлора</w:t>
      </w:r>
      <w:r>
        <w:rPr>
          <w:rFonts w:ascii="Times New Roman" w:hAnsi="Times New Roman" w:cs="Times New Roman"/>
          <w:sz w:val="28"/>
          <w:szCs w:val="28"/>
          <w:lang w:val="kk-KZ"/>
        </w:rPr>
        <w:t>ның</w:t>
      </w:r>
      <w:r w:rsidRPr="00BE3607">
        <w:rPr>
          <w:rFonts w:ascii="Times New Roman" w:hAnsi="Times New Roman" w:cs="Times New Roman"/>
          <w:sz w:val="28"/>
          <w:szCs w:val="28"/>
          <w:lang w:val="kk-KZ"/>
        </w:rPr>
        <w:t xml:space="preserve"> ксенобиотиктерге бейімделу үшін уақыт қажет [</w:t>
      </w:r>
      <w:r w:rsidR="001F5458">
        <w:rPr>
          <w:rFonts w:ascii="Times New Roman" w:hAnsi="Times New Roman" w:cs="Times New Roman"/>
          <w:sz w:val="28"/>
          <w:szCs w:val="28"/>
          <w:lang w:val="kk-KZ"/>
        </w:rPr>
        <w:t>1</w:t>
      </w:r>
      <w:r w:rsidR="00CD4BBF">
        <w:rPr>
          <w:rFonts w:ascii="Times New Roman" w:hAnsi="Times New Roman" w:cs="Times New Roman"/>
          <w:sz w:val="28"/>
          <w:szCs w:val="28"/>
          <w:lang w:val="kk-KZ"/>
        </w:rPr>
        <w:t>5</w:t>
      </w:r>
      <w:r w:rsidR="001C76AE">
        <w:rPr>
          <w:rFonts w:ascii="Times New Roman" w:hAnsi="Times New Roman" w:cs="Times New Roman"/>
          <w:sz w:val="28"/>
          <w:szCs w:val="28"/>
          <w:lang w:val="kk-KZ"/>
        </w:rPr>
        <w:t>9</w:t>
      </w:r>
      <w:r w:rsidRPr="00BE3607">
        <w:rPr>
          <w:rFonts w:ascii="Times New Roman" w:hAnsi="Times New Roman" w:cs="Times New Roman"/>
          <w:sz w:val="28"/>
          <w:szCs w:val="28"/>
          <w:lang w:val="kk-KZ"/>
        </w:rPr>
        <w:t>, 1</w:t>
      </w:r>
      <w:r w:rsidR="001C76AE">
        <w:rPr>
          <w:rFonts w:ascii="Times New Roman" w:hAnsi="Times New Roman" w:cs="Times New Roman"/>
          <w:sz w:val="28"/>
          <w:szCs w:val="28"/>
          <w:lang w:val="kk-KZ"/>
        </w:rPr>
        <w:t>60</w:t>
      </w:r>
      <w:r w:rsidRPr="00BE3607">
        <w:rPr>
          <w:rFonts w:ascii="Times New Roman" w:hAnsi="Times New Roman" w:cs="Times New Roman"/>
          <w:sz w:val="28"/>
          <w:szCs w:val="28"/>
          <w:lang w:val="kk-KZ"/>
        </w:rPr>
        <w:t>].</w:t>
      </w:r>
      <w:r>
        <w:rPr>
          <w:rFonts w:ascii="Times New Roman" w:hAnsi="Times New Roman" w:cs="Times New Roman"/>
          <w:sz w:val="28"/>
          <w:szCs w:val="28"/>
          <w:lang w:val="kk-KZ"/>
        </w:rPr>
        <w:t xml:space="preserve"> С</w:t>
      </w:r>
      <w:r w:rsidRPr="001B2223">
        <w:rPr>
          <w:rFonts w:ascii="Times New Roman" w:hAnsi="Times New Roman" w:cs="Times New Roman"/>
          <w:sz w:val="28"/>
          <w:szCs w:val="28"/>
          <w:lang w:val="kk-KZ"/>
        </w:rPr>
        <w:t xml:space="preserve">ондықтан </w:t>
      </w:r>
      <w:r>
        <w:rPr>
          <w:rFonts w:ascii="Times New Roman" w:hAnsi="Times New Roman" w:cs="Times New Roman"/>
          <w:sz w:val="28"/>
          <w:szCs w:val="28"/>
          <w:lang w:val="kk-KZ"/>
        </w:rPr>
        <w:t xml:space="preserve">осындай жағдайларда міндетті түрде </w:t>
      </w:r>
      <w:r w:rsidRPr="001B2223">
        <w:rPr>
          <w:rFonts w:ascii="Times New Roman" w:hAnsi="Times New Roman" w:cs="Times New Roman"/>
          <w:sz w:val="28"/>
          <w:szCs w:val="28"/>
          <w:lang w:val="kk-KZ"/>
        </w:rPr>
        <w:t>биоа</w:t>
      </w:r>
      <w:r>
        <w:rPr>
          <w:rFonts w:ascii="Times New Roman" w:hAnsi="Times New Roman" w:cs="Times New Roman"/>
          <w:sz w:val="28"/>
          <w:szCs w:val="28"/>
          <w:lang w:val="kk-KZ"/>
        </w:rPr>
        <w:t>у</w:t>
      </w:r>
      <w:r w:rsidRPr="001B2223">
        <w:rPr>
          <w:rFonts w:ascii="Times New Roman" w:hAnsi="Times New Roman" w:cs="Times New Roman"/>
          <w:sz w:val="28"/>
          <w:szCs w:val="28"/>
          <w:lang w:val="kk-KZ"/>
        </w:rPr>
        <w:t>гментацияны қолдану</w:t>
      </w:r>
      <w:r>
        <w:rPr>
          <w:rFonts w:ascii="Times New Roman" w:hAnsi="Times New Roman" w:cs="Times New Roman"/>
          <w:sz w:val="28"/>
          <w:szCs w:val="28"/>
          <w:lang w:val="kk-KZ"/>
        </w:rPr>
        <w:t>ды қажет етеді</w:t>
      </w:r>
      <w:r w:rsidRPr="001B2223">
        <w:rPr>
          <w:rFonts w:ascii="Times New Roman" w:hAnsi="Times New Roman" w:cs="Times New Roman"/>
          <w:sz w:val="28"/>
          <w:szCs w:val="28"/>
          <w:lang w:val="kk-KZ"/>
        </w:rPr>
        <w:t>.</w:t>
      </w:r>
      <w:r>
        <w:rPr>
          <w:rFonts w:ascii="Times New Roman" w:hAnsi="Times New Roman" w:cs="Times New Roman"/>
          <w:sz w:val="28"/>
          <w:szCs w:val="28"/>
          <w:lang w:val="kk-KZ"/>
        </w:rPr>
        <w:t xml:space="preserve"> Т</w:t>
      </w:r>
      <w:r w:rsidRPr="000D4B84">
        <w:rPr>
          <w:rFonts w:ascii="Times New Roman" w:hAnsi="Times New Roman" w:cs="Times New Roman"/>
          <w:sz w:val="28"/>
          <w:szCs w:val="28"/>
          <w:lang w:val="kk-KZ"/>
        </w:rPr>
        <w:t xml:space="preserve">опыраққа мұнай өнімдерін тотықтыруға қабілетті </w:t>
      </w:r>
      <w:r>
        <w:rPr>
          <w:rFonts w:ascii="Times New Roman" w:hAnsi="Times New Roman" w:cs="Times New Roman"/>
          <w:sz w:val="28"/>
          <w:szCs w:val="28"/>
          <w:lang w:val="kk-KZ"/>
        </w:rPr>
        <w:t>деструктор-микроорганизмдердің</w:t>
      </w:r>
      <w:r w:rsidRPr="000D4B84">
        <w:rPr>
          <w:rFonts w:ascii="Times New Roman" w:hAnsi="Times New Roman" w:cs="Times New Roman"/>
          <w:sz w:val="28"/>
          <w:szCs w:val="28"/>
          <w:lang w:val="kk-KZ"/>
        </w:rPr>
        <w:t xml:space="preserve"> штамдары бар микробиологиялық препараттар енгізіледі.</w:t>
      </w:r>
    </w:p>
    <w:p w:rsidR="00062FF0" w:rsidRPr="00A24BDA" w:rsidRDefault="00062FF0" w:rsidP="005E5B1B">
      <w:pPr>
        <w:spacing w:after="0"/>
        <w:ind w:firstLine="709"/>
        <w:jc w:val="both"/>
        <w:rPr>
          <w:rFonts w:ascii="Times New Roman" w:hAnsi="Times New Roman" w:cs="Times New Roman"/>
          <w:sz w:val="28"/>
          <w:szCs w:val="28"/>
          <w:lang w:val="kk-KZ"/>
        </w:rPr>
      </w:pPr>
      <w:r w:rsidRPr="00A24BDA">
        <w:rPr>
          <w:rFonts w:ascii="Times New Roman" w:hAnsi="Times New Roman" w:cs="Times New Roman"/>
          <w:sz w:val="28"/>
          <w:szCs w:val="28"/>
          <w:lang w:val="kk-KZ"/>
        </w:rPr>
        <w:t>Мұнаймен ластанған экожүйелерді биоремедиациялауда енгізілген консорциумдардың монокультураларға қарағанда артықшылықтары қауымдастық мүшелері арасындағы синергетикалық өзара әрекеттесумен байланысты болуы мүмкін. Демек, түрлердің бірі басқаларға улы болатын метаболиттерді алып тастауы мүмкін. Сондай-ақ бактериялар қосылыстарды ыдыратуы мүмкін консорциумның басқа мүшелері үшін қо</w:t>
      </w:r>
      <w:r w:rsidR="001F5458">
        <w:rPr>
          <w:rFonts w:ascii="Times New Roman" w:hAnsi="Times New Roman" w:cs="Times New Roman"/>
          <w:sz w:val="28"/>
          <w:szCs w:val="28"/>
          <w:lang w:val="kk-KZ"/>
        </w:rPr>
        <w:t>л жеткізу қиын болады</w:t>
      </w:r>
      <w:r w:rsidR="005E5B1B">
        <w:rPr>
          <w:rFonts w:ascii="Times New Roman" w:hAnsi="Times New Roman" w:cs="Times New Roman"/>
          <w:sz w:val="28"/>
          <w:szCs w:val="28"/>
          <w:lang w:val="kk-KZ"/>
        </w:rPr>
        <w:t xml:space="preserve">. </w:t>
      </w:r>
      <w:r w:rsidRPr="00A24BDA">
        <w:rPr>
          <w:rFonts w:ascii="Times New Roman" w:hAnsi="Times New Roman" w:cs="Times New Roman"/>
          <w:sz w:val="28"/>
          <w:szCs w:val="28"/>
          <w:lang w:val="kk-KZ"/>
        </w:rPr>
        <w:t>Аралас штамдар өзара әрекеттесулерін зерттеу бактериялық консорциумдармен мұнайдың ыдырау процесін түсі</w:t>
      </w:r>
      <w:r w:rsidR="005E5B1B">
        <w:rPr>
          <w:rFonts w:ascii="Times New Roman" w:hAnsi="Times New Roman" w:cs="Times New Roman"/>
          <w:sz w:val="28"/>
          <w:szCs w:val="28"/>
          <w:lang w:val="kk-KZ"/>
        </w:rPr>
        <w:t>ну үшін маңызды, бірақ бұл штам</w:t>
      </w:r>
      <w:r w:rsidRPr="00A24BDA">
        <w:rPr>
          <w:rFonts w:ascii="Times New Roman" w:hAnsi="Times New Roman" w:cs="Times New Roman"/>
          <w:sz w:val="28"/>
          <w:szCs w:val="28"/>
          <w:lang w:val="kk-KZ"/>
        </w:rPr>
        <w:t>дардың саның бақылаудың адекватты әдістерін әзірлеуді талап етеді.</w:t>
      </w:r>
    </w:p>
    <w:p w:rsidR="00062FF0" w:rsidRPr="00A24BDA" w:rsidRDefault="00062FF0" w:rsidP="005E5B1B">
      <w:pPr>
        <w:spacing w:after="0"/>
        <w:ind w:firstLine="709"/>
        <w:jc w:val="both"/>
        <w:rPr>
          <w:rFonts w:ascii="Times New Roman" w:hAnsi="Times New Roman" w:cs="Times New Roman"/>
          <w:sz w:val="28"/>
          <w:szCs w:val="28"/>
          <w:lang w:val="kk-KZ"/>
        </w:rPr>
      </w:pPr>
      <w:r w:rsidRPr="00A24BDA">
        <w:rPr>
          <w:rFonts w:ascii="Times New Roman" w:hAnsi="Times New Roman" w:cs="Times New Roman"/>
          <w:sz w:val="28"/>
          <w:szCs w:val="28"/>
          <w:lang w:val="kk-KZ"/>
        </w:rPr>
        <w:t xml:space="preserve">Мұнайдың биодеградациясының тиімділігін арттыру үшін ластанған экожүйеге микробтық консорциумдарды енгізу де кең таралған тәсіл болып табылады. Мұнай төгілген жерде бейімделген және белсендірілген микробтық препаратты қажетті қоректік заттарды енгізумен бірге қолдану қалпына келтіру кезеңін айтарлықтай қысқартуы мүмкін. Мысалы, </w:t>
      </w:r>
      <w:r w:rsidR="005462F9" w:rsidRPr="005462F9">
        <w:rPr>
          <w:rFonts w:ascii="Times New Roman" w:hAnsi="Times New Roman" w:cs="Times New Roman"/>
          <w:sz w:val="28"/>
          <w:szCs w:val="28"/>
          <w:lang w:val="kk-KZ"/>
        </w:rPr>
        <w:t xml:space="preserve">M.F. </w:t>
      </w:r>
      <w:r w:rsidRPr="00A24BDA">
        <w:rPr>
          <w:rFonts w:ascii="Times New Roman" w:hAnsi="Times New Roman" w:cs="Times New Roman"/>
          <w:sz w:val="28"/>
          <w:szCs w:val="28"/>
          <w:lang w:val="kk-KZ"/>
        </w:rPr>
        <w:t xml:space="preserve">Alkhatib </w:t>
      </w:r>
      <w:r w:rsidR="005462F9">
        <w:rPr>
          <w:rFonts w:ascii="Times New Roman" w:hAnsi="Times New Roman" w:cs="Times New Roman"/>
          <w:sz w:val="28"/>
          <w:szCs w:val="28"/>
          <w:lang w:val="kk-KZ"/>
        </w:rPr>
        <w:t>пен авторлар бірлестігі</w:t>
      </w:r>
      <w:r w:rsidR="005462F9" w:rsidRPr="00BE3607">
        <w:rPr>
          <w:rFonts w:ascii="Times New Roman" w:hAnsi="Times New Roman" w:cs="Times New Roman"/>
          <w:sz w:val="28"/>
          <w:szCs w:val="28"/>
          <w:lang w:val="kk-KZ"/>
        </w:rPr>
        <w:t xml:space="preserve"> [</w:t>
      </w:r>
      <w:r w:rsidR="003C41C3">
        <w:rPr>
          <w:rFonts w:ascii="Times New Roman" w:hAnsi="Times New Roman" w:cs="Times New Roman"/>
          <w:sz w:val="28"/>
          <w:szCs w:val="28"/>
          <w:lang w:val="kk-KZ"/>
        </w:rPr>
        <w:t>1</w:t>
      </w:r>
      <w:r w:rsidR="001C76AE">
        <w:rPr>
          <w:rFonts w:ascii="Times New Roman" w:hAnsi="Times New Roman" w:cs="Times New Roman"/>
          <w:sz w:val="28"/>
          <w:szCs w:val="28"/>
          <w:lang w:val="kk-KZ"/>
        </w:rPr>
        <w:t>61</w:t>
      </w:r>
      <w:r w:rsidR="005462F9" w:rsidRPr="00BE3607">
        <w:rPr>
          <w:rFonts w:ascii="Times New Roman" w:hAnsi="Times New Roman" w:cs="Times New Roman"/>
          <w:sz w:val="28"/>
          <w:szCs w:val="28"/>
          <w:lang w:val="kk-KZ"/>
        </w:rPr>
        <w:t>]</w:t>
      </w:r>
      <w:r w:rsidRPr="00A24BDA">
        <w:rPr>
          <w:rFonts w:ascii="Times New Roman" w:hAnsi="Times New Roman" w:cs="Times New Roman"/>
          <w:sz w:val="28"/>
          <w:szCs w:val="28"/>
          <w:lang w:val="kk-KZ"/>
        </w:rPr>
        <w:t xml:space="preserve"> Малайзиядағы ағынды суларды тазарту қондырғыларында мұнай шламының биоремедиациясын зерттеу үшін </w:t>
      </w:r>
      <w:r w:rsidRPr="00A24BDA">
        <w:rPr>
          <w:rFonts w:ascii="Times New Roman" w:hAnsi="Times New Roman" w:cs="Times New Roman"/>
          <w:i/>
          <w:sz w:val="28"/>
          <w:szCs w:val="28"/>
          <w:lang w:val="kk-KZ"/>
        </w:rPr>
        <w:t>Klebsiella</w:t>
      </w:r>
      <w:r w:rsidRPr="00A24BDA">
        <w:rPr>
          <w:rFonts w:ascii="Times New Roman" w:hAnsi="Times New Roman" w:cs="Times New Roman"/>
          <w:sz w:val="28"/>
          <w:szCs w:val="28"/>
          <w:lang w:val="kk-KZ"/>
        </w:rPr>
        <w:t xml:space="preserve"> және </w:t>
      </w:r>
      <w:r w:rsidRPr="00A24BDA">
        <w:rPr>
          <w:rFonts w:ascii="Times New Roman" w:hAnsi="Times New Roman" w:cs="Times New Roman"/>
          <w:i/>
          <w:sz w:val="28"/>
          <w:szCs w:val="28"/>
          <w:lang w:val="kk-KZ"/>
        </w:rPr>
        <w:t>Enterobacteriaceae</w:t>
      </w:r>
      <w:r w:rsidRPr="00A24BDA">
        <w:rPr>
          <w:rFonts w:ascii="Times New Roman" w:hAnsi="Times New Roman" w:cs="Times New Roman"/>
          <w:sz w:val="28"/>
          <w:szCs w:val="28"/>
          <w:lang w:val="kk-KZ"/>
        </w:rPr>
        <w:t xml:space="preserve"> штамдарымен ұсынылған бактериялық консорциумды пайдаланды. Авторлар </w:t>
      </w:r>
      <w:r w:rsidRPr="00A24BDA">
        <w:rPr>
          <w:rFonts w:ascii="Times New Roman" w:hAnsi="Times New Roman" w:cs="Times New Roman"/>
          <w:sz w:val="28"/>
          <w:szCs w:val="28"/>
          <w:lang w:val="kk-KZ"/>
        </w:rPr>
        <w:lastRenderedPageBreak/>
        <w:t>микробтық консорциум енгізілген стерильді топырақтағы көмірсутектердің ыдырау жылдамдығы мен дәрежесін бірдей параметрлермен салыстырды, бірақ жергілікті микрофлораны ынталандыру үшін стерильді емес топыраққа лай қосты. Екі экспериментте де ұқсас нәтижелер (&gt;90% жойылу) алынды, алайда авторлар енгізілген консорциум арқылы қалпына келтіру кезінде процесс жылдамырақ жүретінін атап өтті.</w:t>
      </w:r>
    </w:p>
    <w:p w:rsidR="00062FF0" w:rsidRPr="00A24BDA" w:rsidRDefault="00062FF0" w:rsidP="005E5B1B">
      <w:pPr>
        <w:spacing w:after="0"/>
        <w:ind w:firstLine="709"/>
        <w:jc w:val="both"/>
        <w:rPr>
          <w:rFonts w:ascii="Times New Roman" w:hAnsi="Times New Roman" w:cs="Times New Roman"/>
          <w:sz w:val="28"/>
          <w:szCs w:val="28"/>
          <w:lang w:val="kk-KZ"/>
        </w:rPr>
      </w:pPr>
      <w:r w:rsidRPr="00A24BDA">
        <w:rPr>
          <w:rFonts w:ascii="Times New Roman" w:hAnsi="Times New Roman" w:cs="Times New Roman"/>
          <w:sz w:val="28"/>
          <w:szCs w:val="28"/>
          <w:lang w:val="kk-KZ"/>
        </w:rPr>
        <w:t xml:space="preserve">Бұған дейін </w:t>
      </w:r>
      <w:r w:rsidR="00834A91" w:rsidRPr="00834A91">
        <w:rPr>
          <w:rFonts w:ascii="Times New Roman" w:hAnsi="Times New Roman" w:cs="Times New Roman"/>
          <w:sz w:val="28"/>
          <w:szCs w:val="28"/>
          <w:lang w:val="kk-KZ"/>
        </w:rPr>
        <w:t>F.M.</w:t>
      </w:r>
      <w:r w:rsidR="00834A91">
        <w:rPr>
          <w:rFonts w:ascii="Times New Roman" w:hAnsi="Times New Roman" w:cs="Times New Roman"/>
          <w:sz w:val="28"/>
          <w:szCs w:val="28"/>
          <w:lang w:val="kk-KZ"/>
        </w:rPr>
        <w:t xml:space="preserve"> </w:t>
      </w:r>
      <w:r w:rsidRPr="00A24BDA">
        <w:rPr>
          <w:rFonts w:ascii="Times New Roman" w:hAnsi="Times New Roman" w:cs="Times New Roman"/>
          <w:sz w:val="28"/>
          <w:szCs w:val="28"/>
          <w:lang w:val="kk-KZ"/>
        </w:rPr>
        <w:t xml:space="preserve">Ghazali </w:t>
      </w:r>
      <w:r w:rsidR="00834A91">
        <w:rPr>
          <w:rFonts w:ascii="Times New Roman" w:hAnsi="Times New Roman" w:cs="Times New Roman"/>
          <w:sz w:val="28"/>
          <w:szCs w:val="28"/>
          <w:lang w:val="kk-KZ"/>
        </w:rPr>
        <w:t xml:space="preserve">серіктес </w:t>
      </w:r>
      <w:r w:rsidRPr="00A24BDA">
        <w:rPr>
          <w:rFonts w:ascii="Times New Roman" w:hAnsi="Times New Roman" w:cs="Times New Roman"/>
          <w:sz w:val="28"/>
          <w:szCs w:val="28"/>
          <w:lang w:val="kk-KZ"/>
        </w:rPr>
        <w:t>авторла</w:t>
      </w:r>
      <w:r w:rsidR="005462F9">
        <w:rPr>
          <w:rFonts w:ascii="Times New Roman" w:hAnsi="Times New Roman" w:cs="Times New Roman"/>
          <w:sz w:val="28"/>
          <w:szCs w:val="28"/>
          <w:lang w:val="kk-KZ"/>
        </w:rPr>
        <w:t>р</w:t>
      </w:r>
      <w:r w:rsidRPr="00A24BDA">
        <w:rPr>
          <w:rFonts w:ascii="Times New Roman" w:hAnsi="Times New Roman" w:cs="Times New Roman"/>
          <w:sz w:val="28"/>
          <w:szCs w:val="28"/>
          <w:lang w:val="kk-KZ"/>
        </w:rPr>
        <w:t xml:space="preserve"> бірлестігінде </w:t>
      </w:r>
      <w:r w:rsidR="005462F9" w:rsidRPr="00BE3607">
        <w:rPr>
          <w:rFonts w:ascii="Times New Roman" w:hAnsi="Times New Roman" w:cs="Times New Roman"/>
          <w:sz w:val="28"/>
          <w:szCs w:val="28"/>
          <w:lang w:val="kk-KZ"/>
        </w:rPr>
        <w:t>[</w:t>
      </w:r>
      <w:r w:rsidR="00834A91">
        <w:rPr>
          <w:rFonts w:ascii="Times New Roman" w:hAnsi="Times New Roman" w:cs="Times New Roman"/>
          <w:sz w:val="28"/>
          <w:szCs w:val="28"/>
          <w:lang w:val="kk-KZ"/>
        </w:rPr>
        <w:t>1</w:t>
      </w:r>
      <w:r w:rsidR="001C76AE">
        <w:rPr>
          <w:rFonts w:ascii="Times New Roman" w:hAnsi="Times New Roman" w:cs="Times New Roman"/>
          <w:sz w:val="28"/>
          <w:szCs w:val="28"/>
          <w:lang w:val="kk-KZ"/>
        </w:rPr>
        <w:t>62</w:t>
      </w:r>
      <w:r w:rsidR="005462F9" w:rsidRPr="00BE3607">
        <w:rPr>
          <w:rFonts w:ascii="Times New Roman" w:hAnsi="Times New Roman" w:cs="Times New Roman"/>
          <w:sz w:val="28"/>
          <w:szCs w:val="28"/>
          <w:lang w:val="kk-KZ"/>
        </w:rPr>
        <w:t>]</w:t>
      </w:r>
      <w:r w:rsidR="005462F9">
        <w:rPr>
          <w:rFonts w:ascii="Times New Roman" w:hAnsi="Times New Roman" w:cs="Times New Roman"/>
          <w:sz w:val="28"/>
          <w:szCs w:val="28"/>
          <w:lang w:val="kk-KZ"/>
        </w:rPr>
        <w:t xml:space="preserve"> </w:t>
      </w:r>
      <w:r w:rsidRPr="00A24BDA">
        <w:rPr>
          <w:rFonts w:ascii="Times New Roman" w:hAnsi="Times New Roman" w:cs="Times New Roman"/>
          <w:sz w:val="28"/>
          <w:szCs w:val="28"/>
          <w:lang w:val="kk-KZ"/>
        </w:rPr>
        <w:t xml:space="preserve">дизельдік отынның микробтық деградациясына қатысты ұқсас суретті алды. Топырақтағы көмірсутектерді жою үшін авторлар екі консорциум құрады: 1-консорциумға </w:t>
      </w:r>
      <w:r w:rsidRPr="00A24BDA">
        <w:rPr>
          <w:rFonts w:ascii="Times New Roman" w:hAnsi="Times New Roman" w:cs="Times New Roman"/>
          <w:i/>
          <w:sz w:val="28"/>
          <w:szCs w:val="28"/>
          <w:lang w:val="kk-KZ"/>
        </w:rPr>
        <w:t>Pseudomonas aeruginosa</w:t>
      </w:r>
      <w:r w:rsidRPr="00A24BDA">
        <w:rPr>
          <w:rFonts w:ascii="Times New Roman" w:hAnsi="Times New Roman" w:cs="Times New Roman"/>
          <w:sz w:val="28"/>
          <w:szCs w:val="28"/>
          <w:lang w:val="kk-KZ"/>
        </w:rPr>
        <w:t xml:space="preserve"> және </w:t>
      </w:r>
      <w:r w:rsidRPr="00A24BDA">
        <w:rPr>
          <w:rFonts w:ascii="Times New Roman" w:hAnsi="Times New Roman" w:cs="Times New Roman"/>
          <w:i/>
          <w:sz w:val="28"/>
          <w:szCs w:val="28"/>
          <w:lang w:val="kk-KZ"/>
        </w:rPr>
        <w:t xml:space="preserve">Bacillus </w:t>
      </w:r>
      <w:r w:rsidRPr="00A24BDA">
        <w:rPr>
          <w:rFonts w:ascii="Times New Roman" w:hAnsi="Times New Roman" w:cs="Times New Roman"/>
          <w:sz w:val="28"/>
          <w:szCs w:val="28"/>
          <w:lang w:val="kk-KZ"/>
        </w:rPr>
        <w:t xml:space="preserve">штамдары, 2-консорциумға </w:t>
      </w:r>
      <w:r w:rsidRPr="00A24BDA">
        <w:rPr>
          <w:rFonts w:ascii="Times New Roman" w:hAnsi="Times New Roman" w:cs="Times New Roman"/>
          <w:i/>
          <w:sz w:val="28"/>
          <w:szCs w:val="28"/>
          <w:lang w:val="kk-KZ"/>
        </w:rPr>
        <w:t>P. aeruginosa</w:t>
      </w:r>
      <w:r w:rsidRPr="00A24BDA">
        <w:rPr>
          <w:rFonts w:ascii="Times New Roman" w:hAnsi="Times New Roman" w:cs="Times New Roman"/>
          <w:sz w:val="28"/>
          <w:szCs w:val="28"/>
          <w:lang w:val="kk-KZ"/>
        </w:rPr>
        <w:t xml:space="preserve">, </w:t>
      </w:r>
      <w:r w:rsidRPr="00A24BDA">
        <w:rPr>
          <w:rFonts w:ascii="Times New Roman" w:hAnsi="Times New Roman" w:cs="Times New Roman"/>
          <w:i/>
          <w:sz w:val="28"/>
          <w:szCs w:val="28"/>
          <w:lang w:val="kk-KZ"/>
        </w:rPr>
        <w:t>Bacillus</w:t>
      </w:r>
      <w:r w:rsidRPr="00A24BDA">
        <w:rPr>
          <w:rFonts w:ascii="Times New Roman" w:hAnsi="Times New Roman" w:cs="Times New Roman"/>
          <w:sz w:val="28"/>
          <w:szCs w:val="28"/>
          <w:lang w:val="kk-KZ"/>
        </w:rPr>
        <w:t xml:space="preserve"> және </w:t>
      </w:r>
      <w:r w:rsidRPr="00A24BDA">
        <w:rPr>
          <w:rFonts w:ascii="Times New Roman" w:hAnsi="Times New Roman" w:cs="Times New Roman"/>
          <w:i/>
          <w:sz w:val="28"/>
          <w:szCs w:val="28"/>
          <w:lang w:val="kk-KZ"/>
        </w:rPr>
        <w:t xml:space="preserve">Micrococcus </w:t>
      </w:r>
      <w:r w:rsidRPr="00A24BDA">
        <w:rPr>
          <w:rFonts w:ascii="Times New Roman" w:hAnsi="Times New Roman" w:cs="Times New Roman"/>
          <w:sz w:val="28"/>
          <w:szCs w:val="28"/>
          <w:lang w:val="kk-KZ"/>
        </w:rPr>
        <w:t>кірді. Стерильді емес топыраққа микробтық консорциумдарды қосу бактерия қосылмаған үлгілермен салыстырғанда орташа және ұзын тізбекті алкандардың ыдырау пайызын арттырды. Авторлар 60 күндік инкубациядан кейін 2 Консорциумымен топырақта дизельдік отынның микробтық жойылуының ең жоғары дәрежесін (52,6%) атап өтті. Бақылауда (енгізілген бактерияларсыз үлгілер) деградацияның максималды деңгейі ~20% құрады. Осылайша, Ghazali авторла</w:t>
      </w:r>
      <w:r w:rsidR="005462F9">
        <w:rPr>
          <w:rFonts w:ascii="Times New Roman" w:hAnsi="Times New Roman" w:cs="Times New Roman"/>
          <w:sz w:val="28"/>
          <w:szCs w:val="28"/>
          <w:lang w:val="kk-KZ"/>
        </w:rPr>
        <w:t>р</w:t>
      </w:r>
      <w:r w:rsidRPr="00A24BDA">
        <w:rPr>
          <w:rFonts w:ascii="Times New Roman" w:hAnsi="Times New Roman" w:cs="Times New Roman"/>
          <w:sz w:val="28"/>
          <w:szCs w:val="28"/>
          <w:lang w:val="kk-KZ"/>
        </w:rPr>
        <w:t xml:space="preserve"> бірлесті</w:t>
      </w:r>
      <w:r w:rsidR="005462F9">
        <w:rPr>
          <w:rFonts w:ascii="Times New Roman" w:hAnsi="Times New Roman" w:cs="Times New Roman"/>
          <w:sz w:val="28"/>
          <w:szCs w:val="28"/>
          <w:lang w:val="kk-KZ"/>
        </w:rPr>
        <w:t>гі</w:t>
      </w:r>
      <w:r w:rsidRPr="00A24BDA">
        <w:rPr>
          <w:rFonts w:ascii="Times New Roman" w:hAnsi="Times New Roman" w:cs="Times New Roman"/>
          <w:sz w:val="28"/>
          <w:szCs w:val="28"/>
          <w:lang w:val="kk-KZ"/>
        </w:rPr>
        <w:t xml:space="preserve"> </w:t>
      </w:r>
      <w:r w:rsidR="005462F9" w:rsidRPr="00BE3607">
        <w:rPr>
          <w:rFonts w:ascii="Times New Roman" w:hAnsi="Times New Roman" w:cs="Times New Roman"/>
          <w:sz w:val="28"/>
          <w:szCs w:val="28"/>
          <w:lang w:val="kk-KZ"/>
        </w:rPr>
        <w:t>[</w:t>
      </w:r>
      <w:r w:rsidR="00834A91">
        <w:rPr>
          <w:rFonts w:ascii="Times New Roman" w:hAnsi="Times New Roman" w:cs="Times New Roman"/>
          <w:sz w:val="28"/>
          <w:szCs w:val="28"/>
          <w:lang w:val="kk-KZ"/>
        </w:rPr>
        <w:t>1</w:t>
      </w:r>
      <w:r w:rsidR="001C76AE">
        <w:rPr>
          <w:rFonts w:ascii="Times New Roman" w:hAnsi="Times New Roman" w:cs="Times New Roman"/>
          <w:sz w:val="28"/>
          <w:szCs w:val="28"/>
          <w:lang w:val="kk-KZ"/>
        </w:rPr>
        <w:t>62</w:t>
      </w:r>
      <w:r w:rsidR="005462F9" w:rsidRPr="00BE3607">
        <w:rPr>
          <w:rFonts w:ascii="Times New Roman" w:hAnsi="Times New Roman" w:cs="Times New Roman"/>
          <w:sz w:val="28"/>
          <w:szCs w:val="28"/>
          <w:lang w:val="kk-KZ"/>
        </w:rPr>
        <w:t>]</w:t>
      </w:r>
      <w:r w:rsidRPr="00A24BDA">
        <w:rPr>
          <w:rFonts w:ascii="Times New Roman" w:hAnsi="Times New Roman" w:cs="Times New Roman"/>
          <w:sz w:val="28"/>
          <w:szCs w:val="28"/>
          <w:lang w:val="kk-KZ"/>
        </w:rPr>
        <w:t xml:space="preserve"> </w:t>
      </w:r>
      <w:r w:rsidRPr="00A24BDA">
        <w:rPr>
          <w:rFonts w:ascii="Times New Roman" w:hAnsi="Times New Roman" w:cs="Times New Roman"/>
          <w:i/>
          <w:sz w:val="28"/>
          <w:szCs w:val="28"/>
          <w:lang w:val="kk-KZ"/>
        </w:rPr>
        <w:t xml:space="preserve">Pseudomonas-Bacillus </w:t>
      </w:r>
      <w:r w:rsidRPr="00A24BDA">
        <w:rPr>
          <w:rFonts w:ascii="Times New Roman" w:hAnsi="Times New Roman" w:cs="Times New Roman"/>
          <w:sz w:val="28"/>
          <w:szCs w:val="28"/>
          <w:lang w:val="kk-KZ"/>
        </w:rPr>
        <w:t>-</w:t>
      </w:r>
      <w:r w:rsidRPr="00A24BDA">
        <w:rPr>
          <w:rFonts w:ascii="Times New Roman" w:hAnsi="Times New Roman" w:cs="Times New Roman"/>
          <w:i/>
          <w:iCs/>
          <w:sz w:val="28"/>
          <w:szCs w:val="28"/>
          <w:lang w:val="kk-KZ"/>
        </w:rPr>
        <w:t xml:space="preserve"> Micrococcus</w:t>
      </w:r>
      <w:r w:rsidRPr="00A24BDA">
        <w:rPr>
          <w:rFonts w:ascii="Times New Roman" w:hAnsi="Times New Roman" w:cs="Times New Roman"/>
          <w:sz w:val="28"/>
          <w:szCs w:val="28"/>
          <w:lang w:val="kk-KZ"/>
        </w:rPr>
        <w:t xml:space="preserve"> микробтар құрамындағы консорциум дизельді отынмен ластанған топырақты биоремедиациялауда ти</w:t>
      </w:r>
      <w:r>
        <w:rPr>
          <w:rFonts w:ascii="Times New Roman" w:hAnsi="Times New Roman" w:cs="Times New Roman"/>
          <w:sz w:val="28"/>
          <w:szCs w:val="28"/>
          <w:lang w:val="kk-KZ"/>
        </w:rPr>
        <w:t>імді</w:t>
      </w:r>
      <w:r w:rsidRPr="00A24BDA">
        <w:rPr>
          <w:rFonts w:ascii="Times New Roman" w:hAnsi="Times New Roman" w:cs="Times New Roman"/>
          <w:sz w:val="28"/>
          <w:szCs w:val="28"/>
          <w:lang w:val="kk-KZ"/>
        </w:rPr>
        <w:t xml:space="preserve">рек болуы </w:t>
      </w:r>
      <w:r w:rsidR="00395AA3">
        <w:rPr>
          <w:rFonts w:ascii="Times New Roman" w:hAnsi="Times New Roman" w:cs="Times New Roman"/>
          <w:sz w:val="28"/>
          <w:szCs w:val="28"/>
          <w:lang w:val="kk-KZ"/>
        </w:rPr>
        <w:t xml:space="preserve">мүмкін деген қортындыға келді. </w:t>
      </w:r>
      <w:r w:rsidRPr="00A24BDA">
        <w:rPr>
          <w:rFonts w:ascii="Times New Roman" w:hAnsi="Times New Roman" w:cs="Times New Roman"/>
          <w:sz w:val="28"/>
          <w:szCs w:val="28"/>
          <w:lang w:val="kk-KZ"/>
        </w:rPr>
        <w:t xml:space="preserve">Консорциуммен мұнайды жоюдың тиімділігін тексеру мақсатында кен орындарының жағдайын модельдеу кезінде топырақтың ерекшеліктерін ескеру қажет. Осылайша, Вильямс </w:t>
      </w:r>
      <w:r w:rsidR="005462F9" w:rsidRPr="00BE3607">
        <w:rPr>
          <w:rFonts w:ascii="Times New Roman" w:hAnsi="Times New Roman" w:cs="Times New Roman"/>
          <w:sz w:val="28"/>
          <w:szCs w:val="28"/>
          <w:lang w:val="kk-KZ"/>
        </w:rPr>
        <w:t>[</w:t>
      </w:r>
      <w:r w:rsidR="00BE1EA3">
        <w:rPr>
          <w:rFonts w:ascii="Times New Roman" w:hAnsi="Times New Roman" w:cs="Times New Roman"/>
          <w:sz w:val="28"/>
          <w:szCs w:val="28"/>
          <w:lang w:val="kk-KZ"/>
        </w:rPr>
        <w:t>1</w:t>
      </w:r>
      <w:r w:rsidR="0015259B">
        <w:rPr>
          <w:rFonts w:ascii="Times New Roman" w:hAnsi="Times New Roman" w:cs="Times New Roman"/>
          <w:sz w:val="28"/>
          <w:szCs w:val="28"/>
          <w:lang w:val="kk-KZ"/>
        </w:rPr>
        <w:t>6</w:t>
      </w:r>
      <w:r w:rsidR="001C76AE">
        <w:rPr>
          <w:rFonts w:ascii="Times New Roman" w:hAnsi="Times New Roman" w:cs="Times New Roman"/>
          <w:sz w:val="28"/>
          <w:szCs w:val="28"/>
          <w:lang w:val="kk-KZ"/>
        </w:rPr>
        <w:t>3</w:t>
      </w:r>
      <w:r w:rsidR="005462F9" w:rsidRPr="00BE3607">
        <w:rPr>
          <w:rFonts w:ascii="Times New Roman" w:hAnsi="Times New Roman" w:cs="Times New Roman"/>
          <w:sz w:val="28"/>
          <w:szCs w:val="28"/>
          <w:lang w:val="kk-KZ"/>
        </w:rPr>
        <w:t>]</w:t>
      </w:r>
      <w:r w:rsidR="005462F9" w:rsidRPr="00A24BDA">
        <w:rPr>
          <w:rFonts w:ascii="Times New Roman" w:hAnsi="Times New Roman" w:cs="Times New Roman"/>
          <w:sz w:val="28"/>
          <w:szCs w:val="28"/>
          <w:lang w:val="kk-KZ"/>
        </w:rPr>
        <w:t xml:space="preserve"> </w:t>
      </w:r>
      <w:r w:rsidRPr="00A24BDA">
        <w:rPr>
          <w:rFonts w:ascii="Times New Roman" w:hAnsi="Times New Roman" w:cs="Times New Roman"/>
          <w:i/>
          <w:sz w:val="28"/>
          <w:szCs w:val="28"/>
          <w:lang w:val="kk-KZ"/>
        </w:rPr>
        <w:t xml:space="preserve">Acinetobacter, Rhodococcus </w:t>
      </w:r>
      <w:r w:rsidRPr="00A24BDA">
        <w:rPr>
          <w:rFonts w:ascii="Times New Roman" w:hAnsi="Times New Roman" w:cs="Times New Roman"/>
          <w:sz w:val="28"/>
          <w:szCs w:val="28"/>
          <w:lang w:val="kk-KZ"/>
        </w:rPr>
        <w:t xml:space="preserve">және </w:t>
      </w:r>
      <w:r w:rsidRPr="00A24BDA">
        <w:rPr>
          <w:rFonts w:ascii="Times New Roman" w:hAnsi="Times New Roman" w:cs="Times New Roman"/>
          <w:i/>
          <w:sz w:val="28"/>
          <w:szCs w:val="28"/>
          <w:lang w:val="kk-KZ"/>
        </w:rPr>
        <w:t xml:space="preserve">Pseudomonas </w:t>
      </w:r>
      <w:r w:rsidRPr="00A24BDA">
        <w:rPr>
          <w:rFonts w:ascii="Times New Roman" w:hAnsi="Times New Roman" w:cs="Times New Roman"/>
          <w:sz w:val="28"/>
          <w:szCs w:val="28"/>
          <w:lang w:val="kk-KZ"/>
        </w:rPr>
        <w:t>штамдарының консорциумымен Нигер өзенінің сағасының топырақ биоремедиациясының процесін модельдеу кезінде осы аймақтағы топырақ параметрлерін: ылғал мен рН, органикалық және минералды заттардың, микроэлементтердің жалпы құрамын талдады. Цеолит негізгі қоректік зат ретінде пайдаланылды. Автор цеолиті бар саз және құмды топырақтардағы көмірсутекті фракциясы (С</w:t>
      </w:r>
      <w:r w:rsidRPr="00A24BDA">
        <w:rPr>
          <w:rFonts w:ascii="Times New Roman" w:hAnsi="Times New Roman" w:cs="Times New Roman"/>
          <w:sz w:val="28"/>
          <w:szCs w:val="28"/>
          <w:vertAlign w:val="subscript"/>
          <w:lang w:val="kk-KZ"/>
        </w:rPr>
        <w:t>10</w:t>
      </w:r>
      <w:r w:rsidRPr="00A24BDA">
        <w:rPr>
          <w:rFonts w:ascii="Times New Roman" w:hAnsi="Times New Roman" w:cs="Times New Roman"/>
          <w:sz w:val="28"/>
          <w:szCs w:val="28"/>
          <w:lang w:val="kk-KZ"/>
        </w:rPr>
        <w:t>-С</w:t>
      </w:r>
      <w:r w:rsidRPr="00A24BDA">
        <w:rPr>
          <w:rFonts w:ascii="Times New Roman" w:hAnsi="Times New Roman" w:cs="Times New Roman"/>
          <w:sz w:val="28"/>
          <w:szCs w:val="28"/>
          <w:vertAlign w:val="subscript"/>
          <w:lang w:val="kk-KZ"/>
        </w:rPr>
        <w:t>18</w:t>
      </w:r>
      <w:r w:rsidRPr="00A24BDA">
        <w:rPr>
          <w:rFonts w:ascii="Times New Roman" w:hAnsi="Times New Roman" w:cs="Times New Roman"/>
          <w:sz w:val="28"/>
          <w:szCs w:val="28"/>
          <w:lang w:val="kk-KZ"/>
        </w:rPr>
        <w:t>) сәйкесінше 92,1% -57,7% және 74,0% -43,7% ыдырайтынын көрсетті, ал цеолитсіз 80,4% - 44,8% (саз) және 69,4 % -42,8% (құм) құрады. Топырақтағы ұзын тізбекті көмірсутектер (С</w:t>
      </w:r>
      <w:r w:rsidRPr="00A24BDA">
        <w:rPr>
          <w:rFonts w:ascii="Times New Roman" w:hAnsi="Times New Roman" w:cs="Times New Roman"/>
          <w:sz w:val="28"/>
          <w:szCs w:val="28"/>
          <w:vertAlign w:val="subscript"/>
          <w:lang w:val="kk-KZ"/>
        </w:rPr>
        <w:t>20+</w:t>
      </w:r>
      <w:r w:rsidRPr="00A24BDA">
        <w:rPr>
          <w:rFonts w:ascii="Times New Roman" w:hAnsi="Times New Roman" w:cs="Times New Roman"/>
          <w:sz w:val="28"/>
          <w:szCs w:val="28"/>
          <w:lang w:val="kk-KZ"/>
        </w:rPr>
        <w:t>) іс жүзінде бактериялармен тотықпады. Автордың пікірінше, микробтық консорциум мен цеолит қоспасын біріктіріп қолдану құмды топырақта емес, сазды топырақта жедел биодеградацияға әкеледі.</w:t>
      </w:r>
    </w:p>
    <w:p w:rsidR="00062FF0" w:rsidRPr="00A24BDA" w:rsidRDefault="00062FF0" w:rsidP="005E5B1B">
      <w:pPr>
        <w:spacing w:after="0"/>
        <w:ind w:firstLine="709"/>
        <w:jc w:val="both"/>
        <w:rPr>
          <w:rFonts w:ascii="Times New Roman" w:hAnsi="Times New Roman" w:cs="Times New Roman"/>
          <w:sz w:val="28"/>
          <w:szCs w:val="28"/>
          <w:lang w:val="kk-KZ"/>
        </w:rPr>
      </w:pPr>
      <w:r w:rsidRPr="00A24BDA">
        <w:rPr>
          <w:rFonts w:ascii="Times New Roman" w:hAnsi="Times New Roman" w:cs="Times New Roman"/>
          <w:sz w:val="28"/>
          <w:szCs w:val="28"/>
          <w:lang w:val="kk-KZ"/>
        </w:rPr>
        <w:t xml:space="preserve">Биостимуляция мен биоаугментацияны бірге қолдану көмірсутектердің ыдырауының жылдамдығы мен дәрежесін арттырады </w:t>
      </w:r>
      <w:r w:rsidR="005462F9" w:rsidRPr="00BE3607">
        <w:rPr>
          <w:rFonts w:ascii="Times New Roman" w:hAnsi="Times New Roman" w:cs="Times New Roman"/>
          <w:sz w:val="28"/>
          <w:szCs w:val="28"/>
          <w:lang w:val="kk-KZ"/>
        </w:rPr>
        <w:t>[</w:t>
      </w:r>
      <w:r w:rsidR="0015259B">
        <w:rPr>
          <w:rFonts w:ascii="Times New Roman" w:hAnsi="Times New Roman" w:cs="Times New Roman"/>
          <w:sz w:val="28"/>
          <w:szCs w:val="28"/>
          <w:lang w:val="kk-KZ"/>
        </w:rPr>
        <w:t>1</w:t>
      </w:r>
      <w:r w:rsidR="001C76AE">
        <w:rPr>
          <w:rFonts w:ascii="Times New Roman" w:hAnsi="Times New Roman" w:cs="Times New Roman"/>
          <w:sz w:val="28"/>
          <w:szCs w:val="28"/>
          <w:lang w:val="kk-KZ"/>
        </w:rPr>
        <w:t>64</w:t>
      </w:r>
      <w:r w:rsidR="005462F9" w:rsidRPr="00BE3607">
        <w:rPr>
          <w:rFonts w:ascii="Times New Roman" w:hAnsi="Times New Roman" w:cs="Times New Roman"/>
          <w:sz w:val="28"/>
          <w:szCs w:val="28"/>
          <w:lang w:val="kk-KZ"/>
        </w:rPr>
        <w:t>]</w:t>
      </w:r>
      <w:r w:rsidRPr="00A24BDA">
        <w:rPr>
          <w:rFonts w:ascii="Times New Roman" w:hAnsi="Times New Roman" w:cs="Times New Roman"/>
          <w:sz w:val="28"/>
          <w:szCs w:val="28"/>
          <w:lang w:val="kk-KZ"/>
        </w:rPr>
        <w:t xml:space="preserve">. Экожүйелерді тазартуға бағытталған технологиялар осы әдістердің үйлесімін пайдаланады. Тыңайтқыштарды енгізу нормалары, суару үшін пайдаланылатын судың мөлшері, сондай-ақ топырақтың бірлігіне енгізілген микроорганизмдердің шығыны аумақтың жағдайына байланысты таңдалуы керек. Мұнаймен ластанған топырақты тазарту технологиясын әзірлеуге кешенді көзқарас </w:t>
      </w:r>
      <w:r w:rsidRPr="00A24BDA">
        <w:rPr>
          <w:rFonts w:ascii="Times New Roman" w:hAnsi="Times New Roman" w:cs="Times New Roman"/>
          <w:sz w:val="28"/>
          <w:szCs w:val="28"/>
          <w:lang w:val="kk-KZ"/>
        </w:rPr>
        <w:lastRenderedPageBreak/>
        <w:t>биодеградация жылдамдығы мен дәрежесін арттыруға және өңделген аумақтың құнарлылығын қысқа мерзімде қалпына келтіруге мүмкіндік береді.</w:t>
      </w:r>
    </w:p>
    <w:p w:rsidR="00395AA3" w:rsidRDefault="00062FF0" w:rsidP="00294B20">
      <w:pPr>
        <w:spacing w:after="0"/>
        <w:ind w:firstLine="709"/>
        <w:jc w:val="both"/>
        <w:rPr>
          <w:rFonts w:ascii="Times New Roman" w:hAnsi="Times New Roman" w:cs="Times New Roman"/>
          <w:sz w:val="28"/>
          <w:szCs w:val="28"/>
          <w:lang w:val="kk-KZ"/>
        </w:rPr>
      </w:pPr>
      <w:r w:rsidRPr="00A24BDA">
        <w:rPr>
          <w:rFonts w:ascii="Times New Roman" w:hAnsi="Times New Roman" w:cs="Times New Roman"/>
          <w:sz w:val="28"/>
          <w:szCs w:val="28"/>
          <w:lang w:val="kk-KZ"/>
        </w:rPr>
        <w:t xml:space="preserve">Шетелде микробиологиялық препараттарға негізделген биоремедиация технологиялары кеңінен дамыған. Мұнаймен ластанған топырақтарды биоремедиациялауға арналған биопрепараттар Ресей мен Қазақстанда кеңінен қолданылады. Ең тиімділері: </w:t>
      </w:r>
      <w:r w:rsidRPr="00A24BDA">
        <w:rPr>
          <w:rFonts w:ascii="Times New Roman" w:eastAsia="IPXCD+TimesNewRomanPSMT" w:hAnsi="Times New Roman" w:cs="Times New Roman"/>
          <w:color w:val="000000"/>
          <w:sz w:val="28"/>
          <w:szCs w:val="28"/>
          <w:lang w:val="kk-KZ"/>
        </w:rPr>
        <w:t>«Девороил»,</w:t>
      </w:r>
      <w:r w:rsidRPr="00A24BDA">
        <w:rPr>
          <w:rFonts w:ascii="Times New Roman" w:eastAsia="IPXCD+TimesNewRomanPSMT" w:hAnsi="Times New Roman" w:cs="Times New Roman"/>
          <w:color w:val="000000"/>
          <w:spacing w:val="119"/>
          <w:sz w:val="28"/>
          <w:szCs w:val="28"/>
          <w:lang w:val="kk-KZ"/>
        </w:rPr>
        <w:t xml:space="preserve"> </w:t>
      </w:r>
      <w:r w:rsidRPr="00A24BDA">
        <w:rPr>
          <w:rFonts w:ascii="Times New Roman" w:eastAsia="IPXCD+TimesNewRomanPSMT" w:hAnsi="Times New Roman" w:cs="Times New Roman"/>
          <w:color w:val="000000"/>
          <w:sz w:val="28"/>
          <w:szCs w:val="28"/>
          <w:lang w:val="kk-KZ"/>
        </w:rPr>
        <w:t>«Эк</w:t>
      </w:r>
      <w:r w:rsidRPr="00A24BDA">
        <w:rPr>
          <w:rFonts w:ascii="Times New Roman" w:eastAsia="IPXCD+TimesNewRomanPSMT" w:hAnsi="Times New Roman" w:cs="Times New Roman"/>
          <w:color w:val="000000"/>
          <w:spacing w:val="1"/>
          <w:sz w:val="28"/>
          <w:szCs w:val="28"/>
          <w:lang w:val="kk-KZ"/>
        </w:rPr>
        <w:t>о</w:t>
      </w:r>
      <w:r w:rsidRPr="00A24BDA">
        <w:rPr>
          <w:rFonts w:ascii="Times New Roman" w:eastAsia="IPXCD+TimesNewRomanPSMT" w:hAnsi="Times New Roman" w:cs="Times New Roman"/>
          <w:color w:val="000000"/>
          <w:sz w:val="28"/>
          <w:szCs w:val="28"/>
          <w:lang w:val="kk-KZ"/>
        </w:rPr>
        <w:t>ил</w:t>
      </w:r>
      <w:r w:rsidRPr="00A24BDA">
        <w:rPr>
          <w:rFonts w:ascii="Times New Roman" w:eastAsia="IPXCD+TimesNewRomanPSMT" w:hAnsi="Times New Roman" w:cs="Times New Roman"/>
          <w:color w:val="000000"/>
          <w:spacing w:val="-1"/>
          <w:sz w:val="28"/>
          <w:szCs w:val="28"/>
          <w:lang w:val="kk-KZ"/>
        </w:rPr>
        <w:t>»</w:t>
      </w:r>
      <w:r w:rsidRPr="00A24BDA">
        <w:rPr>
          <w:rFonts w:ascii="Times New Roman" w:eastAsia="IPXCD+TimesNewRomanPSMT" w:hAnsi="Times New Roman" w:cs="Times New Roman"/>
          <w:color w:val="000000"/>
          <w:sz w:val="28"/>
          <w:szCs w:val="28"/>
          <w:lang w:val="kk-KZ"/>
        </w:rPr>
        <w:t>,</w:t>
      </w:r>
      <w:r w:rsidRPr="00A24BDA">
        <w:rPr>
          <w:rFonts w:ascii="Times New Roman" w:eastAsia="IPXCD+TimesNewRomanPSMT" w:hAnsi="Times New Roman" w:cs="Times New Roman"/>
          <w:color w:val="000000"/>
          <w:spacing w:val="119"/>
          <w:sz w:val="28"/>
          <w:szCs w:val="28"/>
          <w:lang w:val="kk-KZ"/>
        </w:rPr>
        <w:t xml:space="preserve"> </w:t>
      </w:r>
      <w:r w:rsidRPr="00A24BDA">
        <w:rPr>
          <w:rFonts w:ascii="Times New Roman" w:eastAsia="IPXCD+TimesNewRomanPSMT" w:hAnsi="Times New Roman" w:cs="Times New Roman"/>
          <w:color w:val="000000"/>
          <w:sz w:val="28"/>
          <w:szCs w:val="28"/>
          <w:lang w:val="kk-KZ"/>
        </w:rPr>
        <w:t>«Эк</w:t>
      </w:r>
      <w:r w:rsidRPr="00A24BDA">
        <w:rPr>
          <w:rFonts w:ascii="Times New Roman" w:eastAsia="IPXCD+TimesNewRomanPSMT" w:hAnsi="Times New Roman" w:cs="Times New Roman"/>
          <w:color w:val="000000"/>
          <w:spacing w:val="1"/>
          <w:sz w:val="28"/>
          <w:szCs w:val="28"/>
          <w:lang w:val="kk-KZ"/>
        </w:rPr>
        <w:t>о</w:t>
      </w:r>
      <w:r w:rsidRPr="00A24BDA">
        <w:rPr>
          <w:rFonts w:ascii="Times New Roman" w:eastAsia="IPXCD+TimesNewRomanPSMT" w:hAnsi="Times New Roman" w:cs="Times New Roman"/>
          <w:color w:val="000000"/>
          <w:sz w:val="28"/>
          <w:szCs w:val="28"/>
          <w:lang w:val="kk-KZ"/>
        </w:rPr>
        <w:t>геос</w:t>
      </w:r>
      <w:r w:rsidRPr="00A24BDA">
        <w:rPr>
          <w:rFonts w:ascii="Times New Roman" w:eastAsia="IPXCD+TimesNewRomanPSMT" w:hAnsi="Times New Roman" w:cs="Times New Roman"/>
          <w:color w:val="000000"/>
          <w:spacing w:val="119"/>
          <w:sz w:val="28"/>
          <w:szCs w:val="28"/>
          <w:lang w:val="kk-KZ"/>
        </w:rPr>
        <w:t xml:space="preserve"> </w:t>
      </w:r>
      <w:r w:rsidRPr="00A24BDA">
        <w:rPr>
          <w:rFonts w:ascii="Times New Roman" w:eastAsia="Times New Roman" w:hAnsi="Times New Roman" w:cs="Times New Roman"/>
          <w:color w:val="000000"/>
          <w:sz w:val="28"/>
          <w:szCs w:val="28"/>
          <w:lang w:val="kk-KZ"/>
        </w:rPr>
        <w:t>-</w:t>
      </w:r>
      <w:r w:rsidRPr="00A24BDA">
        <w:rPr>
          <w:rFonts w:ascii="Times New Roman" w:eastAsia="Times New Roman" w:hAnsi="Times New Roman" w:cs="Times New Roman"/>
          <w:color w:val="000000"/>
          <w:spacing w:val="120"/>
          <w:sz w:val="28"/>
          <w:szCs w:val="28"/>
          <w:lang w:val="kk-KZ"/>
        </w:rPr>
        <w:t xml:space="preserve"> </w:t>
      </w:r>
      <w:r w:rsidRPr="00A24BDA">
        <w:rPr>
          <w:rFonts w:ascii="Times New Roman" w:eastAsia="Times New Roman" w:hAnsi="Times New Roman" w:cs="Times New Roman"/>
          <w:color w:val="000000"/>
          <w:spacing w:val="1"/>
          <w:sz w:val="28"/>
          <w:szCs w:val="28"/>
          <w:lang w:val="kk-KZ"/>
        </w:rPr>
        <w:t>1</w:t>
      </w:r>
      <w:r w:rsidRPr="00A24BDA">
        <w:rPr>
          <w:rFonts w:ascii="Times New Roman" w:eastAsia="Times New Roman" w:hAnsi="Times New Roman" w:cs="Times New Roman"/>
          <w:color w:val="000000"/>
          <w:spacing w:val="-2"/>
          <w:sz w:val="28"/>
          <w:szCs w:val="28"/>
          <w:lang w:val="kk-KZ"/>
        </w:rPr>
        <w:t>»</w:t>
      </w:r>
      <w:r w:rsidRPr="00A24BDA">
        <w:rPr>
          <w:rFonts w:ascii="Times New Roman" w:eastAsia="Times New Roman" w:hAnsi="Times New Roman" w:cs="Times New Roman"/>
          <w:color w:val="000000"/>
          <w:sz w:val="28"/>
          <w:szCs w:val="28"/>
          <w:lang w:val="kk-KZ"/>
        </w:rPr>
        <w:t xml:space="preserve">, </w:t>
      </w:r>
      <w:r w:rsidRPr="00A24BDA">
        <w:rPr>
          <w:rFonts w:ascii="Times New Roman" w:eastAsia="IPXCD+TimesNewRomanPSMT" w:hAnsi="Times New Roman" w:cs="Times New Roman"/>
          <w:color w:val="000000"/>
          <w:sz w:val="28"/>
          <w:szCs w:val="28"/>
          <w:lang w:val="kk-KZ"/>
        </w:rPr>
        <w:t>«Псевдомин», «Б</w:t>
      </w:r>
      <w:r w:rsidRPr="00A24BDA">
        <w:rPr>
          <w:rFonts w:ascii="Times New Roman" w:eastAsia="IPXCD+TimesNewRomanPSMT" w:hAnsi="Times New Roman" w:cs="Times New Roman"/>
          <w:color w:val="000000"/>
          <w:spacing w:val="-1"/>
          <w:sz w:val="28"/>
          <w:szCs w:val="28"/>
          <w:lang w:val="kk-KZ"/>
        </w:rPr>
        <w:t>ио</w:t>
      </w:r>
      <w:r w:rsidRPr="00A24BDA">
        <w:rPr>
          <w:rFonts w:ascii="Times New Roman" w:eastAsia="IPXCD+TimesNewRomanPSMT" w:hAnsi="Times New Roman" w:cs="Times New Roman"/>
          <w:color w:val="000000"/>
          <w:sz w:val="28"/>
          <w:szCs w:val="28"/>
          <w:lang w:val="kk-KZ"/>
        </w:rPr>
        <w:t>дес</w:t>
      </w:r>
      <w:r w:rsidRPr="00A24BDA">
        <w:rPr>
          <w:rFonts w:ascii="Times New Roman" w:eastAsia="IPXCD+TimesNewRomanPSMT" w:hAnsi="Times New Roman" w:cs="Times New Roman"/>
          <w:color w:val="000000"/>
          <w:spacing w:val="-3"/>
          <w:sz w:val="28"/>
          <w:szCs w:val="28"/>
          <w:lang w:val="kk-KZ"/>
        </w:rPr>
        <w:t>т</w:t>
      </w:r>
      <w:r w:rsidRPr="00A24BDA">
        <w:rPr>
          <w:rFonts w:ascii="Times New Roman" w:eastAsia="IPXCD+TimesNewRomanPSMT" w:hAnsi="Times New Roman" w:cs="Times New Roman"/>
          <w:color w:val="000000"/>
          <w:spacing w:val="1"/>
          <w:sz w:val="28"/>
          <w:szCs w:val="28"/>
          <w:lang w:val="kk-KZ"/>
        </w:rPr>
        <w:t>р</w:t>
      </w:r>
      <w:r w:rsidRPr="00A24BDA">
        <w:rPr>
          <w:rFonts w:ascii="Times New Roman" w:eastAsia="IPXCD+TimesNewRomanPSMT" w:hAnsi="Times New Roman" w:cs="Times New Roman"/>
          <w:color w:val="000000"/>
          <w:spacing w:val="-1"/>
          <w:sz w:val="28"/>
          <w:szCs w:val="28"/>
          <w:lang w:val="kk-KZ"/>
        </w:rPr>
        <w:t>у</w:t>
      </w:r>
      <w:r w:rsidRPr="00A24BDA">
        <w:rPr>
          <w:rFonts w:ascii="Times New Roman" w:eastAsia="IPXCD+TimesNewRomanPSMT" w:hAnsi="Times New Roman" w:cs="Times New Roman"/>
          <w:color w:val="000000"/>
          <w:sz w:val="28"/>
          <w:szCs w:val="28"/>
          <w:lang w:val="kk-KZ"/>
        </w:rPr>
        <w:t>ктор</w:t>
      </w:r>
      <w:r w:rsidRPr="00A24BDA">
        <w:rPr>
          <w:rFonts w:ascii="Times New Roman" w:eastAsia="IPXCD+TimesNewRomanPSMT" w:hAnsi="Times New Roman" w:cs="Times New Roman"/>
          <w:color w:val="000000"/>
          <w:spacing w:val="1"/>
          <w:sz w:val="28"/>
          <w:szCs w:val="28"/>
          <w:lang w:val="kk-KZ"/>
        </w:rPr>
        <w:t>»</w:t>
      </w:r>
      <w:r w:rsidRPr="00A24BDA">
        <w:rPr>
          <w:rFonts w:ascii="Times New Roman" w:eastAsia="IPXCD+TimesNewRomanPSMT" w:hAnsi="Times New Roman" w:cs="Times New Roman"/>
          <w:color w:val="000000"/>
          <w:spacing w:val="-1"/>
          <w:sz w:val="28"/>
          <w:szCs w:val="28"/>
          <w:lang w:val="kk-KZ"/>
        </w:rPr>
        <w:t xml:space="preserve"> </w:t>
      </w:r>
      <w:r w:rsidRPr="00A24BDA">
        <w:rPr>
          <w:rFonts w:ascii="Times New Roman" w:eastAsia="IPXCD+TimesNewRomanPSMT" w:hAnsi="Times New Roman" w:cs="Times New Roman"/>
          <w:color w:val="000000"/>
          <w:sz w:val="28"/>
          <w:szCs w:val="28"/>
          <w:lang w:val="kk-KZ"/>
        </w:rPr>
        <w:t>и «Ба</w:t>
      </w:r>
      <w:r w:rsidRPr="00A24BDA">
        <w:rPr>
          <w:rFonts w:ascii="Times New Roman" w:eastAsia="IPXCD+TimesNewRomanPSMT" w:hAnsi="Times New Roman" w:cs="Times New Roman"/>
          <w:color w:val="000000"/>
          <w:spacing w:val="-1"/>
          <w:sz w:val="28"/>
          <w:szCs w:val="28"/>
          <w:lang w:val="kk-KZ"/>
        </w:rPr>
        <w:t>к</w:t>
      </w:r>
      <w:r w:rsidRPr="00A24BDA">
        <w:rPr>
          <w:rFonts w:ascii="Times New Roman" w:eastAsia="IPXCD+TimesNewRomanPSMT" w:hAnsi="Times New Roman" w:cs="Times New Roman"/>
          <w:color w:val="000000"/>
          <w:sz w:val="28"/>
          <w:szCs w:val="28"/>
          <w:lang w:val="kk-KZ"/>
        </w:rPr>
        <w:t>ойл»</w:t>
      </w:r>
      <w:r w:rsidRPr="00A24BDA">
        <w:rPr>
          <w:rFonts w:ascii="Times New Roman" w:hAnsi="Times New Roman" w:cs="Times New Roman"/>
          <w:sz w:val="28"/>
          <w:szCs w:val="28"/>
          <w:lang w:val="kk-KZ"/>
        </w:rPr>
        <w:t>.</w:t>
      </w:r>
      <w:r w:rsidR="00294B20">
        <w:rPr>
          <w:rFonts w:ascii="Times New Roman" w:hAnsi="Times New Roman" w:cs="Times New Roman"/>
          <w:sz w:val="28"/>
          <w:szCs w:val="28"/>
          <w:lang w:val="kk-KZ"/>
        </w:rPr>
        <w:t xml:space="preserve"> </w:t>
      </w:r>
      <w:r w:rsidRPr="00A24BDA">
        <w:rPr>
          <w:rFonts w:ascii="Times New Roman" w:hAnsi="Times New Roman" w:cs="Times New Roman"/>
          <w:sz w:val="28"/>
          <w:szCs w:val="28"/>
          <w:lang w:val="kk-KZ"/>
        </w:rPr>
        <w:t xml:space="preserve">Қазақстандық биопрепараттардың ішінде «МикоОйл», «KazBioRem», «НефтедеструкторКазБио» </w:t>
      </w:r>
      <w:r w:rsidRPr="00A24BDA">
        <w:rPr>
          <w:rFonts w:ascii="Times New Roman" w:eastAsia="IPXCD+TimesNewRomanPSMT" w:hAnsi="Times New Roman" w:cs="Times New Roman"/>
          <w:color w:val="000000"/>
          <w:sz w:val="28"/>
          <w:szCs w:val="28"/>
          <w:lang w:val="kk-KZ"/>
        </w:rPr>
        <w:t>«Ба</w:t>
      </w:r>
      <w:r w:rsidRPr="00A24BDA">
        <w:rPr>
          <w:rFonts w:ascii="Times New Roman" w:eastAsia="IPXCD+TimesNewRomanPSMT" w:hAnsi="Times New Roman" w:cs="Times New Roman"/>
          <w:color w:val="000000"/>
          <w:spacing w:val="-1"/>
          <w:sz w:val="28"/>
          <w:szCs w:val="28"/>
          <w:lang w:val="kk-KZ"/>
        </w:rPr>
        <w:t>к</w:t>
      </w:r>
      <w:r w:rsidRPr="00A24BDA">
        <w:rPr>
          <w:rFonts w:ascii="Times New Roman" w:eastAsia="IPXCD+TimesNewRomanPSMT" w:hAnsi="Times New Roman" w:cs="Times New Roman"/>
          <w:color w:val="000000"/>
          <w:sz w:val="28"/>
          <w:szCs w:val="28"/>
          <w:lang w:val="kk-KZ"/>
        </w:rPr>
        <w:t>ойл-kz»</w:t>
      </w:r>
      <w:r w:rsidRPr="00A24BDA">
        <w:rPr>
          <w:rFonts w:ascii="Times New Roman" w:eastAsia="IPXCD+TimesNewRomanPSMT" w:hAnsi="Times New Roman" w:cs="Times New Roman"/>
          <w:color w:val="000000"/>
          <w:spacing w:val="-1"/>
          <w:sz w:val="28"/>
          <w:szCs w:val="28"/>
          <w:lang w:val="kk-KZ"/>
        </w:rPr>
        <w:t xml:space="preserve"> </w:t>
      </w:r>
      <w:r w:rsidRPr="00A24BDA">
        <w:rPr>
          <w:rFonts w:ascii="Times New Roman" w:hAnsi="Times New Roman" w:cs="Times New Roman"/>
          <w:sz w:val="28"/>
          <w:szCs w:val="28"/>
          <w:lang w:val="kk-KZ"/>
        </w:rPr>
        <w:t xml:space="preserve"> сияқты биоп</w:t>
      </w:r>
      <w:r w:rsidR="00395AA3">
        <w:rPr>
          <w:rFonts w:ascii="Times New Roman" w:hAnsi="Times New Roman" w:cs="Times New Roman"/>
          <w:sz w:val="28"/>
          <w:szCs w:val="28"/>
          <w:lang w:val="kk-KZ"/>
        </w:rPr>
        <w:t xml:space="preserve">репараттарды атап өтуге болады. </w:t>
      </w:r>
    </w:p>
    <w:p w:rsidR="00062FF0" w:rsidRPr="00A24BDA" w:rsidRDefault="00062FF0" w:rsidP="005E5B1B">
      <w:pPr>
        <w:spacing w:after="0"/>
        <w:ind w:firstLine="709"/>
        <w:jc w:val="both"/>
        <w:rPr>
          <w:rFonts w:ascii="Times New Roman" w:hAnsi="Times New Roman" w:cs="Times New Roman"/>
          <w:sz w:val="28"/>
          <w:szCs w:val="28"/>
          <w:lang w:val="kk-KZ"/>
        </w:rPr>
      </w:pPr>
      <w:r w:rsidRPr="00A24BDA">
        <w:rPr>
          <w:rFonts w:ascii="Times New Roman" w:hAnsi="Times New Roman" w:cs="Times New Roman"/>
          <w:sz w:val="28"/>
          <w:szCs w:val="28"/>
          <w:lang w:val="kk-KZ"/>
        </w:rPr>
        <w:t>«Мико-Ойл» биопрепаратының негізінде Батыс Қазақстан топырағынан бөлініп алынған микроорганизмдердің жергілікті штамдары жатыр.</w:t>
      </w:r>
      <w:r w:rsidR="00395AA3">
        <w:rPr>
          <w:rFonts w:ascii="Times New Roman" w:hAnsi="Times New Roman" w:cs="Times New Roman"/>
          <w:sz w:val="28"/>
          <w:szCs w:val="28"/>
          <w:lang w:val="kk-KZ"/>
        </w:rPr>
        <w:t xml:space="preserve"> </w:t>
      </w:r>
      <w:r w:rsidRPr="00A24BDA">
        <w:rPr>
          <w:rFonts w:ascii="Times New Roman" w:hAnsi="Times New Roman" w:cs="Times New Roman"/>
          <w:sz w:val="28"/>
          <w:szCs w:val="28"/>
          <w:lang w:val="kk-KZ"/>
        </w:rPr>
        <w:t xml:space="preserve">Бұл препараттағы мұнайтотықтырғыш микроорганизмдер бактерия және ашытқы штамдарымен ұсынылған: </w:t>
      </w:r>
      <w:r w:rsidRPr="00A24BDA">
        <w:rPr>
          <w:rFonts w:ascii="Times New Roman" w:hAnsi="Times New Roman" w:cs="Times New Roman"/>
          <w:i/>
          <w:sz w:val="28"/>
          <w:szCs w:val="28"/>
          <w:lang w:val="kk-KZ"/>
        </w:rPr>
        <w:t>Rhodococcus erythropolis</w:t>
      </w:r>
      <w:r w:rsidRPr="00A24BDA">
        <w:rPr>
          <w:rFonts w:ascii="Times New Roman" w:hAnsi="Times New Roman" w:cs="Times New Roman"/>
          <w:sz w:val="28"/>
          <w:szCs w:val="28"/>
          <w:lang w:val="kk-KZ"/>
        </w:rPr>
        <w:t xml:space="preserve"> 119GM, </w:t>
      </w:r>
      <w:r w:rsidRPr="00A24BDA">
        <w:rPr>
          <w:rFonts w:ascii="Times New Roman" w:hAnsi="Times New Roman" w:cs="Times New Roman"/>
          <w:i/>
          <w:sz w:val="28"/>
          <w:szCs w:val="28"/>
          <w:lang w:val="kk-KZ"/>
        </w:rPr>
        <w:t>Bacillus subtilis</w:t>
      </w:r>
      <w:r w:rsidRPr="00A24BDA">
        <w:rPr>
          <w:rFonts w:ascii="Times New Roman" w:hAnsi="Times New Roman" w:cs="Times New Roman"/>
          <w:sz w:val="28"/>
          <w:szCs w:val="28"/>
          <w:lang w:val="kk-KZ"/>
        </w:rPr>
        <w:t xml:space="preserve"> 109KS, </w:t>
      </w:r>
      <w:r w:rsidRPr="00A24BDA">
        <w:rPr>
          <w:rFonts w:ascii="Times New Roman" w:hAnsi="Times New Roman" w:cs="Times New Roman"/>
          <w:i/>
          <w:sz w:val="28"/>
          <w:szCs w:val="28"/>
          <w:lang w:val="kk-KZ"/>
        </w:rPr>
        <w:t>Rhodococcus globerulus</w:t>
      </w:r>
      <w:r w:rsidRPr="00A24BDA">
        <w:rPr>
          <w:rFonts w:ascii="Times New Roman" w:hAnsi="Times New Roman" w:cs="Times New Roman"/>
          <w:sz w:val="28"/>
          <w:szCs w:val="28"/>
          <w:lang w:val="kk-KZ"/>
        </w:rPr>
        <w:t xml:space="preserve"> 51 KS, </w:t>
      </w:r>
      <w:r w:rsidRPr="00A24BDA">
        <w:rPr>
          <w:rFonts w:ascii="Times New Roman" w:hAnsi="Times New Roman" w:cs="Times New Roman"/>
          <w:i/>
          <w:sz w:val="28"/>
          <w:szCs w:val="28"/>
          <w:lang w:val="kk-KZ"/>
        </w:rPr>
        <w:t xml:space="preserve">Pseudomonas aeruginosa </w:t>
      </w:r>
      <w:r w:rsidRPr="00A24BDA">
        <w:rPr>
          <w:rFonts w:ascii="Times New Roman" w:hAnsi="Times New Roman" w:cs="Times New Roman"/>
          <w:sz w:val="28"/>
          <w:szCs w:val="28"/>
          <w:lang w:val="kk-KZ"/>
        </w:rPr>
        <w:t xml:space="preserve">122AC, </w:t>
      </w:r>
      <w:r w:rsidRPr="00A24BDA">
        <w:rPr>
          <w:rFonts w:ascii="Times New Roman" w:hAnsi="Times New Roman" w:cs="Times New Roman"/>
          <w:i/>
          <w:sz w:val="28"/>
          <w:szCs w:val="28"/>
          <w:lang w:val="kk-KZ"/>
        </w:rPr>
        <w:t>Trichosporon jirovecii</w:t>
      </w:r>
      <w:r w:rsidRPr="00A24BDA">
        <w:rPr>
          <w:rFonts w:ascii="Times New Roman" w:hAnsi="Times New Roman" w:cs="Times New Roman"/>
          <w:sz w:val="28"/>
          <w:szCs w:val="28"/>
          <w:lang w:val="kk-KZ"/>
        </w:rPr>
        <w:t xml:space="preserve"> B2, </w:t>
      </w:r>
      <w:r w:rsidRPr="00A24BDA">
        <w:rPr>
          <w:rFonts w:ascii="Times New Roman" w:hAnsi="Times New Roman" w:cs="Times New Roman"/>
          <w:i/>
          <w:sz w:val="28"/>
          <w:szCs w:val="28"/>
          <w:lang w:val="kk-KZ"/>
        </w:rPr>
        <w:t>Aureobasidium pullulans</w:t>
      </w:r>
      <w:r w:rsidRPr="00A24BDA">
        <w:rPr>
          <w:rFonts w:ascii="Times New Roman" w:hAnsi="Times New Roman" w:cs="Times New Roman"/>
          <w:sz w:val="28"/>
          <w:szCs w:val="28"/>
          <w:lang w:val="kk-KZ"/>
        </w:rPr>
        <w:t xml:space="preserve"> P7, </w:t>
      </w:r>
      <w:r w:rsidRPr="00A24BDA">
        <w:rPr>
          <w:rFonts w:ascii="Times New Roman" w:hAnsi="Times New Roman" w:cs="Times New Roman"/>
          <w:i/>
          <w:sz w:val="28"/>
          <w:szCs w:val="28"/>
          <w:lang w:val="kk-KZ"/>
        </w:rPr>
        <w:t>Trichosporonc utaneum</w:t>
      </w:r>
      <w:r w:rsidRPr="00A24BDA">
        <w:rPr>
          <w:rFonts w:ascii="Times New Roman" w:hAnsi="Times New Roman" w:cs="Times New Roman"/>
          <w:sz w:val="28"/>
          <w:szCs w:val="28"/>
          <w:lang w:val="kk-KZ"/>
        </w:rPr>
        <w:t xml:space="preserve"> P20C02. Бұл микроорганизмдер топырақтың тұздылығының 4 пайызға дейін, қоршаған ортаның температурасы 50 градусқа дейін және топырақтың төмен ылғал сыйымдылығы жағдайында өз белсенділігін сақтайды.</w:t>
      </w:r>
    </w:p>
    <w:p w:rsidR="00062FF0" w:rsidRPr="00A24BDA" w:rsidRDefault="00062FF0" w:rsidP="005E5B1B">
      <w:pPr>
        <w:spacing w:after="0"/>
        <w:ind w:firstLine="709"/>
        <w:jc w:val="both"/>
        <w:rPr>
          <w:rFonts w:ascii="Times New Roman" w:hAnsi="Times New Roman" w:cs="Times New Roman"/>
          <w:sz w:val="28"/>
          <w:szCs w:val="28"/>
          <w:lang w:val="kk-KZ"/>
        </w:rPr>
      </w:pPr>
      <w:r w:rsidRPr="00A24BDA">
        <w:rPr>
          <w:rFonts w:ascii="Times New Roman" w:hAnsi="Times New Roman" w:cs="Times New Roman"/>
          <w:sz w:val="28"/>
          <w:szCs w:val="28"/>
          <w:lang w:val="kk-KZ"/>
        </w:rPr>
        <w:t xml:space="preserve">«KazBioRem» биопрепаратын «Экостандарт.kz» ЖШС 2018 жылы жасаған. Бұл биопрепарат мұнай тотықтырғыш микроорганизмдердің 2 штаммына негізделген - </w:t>
      </w:r>
      <w:r w:rsidRPr="00A24BDA">
        <w:rPr>
          <w:rFonts w:ascii="Times New Roman" w:hAnsi="Times New Roman" w:cs="Times New Roman"/>
          <w:i/>
          <w:sz w:val="28"/>
          <w:szCs w:val="28"/>
          <w:lang w:val="kk-KZ"/>
        </w:rPr>
        <w:t>Rhodococcus erythreus</w:t>
      </w:r>
      <w:r w:rsidRPr="00A24BDA">
        <w:rPr>
          <w:rFonts w:ascii="Times New Roman" w:hAnsi="Times New Roman" w:cs="Times New Roman"/>
          <w:sz w:val="28"/>
          <w:szCs w:val="28"/>
          <w:lang w:val="kk-KZ"/>
        </w:rPr>
        <w:t xml:space="preserve"> AT7, </w:t>
      </w:r>
      <w:r w:rsidRPr="00A24BDA">
        <w:rPr>
          <w:rFonts w:ascii="Times New Roman" w:hAnsi="Times New Roman" w:cs="Times New Roman"/>
          <w:i/>
          <w:sz w:val="28"/>
          <w:szCs w:val="28"/>
          <w:lang w:val="kk-KZ"/>
        </w:rPr>
        <w:t>Dietzia maris</w:t>
      </w:r>
      <w:r w:rsidRPr="00A24BDA">
        <w:rPr>
          <w:rFonts w:ascii="Times New Roman" w:hAnsi="Times New Roman" w:cs="Times New Roman"/>
          <w:sz w:val="28"/>
          <w:szCs w:val="28"/>
          <w:lang w:val="kk-KZ"/>
        </w:rPr>
        <w:t xml:space="preserve"> 22K. Бұл биопрепаратта органикалық тасымалдаушы ретінде кебек пайдаланылды. Ақтөбе облысы, Әлібекмола кен орнының мұнаймен ластанған топырағынан </w:t>
      </w:r>
      <w:r w:rsidRPr="00A24BDA">
        <w:rPr>
          <w:rFonts w:ascii="Times New Roman" w:hAnsi="Times New Roman" w:cs="Times New Roman"/>
          <w:i/>
          <w:sz w:val="28"/>
          <w:szCs w:val="28"/>
          <w:lang w:val="kk-KZ"/>
        </w:rPr>
        <w:t>Rhodococcus erythreus</w:t>
      </w:r>
      <w:r w:rsidRPr="00A24BDA">
        <w:rPr>
          <w:rFonts w:ascii="Times New Roman" w:hAnsi="Times New Roman" w:cs="Times New Roman"/>
          <w:sz w:val="28"/>
          <w:szCs w:val="28"/>
          <w:lang w:val="kk-KZ"/>
        </w:rPr>
        <w:t xml:space="preserve"> AT7 штаммы бөлініп алынды. </w:t>
      </w:r>
      <w:r w:rsidRPr="00A24BDA">
        <w:rPr>
          <w:rFonts w:ascii="Times New Roman" w:hAnsi="Times New Roman" w:cs="Times New Roman"/>
          <w:i/>
          <w:sz w:val="28"/>
          <w:szCs w:val="28"/>
          <w:lang w:val="kk-KZ"/>
        </w:rPr>
        <w:t>Dietzia mris 22K</w:t>
      </w:r>
      <w:r w:rsidRPr="00A24BDA">
        <w:rPr>
          <w:rFonts w:ascii="Times New Roman" w:hAnsi="Times New Roman" w:cs="Times New Roman"/>
          <w:sz w:val="28"/>
          <w:szCs w:val="28"/>
          <w:lang w:val="kk-KZ"/>
        </w:rPr>
        <w:t xml:space="preserve"> штаммы Қызылорда облысындағы Құмкөл кен орнының топырағынан бөлініп алынған [</w:t>
      </w:r>
      <w:r w:rsidR="00DD1279">
        <w:rPr>
          <w:rFonts w:ascii="Times New Roman" w:hAnsi="Times New Roman" w:cs="Times New Roman"/>
          <w:sz w:val="28"/>
          <w:szCs w:val="28"/>
          <w:lang w:val="kk-KZ"/>
        </w:rPr>
        <w:t>1</w:t>
      </w:r>
      <w:r w:rsidR="0015259B">
        <w:rPr>
          <w:rFonts w:ascii="Times New Roman" w:hAnsi="Times New Roman" w:cs="Times New Roman"/>
          <w:sz w:val="28"/>
          <w:szCs w:val="28"/>
          <w:lang w:val="kk-KZ"/>
        </w:rPr>
        <w:t>6</w:t>
      </w:r>
      <w:r w:rsidR="001C76AE">
        <w:rPr>
          <w:rFonts w:ascii="Times New Roman" w:hAnsi="Times New Roman" w:cs="Times New Roman"/>
          <w:sz w:val="28"/>
          <w:szCs w:val="28"/>
          <w:lang w:val="kk-KZ"/>
        </w:rPr>
        <w:t>5</w:t>
      </w:r>
      <w:r w:rsidRPr="00A24BDA">
        <w:rPr>
          <w:rFonts w:ascii="Times New Roman" w:hAnsi="Times New Roman" w:cs="Times New Roman"/>
          <w:sz w:val="28"/>
          <w:szCs w:val="28"/>
          <w:lang w:val="kk-KZ"/>
        </w:rPr>
        <w:t>]</w:t>
      </w:r>
      <w:r w:rsidR="00294B20">
        <w:rPr>
          <w:rFonts w:ascii="Times New Roman" w:hAnsi="Times New Roman" w:cs="Times New Roman"/>
          <w:sz w:val="28"/>
          <w:szCs w:val="28"/>
          <w:lang w:val="kk-KZ"/>
        </w:rPr>
        <w:t>.</w:t>
      </w:r>
    </w:p>
    <w:p w:rsidR="00062FF0" w:rsidRPr="00A24BDA" w:rsidRDefault="00062FF0" w:rsidP="005E5B1B">
      <w:pPr>
        <w:spacing w:after="0"/>
        <w:ind w:firstLine="709"/>
        <w:jc w:val="both"/>
        <w:rPr>
          <w:rFonts w:ascii="Times New Roman" w:hAnsi="Times New Roman" w:cs="Times New Roman"/>
          <w:sz w:val="28"/>
          <w:szCs w:val="28"/>
          <w:lang w:val="kk-KZ"/>
        </w:rPr>
      </w:pPr>
      <w:r w:rsidRPr="00A24BDA">
        <w:rPr>
          <w:rFonts w:ascii="Times New Roman" w:hAnsi="Times New Roman" w:cs="Times New Roman"/>
          <w:sz w:val="28"/>
          <w:szCs w:val="28"/>
          <w:lang w:val="kk-KZ"/>
        </w:rPr>
        <w:t xml:space="preserve">«НефтедеструкторКазБио» биопрепараты «КазЭкоБиосистема» ЖШС әзірлеген. Биопрепарат мұнай тотықтырғыш микроорганизм </w:t>
      </w:r>
      <w:r w:rsidRPr="00A24BDA">
        <w:rPr>
          <w:rFonts w:ascii="Times New Roman" w:hAnsi="Times New Roman" w:cs="Times New Roman"/>
          <w:i/>
          <w:sz w:val="28"/>
          <w:szCs w:val="28"/>
          <w:lang w:val="kk-KZ"/>
        </w:rPr>
        <w:t>Rhodococcus erytropolis</w:t>
      </w:r>
      <w:r w:rsidRPr="00A24BDA">
        <w:rPr>
          <w:rFonts w:ascii="Times New Roman" w:hAnsi="Times New Roman" w:cs="Times New Roman"/>
          <w:sz w:val="28"/>
          <w:szCs w:val="28"/>
          <w:lang w:val="kk-KZ"/>
        </w:rPr>
        <w:t xml:space="preserve"> KД штаммына негізделген. Микроорганизмдердің өсуі үшін оңтайлы температура 28 градус.</w:t>
      </w:r>
    </w:p>
    <w:p w:rsidR="00062FF0" w:rsidRPr="00A24BDA" w:rsidRDefault="00062FF0" w:rsidP="005E5B1B">
      <w:pPr>
        <w:spacing w:after="0"/>
        <w:ind w:firstLine="709"/>
        <w:jc w:val="both"/>
        <w:rPr>
          <w:rFonts w:ascii="Times New Roman" w:hAnsi="Times New Roman" w:cs="Times New Roman"/>
          <w:sz w:val="28"/>
          <w:szCs w:val="28"/>
          <w:lang w:val="kk-KZ"/>
        </w:rPr>
      </w:pPr>
      <w:r w:rsidRPr="00A24BDA">
        <w:rPr>
          <w:rFonts w:ascii="Times New Roman" w:eastAsia="IPXCD+TimesNewRomanPSMT" w:hAnsi="Times New Roman" w:cs="Times New Roman"/>
          <w:color w:val="000000"/>
          <w:sz w:val="28"/>
          <w:szCs w:val="28"/>
          <w:lang w:val="kk-KZ"/>
        </w:rPr>
        <w:t>«Ба</w:t>
      </w:r>
      <w:r w:rsidRPr="00A24BDA">
        <w:rPr>
          <w:rFonts w:ascii="Times New Roman" w:eastAsia="IPXCD+TimesNewRomanPSMT" w:hAnsi="Times New Roman" w:cs="Times New Roman"/>
          <w:color w:val="000000"/>
          <w:spacing w:val="-1"/>
          <w:sz w:val="28"/>
          <w:szCs w:val="28"/>
          <w:lang w:val="kk-KZ"/>
        </w:rPr>
        <w:t>к</w:t>
      </w:r>
      <w:r w:rsidRPr="00A24BDA">
        <w:rPr>
          <w:rFonts w:ascii="Times New Roman" w:eastAsia="IPXCD+TimesNewRomanPSMT" w:hAnsi="Times New Roman" w:cs="Times New Roman"/>
          <w:color w:val="000000"/>
          <w:sz w:val="28"/>
          <w:szCs w:val="28"/>
          <w:lang w:val="kk-KZ"/>
        </w:rPr>
        <w:t>ойл-kz»</w:t>
      </w:r>
      <w:r w:rsidRPr="00A24BDA">
        <w:rPr>
          <w:rFonts w:ascii="Times New Roman" w:eastAsia="IPXCD+TimesNewRomanPSMT" w:hAnsi="Times New Roman" w:cs="Times New Roman"/>
          <w:color w:val="000000"/>
          <w:spacing w:val="-1"/>
          <w:sz w:val="28"/>
          <w:szCs w:val="28"/>
          <w:lang w:val="kk-KZ"/>
        </w:rPr>
        <w:t xml:space="preserve"> </w:t>
      </w:r>
      <w:r w:rsidRPr="00A24BDA">
        <w:rPr>
          <w:rFonts w:ascii="Times New Roman" w:hAnsi="Times New Roman" w:cs="Times New Roman"/>
          <w:sz w:val="28"/>
          <w:szCs w:val="28"/>
          <w:lang w:val="kk-KZ"/>
        </w:rPr>
        <w:t xml:space="preserve"> биопрепаратын ТОО «Микробиология және вирусология ҒЗО» жасап шығарған. Бұл биопрепараттың құрамына кіретін концорциум штамдар – </w:t>
      </w:r>
      <w:r w:rsidRPr="002A7BC6">
        <w:rPr>
          <w:rFonts w:ascii="Times New Roman" w:hAnsi="Times New Roman" w:cs="Times New Roman"/>
          <w:i/>
          <w:sz w:val="28"/>
          <w:szCs w:val="28"/>
          <w:lang w:val="kk-KZ"/>
        </w:rPr>
        <w:t>Acinetobacter calcoaeticum</w:t>
      </w:r>
      <w:r w:rsidRPr="00A24BDA">
        <w:rPr>
          <w:rFonts w:ascii="Times New Roman" w:hAnsi="Times New Roman" w:cs="Times New Roman"/>
          <w:sz w:val="28"/>
          <w:szCs w:val="28"/>
          <w:lang w:val="kk-KZ"/>
        </w:rPr>
        <w:t xml:space="preserve"> 2 A және </w:t>
      </w:r>
      <w:r w:rsidRPr="002A7BC6">
        <w:rPr>
          <w:rFonts w:ascii="Times New Roman" w:hAnsi="Times New Roman" w:cs="Times New Roman"/>
          <w:i/>
          <w:sz w:val="28"/>
          <w:szCs w:val="28"/>
          <w:lang w:val="kk-KZ"/>
        </w:rPr>
        <w:t>Microbacterium lacticum</w:t>
      </w:r>
      <w:r w:rsidRPr="00A24BDA">
        <w:rPr>
          <w:rFonts w:ascii="Times New Roman" w:hAnsi="Times New Roman" w:cs="Times New Roman"/>
          <w:sz w:val="28"/>
          <w:szCs w:val="28"/>
          <w:lang w:val="kk-KZ"/>
        </w:rPr>
        <w:t xml:space="preserve"> 41-3 [</w:t>
      </w:r>
      <w:r w:rsidR="00DD1279">
        <w:rPr>
          <w:rFonts w:ascii="Times New Roman" w:hAnsi="Times New Roman" w:cs="Times New Roman"/>
          <w:sz w:val="28"/>
          <w:szCs w:val="28"/>
          <w:lang w:val="kk-KZ"/>
        </w:rPr>
        <w:t>1</w:t>
      </w:r>
      <w:r w:rsidR="0015259B">
        <w:rPr>
          <w:rFonts w:ascii="Times New Roman" w:hAnsi="Times New Roman" w:cs="Times New Roman"/>
          <w:sz w:val="28"/>
          <w:szCs w:val="28"/>
          <w:lang w:val="kk-KZ"/>
        </w:rPr>
        <w:t>6</w:t>
      </w:r>
      <w:r w:rsidR="001C76AE">
        <w:rPr>
          <w:rFonts w:ascii="Times New Roman" w:hAnsi="Times New Roman" w:cs="Times New Roman"/>
          <w:sz w:val="28"/>
          <w:szCs w:val="28"/>
          <w:lang w:val="kk-KZ"/>
        </w:rPr>
        <w:t>6</w:t>
      </w:r>
      <w:r w:rsidR="005E5B1B">
        <w:rPr>
          <w:rFonts w:ascii="Times New Roman" w:hAnsi="Times New Roman" w:cs="Times New Roman"/>
          <w:sz w:val="28"/>
          <w:szCs w:val="28"/>
          <w:lang w:val="kk-KZ"/>
        </w:rPr>
        <w:t xml:space="preserve">]. </w:t>
      </w:r>
      <w:r w:rsidRPr="00A24BDA">
        <w:rPr>
          <w:rFonts w:ascii="Times New Roman" w:hAnsi="Times New Roman" w:cs="Times New Roman"/>
          <w:sz w:val="28"/>
          <w:szCs w:val="28"/>
          <w:lang w:val="kk-KZ"/>
        </w:rPr>
        <w:t>«Мико-Ойл» және «Бакойл-КЗ» биопрепараттары топырақты мұнай ластануынан тазартуда жоғары тиімділік танытады. «Мико-Ойл» биопрепараты Атырау және Маңғыстау облыстарының топырағында сыналғанда қысқа мерзімде (1 ай) жоғары (93%) тазарту пайызын көрсетті [</w:t>
      </w:r>
      <w:r w:rsidR="00DD1279">
        <w:rPr>
          <w:rFonts w:ascii="Times New Roman" w:hAnsi="Times New Roman" w:cs="Times New Roman"/>
          <w:sz w:val="28"/>
          <w:szCs w:val="28"/>
          <w:lang w:val="kk-KZ"/>
        </w:rPr>
        <w:t>1</w:t>
      </w:r>
      <w:r w:rsidR="0015259B">
        <w:rPr>
          <w:rFonts w:ascii="Times New Roman" w:hAnsi="Times New Roman" w:cs="Times New Roman"/>
          <w:sz w:val="28"/>
          <w:szCs w:val="28"/>
          <w:lang w:val="kk-KZ"/>
        </w:rPr>
        <w:t>6</w:t>
      </w:r>
      <w:r w:rsidR="001C76AE">
        <w:rPr>
          <w:rFonts w:ascii="Times New Roman" w:hAnsi="Times New Roman" w:cs="Times New Roman"/>
          <w:sz w:val="28"/>
          <w:szCs w:val="28"/>
          <w:lang w:val="kk-KZ"/>
        </w:rPr>
        <w:t>7</w:t>
      </w:r>
      <w:r w:rsidRPr="00A24BDA">
        <w:rPr>
          <w:rFonts w:ascii="Times New Roman" w:hAnsi="Times New Roman" w:cs="Times New Roman"/>
          <w:sz w:val="28"/>
          <w:szCs w:val="28"/>
          <w:lang w:val="kk-KZ"/>
        </w:rPr>
        <w:t>], ал «Бакойл-kz» Атырау облысының мұнаймен ластанған топырақтарында сыналған топырақтағы мұнай құрамын төмендетіп қана қоймай, сонымен қатар, бір жағынан, топырақтың ферментативті белсенділігін белсендірді, екінші жағынан, топырақтың тыныс алуын күшейтеді [</w:t>
      </w:r>
      <w:r w:rsidR="00DD1279">
        <w:rPr>
          <w:rFonts w:ascii="Times New Roman" w:hAnsi="Times New Roman" w:cs="Times New Roman"/>
          <w:sz w:val="28"/>
          <w:szCs w:val="28"/>
          <w:lang w:val="kk-KZ"/>
        </w:rPr>
        <w:t>1</w:t>
      </w:r>
      <w:r w:rsidR="0015259B">
        <w:rPr>
          <w:rFonts w:ascii="Times New Roman" w:hAnsi="Times New Roman" w:cs="Times New Roman"/>
          <w:sz w:val="28"/>
          <w:szCs w:val="28"/>
          <w:lang w:val="kk-KZ"/>
        </w:rPr>
        <w:t>6</w:t>
      </w:r>
      <w:r w:rsidR="001C76AE">
        <w:rPr>
          <w:rFonts w:ascii="Times New Roman" w:hAnsi="Times New Roman" w:cs="Times New Roman"/>
          <w:sz w:val="28"/>
          <w:szCs w:val="28"/>
          <w:lang w:val="kk-KZ"/>
        </w:rPr>
        <w:t>8</w:t>
      </w:r>
      <w:r w:rsidRPr="00A24BDA">
        <w:rPr>
          <w:rFonts w:ascii="Times New Roman" w:hAnsi="Times New Roman" w:cs="Times New Roman"/>
          <w:sz w:val="28"/>
          <w:szCs w:val="28"/>
          <w:lang w:val="kk-KZ"/>
        </w:rPr>
        <w:t>].</w:t>
      </w:r>
    </w:p>
    <w:p w:rsidR="00062FF0" w:rsidRPr="00A24BDA" w:rsidRDefault="00062FF0" w:rsidP="005E5B1B">
      <w:pPr>
        <w:spacing w:after="0"/>
        <w:ind w:firstLine="709"/>
        <w:jc w:val="both"/>
        <w:rPr>
          <w:rFonts w:ascii="Times New Roman" w:hAnsi="Times New Roman" w:cs="Times New Roman"/>
          <w:sz w:val="28"/>
          <w:szCs w:val="28"/>
          <w:lang w:val="kk-KZ"/>
        </w:rPr>
      </w:pPr>
      <w:r w:rsidRPr="00A24BDA">
        <w:rPr>
          <w:rFonts w:ascii="Times New Roman" w:hAnsi="Times New Roman" w:cs="Times New Roman"/>
          <w:sz w:val="28"/>
          <w:szCs w:val="28"/>
          <w:lang w:val="kk-KZ"/>
        </w:rPr>
        <w:lastRenderedPageBreak/>
        <w:t>Көптеген заманауи биологиялық препараттар</w:t>
      </w:r>
      <w:r w:rsidR="000D7C74">
        <w:rPr>
          <w:rFonts w:ascii="Times New Roman" w:hAnsi="Times New Roman" w:cs="Times New Roman"/>
          <w:sz w:val="28"/>
          <w:szCs w:val="28"/>
          <w:lang w:val="kk-KZ"/>
        </w:rPr>
        <w:t xml:space="preserve"> құрамы жағынан көп компонентті</w:t>
      </w:r>
      <w:r w:rsidRPr="00A24BDA">
        <w:rPr>
          <w:rFonts w:ascii="Times New Roman" w:hAnsi="Times New Roman" w:cs="Times New Roman"/>
          <w:sz w:val="28"/>
          <w:szCs w:val="28"/>
          <w:lang w:val="kk-KZ"/>
        </w:rPr>
        <w:t>. Әдеби деректер микроорганизмдер ассоциациясының жеке штамдармен салыстырғанда көмірсутек субстраттарын толық және жылдам ыдыратуға</w:t>
      </w:r>
      <w:r w:rsidR="006F309B">
        <w:rPr>
          <w:rFonts w:ascii="Times New Roman" w:hAnsi="Times New Roman" w:cs="Times New Roman"/>
          <w:sz w:val="28"/>
          <w:szCs w:val="28"/>
          <w:lang w:val="kk-KZ"/>
        </w:rPr>
        <w:t xml:space="preserve"> қабілетті екенін көрсетеді [</w:t>
      </w:r>
      <w:r w:rsidR="00DD1279">
        <w:rPr>
          <w:rFonts w:ascii="Times New Roman" w:hAnsi="Times New Roman" w:cs="Times New Roman"/>
          <w:sz w:val="28"/>
          <w:szCs w:val="28"/>
          <w:lang w:val="kk-KZ"/>
        </w:rPr>
        <w:t>1</w:t>
      </w:r>
      <w:r w:rsidR="0015259B">
        <w:rPr>
          <w:rFonts w:ascii="Times New Roman" w:hAnsi="Times New Roman" w:cs="Times New Roman"/>
          <w:sz w:val="28"/>
          <w:szCs w:val="28"/>
          <w:lang w:val="kk-KZ"/>
        </w:rPr>
        <w:t>6</w:t>
      </w:r>
      <w:r w:rsidR="001C76AE">
        <w:rPr>
          <w:rFonts w:ascii="Times New Roman" w:hAnsi="Times New Roman" w:cs="Times New Roman"/>
          <w:sz w:val="28"/>
          <w:szCs w:val="28"/>
          <w:lang w:val="kk-KZ"/>
        </w:rPr>
        <w:t>9</w:t>
      </w:r>
      <w:r w:rsidR="006F309B">
        <w:rPr>
          <w:rFonts w:ascii="Times New Roman" w:hAnsi="Times New Roman" w:cs="Times New Roman"/>
          <w:sz w:val="28"/>
          <w:szCs w:val="28"/>
          <w:lang w:val="kk-KZ"/>
        </w:rPr>
        <w:t xml:space="preserve">, </w:t>
      </w:r>
      <w:r w:rsidR="00DD1279">
        <w:rPr>
          <w:rFonts w:ascii="Times New Roman" w:hAnsi="Times New Roman" w:cs="Times New Roman"/>
          <w:sz w:val="28"/>
          <w:szCs w:val="28"/>
          <w:lang w:val="kk-KZ"/>
        </w:rPr>
        <w:t>1</w:t>
      </w:r>
      <w:r w:rsidR="001C76AE">
        <w:rPr>
          <w:rFonts w:ascii="Times New Roman" w:hAnsi="Times New Roman" w:cs="Times New Roman"/>
          <w:sz w:val="28"/>
          <w:szCs w:val="28"/>
          <w:lang w:val="kk-KZ"/>
        </w:rPr>
        <w:t>70</w:t>
      </w:r>
      <w:r w:rsidRPr="00A24BDA">
        <w:rPr>
          <w:rFonts w:ascii="Times New Roman" w:hAnsi="Times New Roman" w:cs="Times New Roman"/>
          <w:sz w:val="28"/>
          <w:szCs w:val="28"/>
          <w:lang w:val="kk-KZ"/>
        </w:rPr>
        <w:t>]. Әдетте, микроорганизмдер консорциумының әрекеті монокультуралардың әрекетіне қарағанда тиімдірек. Микроорганизмдер негізінде биологиялық препараттарды жасаудың екі негізгі тәсілі ұсынылды. Олардың әрқайсысының өзіндік артықшылықтары мен кемшіліктері бар. Біріншісі белгілі ыдырату қабілеті бар (белгілі бір консорциум) бірқатар штамдарды біріктіру арқылы алынған микроорганизмдердің консорциумын құруға негізделген. Бұл әдіс толық анықталған және қайталанатын әдіс болып табылады, бірақ көмірсутектердің биодеградация дәрежесін жоғарылату және пайдаланылған қосылыстардың санын кеңейту үшін деградациялық штамдардың үлкен санының консорциумы қажет. Анықталмаған консорциумдарды алуды көздейтін екінші тәсіл, яғни оның әрбір мүшесінің белгісіз сипаттамалары бар консорциумдар осы консорциум алдын ала бейімделген белгілі бір ластаушы заттың деградациясы үшін әсіресе тиімді болуы мүмкін [</w:t>
      </w:r>
      <w:r w:rsidR="00DD1279">
        <w:rPr>
          <w:rFonts w:ascii="Times New Roman" w:hAnsi="Times New Roman" w:cs="Times New Roman"/>
          <w:sz w:val="28"/>
          <w:szCs w:val="28"/>
          <w:lang w:val="kk-KZ"/>
        </w:rPr>
        <w:t>1</w:t>
      </w:r>
      <w:r w:rsidR="001C76AE">
        <w:rPr>
          <w:rFonts w:ascii="Times New Roman" w:hAnsi="Times New Roman" w:cs="Times New Roman"/>
          <w:sz w:val="28"/>
          <w:szCs w:val="28"/>
          <w:lang w:val="kk-KZ"/>
        </w:rPr>
        <w:t>71</w:t>
      </w:r>
      <w:r w:rsidRPr="00A24BDA">
        <w:rPr>
          <w:rFonts w:ascii="Times New Roman" w:hAnsi="Times New Roman" w:cs="Times New Roman"/>
          <w:sz w:val="28"/>
          <w:szCs w:val="28"/>
          <w:lang w:val="kk-KZ"/>
        </w:rPr>
        <w:t>].</w:t>
      </w:r>
    </w:p>
    <w:p w:rsidR="002A7BC6" w:rsidRPr="00A24BDA" w:rsidRDefault="002A7BC6" w:rsidP="005E5B1B">
      <w:pPr>
        <w:spacing w:after="0"/>
        <w:ind w:firstLine="709"/>
        <w:jc w:val="both"/>
        <w:rPr>
          <w:rFonts w:ascii="Times New Roman" w:hAnsi="Times New Roman" w:cs="Times New Roman"/>
          <w:bCs/>
          <w:color w:val="1F2021"/>
          <w:spacing w:val="-5"/>
          <w:sz w:val="28"/>
          <w:szCs w:val="28"/>
          <w:lang w:val="kk-KZ"/>
        </w:rPr>
      </w:pPr>
      <w:r w:rsidRPr="00A24BDA">
        <w:rPr>
          <w:rFonts w:ascii="Times New Roman" w:hAnsi="Times New Roman" w:cs="Times New Roman"/>
          <w:color w:val="000000"/>
          <w:sz w:val="28"/>
          <w:szCs w:val="28"/>
          <w:lang w:val="kk-KZ"/>
        </w:rPr>
        <w:t>Биологиялық рекультивацияның тиімділігі зертханалық және далалық тәжірибелермен дәлелденеді, яғни табиғи ресурстарды көктем-жаз уақытында қолдануға қарамастан, пайдалану анағұрлым  экологиялық және экономикалық жағынан тиімді.</w:t>
      </w:r>
      <w:r w:rsidRPr="00A24BDA">
        <w:rPr>
          <w:rFonts w:ascii="Times New Roman" w:eastAsia="TimesNewRoman" w:hAnsi="Times New Roman" w:cs="Times New Roman"/>
          <w:sz w:val="28"/>
          <w:szCs w:val="28"/>
          <w:lang w:val="kk-KZ"/>
        </w:rPr>
        <w:t xml:space="preserve"> </w:t>
      </w:r>
      <w:r w:rsidRPr="00A24BDA">
        <w:rPr>
          <w:rFonts w:ascii="Times New Roman" w:eastAsia="TimesNewRoman" w:hAnsi="Times New Roman" w:cs="Times New Roman"/>
          <w:sz w:val="28"/>
          <w:szCs w:val="28"/>
          <w:lang w:val="kk-KZ" w:eastAsia="en-US"/>
        </w:rPr>
        <w:t xml:space="preserve">Осыған байланысты </w:t>
      </w:r>
      <w:r w:rsidRPr="00A24BDA">
        <w:rPr>
          <w:rFonts w:ascii="Times New Roman" w:hAnsi="Times New Roman" w:cs="Times New Roman"/>
          <w:sz w:val="28"/>
          <w:szCs w:val="28"/>
          <w:lang w:val="kk-KZ"/>
        </w:rPr>
        <w:t>мұнай</w:t>
      </w:r>
      <w:r>
        <w:rPr>
          <w:rFonts w:ascii="Times New Roman" w:hAnsi="Times New Roman" w:cs="Times New Roman"/>
          <w:sz w:val="28"/>
          <w:szCs w:val="28"/>
          <w:lang w:val="kk-KZ"/>
        </w:rPr>
        <w:t xml:space="preserve"> және мұнай өнімдерімен </w:t>
      </w:r>
      <w:r w:rsidRPr="00A24BDA">
        <w:rPr>
          <w:rFonts w:ascii="Times New Roman" w:hAnsi="Times New Roman" w:cs="Times New Roman"/>
          <w:sz w:val="28"/>
          <w:szCs w:val="28"/>
          <w:lang w:val="kk-KZ"/>
        </w:rPr>
        <w:t>ластанған топырақтарды биоре</w:t>
      </w:r>
      <w:r>
        <w:rPr>
          <w:rFonts w:ascii="Times New Roman" w:hAnsi="Times New Roman" w:cs="Times New Roman"/>
          <w:sz w:val="28"/>
          <w:szCs w:val="28"/>
          <w:lang w:val="kk-KZ"/>
        </w:rPr>
        <w:t xml:space="preserve">медиациялаудың экологиялық таза, </w:t>
      </w:r>
      <w:r w:rsidRPr="00A24BDA">
        <w:rPr>
          <w:rFonts w:ascii="Times New Roman" w:eastAsia="TimesNewRoman" w:hAnsi="Times New Roman" w:cs="Times New Roman"/>
          <w:sz w:val="28"/>
          <w:szCs w:val="28"/>
          <w:lang w:val="kk-KZ" w:eastAsia="en-US"/>
        </w:rPr>
        <w:t>балама әдістері мен тәсілдерін зерттеу мен әзірлемелер жасаудың қажеттілігі туындайды</w:t>
      </w:r>
      <w:r>
        <w:rPr>
          <w:rFonts w:ascii="Times New Roman" w:eastAsia="TimesNewRoman" w:hAnsi="Times New Roman" w:cs="Times New Roman"/>
          <w:sz w:val="28"/>
          <w:szCs w:val="28"/>
          <w:lang w:val="kk-KZ" w:eastAsia="en-US"/>
        </w:rPr>
        <w:t>.</w:t>
      </w:r>
    </w:p>
    <w:p w:rsidR="002A7BC6" w:rsidRPr="00A24BDA" w:rsidRDefault="002A7BC6" w:rsidP="005E5B1B">
      <w:pPr>
        <w:spacing w:after="0"/>
        <w:ind w:firstLine="709"/>
        <w:jc w:val="both"/>
        <w:rPr>
          <w:rFonts w:ascii="Times New Roman" w:hAnsi="Times New Roman" w:cs="Times New Roman"/>
          <w:sz w:val="28"/>
          <w:szCs w:val="28"/>
          <w:lang w:val="kk-KZ"/>
        </w:rPr>
      </w:pPr>
    </w:p>
    <w:p w:rsidR="00F40D7A" w:rsidRPr="00C42669" w:rsidRDefault="0098231E" w:rsidP="00C42669">
      <w:pPr>
        <w:pStyle w:val="a5"/>
        <w:numPr>
          <w:ilvl w:val="1"/>
          <w:numId w:val="12"/>
        </w:numPr>
        <w:spacing w:after="0" w:line="240" w:lineRule="auto"/>
        <w:jc w:val="both"/>
        <w:rPr>
          <w:rFonts w:ascii="Times New Roman" w:eastAsia="Calibri" w:hAnsi="Times New Roman" w:cs="Times New Roman"/>
          <w:bCs/>
          <w:sz w:val="28"/>
          <w:szCs w:val="28"/>
          <w:lang w:val="kk-KZ" w:eastAsia="en-US"/>
        </w:rPr>
      </w:pPr>
      <w:r w:rsidRPr="00C42669">
        <w:rPr>
          <w:rFonts w:ascii="Times New Roman" w:eastAsia="Calibri" w:hAnsi="Times New Roman" w:cs="Times New Roman"/>
          <w:bCs/>
          <w:sz w:val="28"/>
          <w:szCs w:val="28"/>
          <w:lang w:val="kk-KZ" w:eastAsia="en-US"/>
        </w:rPr>
        <w:t>Топырақтағы мұнай мен мұнай</w:t>
      </w:r>
      <w:r w:rsidR="0000465B" w:rsidRPr="00C42669">
        <w:rPr>
          <w:rFonts w:ascii="Times New Roman" w:eastAsia="Calibri" w:hAnsi="Times New Roman" w:cs="Times New Roman"/>
          <w:bCs/>
          <w:sz w:val="28"/>
          <w:szCs w:val="28"/>
          <w:lang w:val="kk-KZ" w:eastAsia="en-US"/>
        </w:rPr>
        <w:t xml:space="preserve"> </w:t>
      </w:r>
      <w:r w:rsidRPr="00C42669">
        <w:rPr>
          <w:rFonts w:ascii="Times New Roman" w:eastAsia="Calibri" w:hAnsi="Times New Roman" w:cs="Times New Roman"/>
          <w:bCs/>
          <w:sz w:val="28"/>
          <w:szCs w:val="28"/>
          <w:lang w:val="kk-KZ" w:eastAsia="en-US"/>
        </w:rPr>
        <w:t xml:space="preserve">өнімдерінің деструкциясының </w:t>
      </w:r>
    </w:p>
    <w:p w:rsidR="0098231E" w:rsidRPr="00901A9D" w:rsidRDefault="0098231E" w:rsidP="005E5B1B">
      <w:pPr>
        <w:spacing w:after="0" w:line="240" w:lineRule="auto"/>
        <w:ind w:firstLine="709"/>
        <w:jc w:val="center"/>
        <w:rPr>
          <w:rFonts w:ascii="Times New Roman" w:eastAsia="Calibri" w:hAnsi="Times New Roman" w:cs="Times New Roman"/>
          <w:bCs/>
          <w:sz w:val="28"/>
          <w:szCs w:val="28"/>
          <w:lang w:val="kk-KZ" w:eastAsia="en-US"/>
        </w:rPr>
      </w:pPr>
      <w:r w:rsidRPr="00901A9D">
        <w:rPr>
          <w:rFonts w:ascii="Times New Roman" w:eastAsia="Calibri" w:hAnsi="Times New Roman" w:cs="Times New Roman"/>
          <w:bCs/>
          <w:sz w:val="28"/>
          <w:szCs w:val="28"/>
          <w:lang w:val="kk-KZ" w:eastAsia="en-US"/>
        </w:rPr>
        <w:t>микробиологиялық процестері</w:t>
      </w:r>
      <w:r w:rsidR="00062FF0">
        <w:rPr>
          <w:rFonts w:ascii="Times New Roman" w:eastAsia="Calibri" w:hAnsi="Times New Roman" w:cs="Times New Roman"/>
          <w:bCs/>
          <w:sz w:val="28"/>
          <w:szCs w:val="28"/>
          <w:lang w:val="kk-KZ" w:eastAsia="en-US"/>
        </w:rPr>
        <w:t>н</w:t>
      </w:r>
      <w:r w:rsidRPr="00901A9D">
        <w:rPr>
          <w:rFonts w:ascii="Times New Roman" w:eastAsia="Calibri" w:hAnsi="Times New Roman" w:cs="Times New Roman"/>
          <w:bCs/>
          <w:sz w:val="28"/>
          <w:szCs w:val="28"/>
          <w:lang w:val="kk-KZ" w:eastAsia="en-US"/>
        </w:rPr>
        <w:t>ің ерекшеліктері</w:t>
      </w:r>
    </w:p>
    <w:p w:rsidR="006F60BF" w:rsidRDefault="006F60BF" w:rsidP="005E5B1B">
      <w:pPr>
        <w:spacing w:after="0" w:line="240" w:lineRule="auto"/>
        <w:ind w:firstLine="709"/>
        <w:jc w:val="both"/>
        <w:rPr>
          <w:rFonts w:ascii="Times New Roman" w:hAnsi="Times New Roman" w:cs="Times New Roman"/>
          <w:sz w:val="28"/>
          <w:szCs w:val="28"/>
          <w:lang w:val="kk-KZ"/>
        </w:rPr>
      </w:pPr>
      <w:r w:rsidRPr="006F60BF">
        <w:rPr>
          <w:rFonts w:ascii="Times New Roman" w:hAnsi="Times New Roman" w:cs="Times New Roman"/>
          <w:sz w:val="28"/>
          <w:szCs w:val="28"/>
          <w:lang w:val="kk-KZ"/>
        </w:rPr>
        <w:t>Топырақтағы мұнайдың ыдырау процесі, оның ішінде көмірсутектердің микробиологиялық тотығуы көптеген ғылыми еңбектерде жан -жақты зерттелген. Мұнайдың биодеградациясына көмірсутекті тотықтыратын микрофлораның қатысуымен физико-химиялық және микробиологиялық процестердің әсерінен алифатты көмірсутектердің жойылуы, асфальт-шайырлы қосылыстардың, циклдік, полициклді және қанықпаған көмірсутектердің трансформациясы мен жойылуы кіреді</w:t>
      </w:r>
      <w:r w:rsidR="00DD1279">
        <w:rPr>
          <w:rFonts w:ascii="Times New Roman" w:hAnsi="Times New Roman" w:cs="Times New Roman"/>
          <w:sz w:val="28"/>
          <w:szCs w:val="28"/>
          <w:lang w:val="kk-KZ"/>
        </w:rPr>
        <w:t xml:space="preserve"> </w:t>
      </w:r>
      <w:r w:rsidR="00DD1279" w:rsidRPr="006F60BF">
        <w:rPr>
          <w:rFonts w:ascii="Times New Roman" w:hAnsi="Times New Roman" w:cs="Times New Roman"/>
          <w:sz w:val="28"/>
          <w:szCs w:val="28"/>
          <w:lang w:val="kk-KZ"/>
        </w:rPr>
        <w:t>[</w:t>
      </w:r>
      <w:r w:rsidR="00AF4CC9">
        <w:rPr>
          <w:rFonts w:ascii="Times New Roman" w:hAnsi="Times New Roman" w:cs="Times New Roman"/>
          <w:sz w:val="28"/>
          <w:szCs w:val="28"/>
          <w:lang w:val="kk-KZ"/>
        </w:rPr>
        <w:t>1</w:t>
      </w:r>
      <w:r w:rsidR="007B51DB">
        <w:rPr>
          <w:rFonts w:ascii="Times New Roman" w:hAnsi="Times New Roman" w:cs="Times New Roman"/>
          <w:sz w:val="28"/>
          <w:szCs w:val="28"/>
          <w:lang w:val="kk-KZ"/>
        </w:rPr>
        <w:t>72</w:t>
      </w:r>
      <w:r w:rsidR="00DD1279" w:rsidRPr="006F60BF">
        <w:rPr>
          <w:rFonts w:ascii="Times New Roman" w:hAnsi="Times New Roman" w:cs="Times New Roman"/>
          <w:sz w:val="28"/>
          <w:szCs w:val="28"/>
          <w:lang w:val="kk-KZ"/>
        </w:rPr>
        <w:t xml:space="preserve">, </w:t>
      </w:r>
      <w:r w:rsidR="00AF4CC9">
        <w:rPr>
          <w:rFonts w:ascii="Times New Roman" w:hAnsi="Times New Roman" w:cs="Times New Roman"/>
          <w:sz w:val="28"/>
          <w:szCs w:val="28"/>
          <w:lang w:val="kk-KZ"/>
        </w:rPr>
        <w:t>17</w:t>
      </w:r>
      <w:r w:rsidR="007B51DB">
        <w:rPr>
          <w:rFonts w:ascii="Times New Roman" w:hAnsi="Times New Roman" w:cs="Times New Roman"/>
          <w:sz w:val="28"/>
          <w:szCs w:val="28"/>
          <w:lang w:val="kk-KZ"/>
        </w:rPr>
        <w:t>3</w:t>
      </w:r>
      <w:r w:rsidR="00DD1279" w:rsidRPr="006F60BF">
        <w:rPr>
          <w:rFonts w:ascii="Times New Roman" w:hAnsi="Times New Roman" w:cs="Times New Roman"/>
          <w:sz w:val="28"/>
          <w:szCs w:val="28"/>
          <w:lang w:val="kk-KZ"/>
        </w:rPr>
        <w:t xml:space="preserve">, </w:t>
      </w:r>
      <w:r w:rsidR="00AF4CC9">
        <w:rPr>
          <w:rFonts w:ascii="Times New Roman" w:hAnsi="Times New Roman" w:cs="Times New Roman"/>
          <w:sz w:val="28"/>
          <w:szCs w:val="28"/>
          <w:lang w:val="kk-KZ"/>
        </w:rPr>
        <w:t>17</w:t>
      </w:r>
      <w:r w:rsidR="007B51DB">
        <w:rPr>
          <w:rFonts w:ascii="Times New Roman" w:hAnsi="Times New Roman" w:cs="Times New Roman"/>
          <w:sz w:val="28"/>
          <w:szCs w:val="28"/>
          <w:lang w:val="kk-KZ"/>
        </w:rPr>
        <w:t>4</w:t>
      </w:r>
      <w:r w:rsidR="00DD1279" w:rsidRPr="006F60BF">
        <w:rPr>
          <w:rFonts w:ascii="Times New Roman" w:hAnsi="Times New Roman" w:cs="Times New Roman"/>
          <w:sz w:val="28"/>
          <w:szCs w:val="28"/>
          <w:lang w:val="kk-KZ"/>
        </w:rPr>
        <w:t>]</w:t>
      </w:r>
      <w:r w:rsidRPr="006F60BF">
        <w:rPr>
          <w:rFonts w:ascii="Times New Roman" w:hAnsi="Times New Roman" w:cs="Times New Roman"/>
          <w:sz w:val="28"/>
          <w:szCs w:val="28"/>
          <w:lang w:val="kk-KZ"/>
        </w:rPr>
        <w:t xml:space="preserve">. Топырақ экожүйесінде кеңінен таралған </w:t>
      </w:r>
      <w:r w:rsidRPr="006F60BF">
        <w:rPr>
          <w:rFonts w:ascii="Times New Roman" w:hAnsi="Times New Roman" w:cs="Times New Roman"/>
          <w:i/>
          <w:sz w:val="28"/>
          <w:szCs w:val="28"/>
          <w:lang w:val="kk-KZ"/>
        </w:rPr>
        <w:t>Bacillus, Bacterium, Pseudomonas, Arthrobacter, Rhodococcus, Agrobacterium, Flavobacterium</w:t>
      </w:r>
      <w:r w:rsidRPr="006F60BF">
        <w:rPr>
          <w:rFonts w:ascii="Times New Roman" w:hAnsi="Times New Roman" w:cs="Times New Roman"/>
          <w:sz w:val="28"/>
          <w:szCs w:val="28"/>
          <w:lang w:val="kk-KZ"/>
        </w:rPr>
        <w:t xml:space="preserve"> тұқымдас</w:t>
      </w:r>
      <w:r>
        <w:rPr>
          <w:rFonts w:ascii="Times New Roman" w:hAnsi="Times New Roman" w:cs="Times New Roman"/>
          <w:sz w:val="28"/>
          <w:szCs w:val="28"/>
          <w:lang w:val="kk-KZ"/>
        </w:rPr>
        <w:t>тарының көптеген өкілдері мұнай</w:t>
      </w:r>
      <w:r w:rsidR="00E76A86">
        <w:rPr>
          <w:rFonts w:ascii="Times New Roman" w:hAnsi="Times New Roman" w:cs="Times New Roman"/>
          <w:sz w:val="28"/>
          <w:szCs w:val="28"/>
          <w:lang w:val="kk-KZ"/>
        </w:rPr>
        <w:t xml:space="preserve"> </w:t>
      </w:r>
      <w:r w:rsidRPr="006F60BF">
        <w:rPr>
          <w:rFonts w:ascii="Times New Roman" w:hAnsi="Times New Roman" w:cs="Times New Roman"/>
          <w:sz w:val="28"/>
          <w:szCs w:val="28"/>
          <w:lang w:val="kk-KZ"/>
        </w:rPr>
        <w:t>өнімдерінің биодеградациясына қабілетті [</w:t>
      </w:r>
      <w:r w:rsidR="00AF4CC9">
        <w:rPr>
          <w:rFonts w:ascii="Times New Roman" w:hAnsi="Times New Roman" w:cs="Times New Roman"/>
          <w:sz w:val="28"/>
          <w:szCs w:val="28"/>
          <w:lang w:val="kk-KZ"/>
        </w:rPr>
        <w:t>17</w:t>
      </w:r>
      <w:r w:rsidR="007B51DB">
        <w:rPr>
          <w:rFonts w:ascii="Times New Roman" w:hAnsi="Times New Roman" w:cs="Times New Roman"/>
          <w:sz w:val="28"/>
          <w:szCs w:val="28"/>
          <w:lang w:val="kk-KZ"/>
        </w:rPr>
        <w:t>5</w:t>
      </w:r>
      <w:r w:rsidR="00AF4CC9">
        <w:rPr>
          <w:rFonts w:ascii="Times New Roman" w:hAnsi="Times New Roman" w:cs="Times New Roman"/>
          <w:sz w:val="28"/>
          <w:szCs w:val="28"/>
          <w:lang w:val="kk-KZ"/>
        </w:rPr>
        <w:t>, 17</w:t>
      </w:r>
      <w:r w:rsidR="007B51DB">
        <w:rPr>
          <w:rFonts w:ascii="Times New Roman" w:hAnsi="Times New Roman" w:cs="Times New Roman"/>
          <w:sz w:val="28"/>
          <w:szCs w:val="28"/>
          <w:lang w:val="kk-KZ"/>
        </w:rPr>
        <w:t>6</w:t>
      </w:r>
      <w:r w:rsidRPr="006F60BF">
        <w:rPr>
          <w:rFonts w:ascii="Times New Roman" w:hAnsi="Times New Roman" w:cs="Times New Roman"/>
          <w:sz w:val="28"/>
          <w:szCs w:val="28"/>
          <w:lang w:val="kk-KZ"/>
        </w:rPr>
        <w:t>].</w:t>
      </w:r>
    </w:p>
    <w:p w:rsidR="006F60BF" w:rsidRDefault="006F60BF" w:rsidP="005E5B1B">
      <w:pPr>
        <w:pStyle w:val="Default"/>
        <w:ind w:firstLine="709"/>
        <w:jc w:val="both"/>
        <w:rPr>
          <w:color w:val="auto"/>
          <w:sz w:val="28"/>
          <w:szCs w:val="28"/>
          <w:lang w:val="kk-KZ"/>
        </w:rPr>
      </w:pPr>
      <w:r w:rsidRPr="006F60BF">
        <w:rPr>
          <w:color w:val="auto"/>
          <w:sz w:val="28"/>
          <w:szCs w:val="28"/>
          <w:lang w:val="kk-KZ"/>
        </w:rPr>
        <w:t xml:space="preserve">Топырақ экожүйесіне мұнай </w:t>
      </w:r>
      <w:r w:rsidR="00E76A86">
        <w:rPr>
          <w:color w:val="auto"/>
          <w:sz w:val="28"/>
          <w:szCs w:val="28"/>
          <w:lang w:val="kk-KZ"/>
        </w:rPr>
        <w:t>түскеннен</w:t>
      </w:r>
      <w:r w:rsidRPr="006F60BF">
        <w:rPr>
          <w:color w:val="auto"/>
          <w:sz w:val="28"/>
          <w:szCs w:val="28"/>
          <w:lang w:val="kk-KZ"/>
        </w:rPr>
        <w:t xml:space="preserve"> кейін бірден топырақ бетінен төмен молекулалық ұш</w:t>
      </w:r>
      <w:r>
        <w:rPr>
          <w:color w:val="auto"/>
          <w:sz w:val="28"/>
          <w:szCs w:val="28"/>
          <w:lang w:val="kk-KZ"/>
        </w:rPr>
        <w:t>қыш</w:t>
      </w:r>
      <w:r w:rsidRPr="006F60BF">
        <w:rPr>
          <w:color w:val="auto"/>
          <w:sz w:val="28"/>
          <w:szCs w:val="28"/>
          <w:lang w:val="kk-KZ"/>
        </w:rPr>
        <w:t xml:space="preserve"> фракциялардың булануы байқалады. Жеңіл фракциялар ластанудан кейінгі алғашқы 2-3 күн ішінде топырақтан </w:t>
      </w:r>
      <w:r>
        <w:rPr>
          <w:color w:val="auto"/>
          <w:sz w:val="28"/>
          <w:szCs w:val="28"/>
          <w:lang w:val="kk-KZ"/>
        </w:rPr>
        <w:t>жойылады</w:t>
      </w:r>
      <w:r w:rsidRPr="006F60BF">
        <w:rPr>
          <w:color w:val="auto"/>
          <w:sz w:val="28"/>
          <w:szCs w:val="28"/>
          <w:lang w:val="kk-KZ"/>
        </w:rPr>
        <w:t>, ал м</w:t>
      </w:r>
      <w:r>
        <w:rPr>
          <w:color w:val="auto"/>
          <w:sz w:val="28"/>
          <w:szCs w:val="28"/>
          <w:lang w:val="kk-KZ"/>
        </w:rPr>
        <w:t>ұн</w:t>
      </w:r>
      <w:r w:rsidRPr="006F60BF">
        <w:rPr>
          <w:color w:val="auto"/>
          <w:sz w:val="28"/>
          <w:szCs w:val="28"/>
          <w:lang w:val="kk-KZ"/>
        </w:rPr>
        <w:t>айдың уыттылығы айтарлықтай төмендейді. Сонымен қатар, топырақ горизонты бойынша мұнай көмірсутектерінің қоныс аударуы, сорбцияла</w:t>
      </w:r>
      <w:r>
        <w:rPr>
          <w:color w:val="auto"/>
          <w:sz w:val="28"/>
          <w:szCs w:val="28"/>
          <w:lang w:val="kk-KZ"/>
        </w:rPr>
        <w:t>н</w:t>
      </w:r>
      <w:r w:rsidRPr="006F60BF">
        <w:rPr>
          <w:color w:val="auto"/>
          <w:sz w:val="28"/>
          <w:szCs w:val="28"/>
          <w:lang w:val="kk-KZ"/>
        </w:rPr>
        <w:t>у</w:t>
      </w:r>
      <w:r>
        <w:rPr>
          <w:color w:val="auto"/>
          <w:sz w:val="28"/>
          <w:szCs w:val="28"/>
          <w:lang w:val="kk-KZ"/>
        </w:rPr>
        <w:t>ы</w:t>
      </w:r>
      <w:r w:rsidRPr="006F60BF">
        <w:rPr>
          <w:color w:val="auto"/>
          <w:sz w:val="28"/>
          <w:szCs w:val="28"/>
          <w:lang w:val="kk-KZ"/>
        </w:rPr>
        <w:t xml:space="preserve">, </w:t>
      </w:r>
      <w:r>
        <w:rPr>
          <w:color w:val="auto"/>
          <w:sz w:val="28"/>
          <w:szCs w:val="28"/>
          <w:lang w:val="kk-KZ"/>
        </w:rPr>
        <w:t>шайылуы,</w:t>
      </w:r>
      <w:r w:rsidRPr="006F60BF">
        <w:rPr>
          <w:color w:val="auto"/>
          <w:sz w:val="28"/>
          <w:szCs w:val="28"/>
          <w:lang w:val="kk-KZ"/>
        </w:rPr>
        <w:t xml:space="preserve"> тотығу процестері, соның ішінде күн ультракүлгін сәулеленудің </w:t>
      </w:r>
      <w:r w:rsidRPr="006F60BF">
        <w:rPr>
          <w:color w:val="auto"/>
          <w:sz w:val="28"/>
          <w:szCs w:val="28"/>
          <w:lang w:val="kk-KZ"/>
        </w:rPr>
        <w:lastRenderedPageBreak/>
        <w:t xml:space="preserve">әсерінен, микробиологиялық бұзылу және көмірсутектердің микробиологиялық трансформация өнімдерінің топырақ ылғалдылығында еруі байқалады. </w:t>
      </w:r>
    </w:p>
    <w:p w:rsidR="00D56F98" w:rsidRDefault="00D56F98" w:rsidP="005E5B1B">
      <w:pPr>
        <w:spacing w:after="0" w:line="240" w:lineRule="auto"/>
        <w:ind w:firstLine="709"/>
        <w:jc w:val="both"/>
        <w:rPr>
          <w:rFonts w:ascii="Times New Roman" w:hAnsi="Times New Roman" w:cs="Times New Roman"/>
          <w:color w:val="000000"/>
          <w:sz w:val="28"/>
          <w:szCs w:val="28"/>
          <w:lang w:val="kk-KZ"/>
        </w:rPr>
      </w:pPr>
      <w:r w:rsidRPr="00D56F98">
        <w:rPr>
          <w:rFonts w:ascii="Times New Roman" w:hAnsi="Times New Roman" w:cs="Times New Roman"/>
          <w:color w:val="000000"/>
          <w:sz w:val="28"/>
          <w:szCs w:val="28"/>
          <w:lang w:val="kk-KZ"/>
        </w:rPr>
        <w:t xml:space="preserve">Мұнайдағы циклді көмірсутектер нафтенді және </w:t>
      </w:r>
      <w:r>
        <w:rPr>
          <w:rFonts w:ascii="Times New Roman" w:hAnsi="Times New Roman" w:cs="Times New Roman"/>
          <w:color w:val="000000"/>
          <w:sz w:val="28"/>
          <w:szCs w:val="28"/>
          <w:lang w:val="kk-KZ"/>
        </w:rPr>
        <w:t>ароматты</w:t>
      </w:r>
      <w:r w:rsidRPr="00D56F98">
        <w:rPr>
          <w:rFonts w:ascii="Times New Roman" w:hAnsi="Times New Roman" w:cs="Times New Roman"/>
          <w:color w:val="000000"/>
          <w:sz w:val="28"/>
          <w:szCs w:val="28"/>
          <w:lang w:val="kk-KZ"/>
        </w:rPr>
        <w:t xml:space="preserve"> көмірсутектермен ұсынылған. Бұл қосылыстар оксо және </w:t>
      </w:r>
      <w:r>
        <w:rPr>
          <w:rFonts w:ascii="Times New Roman" w:hAnsi="Times New Roman" w:cs="Times New Roman"/>
          <w:color w:val="000000"/>
          <w:sz w:val="28"/>
          <w:szCs w:val="28"/>
          <w:lang w:val="kk-KZ"/>
        </w:rPr>
        <w:t>окси</w:t>
      </w:r>
      <w:r w:rsidRPr="00D56F98">
        <w:rPr>
          <w:rFonts w:ascii="Times New Roman" w:hAnsi="Times New Roman" w:cs="Times New Roman"/>
          <w:color w:val="000000"/>
          <w:sz w:val="28"/>
          <w:szCs w:val="28"/>
          <w:lang w:val="kk-KZ"/>
        </w:rPr>
        <w:t xml:space="preserve"> қышқылдарын түзу үшін көмірсутек тотықтыратын микрофлорамен белсенді түрде қолданылады. Топырақ бетіндегі </w:t>
      </w:r>
      <w:r>
        <w:rPr>
          <w:rFonts w:ascii="Times New Roman" w:hAnsi="Times New Roman" w:cs="Times New Roman"/>
          <w:color w:val="000000"/>
          <w:sz w:val="28"/>
          <w:szCs w:val="28"/>
          <w:lang w:val="kk-KZ"/>
        </w:rPr>
        <w:t>ароматты</w:t>
      </w:r>
      <w:r w:rsidRPr="00D56F98">
        <w:rPr>
          <w:rFonts w:ascii="Times New Roman" w:hAnsi="Times New Roman" w:cs="Times New Roman"/>
          <w:color w:val="000000"/>
          <w:sz w:val="28"/>
          <w:szCs w:val="28"/>
          <w:lang w:val="kk-KZ"/>
        </w:rPr>
        <w:t xml:space="preserve"> көмірсутектер фотолиз әсерінен жойылады</w:t>
      </w:r>
      <w:r>
        <w:rPr>
          <w:rFonts w:ascii="Times New Roman" w:hAnsi="Times New Roman" w:cs="Times New Roman"/>
          <w:color w:val="000000"/>
          <w:sz w:val="28"/>
          <w:szCs w:val="28"/>
          <w:lang w:val="kk-KZ"/>
        </w:rPr>
        <w:t>,</w:t>
      </w:r>
      <w:r w:rsidRPr="00D56F98">
        <w:rPr>
          <w:rFonts w:ascii="Times New Roman" w:hAnsi="Times New Roman" w:cs="Times New Roman"/>
          <w:color w:val="000000"/>
          <w:sz w:val="28"/>
          <w:szCs w:val="28"/>
          <w:lang w:val="kk-KZ"/>
        </w:rPr>
        <w:t xml:space="preserve"> аралас микробтар популяциясында микробиологиялық ферменттер әсерінен топырақта тотығу мен гидролиз жүреді. Биодеградацияға </w:t>
      </w:r>
      <w:r>
        <w:rPr>
          <w:rFonts w:ascii="Times New Roman" w:hAnsi="Times New Roman" w:cs="Times New Roman"/>
          <w:color w:val="000000"/>
          <w:sz w:val="28"/>
          <w:szCs w:val="28"/>
          <w:lang w:val="kk-KZ"/>
        </w:rPr>
        <w:t xml:space="preserve">ең </w:t>
      </w:r>
      <w:r w:rsidRPr="00D56F98">
        <w:rPr>
          <w:rFonts w:ascii="Times New Roman" w:hAnsi="Times New Roman" w:cs="Times New Roman"/>
          <w:color w:val="000000"/>
          <w:sz w:val="28"/>
          <w:szCs w:val="28"/>
          <w:lang w:val="kk-KZ"/>
        </w:rPr>
        <w:t>төзімділер - көмірсутек молекуласындағы сақиналары көп қосылыстар [</w:t>
      </w:r>
      <w:r w:rsidR="00805CC7">
        <w:rPr>
          <w:rFonts w:ascii="Times New Roman" w:hAnsi="Times New Roman" w:cs="Times New Roman"/>
          <w:color w:val="000000"/>
          <w:sz w:val="28"/>
          <w:szCs w:val="28"/>
          <w:lang w:val="kk-KZ"/>
        </w:rPr>
        <w:t>17</w:t>
      </w:r>
      <w:r w:rsidR="007B51DB">
        <w:rPr>
          <w:rFonts w:ascii="Times New Roman" w:hAnsi="Times New Roman" w:cs="Times New Roman"/>
          <w:color w:val="000000"/>
          <w:sz w:val="28"/>
          <w:szCs w:val="28"/>
          <w:lang w:val="kk-KZ"/>
        </w:rPr>
        <w:t>7</w:t>
      </w:r>
      <w:r w:rsidRPr="00D56F98">
        <w:rPr>
          <w:rFonts w:ascii="Times New Roman" w:hAnsi="Times New Roman" w:cs="Times New Roman"/>
          <w:color w:val="000000"/>
          <w:sz w:val="28"/>
          <w:szCs w:val="28"/>
          <w:lang w:val="kk-KZ"/>
        </w:rPr>
        <w:t>].</w:t>
      </w:r>
    </w:p>
    <w:p w:rsidR="00081065" w:rsidRDefault="00D56F98" w:rsidP="005E5B1B">
      <w:pPr>
        <w:spacing w:after="0" w:line="240" w:lineRule="auto"/>
        <w:ind w:firstLine="709"/>
        <w:jc w:val="both"/>
        <w:rPr>
          <w:rFonts w:ascii="Times New Roman" w:hAnsi="Times New Roman" w:cs="Times New Roman"/>
          <w:sz w:val="28"/>
          <w:szCs w:val="28"/>
          <w:lang w:val="kk-KZ"/>
        </w:rPr>
      </w:pPr>
      <w:r w:rsidRPr="00D56F98">
        <w:rPr>
          <w:rFonts w:ascii="Times New Roman" w:hAnsi="Times New Roman" w:cs="Times New Roman"/>
          <w:sz w:val="28"/>
          <w:szCs w:val="28"/>
          <w:lang w:val="kk-KZ"/>
        </w:rPr>
        <w:t>Топырақтың физикалық қасиеттеріндегі ең маңызды өзгеріс</w:t>
      </w:r>
      <w:r>
        <w:rPr>
          <w:rFonts w:ascii="Times New Roman" w:hAnsi="Times New Roman" w:cs="Times New Roman"/>
          <w:sz w:val="28"/>
          <w:szCs w:val="28"/>
          <w:lang w:val="kk-KZ"/>
        </w:rPr>
        <w:t>і</w:t>
      </w:r>
      <w:r w:rsidRPr="00D56F98">
        <w:rPr>
          <w:rFonts w:ascii="Times New Roman" w:hAnsi="Times New Roman" w:cs="Times New Roman"/>
          <w:sz w:val="28"/>
          <w:szCs w:val="28"/>
          <w:lang w:val="kk-KZ"/>
        </w:rPr>
        <w:t xml:space="preserve"> асфальт-шайырлы қосылыстар қоршаған ортаға енген кезде болады. Олар топырақтың жоғарғы қарашірік горизонтында сорбцияланады, оның бөлшектерін бір -біріне мықтап ұстайды, бұл кезде кеуекті кеңістік едәуір қысқарады және аэрация бұзылады. Асфальт-шайырлы қосылыстар айқын гидрофобты қасиетке ие, сондықтан топырақ бөлшектерін осы қосылыстармен қаптау нәтижесінде субстрат айқын гидрофобты қасиетке ие болады. Бұл жоғары молекулалы қосылыстар микро</w:t>
      </w:r>
      <w:r w:rsidR="004957D0">
        <w:rPr>
          <w:rFonts w:ascii="Times New Roman" w:hAnsi="Times New Roman" w:cs="Times New Roman"/>
          <w:sz w:val="28"/>
          <w:szCs w:val="28"/>
          <w:lang w:val="kk-KZ"/>
        </w:rPr>
        <w:t>организмде</w:t>
      </w:r>
      <w:r>
        <w:rPr>
          <w:rFonts w:ascii="Times New Roman" w:hAnsi="Times New Roman" w:cs="Times New Roman"/>
          <w:sz w:val="28"/>
          <w:szCs w:val="28"/>
          <w:lang w:val="kk-KZ"/>
        </w:rPr>
        <w:t>рд</w:t>
      </w:r>
      <w:r w:rsidR="004957D0">
        <w:rPr>
          <w:rFonts w:ascii="Times New Roman" w:hAnsi="Times New Roman" w:cs="Times New Roman"/>
          <w:sz w:val="28"/>
          <w:szCs w:val="28"/>
          <w:lang w:val="kk-KZ"/>
        </w:rPr>
        <w:t>і</w:t>
      </w:r>
      <w:r w:rsidRPr="00D56F98">
        <w:rPr>
          <w:rFonts w:ascii="Times New Roman" w:hAnsi="Times New Roman" w:cs="Times New Roman"/>
          <w:sz w:val="28"/>
          <w:szCs w:val="28"/>
          <w:lang w:val="kk-KZ"/>
        </w:rPr>
        <w:t>ң ферменттік жүйесіне кірмейді, сондықтан олардың тотығуы мен минералдануы өте баяу жүреді [</w:t>
      </w:r>
      <w:r w:rsidR="00F15D3D">
        <w:rPr>
          <w:rFonts w:ascii="Times New Roman" w:hAnsi="Times New Roman" w:cs="Times New Roman"/>
          <w:sz w:val="28"/>
          <w:szCs w:val="28"/>
          <w:lang w:val="kk-KZ"/>
        </w:rPr>
        <w:t>1</w:t>
      </w:r>
      <w:r w:rsidR="00805CC7">
        <w:rPr>
          <w:rFonts w:ascii="Times New Roman" w:hAnsi="Times New Roman" w:cs="Times New Roman"/>
          <w:sz w:val="28"/>
          <w:szCs w:val="28"/>
          <w:lang w:val="kk-KZ"/>
        </w:rPr>
        <w:t>4</w:t>
      </w:r>
      <w:r w:rsidR="007B51DB">
        <w:rPr>
          <w:rFonts w:ascii="Times New Roman" w:hAnsi="Times New Roman" w:cs="Times New Roman"/>
          <w:sz w:val="28"/>
          <w:szCs w:val="28"/>
          <w:lang w:val="kk-KZ"/>
        </w:rPr>
        <w:t>5</w:t>
      </w:r>
      <w:r w:rsidRPr="00D56F98">
        <w:rPr>
          <w:rFonts w:ascii="Times New Roman" w:hAnsi="Times New Roman" w:cs="Times New Roman"/>
          <w:sz w:val="28"/>
          <w:szCs w:val="28"/>
          <w:lang w:val="kk-KZ"/>
        </w:rPr>
        <w:t>].</w:t>
      </w:r>
    </w:p>
    <w:p w:rsidR="001E64E4" w:rsidRPr="001E64E4" w:rsidRDefault="001E64E4" w:rsidP="005E5B1B">
      <w:pPr>
        <w:spacing w:after="0" w:line="240" w:lineRule="auto"/>
        <w:ind w:firstLine="709"/>
        <w:jc w:val="both"/>
        <w:rPr>
          <w:rFonts w:ascii="Times New Roman" w:eastAsia="Times New Roman" w:hAnsi="Times New Roman" w:cs="Times New Roman"/>
          <w:sz w:val="28"/>
          <w:szCs w:val="28"/>
          <w:lang w:val="kk-KZ"/>
        </w:rPr>
      </w:pPr>
      <w:r w:rsidRPr="005A336D">
        <w:rPr>
          <w:rFonts w:ascii="Times New Roman" w:hAnsi="Times New Roman" w:cs="Times New Roman"/>
          <w:sz w:val="28"/>
          <w:szCs w:val="28"/>
          <w:lang w:val="kk-KZ"/>
        </w:rPr>
        <w:t>Мұнай мен мұнай</w:t>
      </w:r>
      <w:r>
        <w:rPr>
          <w:rFonts w:ascii="Times New Roman" w:hAnsi="Times New Roman" w:cs="Times New Roman"/>
          <w:sz w:val="28"/>
          <w:szCs w:val="28"/>
          <w:lang w:val="kk-KZ"/>
        </w:rPr>
        <w:t xml:space="preserve"> </w:t>
      </w:r>
      <w:r w:rsidRPr="005A336D">
        <w:rPr>
          <w:rFonts w:ascii="Times New Roman" w:hAnsi="Times New Roman" w:cs="Times New Roman"/>
          <w:sz w:val="28"/>
          <w:szCs w:val="28"/>
          <w:lang w:val="kk-KZ"/>
        </w:rPr>
        <w:t>өнімдерінің құрамына кіретін көмірсутектердің әр түрлі класстары әртүрлі дәрежеде тотығуға ұшырайтыны белгілі.</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М</w:t>
      </w:r>
      <w:r w:rsidRPr="001E64E4">
        <w:rPr>
          <w:rFonts w:ascii="Times New Roman" w:eastAsia="Times New Roman" w:hAnsi="Times New Roman" w:cs="Times New Roman"/>
          <w:sz w:val="28"/>
          <w:szCs w:val="28"/>
          <w:lang w:val="kk-KZ"/>
        </w:rPr>
        <w:t>ұнай</w:t>
      </w:r>
      <w:r>
        <w:rPr>
          <w:rFonts w:ascii="Times New Roman" w:eastAsia="Times New Roman" w:hAnsi="Times New Roman" w:cs="Times New Roman"/>
          <w:sz w:val="28"/>
          <w:szCs w:val="28"/>
          <w:lang w:val="kk-KZ"/>
        </w:rPr>
        <w:t xml:space="preserve">дың </w:t>
      </w:r>
      <w:r w:rsidRPr="001E64E4">
        <w:rPr>
          <w:rFonts w:ascii="Times New Roman" w:eastAsia="Times New Roman" w:hAnsi="Times New Roman" w:cs="Times New Roman"/>
          <w:sz w:val="28"/>
          <w:szCs w:val="28"/>
          <w:lang w:val="kk-KZ"/>
        </w:rPr>
        <w:t xml:space="preserve"> биодеградацияға </w:t>
      </w:r>
      <w:r>
        <w:rPr>
          <w:rFonts w:ascii="Times New Roman" w:eastAsia="Times New Roman" w:hAnsi="Times New Roman" w:cs="Times New Roman"/>
          <w:sz w:val="28"/>
          <w:szCs w:val="28"/>
          <w:lang w:val="kk-KZ"/>
        </w:rPr>
        <w:t xml:space="preserve">айтарлықтай </w:t>
      </w:r>
      <w:r w:rsidRPr="001E64E4">
        <w:rPr>
          <w:rFonts w:ascii="Times New Roman" w:eastAsia="Times New Roman" w:hAnsi="Times New Roman" w:cs="Times New Roman"/>
          <w:sz w:val="28"/>
          <w:szCs w:val="28"/>
          <w:lang w:val="kk-KZ"/>
        </w:rPr>
        <w:t>төзімді компоненттері</w:t>
      </w:r>
      <w:r>
        <w:rPr>
          <w:rFonts w:ascii="Times New Roman" w:eastAsia="Times New Roman" w:hAnsi="Times New Roman" w:cs="Times New Roman"/>
          <w:sz w:val="28"/>
          <w:szCs w:val="28"/>
          <w:lang w:val="kk-KZ"/>
        </w:rPr>
        <w:t>н</w:t>
      </w:r>
      <w:r w:rsidRPr="001E64E4">
        <w:rPr>
          <w:rFonts w:ascii="Times New Roman" w:eastAsia="Times New Roman" w:hAnsi="Times New Roman" w:cs="Times New Roman"/>
          <w:sz w:val="28"/>
          <w:szCs w:val="28"/>
          <w:lang w:val="kk-KZ"/>
        </w:rPr>
        <w:t xml:space="preserve"> тотықтыр</w:t>
      </w:r>
      <w:r>
        <w:rPr>
          <w:rFonts w:ascii="Times New Roman" w:eastAsia="Times New Roman" w:hAnsi="Times New Roman" w:cs="Times New Roman"/>
          <w:sz w:val="28"/>
          <w:szCs w:val="28"/>
          <w:lang w:val="kk-KZ"/>
        </w:rPr>
        <w:t>атын к</w:t>
      </w:r>
      <w:r w:rsidRPr="001E64E4">
        <w:rPr>
          <w:rFonts w:ascii="Times New Roman" w:eastAsia="Times New Roman" w:hAnsi="Times New Roman" w:cs="Times New Roman"/>
          <w:sz w:val="28"/>
          <w:szCs w:val="28"/>
          <w:lang w:val="kk-KZ"/>
        </w:rPr>
        <w:t>өмірсутектотықтыр</w:t>
      </w:r>
      <w:r>
        <w:rPr>
          <w:rFonts w:ascii="Times New Roman" w:eastAsia="Times New Roman" w:hAnsi="Times New Roman" w:cs="Times New Roman"/>
          <w:sz w:val="28"/>
          <w:szCs w:val="28"/>
          <w:lang w:val="kk-KZ"/>
        </w:rPr>
        <w:t xml:space="preserve">ғыш </w:t>
      </w:r>
      <w:r w:rsidRPr="001E64E4">
        <w:rPr>
          <w:rFonts w:ascii="Times New Roman" w:eastAsia="Times New Roman" w:hAnsi="Times New Roman" w:cs="Times New Roman"/>
          <w:sz w:val="28"/>
          <w:szCs w:val="28"/>
          <w:lang w:val="kk-KZ"/>
        </w:rPr>
        <w:t>микро</w:t>
      </w:r>
      <w:r>
        <w:rPr>
          <w:rFonts w:ascii="Times New Roman" w:eastAsia="Times New Roman" w:hAnsi="Times New Roman" w:cs="Times New Roman"/>
          <w:sz w:val="28"/>
          <w:szCs w:val="28"/>
          <w:lang w:val="kk-KZ"/>
        </w:rPr>
        <w:t>организмдердің</w:t>
      </w:r>
      <w:r w:rsidRPr="001E64E4">
        <w:rPr>
          <w:rFonts w:ascii="Times New Roman" w:eastAsia="Times New Roman" w:hAnsi="Times New Roman" w:cs="Times New Roman"/>
          <w:sz w:val="28"/>
          <w:szCs w:val="28"/>
          <w:lang w:val="kk-KZ"/>
        </w:rPr>
        <w:t xml:space="preserve"> ең белсенді штамдары, </w:t>
      </w:r>
      <w:r>
        <w:rPr>
          <w:rFonts w:ascii="Times New Roman" w:eastAsia="Times New Roman" w:hAnsi="Times New Roman" w:cs="Times New Roman"/>
          <w:sz w:val="28"/>
          <w:szCs w:val="28"/>
          <w:lang w:val="kk-KZ"/>
        </w:rPr>
        <w:t xml:space="preserve">олардың </w:t>
      </w:r>
      <w:r w:rsidRPr="001E64E4">
        <w:rPr>
          <w:rFonts w:ascii="Times New Roman" w:eastAsia="Times New Roman" w:hAnsi="Times New Roman" w:cs="Times New Roman"/>
          <w:sz w:val="28"/>
          <w:szCs w:val="28"/>
          <w:lang w:val="kk-KZ"/>
        </w:rPr>
        <w:t xml:space="preserve">негізінен топырақты мұнай ластаушы заттардан тазарту үшін биологиялық </w:t>
      </w:r>
      <w:r>
        <w:rPr>
          <w:rFonts w:ascii="Times New Roman" w:eastAsia="Times New Roman" w:hAnsi="Times New Roman" w:cs="Times New Roman"/>
          <w:sz w:val="28"/>
          <w:szCs w:val="28"/>
          <w:lang w:val="kk-KZ"/>
        </w:rPr>
        <w:t>препараттар</w:t>
      </w:r>
      <w:r w:rsidRPr="001E64E4">
        <w:rPr>
          <w:rFonts w:ascii="Times New Roman" w:eastAsia="Times New Roman" w:hAnsi="Times New Roman" w:cs="Times New Roman"/>
          <w:sz w:val="28"/>
          <w:szCs w:val="28"/>
          <w:lang w:val="kk-KZ"/>
        </w:rPr>
        <w:t xml:space="preserve"> құру үшін ең перспектив</w:t>
      </w:r>
      <w:r>
        <w:rPr>
          <w:rFonts w:ascii="Times New Roman" w:eastAsia="Times New Roman" w:hAnsi="Times New Roman" w:cs="Times New Roman"/>
          <w:sz w:val="28"/>
          <w:szCs w:val="28"/>
          <w:lang w:val="kk-KZ"/>
        </w:rPr>
        <w:t>ті бола алады.</w:t>
      </w:r>
    </w:p>
    <w:p w:rsidR="001E64E4" w:rsidRDefault="001E64E4" w:rsidP="005E5B1B">
      <w:pPr>
        <w:spacing w:after="0" w:line="240" w:lineRule="auto"/>
        <w:ind w:firstLine="709"/>
        <w:jc w:val="both"/>
        <w:rPr>
          <w:rFonts w:ascii="Times New Roman" w:hAnsi="Times New Roman" w:cs="Times New Roman"/>
          <w:sz w:val="28"/>
          <w:szCs w:val="28"/>
          <w:lang w:val="kk-KZ"/>
        </w:rPr>
      </w:pPr>
    </w:p>
    <w:p w:rsidR="007F4D3B" w:rsidRDefault="007F4D3B" w:rsidP="00DC32BA">
      <w:pPr>
        <w:spacing w:after="0" w:line="240" w:lineRule="auto"/>
        <w:ind w:firstLine="709"/>
        <w:jc w:val="both"/>
        <w:rPr>
          <w:rFonts w:ascii="Times New Roman" w:hAnsi="Times New Roman" w:cs="Times New Roman"/>
          <w:sz w:val="28"/>
          <w:szCs w:val="28"/>
          <w:lang w:val="kk-KZ"/>
        </w:rPr>
      </w:pPr>
    </w:p>
    <w:p w:rsidR="00575598" w:rsidRDefault="00575598" w:rsidP="00DC32BA">
      <w:pPr>
        <w:spacing w:after="0" w:line="240" w:lineRule="auto"/>
        <w:ind w:firstLine="709"/>
        <w:jc w:val="both"/>
        <w:rPr>
          <w:rFonts w:ascii="Times New Roman" w:hAnsi="Times New Roman" w:cs="Times New Roman"/>
          <w:sz w:val="28"/>
          <w:szCs w:val="28"/>
          <w:lang w:val="kk-KZ"/>
        </w:rPr>
      </w:pPr>
    </w:p>
    <w:p w:rsidR="005E5B1B" w:rsidRDefault="005E5B1B" w:rsidP="00DC32BA">
      <w:pPr>
        <w:spacing w:after="0" w:line="240" w:lineRule="auto"/>
        <w:ind w:firstLine="709"/>
        <w:jc w:val="both"/>
        <w:rPr>
          <w:rFonts w:ascii="Times New Roman" w:hAnsi="Times New Roman" w:cs="Times New Roman"/>
          <w:sz w:val="28"/>
          <w:szCs w:val="28"/>
          <w:lang w:val="kk-KZ"/>
        </w:rPr>
      </w:pPr>
    </w:p>
    <w:p w:rsidR="005E5B1B" w:rsidRDefault="005E5B1B" w:rsidP="00DC32BA">
      <w:pPr>
        <w:spacing w:after="0" w:line="240" w:lineRule="auto"/>
        <w:ind w:firstLine="709"/>
        <w:jc w:val="both"/>
        <w:rPr>
          <w:rFonts w:ascii="Times New Roman" w:hAnsi="Times New Roman" w:cs="Times New Roman"/>
          <w:sz w:val="28"/>
          <w:szCs w:val="28"/>
          <w:lang w:val="kk-KZ"/>
        </w:rPr>
      </w:pPr>
    </w:p>
    <w:p w:rsidR="00CE5763" w:rsidRDefault="00CE5763" w:rsidP="00DC32BA">
      <w:pPr>
        <w:spacing w:after="0" w:line="240" w:lineRule="auto"/>
        <w:ind w:firstLine="709"/>
        <w:jc w:val="both"/>
        <w:rPr>
          <w:rFonts w:ascii="Times New Roman" w:hAnsi="Times New Roman" w:cs="Times New Roman"/>
          <w:sz w:val="28"/>
          <w:szCs w:val="28"/>
          <w:lang w:val="kk-KZ"/>
        </w:rPr>
      </w:pPr>
    </w:p>
    <w:p w:rsidR="00CE5763" w:rsidRDefault="00CE5763" w:rsidP="00DC32BA">
      <w:pPr>
        <w:spacing w:after="0" w:line="240" w:lineRule="auto"/>
        <w:ind w:firstLine="709"/>
        <w:jc w:val="both"/>
        <w:rPr>
          <w:rFonts w:ascii="Times New Roman" w:hAnsi="Times New Roman" w:cs="Times New Roman"/>
          <w:sz w:val="28"/>
          <w:szCs w:val="28"/>
          <w:lang w:val="kk-KZ"/>
        </w:rPr>
      </w:pPr>
    </w:p>
    <w:p w:rsidR="00CE5763" w:rsidRDefault="00CE5763" w:rsidP="00DC32BA">
      <w:pPr>
        <w:spacing w:after="0" w:line="240" w:lineRule="auto"/>
        <w:ind w:firstLine="709"/>
        <w:jc w:val="both"/>
        <w:rPr>
          <w:rFonts w:ascii="Times New Roman" w:hAnsi="Times New Roman" w:cs="Times New Roman"/>
          <w:sz w:val="28"/>
          <w:szCs w:val="28"/>
          <w:lang w:val="kk-KZ"/>
        </w:rPr>
      </w:pPr>
    </w:p>
    <w:p w:rsidR="00CE5763" w:rsidRDefault="00CE5763" w:rsidP="00DC32BA">
      <w:pPr>
        <w:spacing w:after="0" w:line="240" w:lineRule="auto"/>
        <w:ind w:firstLine="709"/>
        <w:jc w:val="both"/>
        <w:rPr>
          <w:rFonts w:ascii="Times New Roman" w:hAnsi="Times New Roman" w:cs="Times New Roman"/>
          <w:sz w:val="28"/>
          <w:szCs w:val="28"/>
          <w:lang w:val="kk-KZ"/>
        </w:rPr>
      </w:pPr>
    </w:p>
    <w:p w:rsidR="00CE5763" w:rsidRDefault="00CE5763" w:rsidP="00DC32BA">
      <w:pPr>
        <w:spacing w:after="0" w:line="240" w:lineRule="auto"/>
        <w:ind w:firstLine="709"/>
        <w:jc w:val="both"/>
        <w:rPr>
          <w:rFonts w:ascii="Times New Roman" w:hAnsi="Times New Roman" w:cs="Times New Roman"/>
          <w:sz w:val="28"/>
          <w:szCs w:val="28"/>
          <w:lang w:val="kk-KZ"/>
        </w:rPr>
      </w:pPr>
    </w:p>
    <w:p w:rsidR="00CE5763" w:rsidRDefault="00CE5763" w:rsidP="00DC32BA">
      <w:pPr>
        <w:spacing w:after="0" w:line="240" w:lineRule="auto"/>
        <w:ind w:firstLine="709"/>
        <w:jc w:val="both"/>
        <w:rPr>
          <w:rFonts w:ascii="Times New Roman" w:hAnsi="Times New Roman" w:cs="Times New Roman"/>
          <w:sz w:val="28"/>
          <w:szCs w:val="28"/>
          <w:lang w:val="kk-KZ"/>
        </w:rPr>
      </w:pPr>
    </w:p>
    <w:p w:rsidR="00CE5763" w:rsidRDefault="00CE5763" w:rsidP="00DC32BA">
      <w:pPr>
        <w:spacing w:after="0" w:line="240" w:lineRule="auto"/>
        <w:ind w:firstLine="709"/>
        <w:jc w:val="both"/>
        <w:rPr>
          <w:rFonts w:ascii="Times New Roman" w:hAnsi="Times New Roman" w:cs="Times New Roman"/>
          <w:sz w:val="28"/>
          <w:szCs w:val="28"/>
          <w:lang w:val="kk-KZ"/>
        </w:rPr>
      </w:pPr>
    </w:p>
    <w:p w:rsidR="00CE5763" w:rsidRDefault="00CE5763" w:rsidP="00DC32BA">
      <w:pPr>
        <w:spacing w:after="0" w:line="240" w:lineRule="auto"/>
        <w:ind w:firstLine="709"/>
        <w:jc w:val="both"/>
        <w:rPr>
          <w:rFonts w:ascii="Times New Roman" w:hAnsi="Times New Roman" w:cs="Times New Roman"/>
          <w:sz w:val="28"/>
          <w:szCs w:val="28"/>
          <w:lang w:val="kk-KZ"/>
        </w:rPr>
      </w:pPr>
    </w:p>
    <w:p w:rsidR="00CE5763" w:rsidRDefault="00CE5763" w:rsidP="00DC32BA">
      <w:pPr>
        <w:spacing w:after="0" w:line="240" w:lineRule="auto"/>
        <w:ind w:firstLine="709"/>
        <w:jc w:val="both"/>
        <w:rPr>
          <w:rFonts w:ascii="Times New Roman" w:hAnsi="Times New Roman" w:cs="Times New Roman"/>
          <w:sz w:val="28"/>
          <w:szCs w:val="28"/>
          <w:lang w:val="kk-KZ"/>
        </w:rPr>
      </w:pPr>
    </w:p>
    <w:p w:rsidR="00CE5763" w:rsidRDefault="00CE5763" w:rsidP="00DC32BA">
      <w:pPr>
        <w:spacing w:after="0" w:line="240" w:lineRule="auto"/>
        <w:ind w:firstLine="709"/>
        <w:jc w:val="both"/>
        <w:rPr>
          <w:rFonts w:ascii="Times New Roman" w:hAnsi="Times New Roman" w:cs="Times New Roman"/>
          <w:sz w:val="28"/>
          <w:szCs w:val="28"/>
          <w:lang w:val="kk-KZ"/>
        </w:rPr>
      </w:pPr>
    </w:p>
    <w:p w:rsidR="00CE5763" w:rsidRDefault="00CE5763" w:rsidP="00DC32BA">
      <w:pPr>
        <w:spacing w:after="0" w:line="240" w:lineRule="auto"/>
        <w:ind w:firstLine="709"/>
        <w:jc w:val="both"/>
        <w:rPr>
          <w:rFonts w:ascii="Times New Roman" w:hAnsi="Times New Roman" w:cs="Times New Roman"/>
          <w:sz w:val="28"/>
          <w:szCs w:val="28"/>
          <w:lang w:val="kk-KZ"/>
        </w:rPr>
      </w:pPr>
    </w:p>
    <w:p w:rsidR="00294B20" w:rsidRDefault="00294B20" w:rsidP="00DC32BA">
      <w:pPr>
        <w:spacing w:after="0" w:line="240" w:lineRule="auto"/>
        <w:ind w:firstLine="709"/>
        <w:jc w:val="both"/>
        <w:rPr>
          <w:rFonts w:ascii="Times New Roman" w:hAnsi="Times New Roman" w:cs="Times New Roman"/>
          <w:sz w:val="28"/>
          <w:szCs w:val="28"/>
          <w:lang w:val="kk-KZ"/>
        </w:rPr>
      </w:pPr>
    </w:p>
    <w:p w:rsidR="00294B20" w:rsidRDefault="00294B20" w:rsidP="00DC32BA">
      <w:pPr>
        <w:spacing w:after="0" w:line="240" w:lineRule="auto"/>
        <w:ind w:firstLine="709"/>
        <w:jc w:val="both"/>
        <w:rPr>
          <w:rFonts w:ascii="Times New Roman" w:hAnsi="Times New Roman" w:cs="Times New Roman"/>
          <w:sz w:val="28"/>
          <w:szCs w:val="28"/>
          <w:lang w:val="kk-KZ"/>
        </w:rPr>
      </w:pPr>
    </w:p>
    <w:p w:rsidR="00294B20" w:rsidRDefault="00294B20" w:rsidP="00DC32BA">
      <w:pPr>
        <w:spacing w:after="0" w:line="240" w:lineRule="auto"/>
        <w:ind w:firstLine="709"/>
        <w:jc w:val="both"/>
        <w:rPr>
          <w:rFonts w:ascii="Times New Roman" w:hAnsi="Times New Roman" w:cs="Times New Roman"/>
          <w:sz w:val="28"/>
          <w:szCs w:val="28"/>
          <w:lang w:val="kk-KZ"/>
        </w:rPr>
      </w:pPr>
    </w:p>
    <w:p w:rsidR="005E5B1B" w:rsidRDefault="005E5B1B" w:rsidP="00DC32BA">
      <w:pPr>
        <w:spacing w:after="0" w:line="240" w:lineRule="auto"/>
        <w:ind w:firstLine="709"/>
        <w:jc w:val="both"/>
        <w:rPr>
          <w:rFonts w:ascii="Times New Roman" w:hAnsi="Times New Roman" w:cs="Times New Roman"/>
          <w:sz w:val="28"/>
          <w:szCs w:val="28"/>
          <w:lang w:val="kk-KZ"/>
        </w:rPr>
      </w:pPr>
    </w:p>
    <w:p w:rsidR="00521C42" w:rsidRPr="00380A91" w:rsidRDefault="00C22921" w:rsidP="005E5B1B">
      <w:pPr>
        <w:pStyle w:val="a5"/>
        <w:numPr>
          <w:ilvl w:val="0"/>
          <w:numId w:val="4"/>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lang w:val="kk-KZ"/>
        </w:rPr>
        <w:lastRenderedPageBreak/>
        <w:t>ЗЕРТТЕУ ОБЪЕКТІЛЕРІ</w:t>
      </w:r>
      <w:r w:rsidR="00C306A0">
        <w:rPr>
          <w:rFonts w:ascii="Times New Roman" w:hAnsi="Times New Roman" w:cs="Times New Roman"/>
          <w:b/>
          <w:sz w:val="28"/>
          <w:szCs w:val="28"/>
          <w:lang w:val="kk-KZ"/>
        </w:rPr>
        <w:t xml:space="preserve"> МЕН ӘДІСТЕР</w:t>
      </w:r>
    </w:p>
    <w:p w:rsidR="00717E17" w:rsidRPr="005F3E66" w:rsidRDefault="00C306A0" w:rsidP="005E5B1B">
      <w:pPr>
        <w:pStyle w:val="a5"/>
        <w:numPr>
          <w:ilvl w:val="1"/>
          <w:numId w:val="4"/>
        </w:numPr>
        <w:spacing w:after="0" w:line="240" w:lineRule="auto"/>
        <w:ind w:left="0" w:firstLine="709"/>
        <w:rPr>
          <w:rFonts w:ascii="Times New Roman" w:hAnsi="Times New Roman" w:cs="Times New Roman"/>
          <w:sz w:val="28"/>
          <w:szCs w:val="28"/>
        </w:rPr>
      </w:pPr>
      <w:r>
        <w:rPr>
          <w:rFonts w:ascii="Times New Roman" w:hAnsi="Times New Roman" w:cs="Times New Roman"/>
          <w:b/>
          <w:sz w:val="28"/>
          <w:szCs w:val="28"/>
          <w:lang w:val="kk-KZ"/>
        </w:rPr>
        <w:t xml:space="preserve">Зерттеу </w:t>
      </w:r>
      <w:r w:rsidR="00C22921">
        <w:rPr>
          <w:rFonts w:ascii="Times New Roman" w:hAnsi="Times New Roman" w:cs="Times New Roman"/>
          <w:b/>
          <w:sz w:val="28"/>
          <w:szCs w:val="28"/>
          <w:lang w:val="kk-KZ"/>
        </w:rPr>
        <w:t>объектілері</w:t>
      </w:r>
    </w:p>
    <w:p w:rsidR="00C306A0" w:rsidRPr="00262CDD" w:rsidRDefault="00C306A0" w:rsidP="005E5B1B">
      <w:pPr>
        <w:spacing w:after="0" w:line="240" w:lineRule="auto"/>
        <w:ind w:firstLine="709"/>
        <w:jc w:val="both"/>
        <w:rPr>
          <w:rFonts w:ascii="Times New Roman" w:hAnsi="Times New Roman" w:cs="Times New Roman"/>
          <w:sz w:val="28"/>
          <w:szCs w:val="28"/>
          <w:lang w:val="kk-KZ"/>
        </w:rPr>
      </w:pPr>
      <w:r w:rsidRPr="00C22921">
        <w:rPr>
          <w:rFonts w:ascii="Times New Roman" w:hAnsi="Times New Roman" w:cs="Times New Roman"/>
          <w:b/>
          <w:i/>
          <w:sz w:val="28"/>
          <w:szCs w:val="28"/>
          <w:lang w:val="kk-KZ"/>
        </w:rPr>
        <w:t>Топырақ</w:t>
      </w:r>
      <w:r w:rsidR="00717E17" w:rsidRPr="005F3E66">
        <w:rPr>
          <w:rFonts w:ascii="Times New Roman" w:hAnsi="Times New Roman" w:cs="Times New Roman"/>
          <w:i/>
          <w:sz w:val="28"/>
          <w:szCs w:val="28"/>
        </w:rPr>
        <w:t>.</w:t>
      </w:r>
      <w:r w:rsidR="00717E17" w:rsidRPr="005F3E66">
        <w:rPr>
          <w:rFonts w:ascii="Times New Roman" w:hAnsi="Times New Roman" w:cs="Times New Roman"/>
          <w:sz w:val="28"/>
          <w:szCs w:val="28"/>
        </w:rPr>
        <w:t xml:space="preserve"> </w:t>
      </w:r>
      <w:r w:rsidRPr="00C306A0">
        <w:rPr>
          <w:rFonts w:ascii="Times New Roman" w:hAnsi="Times New Roman" w:cs="Times New Roman"/>
          <w:sz w:val="28"/>
          <w:szCs w:val="28"/>
        </w:rPr>
        <w:t>Көмірсутек тотықтыратын микро</w:t>
      </w:r>
      <w:r w:rsidR="0043493C">
        <w:rPr>
          <w:rFonts w:ascii="Times New Roman" w:hAnsi="Times New Roman" w:cs="Times New Roman"/>
          <w:sz w:val="28"/>
          <w:szCs w:val="28"/>
          <w:lang w:val="kk-KZ"/>
        </w:rPr>
        <w:t>организмдерді</w:t>
      </w:r>
      <w:r w:rsidRPr="00C306A0">
        <w:rPr>
          <w:rFonts w:ascii="Times New Roman" w:hAnsi="Times New Roman" w:cs="Times New Roman"/>
          <w:sz w:val="28"/>
          <w:szCs w:val="28"/>
        </w:rPr>
        <w:t xml:space="preserve"> бөліп алу үшін Құмкөл кен орнының мұнаймен л</w:t>
      </w:r>
      <w:r w:rsidR="0043493C">
        <w:rPr>
          <w:rFonts w:ascii="Times New Roman" w:hAnsi="Times New Roman" w:cs="Times New Roman"/>
          <w:sz w:val="28"/>
          <w:szCs w:val="28"/>
        </w:rPr>
        <w:t>астанған топырағы пайдаланылды</w:t>
      </w:r>
      <w:r w:rsidR="0043493C" w:rsidRPr="00262CDD">
        <w:rPr>
          <w:rFonts w:ascii="Times New Roman" w:hAnsi="Times New Roman" w:cs="Times New Roman"/>
          <w:sz w:val="28"/>
          <w:szCs w:val="28"/>
        </w:rPr>
        <w:t>.</w:t>
      </w:r>
      <w:r w:rsidR="0043493C" w:rsidRPr="00262CDD">
        <w:rPr>
          <w:rFonts w:ascii="Times New Roman" w:hAnsi="Times New Roman" w:cs="Times New Roman"/>
          <w:sz w:val="28"/>
          <w:szCs w:val="28"/>
          <w:lang w:val="kk-KZ"/>
        </w:rPr>
        <w:t xml:space="preserve"> </w:t>
      </w:r>
      <w:hyperlink r:id="rId15" w:tooltip="Қарағанды облысы" w:history="1">
        <w:r w:rsidR="00262CDD" w:rsidRPr="00262CDD">
          <w:rPr>
            <w:rStyle w:val="a6"/>
            <w:rFonts w:ascii="Times New Roman" w:hAnsi="Times New Roman" w:cs="Times New Roman"/>
            <w:color w:val="auto"/>
            <w:sz w:val="28"/>
            <w:szCs w:val="28"/>
            <w:u w:val="none"/>
            <w:shd w:val="clear" w:color="auto" w:fill="FFFFFF"/>
          </w:rPr>
          <w:t>Қарағанды облысы</w:t>
        </w:r>
      </w:hyperlink>
      <w:r w:rsidR="00262CDD" w:rsidRPr="00262CDD">
        <w:rPr>
          <w:rFonts w:ascii="Times New Roman" w:hAnsi="Times New Roman" w:cs="Times New Roman"/>
          <w:sz w:val="28"/>
          <w:szCs w:val="28"/>
          <w:shd w:val="clear" w:color="auto" w:fill="FFFFFF"/>
        </w:rPr>
        <w:t> </w:t>
      </w:r>
      <w:hyperlink r:id="rId16" w:tooltip="Ұлытау ауданы" w:history="1">
        <w:r w:rsidR="00262CDD" w:rsidRPr="00262CDD">
          <w:rPr>
            <w:rStyle w:val="a6"/>
            <w:rFonts w:ascii="Times New Roman" w:hAnsi="Times New Roman" w:cs="Times New Roman"/>
            <w:color w:val="auto"/>
            <w:sz w:val="28"/>
            <w:szCs w:val="28"/>
            <w:u w:val="none"/>
            <w:shd w:val="clear" w:color="auto" w:fill="FFFFFF"/>
          </w:rPr>
          <w:t>Ұлытау ауданында</w:t>
        </w:r>
      </w:hyperlink>
      <w:r w:rsidR="00262CDD" w:rsidRPr="00262CDD">
        <w:rPr>
          <w:rFonts w:ascii="Times New Roman" w:hAnsi="Times New Roman" w:cs="Times New Roman"/>
          <w:sz w:val="28"/>
          <w:szCs w:val="28"/>
          <w:shd w:val="clear" w:color="auto" w:fill="FFFFFF"/>
        </w:rPr>
        <w:t>, </w:t>
      </w:r>
      <w:hyperlink r:id="rId17" w:tooltip="Қызылорда облысы" w:history="1">
        <w:r w:rsidR="00262CDD" w:rsidRPr="00262CDD">
          <w:rPr>
            <w:rStyle w:val="a6"/>
            <w:rFonts w:ascii="Times New Roman" w:hAnsi="Times New Roman" w:cs="Times New Roman"/>
            <w:color w:val="auto"/>
            <w:sz w:val="28"/>
            <w:szCs w:val="28"/>
            <w:u w:val="none"/>
            <w:shd w:val="clear" w:color="auto" w:fill="FFFFFF"/>
          </w:rPr>
          <w:t>Қызылорда облысы</w:t>
        </w:r>
      </w:hyperlink>
      <w:r w:rsidR="00262CDD" w:rsidRPr="00262CDD">
        <w:rPr>
          <w:rFonts w:ascii="Times New Roman" w:hAnsi="Times New Roman" w:cs="Times New Roman"/>
          <w:sz w:val="28"/>
          <w:szCs w:val="28"/>
          <w:shd w:val="clear" w:color="auto" w:fill="FFFFFF"/>
        </w:rPr>
        <w:t> </w:t>
      </w:r>
      <w:hyperlink r:id="rId18" w:tooltip="Қызылорда" w:history="1">
        <w:r w:rsidR="00262CDD" w:rsidRPr="00262CDD">
          <w:rPr>
            <w:rStyle w:val="a6"/>
            <w:rFonts w:ascii="Times New Roman" w:hAnsi="Times New Roman" w:cs="Times New Roman"/>
            <w:color w:val="auto"/>
            <w:sz w:val="28"/>
            <w:szCs w:val="28"/>
            <w:u w:val="none"/>
            <w:shd w:val="clear" w:color="auto" w:fill="FFFFFF"/>
          </w:rPr>
          <w:t>Қызылорда</w:t>
        </w:r>
      </w:hyperlink>
      <w:r w:rsidR="00262CDD" w:rsidRPr="00262CDD">
        <w:rPr>
          <w:rFonts w:ascii="Times New Roman" w:hAnsi="Times New Roman" w:cs="Times New Roman"/>
          <w:sz w:val="28"/>
          <w:szCs w:val="28"/>
          <w:shd w:val="clear" w:color="auto" w:fill="FFFFFF"/>
        </w:rPr>
        <w:t> қаласынан солтүстік-шығысқа қарай 150 км және Павлодар-Шымкент мұнай құбырынан 230 км батыста орналасқан. </w:t>
      </w:r>
      <w:hyperlink r:id="rId19" w:tooltip="1983 жыл" w:history="1">
        <w:r w:rsidR="00262CDD" w:rsidRPr="00262CDD">
          <w:rPr>
            <w:rStyle w:val="a6"/>
            <w:rFonts w:ascii="Times New Roman" w:hAnsi="Times New Roman" w:cs="Times New Roman"/>
            <w:color w:val="auto"/>
            <w:sz w:val="28"/>
            <w:szCs w:val="28"/>
            <w:u w:val="none"/>
            <w:shd w:val="clear" w:color="auto" w:fill="FFFFFF"/>
          </w:rPr>
          <w:t>1983 жылы</w:t>
        </w:r>
      </w:hyperlink>
      <w:r w:rsidR="00262CDD" w:rsidRPr="00262CDD">
        <w:rPr>
          <w:rFonts w:ascii="Times New Roman" w:hAnsi="Times New Roman" w:cs="Times New Roman"/>
          <w:sz w:val="28"/>
          <w:szCs w:val="28"/>
          <w:shd w:val="clear" w:color="auto" w:fill="FFFFFF"/>
        </w:rPr>
        <w:t> іздеу-барлау нәтижесінде анықталып, </w:t>
      </w:r>
      <w:hyperlink r:id="rId20" w:tooltip="1984 жыл" w:history="1">
        <w:r w:rsidR="00262CDD" w:rsidRPr="00262CDD">
          <w:rPr>
            <w:rStyle w:val="a6"/>
            <w:rFonts w:ascii="Times New Roman" w:hAnsi="Times New Roman" w:cs="Times New Roman"/>
            <w:color w:val="auto"/>
            <w:sz w:val="28"/>
            <w:szCs w:val="28"/>
            <w:u w:val="none"/>
            <w:shd w:val="clear" w:color="auto" w:fill="FFFFFF"/>
          </w:rPr>
          <w:t>1984 жылы</w:t>
        </w:r>
      </w:hyperlink>
      <w:r w:rsidR="00262CDD" w:rsidRPr="00262CDD">
        <w:rPr>
          <w:rFonts w:ascii="Times New Roman" w:hAnsi="Times New Roman" w:cs="Times New Roman"/>
          <w:sz w:val="28"/>
          <w:szCs w:val="28"/>
          <w:shd w:val="clear" w:color="auto" w:fill="FFFFFF"/>
        </w:rPr>
        <w:t xml:space="preserve"> алғашқы ұңғыманы бұрғылау барысында </w:t>
      </w:r>
      <w:hyperlink r:id="rId21" w:tooltip="Мұнай" w:history="1">
        <w:r w:rsidR="00262CDD" w:rsidRPr="00262CDD">
          <w:rPr>
            <w:rStyle w:val="a6"/>
            <w:rFonts w:ascii="Times New Roman" w:hAnsi="Times New Roman" w:cs="Times New Roman"/>
            <w:color w:val="auto"/>
            <w:sz w:val="28"/>
            <w:szCs w:val="28"/>
            <w:u w:val="none"/>
            <w:shd w:val="clear" w:color="auto" w:fill="FFFFFF"/>
          </w:rPr>
          <w:t>мұнай</w:t>
        </w:r>
      </w:hyperlink>
      <w:r w:rsidR="00262CDD" w:rsidRPr="00262CDD">
        <w:rPr>
          <w:rFonts w:ascii="Times New Roman" w:hAnsi="Times New Roman" w:cs="Times New Roman"/>
          <w:sz w:val="28"/>
          <w:szCs w:val="28"/>
          <w:shd w:val="clear" w:color="auto" w:fill="FFFFFF"/>
        </w:rPr>
        <w:t> алынған</w:t>
      </w:r>
      <w:r w:rsidR="00262CDD">
        <w:rPr>
          <w:rFonts w:ascii="Times New Roman" w:hAnsi="Times New Roman" w:cs="Times New Roman"/>
          <w:sz w:val="28"/>
          <w:szCs w:val="28"/>
          <w:shd w:val="clear" w:color="auto" w:fill="FFFFFF"/>
          <w:lang w:val="kk-KZ"/>
        </w:rPr>
        <w:t xml:space="preserve"> </w:t>
      </w:r>
      <w:r w:rsidR="00262CDD" w:rsidRPr="00FA6B13">
        <w:rPr>
          <w:rFonts w:ascii="Times New Roman" w:hAnsi="Times New Roman" w:cs="Times New Roman"/>
          <w:sz w:val="28"/>
          <w:szCs w:val="28"/>
        </w:rPr>
        <w:t>[</w:t>
      </w:r>
      <w:r w:rsidR="00985FC4">
        <w:rPr>
          <w:rFonts w:ascii="Times New Roman" w:hAnsi="Times New Roman" w:cs="Times New Roman"/>
          <w:sz w:val="28"/>
          <w:szCs w:val="28"/>
          <w:lang w:val="kk-KZ"/>
        </w:rPr>
        <w:t>17</w:t>
      </w:r>
      <w:r w:rsidR="007B51DB">
        <w:rPr>
          <w:rFonts w:ascii="Times New Roman" w:hAnsi="Times New Roman" w:cs="Times New Roman"/>
          <w:sz w:val="28"/>
          <w:szCs w:val="28"/>
          <w:lang w:val="kk-KZ"/>
        </w:rPr>
        <w:t>8</w:t>
      </w:r>
      <w:r w:rsidR="00262CDD" w:rsidRPr="00FA6B13">
        <w:rPr>
          <w:rFonts w:ascii="Times New Roman" w:hAnsi="Times New Roman" w:cs="Times New Roman"/>
          <w:sz w:val="28"/>
          <w:szCs w:val="28"/>
        </w:rPr>
        <w:t>].</w:t>
      </w:r>
    </w:p>
    <w:p w:rsidR="008D0CBE" w:rsidRPr="00C7175D" w:rsidRDefault="0000465B" w:rsidP="005E5B1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i/>
          <w:sz w:val="28"/>
          <w:szCs w:val="28"/>
          <w:lang w:val="kk-KZ"/>
        </w:rPr>
        <w:t>Микроорганизмде</w:t>
      </w:r>
      <w:r w:rsidR="008D0CBE" w:rsidRPr="00C22921">
        <w:rPr>
          <w:rFonts w:ascii="Times New Roman" w:hAnsi="Times New Roman" w:cs="Times New Roman"/>
          <w:b/>
          <w:i/>
          <w:sz w:val="28"/>
          <w:szCs w:val="28"/>
          <w:lang w:val="kk-KZ"/>
        </w:rPr>
        <w:t>р</w:t>
      </w:r>
      <w:r w:rsidR="00717E17" w:rsidRPr="00C22921">
        <w:rPr>
          <w:rFonts w:ascii="Times New Roman" w:hAnsi="Times New Roman" w:cs="Times New Roman"/>
          <w:b/>
          <w:i/>
          <w:sz w:val="28"/>
          <w:szCs w:val="28"/>
          <w:lang w:val="kk-KZ"/>
        </w:rPr>
        <w:t>.</w:t>
      </w:r>
      <w:r w:rsidR="00717E17" w:rsidRPr="00C7175D">
        <w:rPr>
          <w:rFonts w:ascii="Times New Roman" w:hAnsi="Times New Roman" w:cs="Times New Roman"/>
          <w:sz w:val="28"/>
          <w:szCs w:val="28"/>
          <w:lang w:val="kk-KZ"/>
        </w:rPr>
        <w:t xml:space="preserve"> </w:t>
      </w:r>
      <w:r w:rsidR="008D0CBE">
        <w:rPr>
          <w:rFonts w:ascii="Times New Roman" w:hAnsi="Times New Roman" w:cs="Times New Roman"/>
          <w:sz w:val="28"/>
          <w:szCs w:val="28"/>
          <w:lang w:val="kk-KZ"/>
        </w:rPr>
        <w:t xml:space="preserve">Зерттеу жұмысында </w:t>
      </w:r>
      <w:r w:rsidR="008D0CBE" w:rsidRPr="00C7175D">
        <w:rPr>
          <w:rFonts w:ascii="Times New Roman" w:hAnsi="Times New Roman" w:cs="Times New Roman"/>
          <w:sz w:val="28"/>
          <w:szCs w:val="28"/>
          <w:lang w:val="kk-KZ"/>
        </w:rPr>
        <w:t>Қызылорда облысы, Құмкөл кен орнының мұнаймен ластанған топырағынан бөлінген 182 бактериялық штам</w:t>
      </w:r>
      <w:r w:rsidR="005E5B1B">
        <w:rPr>
          <w:rFonts w:ascii="Times New Roman" w:hAnsi="Times New Roman" w:cs="Times New Roman"/>
          <w:sz w:val="28"/>
          <w:szCs w:val="28"/>
          <w:lang w:val="kk-KZ"/>
        </w:rPr>
        <w:t>м</w:t>
      </w:r>
      <w:r w:rsidR="008D0CBE" w:rsidRPr="00C7175D">
        <w:rPr>
          <w:rFonts w:ascii="Times New Roman" w:hAnsi="Times New Roman" w:cs="Times New Roman"/>
          <w:sz w:val="28"/>
          <w:szCs w:val="28"/>
          <w:lang w:val="kk-KZ"/>
        </w:rPr>
        <w:t xml:space="preserve"> қолдан</w:t>
      </w:r>
      <w:r w:rsidR="005E5B1B">
        <w:rPr>
          <w:rFonts w:ascii="Times New Roman" w:hAnsi="Times New Roman" w:cs="Times New Roman"/>
          <w:sz w:val="28"/>
          <w:szCs w:val="28"/>
          <w:lang w:val="kk-KZ"/>
        </w:rPr>
        <w:t>ылды</w:t>
      </w:r>
      <w:r w:rsidR="008D0CBE" w:rsidRPr="00C7175D">
        <w:rPr>
          <w:rFonts w:ascii="Times New Roman" w:hAnsi="Times New Roman" w:cs="Times New Roman"/>
          <w:sz w:val="28"/>
          <w:szCs w:val="28"/>
          <w:lang w:val="kk-KZ"/>
        </w:rPr>
        <w:t xml:space="preserve">. </w:t>
      </w:r>
      <w:r w:rsidR="008D0CBE">
        <w:rPr>
          <w:rFonts w:ascii="Times New Roman" w:hAnsi="Times New Roman" w:cs="Times New Roman"/>
          <w:sz w:val="28"/>
          <w:szCs w:val="28"/>
          <w:lang w:val="kk-KZ"/>
        </w:rPr>
        <w:t xml:space="preserve">Бөлініп алынған </w:t>
      </w:r>
      <w:r w:rsidR="008A00A5">
        <w:rPr>
          <w:rFonts w:ascii="Times New Roman" w:hAnsi="Times New Roman" w:cs="Times New Roman"/>
          <w:sz w:val="28"/>
          <w:szCs w:val="28"/>
          <w:lang w:val="kk-KZ"/>
        </w:rPr>
        <w:t>штам</w:t>
      </w:r>
      <w:r w:rsidR="008D0CBE" w:rsidRPr="00C7175D">
        <w:rPr>
          <w:rFonts w:ascii="Times New Roman" w:hAnsi="Times New Roman" w:cs="Times New Roman"/>
          <w:sz w:val="28"/>
          <w:szCs w:val="28"/>
          <w:lang w:val="kk-KZ"/>
        </w:rPr>
        <w:t xml:space="preserve">дар </w:t>
      </w:r>
      <w:r w:rsidR="008D0CBE">
        <w:rPr>
          <w:rFonts w:ascii="Times New Roman" w:hAnsi="Times New Roman" w:cs="Times New Roman"/>
          <w:sz w:val="28"/>
          <w:szCs w:val="28"/>
          <w:lang w:val="kk-KZ"/>
        </w:rPr>
        <w:t>Е</w:t>
      </w:r>
      <w:r w:rsidR="008D0CBE" w:rsidRPr="00C7175D">
        <w:rPr>
          <w:rFonts w:ascii="Times New Roman" w:hAnsi="Times New Roman" w:cs="Times New Roman"/>
          <w:sz w:val="28"/>
          <w:szCs w:val="28"/>
          <w:lang w:val="kk-KZ"/>
        </w:rPr>
        <w:t xml:space="preserve">ПА </w:t>
      </w:r>
      <w:r w:rsidR="008D0CBE">
        <w:rPr>
          <w:rFonts w:ascii="Times New Roman" w:hAnsi="Times New Roman" w:cs="Times New Roman"/>
          <w:sz w:val="28"/>
          <w:szCs w:val="28"/>
          <w:lang w:val="kk-KZ"/>
        </w:rPr>
        <w:t xml:space="preserve">қоректік </w:t>
      </w:r>
      <w:r w:rsidR="008D0CBE" w:rsidRPr="00C7175D">
        <w:rPr>
          <w:rFonts w:ascii="Times New Roman" w:hAnsi="Times New Roman" w:cs="Times New Roman"/>
          <w:sz w:val="28"/>
          <w:szCs w:val="28"/>
          <w:lang w:val="kk-KZ"/>
        </w:rPr>
        <w:t>ортасын</w:t>
      </w:r>
      <w:r w:rsidR="008D0CBE">
        <w:rPr>
          <w:rFonts w:ascii="Times New Roman" w:hAnsi="Times New Roman" w:cs="Times New Roman"/>
          <w:sz w:val="28"/>
          <w:szCs w:val="28"/>
          <w:lang w:val="kk-KZ"/>
        </w:rPr>
        <w:t>д</w:t>
      </w:r>
      <w:r w:rsidR="008D0CBE" w:rsidRPr="00C7175D">
        <w:rPr>
          <w:rFonts w:ascii="Times New Roman" w:hAnsi="Times New Roman" w:cs="Times New Roman"/>
          <w:sz w:val="28"/>
          <w:szCs w:val="28"/>
          <w:lang w:val="kk-KZ"/>
        </w:rPr>
        <w:t>а мезгіл -</w:t>
      </w:r>
      <w:r w:rsidR="008D0CBE">
        <w:rPr>
          <w:rFonts w:ascii="Times New Roman" w:hAnsi="Times New Roman" w:cs="Times New Roman"/>
          <w:sz w:val="28"/>
          <w:szCs w:val="28"/>
          <w:lang w:val="kk-KZ"/>
        </w:rPr>
        <w:t xml:space="preserve"> </w:t>
      </w:r>
      <w:r w:rsidR="008D0CBE" w:rsidRPr="00C7175D">
        <w:rPr>
          <w:rFonts w:ascii="Times New Roman" w:hAnsi="Times New Roman" w:cs="Times New Roman"/>
          <w:sz w:val="28"/>
          <w:szCs w:val="28"/>
          <w:lang w:val="kk-KZ"/>
        </w:rPr>
        <w:t>мезгіл қайта отырғызу әдісімен, сондай -</w:t>
      </w:r>
      <w:r w:rsidR="008D0CBE">
        <w:rPr>
          <w:rFonts w:ascii="Times New Roman" w:hAnsi="Times New Roman" w:cs="Times New Roman"/>
          <w:sz w:val="28"/>
          <w:szCs w:val="28"/>
          <w:lang w:val="kk-KZ"/>
        </w:rPr>
        <w:t xml:space="preserve"> </w:t>
      </w:r>
      <w:r w:rsidR="008D0CBE" w:rsidRPr="00C7175D">
        <w:rPr>
          <w:rFonts w:ascii="Times New Roman" w:hAnsi="Times New Roman" w:cs="Times New Roman"/>
          <w:sz w:val="28"/>
          <w:szCs w:val="28"/>
          <w:lang w:val="kk-KZ"/>
        </w:rPr>
        <w:t>ақ вазелин майының қабаты астында + 4</w:t>
      </w:r>
      <w:r w:rsidR="008D0CBE">
        <w:rPr>
          <w:rFonts w:ascii="Times New Roman" w:hAnsi="Times New Roman" w:cs="Times New Roman"/>
          <w:sz w:val="28"/>
          <w:szCs w:val="28"/>
          <w:lang w:val="kk-KZ"/>
        </w:rPr>
        <w:t xml:space="preserve"> </w:t>
      </w:r>
      <w:r w:rsidR="008D0CBE" w:rsidRPr="00C7175D">
        <w:rPr>
          <w:rFonts w:ascii="Times New Roman" w:hAnsi="Times New Roman" w:cs="Times New Roman"/>
          <w:sz w:val="28"/>
          <w:szCs w:val="28"/>
          <w:vertAlign w:val="superscript"/>
          <w:lang w:val="kk-KZ"/>
        </w:rPr>
        <w:t>0</w:t>
      </w:r>
      <w:r w:rsidR="008D0CBE" w:rsidRPr="00C7175D">
        <w:rPr>
          <w:rFonts w:ascii="Times New Roman" w:hAnsi="Times New Roman" w:cs="Times New Roman"/>
          <w:sz w:val="28"/>
          <w:szCs w:val="28"/>
          <w:lang w:val="kk-KZ"/>
        </w:rPr>
        <w:t>С температурада сақтал</w:t>
      </w:r>
      <w:r w:rsidR="005E5B1B">
        <w:rPr>
          <w:rFonts w:ascii="Times New Roman" w:hAnsi="Times New Roman" w:cs="Times New Roman"/>
          <w:sz w:val="28"/>
          <w:szCs w:val="28"/>
          <w:lang w:val="kk-KZ"/>
        </w:rPr>
        <w:t>а</w:t>
      </w:r>
      <w:r w:rsidR="008D0CBE" w:rsidRPr="00C7175D">
        <w:rPr>
          <w:rFonts w:ascii="Times New Roman" w:hAnsi="Times New Roman" w:cs="Times New Roman"/>
          <w:sz w:val="28"/>
          <w:szCs w:val="28"/>
          <w:lang w:val="kk-KZ"/>
        </w:rPr>
        <w:t>ды [</w:t>
      </w:r>
      <w:r w:rsidR="00985FC4">
        <w:rPr>
          <w:rFonts w:ascii="Times New Roman" w:hAnsi="Times New Roman" w:cs="Times New Roman"/>
          <w:sz w:val="28"/>
          <w:szCs w:val="28"/>
          <w:lang w:val="kk-KZ"/>
        </w:rPr>
        <w:t>17</w:t>
      </w:r>
      <w:r w:rsidR="007B51DB">
        <w:rPr>
          <w:rFonts w:ascii="Times New Roman" w:hAnsi="Times New Roman" w:cs="Times New Roman"/>
          <w:sz w:val="28"/>
          <w:szCs w:val="28"/>
          <w:lang w:val="kk-KZ"/>
        </w:rPr>
        <w:t>9</w:t>
      </w:r>
      <w:r w:rsidR="008D0CBE" w:rsidRPr="00C7175D">
        <w:rPr>
          <w:rFonts w:ascii="Times New Roman" w:hAnsi="Times New Roman" w:cs="Times New Roman"/>
          <w:sz w:val="28"/>
          <w:szCs w:val="28"/>
          <w:lang w:val="kk-KZ"/>
        </w:rPr>
        <w:t>].</w:t>
      </w:r>
    </w:p>
    <w:p w:rsidR="00C22921" w:rsidRDefault="00C22921" w:rsidP="00DC32BA">
      <w:pPr>
        <w:spacing w:after="0" w:line="240" w:lineRule="auto"/>
        <w:ind w:firstLine="708"/>
        <w:jc w:val="both"/>
        <w:rPr>
          <w:rFonts w:ascii="Times New Roman" w:hAnsi="Times New Roman" w:cs="Times New Roman"/>
          <w:i/>
          <w:sz w:val="28"/>
          <w:szCs w:val="28"/>
          <w:lang w:val="kk-KZ"/>
        </w:rPr>
      </w:pPr>
    </w:p>
    <w:p w:rsidR="00C22921" w:rsidRPr="00394DC1" w:rsidRDefault="00394DC1" w:rsidP="008B7F77">
      <w:pPr>
        <w:pStyle w:val="a5"/>
        <w:numPr>
          <w:ilvl w:val="1"/>
          <w:numId w:val="4"/>
        </w:numPr>
        <w:spacing w:after="0" w:line="240" w:lineRule="auto"/>
        <w:jc w:val="both"/>
        <w:rPr>
          <w:rFonts w:ascii="Times New Roman" w:hAnsi="Times New Roman" w:cs="Times New Roman"/>
          <w:sz w:val="28"/>
          <w:szCs w:val="28"/>
        </w:rPr>
      </w:pPr>
      <w:r>
        <w:rPr>
          <w:rFonts w:ascii="Times New Roman" w:hAnsi="Times New Roman" w:cs="Times New Roman"/>
          <w:b/>
          <w:sz w:val="28"/>
          <w:szCs w:val="28"/>
          <w:lang w:val="kk-KZ"/>
        </w:rPr>
        <w:t>Зерттеу материалдары</w:t>
      </w:r>
    </w:p>
    <w:p w:rsidR="00394DC1" w:rsidRPr="00170049" w:rsidRDefault="00394DC1" w:rsidP="00170049">
      <w:pPr>
        <w:pStyle w:val="a5"/>
        <w:numPr>
          <w:ilvl w:val="2"/>
          <w:numId w:val="4"/>
        </w:numPr>
        <w:spacing w:after="0"/>
        <w:jc w:val="both"/>
        <w:rPr>
          <w:rFonts w:ascii="Times New Roman" w:hAnsi="Times New Roman" w:cs="Times New Roman"/>
          <w:sz w:val="28"/>
          <w:szCs w:val="28"/>
        </w:rPr>
      </w:pPr>
      <w:r w:rsidRPr="00170049">
        <w:rPr>
          <w:rFonts w:ascii="Times New Roman" w:hAnsi="Times New Roman" w:cs="Times New Roman"/>
          <w:sz w:val="28"/>
          <w:szCs w:val="28"/>
        </w:rPr>
        <w:t>Мұнай және мұнай өнімдері.</w:t>
      </w:r>
    </w:p>
    <w:p w:rsidR="00A24958" w:rsidRDefault="00A24958" w:rsidP="00A24958">
      <w:pPr>
        <w:spacing w:after="0"/>
        <w:ind w:firstLine="709"/>
        <w:jc w:val="both"/>
        <w:rPr>
          <w:rFonts w:ascii="Times New Roman" w:hAnsi="Times New Roman" w:cs="Times New Roman"/>
          <w:sz w:val="28"/>
          <w:szCs w:val="28"/>
          <w:lang w:val="kk-KZ"/>
        </w:rPr>
      </w:pPr>
      <w:r w:rsidRPr="00A24958">
        <w:rPr>
          <w:rFonts w:ascii="Times New Roman" w:hAnsi="Times New Roman" w:cs="Times New Roman"/>
          <w:sz w:val="28"/>
          <w:szCs w:val="28"/>
          <w:lang w:val="kk-KZ"/>
        </w:rPr>
        <w:t xml:space="preserve">Мұнай өндірісі бірден-бір қоршаған ортаны зиянды заттармен жабдықтаушы екендігін қазіргі уақытта өте белгілі. Әсіресе, көмірсутекті күрделі құрамдары </w:t>
      </w:r>
      <w:r w:rsidR="006B7B3A">
        <w:rPr>
          <w:rFonts w:ascii="Times New Roman" w:hAnsi="Times New Roman" w:cs="Times New Roman"/>
          <w:sz w:val="28"/>
          <w:szCs w:val="28"/>
          <w:lang w:val="kk-KZ"/>
        </w:rPr>
        <w:t xml:space="preserve">бар мұнай өнімдерімен </w:t>
      </w:r>
      <w:r w:rsidRPr="00A24958">
        <w:rPr>
          <w:rFonts w:ascii="Times New Roman" w:hAnsi="Times New Roman" w:cs="Times New Roman"/>
          <w:sz w:val="28"/>
          <w:szCs w:val="28"/>
          <w:lang w:val="kk-KZ"/>
        </w:rPr>
        <w:t>жердің геологиялық жоғарғы беткі қабаттарының ластануы тіршілік орталарының деградациялануына әкелуде, халықтың денсаулығына залалын тигізуге а</w:t>
      </w:r>
      <w:r w:rsidR="006B7B3A">
        <w:rPr>
          <w:rFonts w:ascii="Times New Roman" w:hAnsi="Times New Roman" w:cs="Times New Roman"/>
          <w:sz w:val="28"/>
          <w:szCs w:val="28"/>
          <w:lang w:val="kk-KZ"/>
        </w:rPr>
        <w:t>лып келуде.</w:t>
      </w:r>
      <w:r>
        <w:rPr>
          <w:rFonts w:ascii="Times New Roman" w:hAnsi="Times New Roman" w:cs="Times New Roman"/>
          <w:sz w:val="28"/>
          <w:szCs w:val="28"/>
          <w:lang w:val="kk-KZ"/>
        </w:rPr>
        <w:t xml:space="preserve"> </w:t>
      </w:r>
      <w:r w:rsidR="006B7B3A">
        <w:rPr>
          <w:rFonts w:ascii="Times New Roman" w:hAnsi="Times New Roman" w:cs="Times New Roman"/>
          <w:sz w:val="28"/>
          <w:szCs w:val="28"/>
          <w:lang w:val="kk-KZ"/>
        </w:rPr>
        <w:t>Мазут, дизельді отын, қозғалтқыш майлар к</w:t>
      </w:r>
      <w:r w:rsidR="006B7B3A" w:rsidRPr="00546379">
        <w:rPr>
          <w:rFonts w:ascii="Times New Roman" w:hAnsi="Times New Roman" w:cs="Times New Roman"/>
          <w:sz w:val="28"/>
          <w:szCs w:val="28"/>
          <w:lang w:val="kk-KZ"/>
        </w:rPr>
        <w:t>анцерогенді және мутагендер класына жата</w:t>
      </w:r>
      <w:r w:rsidR="006B7B3A">
        <w:rPr>
          <w:rFonts w:ascii="Times New Roman" w:hAnsi="Times New Roman" w:cs="Times New Roman"/>
          <w:sz w:val="28"/>
          <w:szCs w:val="28"/>
          <w:lang w:val="kk-KZ"/>
        </w:rPr>
        <w:t xml:space="preserve">тын </w:t>
      </w:r>
      <w:r w:rsidR="007B51DB">
        <w:rPr>
          <w:rFonts w:ascii="Times New Roman" w:hAnsi="Times New Roman" w:cs="Times New Roman"/>
          <w:sz w:val="28"/>
          <w:szCs w:val="28"/>
          <w:lang w:val="kk-KZ"/>
        </w:rPr>
        <w:t xml:space="preserve">қоршаған ортаны </w:t>
      </w:r>
      <w:r w:rsidR="006B7B3A">
        <w:rPr>
          <w:rFonts w:ascii="Times New Roman" w:hAnsi="Times New Roman" w:cs="Times New Roman"/>
          <w:sz w:val="28"/>
          <w:szCs w:val="28"/>
          <w:lang w:val="kk-KZ"/>
        </w:rPr>
        <w:t>ластаушы заттар</w:t>
      </w:r>
      <w:r w:rsidR="006B7B3A" w:rsidRPr="00982E3A">
        <w:rPr>
          <w:rFonts w:ascii="Times New Roman" w:hAnsi="Times New Roman" w:cs="Times New Roman"/>
          <w:sz w:val="28"/>
          <w:szCs w:val="28"/>
          <w:lang w:val="kk-KZ"/>
        </w:rPr>
        <w:t xml:space="preserve"> [</w:t>
      </w:r>
      <w:r w:rsidR="00B31CBA">
        <w:rPr>
          <w:rFonts w:ascii="Times New Roman" w:hAnsi="Times New Roman" w:cs="Times New Roman"/>
          <w:sz w:val="28"/>
          <w:szCs w:val="28"/>
          <w:lang w:val="kk-KZ"/>
        </w:rPr>
        <w:t xml:space="preserve">12, 13, 14, 46, </w:t>
      </w:r>
      <w:r w:rsidR="006B7B3A">
        <w:rPr>
          <w:rFonts w:ascii="Times New Roman" w:hAnsi="Times New Roman" w:cs="Times New Roman"/>
          <w:sz w:val="28"/>
          <w:szCs w:val="28"/>
          <w:lang w:val="kk-KZ"/>
        </w:rPr>
        <w:t>1</w:t>
      </w:r>
      <w:r w:rsidR="00B31CBA">
        <w:rPr>
          <w:rFonts w:ascii="Times New Roman" w:hAnsi="Times New Roman" w:cs="Times New Roman"/>
          <w:sz w:val="28"/>
          <w:szCs w:val="28"/>
          <w:lang w:val="kk-KZ"/>
        </w:rPr>
        <w:t>80</w:t>
      </w:r>
      <w:r w:rsidR="006B7B3A" w:rsidRPr="00982E3A">
        <w:rPr>
          <w:rFonts w:ascii="Times New Roman" w:hAnsi="Times New Roman" w:cs="Times New Roman"/>
          <w:sz w:val="28"/>
          <w:szCs w:val="28"/>
          <w:lang w:val="kk-KZ"/>
        </w:rPr>
        <w:t>]</w:t>
      </w:r>
      <w:r w:rsidR="006B7B3A">
        <w:rPr>
          <w:rFonts w:ascii="Times New Roman" w:hAnsi="Times New Roman" w:cs="Times New Roman"/>
          <w:sz w:val="28"/>
          <w:szCs w:val="28"/>
          <w:lang w:val="kk-KZ"/>
        </w:rPr>
        <w:t>. С</w:t>
      </w:r>
      <w:r>
        <w:rPr>
          <w:rFonts w:ascii="Times New Roman" w:hAnsi="Times New Roman" w:cs="Times New Roman"/>
          <w:sz w:val="28"/>
          <w:szCs w:val="28"/>
          <w:lang w:val="kk-KZ"/>
        </w:rPr>
        <w:t xml:space="preserve">ондықтанда </w:t>
      </w:r>
      <w:r w:rsidR="006B7B3A">
        <w:rPr>
          <w:rFonts w:ascii="Times New Roman" w:hAnsi="Times New Roman" w:cs="Times New Roman"/>
          <w:sz w:val="28"/>
          <w:szCs w:val="28"/>
          <w:lang w:val="kk-KZ"/>
        </w:rPr>
        <w:t xml:space="preserve">мұнай және мұнай өнімдерімен қоршаған ортаның ластануы </w:t>
      </w:r>
      <w:r w:rsidRPr="00A24958">
        <w:rPr>
          <w:rFonts w:ascii="Times New Roman" w:hAnsi="Times New Roman" w:cs="Times New Roman"/>
          <w:sz w:val="28"/>
          <w:szCs w:val="28"/>
          <w:lang w:val="kk-KZ"/>
        </w:rPr>
        <w:t>өте маңызды да</w:t>
      </w:r>
      <w:r w:rsidR="001118FB">
        <w:rPr>
          <w:rFonts w:ascii="Times New Roman" w:hAnsi="Times New Roman" w:cs="Times New Roman"/>
          <w:sz w:val="28"/>
          <w:szCs w:val="28"/>
          <w:lang w:val="kk-KZ"/>
        </w:rPr>
        <w:t>, өзекті</w:t>
      </w:r>
      <w:r w:rsidRPr="00A24958">
        <w:rPr>
          <w:rFonts w:ascii="Times New Roman" w:hAnsi="Times New Roman" w:cs="Times New Roman"/>
          <w:sz w:val="28"/>
          <w:szCs w:val="28"/>
          <w:lang w:val="kk-KZ"/>
        </w:rPr>
        <w:t xml:space="preserve"> экологиялық </w:t>
      </w:r>
      <w:r w:rsidR="001118FB">
        <w:rPr>
          <w:rFonts w:ascii="Times New Roman" w:hAnsi="Times New Roman" w:cs="Times New Roman"/>
          <w:sz w:val="28"/>
          <w:szCs w:val="28"/>
          <w:lang w:val="kk-KZ"/>
        </w:rPr>
        <w:t>мәселе</w:t>
      </w:r>
      <w:r w:rsidRPr="00A24958">
        <w:rPr>
          <w:rFonts w:ascii="Times New Roman" w:hAnsi="Times New Roman" w:cs="Times New Roman"/>
          <w:sz w:val="28"/>
          <w:szCs w:val="28"/>
          <w:lang w:val="kk-KZ"/>
        </w:rPr>
        <w:t xml:space="preserve"> болып </w:t>
      </w:r>
      <w:r w:rsidR="006B7B3A">
        <w:rPr>
          <w:rFonts w:ascii="Times New Roman" w:hAnsi="Times New Roman" w:cs="Times New Roman"/>
          <w:sz w:val="28"/>
          <w:szCs w:val="28"/>
          <w:lang w:val="kk-KZ"/>
        </w:rPr>
        <w:t>отыр</w:t>
      </w:r>
      <w:r w:rsidRPr="00A24958">
        <w:rPr>
          <w:rFonts w:ascii="Times New Roman" w:hAnsi="Times New Roman" w:cs="Times New Roman"/>
          <w:sz w:val="28"/>
          <w:szCs w:val="28"/>
          <w:lang w:val="kk-KZ"/>
        </w:rPr>
        <w:t xml:space="preserve">. </w:t>
      </w:r>
    </w:p>
    <w:p w:rsidR="003746F2" w:rsidRPr="00980826" w:rsidRDefault="00954C0B" w:rsidP="005E5B1B">
      <w:pPr>
        <w:spacing w:after="0"/>
        <w:ind w:firstLine="709"/>
        <w:jc w:val="both"/>
        <w:rPr>
          <w:rFonts w:ascii="Times New Roman" w:hAnsi="Times New Roman" w:cs="Times New Roman"/>
          <w:sz w:val="28"/>
          <w:szCs w:val="28"/>
          <w:lang w:val="kk-KZ"/>
        </w:rPr>
      </w:pPr>
      <w:r w:rsidRPr="0069079F">
        <w:rPr>
          <w:rFonts w:ascii="Times New Roman" w:hAnsi="Times New Roman" w:cs="Times New Roman"/>
          <w:i/>
          <w:sz w:val="28"/>
          <w:szCs w:val="28"/>
          <w:lang w:val="kk-KZ"/>
        </w:rPr>
        <w:t>Мұнай.</w:t>
      </w:r>
      <w:r>
        <w:rPr>
          <w:rFonts w:ascii="Times New Roman" w:hAnsi="Times New Roman" w:cs="Times New Roman"/>
          <w:sz w:val="28"/>
          <w:szCs w:val="28"/>
          <w:lang w:val="kk-KZ"/>
        </w:rPr>
        <w:t xml:space="preserve"> </w:t>
      </w:r>
      <w:r w:rsidR="00394DC1" w:rsidRPr="00954C0B">
        <w:rPr>
          <w:rFonts w:ascii="Times New Roman" w:hAnsi="Times New Roman" w:cs="Times New Roman"/>
          <w:sz w:val="28"/>
          <w:szCs w:val="28"/>
          <w:lang w:val="kk-KZ"/>
        </w:rPr>
        <w:t xml:space="preserve">Қызылорда облысының Құмкөл кен орнынан алынған </w:t>
      </w:r>
      <w:r w:rsidR="003746F2" w:rsidRPr="00954C0B">
        <w:rPr>
          <w:rFonts w:ascii="Times New Roman" w:hAnsi="Times New Roman" w:cs="Times New Roman"/>
          <w:sz w:val="28"/>
          <w:szCs w:val="28"/>
          <w:lang w:val="kk-KZ"/>
        </w:rPr>
        <w:t>мұнай - тығыздығы 0,812-0,819 г/см</w:t>
      </w:r>
      <w:r w:rsidR="003746F2" w:rsidRPr="00954C0B">
        <w:rPr>
          <w:rFonts w:ascii="Times New Roman" w:hAnsi="Times New Roman" w:cs="Times New Roman"/>
          <w:sz w:val="28"/>
          <w:szCs w:val="28"/>
          <w:vertAlign w:val="superscript"/>
          <w:lang w:val="kk-KZ"/>
        </w:rPr>
        <w:t>3</w:t>
      </w:r>
      <w:r w:rsidR="003746F2" w:rsidRPr="00954C0B">
        <w:rPr>
          <w:rFonts w:ascii="Times New Roman" w:hAnsi="Times New Roman" w:cs="Times New Roman"/>
          <w:sz w:val="28"/>
          <w:szCs w:val="28"/>
          <w:lang w:val="kk-KZ"/>
        </w:rPr>
        <w:t>, </w:t>
      </w:r>
      <w:hyperlink r:id="rId22" w:tooltip="Күкірт" w:history="1">
        <w:r w:rsidR="003746F2" w:rsidRPr="00954C0B">
          <w:rPr>
            <w:rStyle w:val="a6"/>
            <w:rFonts w:ascii="Times New Roman" w:hAnsi="Times New Roman" w:cs="Times New Roman"/>
            <w:color w:val="auto"/>
            <w:sz w:val="28"/>
            <w:szCs w:val="28"/>
            <w:u w:val="none"/>
            <w:lang w:val="kk-KZ"/>
          </w:rPr>
          <w:t>күкірт</w:t>
        </w:r>
      </w:hyperlink>
      <w:r w:rsidR="003746F2" w:rsidRPr="00954C0B">
        <w:rPr>
          <w:rFonts w:ascii="Times New Roman" w:hAnsi="Times New Roman" w:cs="Times New Roman"/>
          <w:sz w:val="28"/>
          <w:szCs w:val="28"/>
          <w:lang w:val="kk-KZ"/>
        </w:rPr>
        <w:t> 0,11-0,52%, </w:t>
      </w:r>
      <w:hyperlink r:id="rId23" w:tooltip="Парафин" w:history="1">
        <w:r w:rsidR="003746F2" w:rsidRPr="00954C0B">
          <w:rPr>
            <w:rStyle w:val="a6"/>
            <w:rFonts w:ascii="Times New Roman" w:hAnsi="Times New Roman" w:cs="Times New Roman"/>
            <w:color w:val="auto"/>
            <w:sz w:val="28"/>
            <w:szCs w:val="28"/>
            <w:u w:val="none"/>
            <w:lang w:val="kk-KZ"/>
          </w:rPr>
          <w:t>парафин</w:t>
        </w:r>
      </w:hyperlink>
      <w:r w:rsidR="003746F2" w:rsidRPr="00954C0B">
        <w:rPr>
          <w:rFonts w:ascii="Times New Roman" w:hAnsi="Times New Roman" w:cs="Times New Roman"/>
          <w:sz w:val="28"/>
          <w:szCs w:val="28"/>
          <w:lang w:val="kk-KZ"/>
        </w:rPr>
        <w:t> 10,8-11,5%, асфальтен 0,11-0,92 %, </w:t>
      </w:r>
      <w:hyperlink r:id="rId24" w:tooltip="Шайыр" w:history="1">
        <w:r w:rsidR="003746F2" w:rsidRPr="00954C0B">
          <w:rPr>
            <w:rStyle w:val="a6"/>
            <w:rFonts w:ascii="Times New Roman" w:hAnsi="Times New Roman" w:cs="Times New Roman"/>
            <w:color w:val="auto"/>
            <w:sz w:val="28"/>
            <w:szCs w:val="28"/>
            <w:u w:val="none"/>
            <w:lang w:val="kk-KZ"/>
          </w:rPr>
          <w:t>шайыр</w:t>
        </w:r>
      </w:hyperlink>
      <w:r w:rsidR="003746F2" w:rsidRPr="00954C0B">
        <w:rPr>
          <w:rFonts w:ascii="Times New Roman" w:hAnsi="Times New Roman" w:cs="Times New Roman"/>
          <w:sz w:val="28"/>
          <w:szCs w:val="28"/>
          <w:lang w:val="kk-KZ"/>
        </w:rPr>
        <w:t xml:space="preserve"> 4,8-8,42%. </w:t>
      </w:r>
      <w:r w:rsidR="003746F2" w:rsidRPr="00980826">
        <w:rPr>
          <w:rFonts w:ascii="Times New Roman" w:hAnsi="Times New Roman" w:cs="Times New Roman"/>
          <w:sz w:val="28"/>
          <w:szCs w:val="28"/>
          <w:lang w:val="kk-KZ"/>
        </w:rPr>
        <w:t>Газ құрамында күкіртсутек — 0,02-0,07%, </w:t>
      </w:r>
      <w:hyperlink r:id="rId25" w:tooltip="Азот" w:history="1">
        <w:r w:rsidR="003746F2" w:rsidRPr="00980826">
          <w:rPr>
            <w:rStyle w:val="a6"/>
            <w:rFonts w:ascii="Times New Roman" w:hAnsi="Times New Roman" w:cs="Times New Roman"/>
            <w:color w:val="auto"/>
            <w:sz w:val="28"/>
            <w:szCs w:val="28"/>
            <w:u w:val="none"/>
            <w:lang w:val="kk-KZ"/>
          </w:rPr>
          <w:t>азот</w:t>
        </w:r>
      </w:hyperlink>
      <w:r w:rsidR="003746F2" w:rsidRPr="00980826">
        <w:rPr>
          <w:rFonts w:ascii="Times New Roman" w:hAnsi="Times New Roman" w:cs="Times New Roman"/>
          <w:sz w:val="28"/>
          <w:szCs w:val="28"/>
          <w:lang w:val="kk-KZ"/>
        </w:rPr>
        <w:t> — 3,1-10%, </w:t>
      </w:r>
      <w:hyperlink r:id="rId26" w:tooltip="Көмірқышқыл газ" w:history="1">
        <w:r w:rsidR="003746F2" w:rsidRPr="00980826">
          <w:rPr>
            <w:rStyle w:val="a6"/>
            <w:rFonts w:ascii="Times New Roman" w:hAnsi="Times New Roman" w:cs="Times New Roman"/>
            <w:color w:val="auto"/>
            <w:sz w:val="28"/>
            <w:szCs w:val="28"/>
            <w:u w:val="none"/>
            <w:lang w:val="kk-KZ"/>
          </w:rPr>
          <w:t>көмірқышқыл газ</w:t>
        </w:r>
      </w:hyperlink>
      <w:r w:rsidR="003746F2" w:rsidRPr="00980826">
        <w:rPr>
          <w:rFonts w:ascii="Times New Roman" w:hAnsi="Times New Roman" w:cs="Times New Roman"/>
          <w:sz w:val="28"/>
          <w:szCs w:val="28"/>
          <w:lang w:val="kk-KZ"/>
        </w:rPr>
        <w:t> — 0,5-0,9% және </w:t>
      </w:r>
      <w:hyperlink r:id="rId27" w:tooltip="Гелий" w:history="1">
        <w:r w:rsidR="003746F2" w:rsidRPr="00980826">
          <w:rPr>
            <w:rStyle w:val="a6"/>
            <w:rFonts w:ascii="Times New Roman" w:hAnsi="Times New Roman" w:cs="Times New Roman"/>
            <w:color w:val="auto"/>
            <w:sz w:val="28"/>
            <w:szCs w:val="28"/>
            <w:u w:val="none"/>
            <w:lang w:val="kk-KZ"/>
          </w:rPr>
          <w:t>гелий</w:t>
        </w:r>
      </w:hyperlink>
      <w:r w:rsidR="003746F2" w:rsidRPr="00980826">
        <w:rPr>
          <w:rFonts w:ascii="Times New Roman" w:hAnsi="Times New Roman" w:cs="Times New Roman"/>
          <w:sz w:val="28"/>
          <w:szCs w:val="28"/>
          <w:lang w:val="kk-KZ"/>
        </w:rPr>
        <w:t> 0,01-0,1% [</w:t>
      </w:r>
      <w:r w:rsidR="00985FC4">
        <w:rPr>
          <w:rFonts w:ascii="Times New Roman" w:hAnsi="Times New Roman" w:cs="Times New Roman"/>
          <w:sz w:val="28"/>
          <w:szCs w:val="28"/>
          <w:lang w:val="kk-KZ"/>
        </w:rPr>
        <w:t>17</w:t>
      </w:r>
      <w:r w:rsidR="00B31CBA">
        <w:rPr>
          <w:rFonts w:ascii="Times New Roman" w:hAnsi="Times New Roman" w:cs="Times New Roman"/>
          <w:sz w:val="28"/>
          <w:szCs w:val="28"/>
          <w:lang w:val="kk-KZ"/>
        </w:rPr>
        <w:t>8</w:t>
      </w:r>
      <w:r w:rsidR="003746F2" w:rsidRPr="00980826">
        <w:rPr>
          <w:rFonts w:ascii="Times New Roman" w:hAnsi="Times New Roman" w:cs="Times New Roman"/>
          <w:sz w:val="28"/>
          <w:szCs w:val="28"/>
          <w:lang w:val="kk-KZ"/>
        </w:rPr>
        <w:t xml:space="preserve">]. </w:t>
      </w:r>
    </w:p>
    <w:p w:rsidR="003746F2" w:rsidRPr="00520ED9" w:rsidRDefault="003746F2" w:rsidP="005E5B1B">
      <w:pPr>
        <w:spacing w:after="0"/>
        <w:ind w:firstLine="709"/>
        <w:jc w:val="both"/>
        <w:rPr>
          <w:rFonts w:ascii="Times New Roman" w:hAnsi="Times New Roman" w:cs="Times New Roman"/>
          <w:sz w:val="28"/>
          <w:szCs w:val="28"/>
          <w:lang w:val="kk-KZ"/>
        </w:rPr>
      </w:pPr>
      <w:r w:rsidRPr="00980826">
        <w:rPr>
          <w:rFonts w:ascii="Times New Roman" w:hAnsi="Times New Roman" w:cs="Times New Roman"/>
          <w:i/>
          <w:sz w:val="28"/>
          <w:szCs w:val="28"/>
          <w:lang w:val="kk-KZ"/>
        </w:rPr>
        <w:t>Мазут</w:t>
      </w:r>
      <w:r w:rsidR="00954C0B" w:rsidRPr="00980826">
        <w:rPr>
          <w:rFonts w:ascii="Times New Roman" w:hAnsi="Times New Roman" w:cs="Times New Roman"/>
          <w:sz w:val="28"/>
          <w:szCs w:val="28"/>
          <w:lang w:val="kk-KZ"/>
        </w:rPr>
        <w:t>.</w:t>
      </w:r>
      <w:r w:rsidR="00954C0B">
        <w:rPr>
          <w:rFonts w:ascii="Times New Roman" w:hAnsi="Times New Roman" w:cs="Times New Roman"/>
          <w:sz w:val="28"/>
          <w:szCs w:val="28"/>
          <w:lang w:val="kk-KZ"/>
        </w:rPr>
        <w:t xml:space="preserve"> Мазут </w:t>
      </w:r>
      <w:r w:rsidRPr="00520ED9">
        <w:rPr>
          <w:rFonts w:ascii="Times New Roman" w:hAnsi="Times New Roman" w:cs="Times New Roman"/>
          <w:sz w:val="28"/>
          <w:szCs w:val="28"/>
          <w:lang w:val="kk-KZ"/>
        </w:rPr>
        <w:t>- тұтқырлығы 8–80 мм²/с (100</w:t>
      </w:r>
      <w:r w:rsidR="00520ED9" w:rsidRPr="00520ED9">
        <w:rPr>
          <w:rFonts w:ascii="Times New Roman" w:hAnsi="Times New Roman" w:cs="Times New Roman"/>
          <w:sz w:val="28"/>
          <w:szCs w:val="28"/>
          <w:lang w:val="kk-KZ"/>
        </w:rPr>
        <w:t xml:space="preserve"> °С кезінде), тығыздығы 0,89–1,00</w:t>
      </w:r>
      <w:r w:rsidRPr="00520ED9">
        <w:rPr>
          <w:rFonts w:ascii="Times New Roman" w:hAnsi="Times New Roman" w:cs="Times New Roman"/>
          <w:sz w:val="28"/>
          <w:szCs w:val="28"/>
          <w:lang w:val="kk-KZ"/>
        </w:rPr>
        <w:t xml:space="preserve"> г/см³ (20 °C температурада), құю температурасы 10-40 ° C, күкірт мөлшері 0,5-3,5%, күл 0,3% дейін, төмен калориял</w:t>
      </w:r>
      <w:r w:rsidR="00262CDD" w:rsidRPr="00520ED9">
        <w:rPr>
          <w:rFonts w:ascii="Times New Roman" w:hAnsi="Times New Roman" w:cs="Times New Roman"/>
          <w:sz w:val="28"/>
          <w:szCs w:val="28"/>
          <w:lang w:val="kk-KZ"/>
        </w:rPr>
        <w:t>ық құндылығы 39,4-40,7 МДж / кг [</w:t>
      </w:r>
      <w:r w:rsidR="00982E3A">
        <w:rPr>
          <w:rFonts w:ascii="Times New Roman" w:hAnsi="Times New Roman" w:cs="Times New Roman"/>
          <w:sz w:val="28"/>
          <w:szCs w:val="28"/>
          <w:lang w:val="kk-KZ"/>
        </w:rPr>
        <w:t>17</w:t>
      </w:r>
      <w:r w:rsidR="00B31CBA">
        <w:rPr>
          <w:rFonts w:ascii="Times New Roman" w:hAnsi="Times New Roman" w:cs="Times New Roman"/>
          <w:sz w:val="28"/>
          <w:szCs w:val="28"/>
          <w:lang w:val="kk-KZ"/>
        </w:rPr>
        <w:t>8</w:t>
      </w:r>
      <w:r w:rsidR="00262CDD" w:rsidRPr="00520ED9">
        <w:rPr>
          <w:rFonts w:ascii="Times New Roman" w:hAnsi="Times New Roman" w:cs="Times New Roman"/>
          <w:sz w:val="28"/>
          <w:szCs w:val="28"/>
          <w:lang w:val="kk-KZ"/>
        </w:rPr>
        <w:t>].</w:t>
      </w:r>
    </w:p>
    <w:p w:rsidR="003A16F8" w:rsidRPr="003A16F8" w:rsidRDefault="00954C0B" w:rsidP="00A24958">
      <w:pPr>
        <w:spacing w:after="0"/>
        <w:ind w:firstLine="709"/>
        <w:jc w:val="both"/>
        <w:rPr>
          <w:rFonts w:ascii="Times New Roman" w:hAnsi="Times New Roman" w:cs="Times New Roman"/>
          <w:sz w:val="28"/>
          <w:szCs w:val="28"/>
          <w:lang w:val="kk-KZ"/>
        </w:rPr>
      </w:pPr>
      <w:r w:rsidRPr="0069079F">
        <w:rPr>
          <w:rFonts w:ascii="Times New Roman" w:hAnsi="Times New Roman" w:cs="Times New Roman"/>
          <w:i/>
          <w:sz w:val="28"/>
          <w:szCs w:val="28"/>
          <w:lang w:val="kk-KZ"/>
        </w:rPr>
        <w:t>Дизель отыны.</w:t>
      </w:r>
      <w:r w:rsidRPr="00B76D72">
        <w:rPr>
          <w:rFonts w:ascii="Times New Roman" w:hAnsi="Times New Roman" w:cs="Times New Roman"/>
          <w:sz w:val="28"/>
          <w:szCs w:val="28"/>
          <w:lang w:val="kk-KZ"/>
        </w:rPr>
        <w:t xml:space="preserve"> </w:t>
      </w:r>
      <w:r w:rsidR="003746F2" w:rsidRPr="00980826">
        <w:rPr>
          <w:rFonts w:ascii="Times New Roman" w:hAnsi="Times New Roman" w:cs="Times New Roman"/>
          <w:sz w:val="28"/>
          <w:szCs w:val="28"/>
          <w:lang w:val="kk-KZ"/>
        </w:rPr>
        <w:t xml:space="preserve">Дизель отыны – қайнау температурасы 180 – </w:t>
      </w:r>
      <w:r w:rsidR="00FA6B13" w:rsidRPr="00980826">
        <w:rPr>
          <w:rFonts w:ascii="Times New Roman" w:hAnsi="Times New Roman" w:cs="Times New Roman"/>
          <w:sz w:val="28"/>
          <w:szCs w:val="28"/>
          <w:lang w:val="kk-KZ"/>
        </w:rPr>
        <w:t xml:space="preserve">360 </w:t>
      </w:r>
      <w:r w:rsidR="00FA6B13" w:rsidRPr="00980826">
        <w:rPr>
          <w:rFonts w:ascii="Times New Roman" w:hAnsi="Times New Roman" w:cs="Times New Roman"/>
          <w:sz w:val="28"/>
          <w:szCs w:val="28"/>
          <w:vertAlign w:val="superscript"/>
          <w:lang w:val="kk-KZ"/>
        </w:rPr>
        <w:t>0</w:t>
      </w:r>
      <w:r w:rsidR="003746F2" w:rsidRPr="00980826">
        <w:rPr>
          <w:rFonts w:ascii="Times New Roman" w:hAnsi="Times New Roman" w:cs="Times New Roman"/>
          <w:sz w:val="28"/>
          <w:szCs w:val="28"/>
          <w:lang w:val="kk-KZ"/>
        </w:rPr>
        <w:t>С, тығыздығы 0,790 – 0,860 г/см</w:t>
      </w:r>
      <w:r w:rsidR="003746F2" w:rsidRPr="00980826">
        <w:rPr>
          <w:rFonts w:ascii="Times New Roman" w:hAnsi="Times New Roman" w:cs="Times New Roman"/>
          <w:sz w:val="28"/>
          <w:szCs w:val="28"/>
          <w:vertAlign w:val="superscript"/>
          <w:lang w:val="kk-KZ"/>
        </w:rPr>
        <w:t>3</w:t>
      </w:r>
      <w:r w:rsidR="003746F2" w:rsidRPr="00980826">
        <w:rPr>
          <w:rFonts w:ascii="Times New Roman" w:hAnsi="Times New Roman" w:cs="Times New Roman"/>
          <w:sz w:val="28"/>
          <w:szCs w:val="28"/>
          <w:lang w:val="kk-KZ"/>
        </w:rPr>
        <w:t>,</w:t>
      </w:r>
      <w:r w:rsidR="00BB7B17">
        <w:rPr>
          <w:rFonts w:ascii="Times New Roman" w:hAnsi="Times New Roman" w:cs="Times New Roman"/>
          <w:sz w:val="28"/>
          <w:szCs w:val="28"/>
          <w:lang w:val="kk-KZ"/>
        </w:rPr>
        <w:t xml:space="preserve"> </w:t>
      </w:r>
      <w:r w:rsidR="003746F2" w:rsidRPr="00980826">
        <w:rPr>
          <w:rFonts w:ascii="Times New Roman" w:hAnsi="Times New Roman" w:cs="Times New Roman"/>
          <w:sz w:val="28"/>
          <w:szCs w:val="28"/>
          <w:lang w:val="kk-KZ"/>
        </w:rPr>
        <w:t>тұтқырлығы</w:t>
      </w:r>
      <w:r w:rsidR="00BB7B17">
        <w:rPr>
          <w:rFonts w:ascii="Times New Roman" w:hAnsi="Times New Roman" w:cs="Times New Roman"/>
          <w:sz w:val="28"/>
          <w:szCs w:val="28"/>
          <w:lang w:val="kk-KZ"/>
        </w:rPr>
        <w:t xml:space="preserve"> </w:t>
      </w:r>
      <w:r w:rsidR="003746F2" w:rsidRPr="00980826">
        <w:rPr>
          <w:rFonts w:ascii="Times New Roman" w:hAnsi="Times New Roman" w:cs="Times New Roman"/>
          <w:sz w:val="28"/>
          <w:szCs w:val="28"/>
          <w:lang w:val="kk-KZ"/>
        </w:rPr>
        <w:t>1,5–8,0</w:t>
      </w:r>
      <w:r w:rsidR="00BB7B17">
        <w:rPr>
          <w:rFonts w:ascii="Times New Roman" w:hAnsi="Times New Roman" w:cs="Times New Roman"/>
          <w:sz w:val="28"/>
          <w:szCs w:val="28"/>
          <w:lang w:val="kk-KZ"/>
        </w:rPr>
        <w:t xml:space="preserve"> </w:t>
      </w:r>
      <w:r w:rsidR="003746F2" w:rsidRPr="00980826">
        <w:rPr>
          <w:rFonts w:ascii="Times New Roman" w:hAnsi="Times New Roman" w:cs="Times New Roman"/>
          <w:sz w:val="28"/>
          <w:szCs w:val="28"/>
          <w:lang w:val="kk-KZ"/>
        </w:rPr>
        <w:t>мм</w:t>
      </w:r>
      <w:r w:rsidR="003746F2" w:rsidRPr="00980826">
        <w:rPr>
          <w:rFonts w:ascii="Times New Roman" w:hAnsi="Times New Roman" w:cs="Times New Roman"/>
          <w:sz w:val="28"/>
          <w:szCs w:val="28"/>
          <w:vertAlign w:val="superscript"/>
          <w:lang w:val="kk-KZ"/>
        </w:rPr>
        <w:t>2</w:t>
      </w:r>
      <w:r w:rsidR="003746F2" w:rsidRPr="00980826">
        <w:rPr>
          <w:rFonts w:ascii="Times New Roman" w:hAnsi="Times New Roman" w:cs="Times New Roman"/>
          <w:sz w:val="28"/>
          <w:szCs w:val="28"/>
          <w:lang w:val="kk-KZ"/>
        </w:rPr>
        <w:t>/с,</w:t>
      </w:r>
      <w:r w:rsidR="00BB7B17">
        <w:rPr>
          <w:rFonts w:ascii="Times New Roman" w:hAnsi="Times New Roman" w:cs="Times New Roman"/>
          <w:sz w:val="28"/>
          <w:szCs w:val="28"/>
          <w:lang w:val="kk-KZ"/>
        </w:rPr>
        <w:t xml:space="preserve"> </w:t>
      </w:r>
      <w:r w:rsidR="003746F2" w:rsidRPr="00980826">
        <w:rPr>
          <w:rFonts w:ascii="Times New Roman" w:hAnsi="Times New Roman" w:cs="Times New Roman"/>
          <w:sz w:val="28"/>
          <w:szCs w:val="28"/>
          <w:lang w:val="kk-KZ"/>
        </w:rPr>
        <w:t>қоспа</w:t>
      </w:r>
      <w:r w:rsidR="00BB7B17">
        <w:rPr>
          <w:rFonts w:ascii="Times New Roman" w:hAnsi="Times New Roman" w:cs="Times New Roman"/>
          <w:sz w:val="28"/>
          <w:szCs w:val="28"/>
          <w:lang w:val="kk-KZ"/>
        </w:rPr>
        <w:t xml:space="preserve"> </w:t>
      </w:r>
      <w:r w:rsidR="003746F2" w:rsidRPr="00980826">
        <w:rPr>
          <w:rFonts w:ascii="Times New Roman" w:hAnsi="Times New Roman" w:cs="Times New Roman"/>
          <w:sz w:val="28"/>
          <w:szCs w:val="28"/>
          <w:lang w:val="kk-KZ"/>
        </w:rPr>
        <w:t>мөлшері</w:t>
      </w:r>
      <w:r w:rsidR="00BB7B17">
        <w:rPr>
          <w:rFonts w:ascii="Times New Roman" w:hAnsi="Times New Roman" w:cs="Times New Roman"/>
          <w:sz w:val="28"/>
          <w:szCs w:val="28"/>
          <w:lang w:val="kk-KZ"/>
        </w:rPr>
        <w:t xml:space="preserve"> </w:t>
      </w:r>
      <w:r w:rsidR="003746F2" w:rsidRPr="00980826">
        <w:rPr>
          <w:rFonts w:ascii="Times New Roman" w:hAnsi="Times New Roman" w:cs="Times New Roman"/>
          <w:sz w:val="28"/>
          <w:szCs w:val="28"/>
          <w:lang w:val="kk-KZ"/>
        </w:rPr>
        <w:t>(көмірсутектің </w:t>
      </w:r>
      <w:hyperlink r:id="rId28" w:tooltip="Күкірт" w:history="1">
        <w:r w:rsidR="003746F2" w:rsidRPr="00980826">
          <w:rPr>
            <w:rStyle w:val="a6"/>
            <w:rFonts w:ascii="Times New Roman" w:hAnsi="Times New Roman" w:cs="Times New Roman"/>
            <w:color w:val="auto"/>
            <w:sz w:val="28"/>
            <w:szCs w:val="28"/>
            <w:u w:val="none"/>
            <w:lang w:val="kk-KZ"/>
          </w:rPr>
          <w:t>күкіртті</w:t>
        </w:r>
      </w:hyperlink>
      <w:r w:rsidR="003746F2" w:rsidRPr="00980826">
        <w:rPr>
          <w:rFonts w:ascii="Times New Roman" w:hAnsi="Times New Roman" w:cs="Times New Roman"/>
          <w:sz w:val="28"/>
          <w:szCs w:val="28"/>
          <w:lang w:val="kk-KZ"/>
        </w:rPr>
        <w:t>, </w:t>
      </w:r>
      <w:hyperlink r:id="rId29" w:tooltip="Азот" w:history="1">
        <w:r w:rsidR="003746F2" w:rsidRPr="00980826">
          <w:rPr>
            <w:rStyle w:val="a6"/>
            <w:rFonts w:ascii="Times New Roman" w:hAnsi="Times New Roman" w:cs="Times New Roman"/>
            <w:color w:val="auto"/>
            <w:sz w:val="28"/>
            <w:szCs w:val="28"/>
            <w:u w:val="none"/>
            <w:lang w:val="kk-KZ"/>
          </w:rPr>
          <w:t>азотты</w:t>
        </w:r>
      </w:hyperlink>
      <w:r w:rsidR="003746F2" w:rsidRPr="00980826">
        <w:rPr>
          <w:rFonts w:ascii="Times New Roman" w:hAnsi="Times New Roman" w:cs="Times New Roman"/>
          <w:sz w:val="28"/>
          <w:szCs w:val="28"/>
          <w:lang w:val="kk-KZ"/>
        </w:rPr>
        <w:t xml:space="preserve"> жәнеоттекті </w:t>
      </w:r>
      <w:r w:rsidR="00BB7B17">
        <w:rPr>
          <w:rFonts w:ascii="Times New Roman" w:hAnsi="Times New Roman" w:cs="Times New Roman"/>
          <w:sz w:val="28"/>
          <w:szCs w:val="28"/>
          <w:lang w:val="kk-KZ"/>
        </w:rPr>
        <w:t>т</w:t>
      </w:r>
      <w:r w:rsidR="003746F2" w:rsidRPr="00980826">
        <w:rPr>
          <w:rFonts w:ascii="Times New Roman" w:hAnsi="Times New Roman" w:cs="Times New Roman"/>
          <w:sz w:val="28"/>
          <w:szCs w:val="28"/>
          <w:lang w:val="kk-KZ"/>
        </w:rPr>
        <w:t>уындылары)</w:t>
      </w:r>
      <w:r w:rsidR="00BB7B17">
        <w:rPr>
          <w:rFonts w:ascii="Times New Roman" w:hAnsi="Times New Roman" w:cs="Times New Roman"/>
          <w:sz w:val="28"/>
          <w:szCs w:val="28"/>
          <w:lang w:val="kk-KZ"/>
        </w:rPr>
        <w:t xml:space="preserve"> </w:t>
      </w:r>
      <w:r w:rsidR="003746F2" w:rsidRPr="00980826">
        <w:rPr>
          <w:rFonts w:ascii="Times New Roman" w:hAnsi="Times New Roman" w:cs="Times New Roman"/>
          <w:sz w:val="28"/>
          <w:szCs w:val="28"/>
          <w:lang w:val="kk-KZ"/>
        </w:rPr>
        <w:t>4%-ға дейін болатын сұйықтық</w:t>
      </w:r>
      <w:r w:rsidR="00B31CBA">
        <w:rPr>
          <w:rFonts w:ascii="Times New Roman" w:hAnsi="Times New Roman" w:cs="Times New Roman"/>
          <w:sz w:val="28"/>
          <w:szCs w:val="28"/>
          <w:lang w:val="kk-KZ"/>
        </w:rPr>
        <w:t xml:space="preserve"> </w:t>
      </w:r>
      <w:r w:rsidR="00B31CBA" w:rsidRPr="00980826">
        <w:rPr>
          <w:rFonts w:ascii="Times New Roman" w:hAnsi="Times New Roman" w:cs="Times New Roman"/>
          <w:sz w:val="28"/>
          <w:szCs w:val="28"/>
          <w:lang w:val="kk-KZ"/>
        </w:rPr>
        <w:t>[</w:t>
      </w:r>
      <w:r w:rsidR="00B31CBA">
        <w:rPr>
          <w:rFonts w:ascii="Times New Roman" w:hAnsi="Times New Roman" w:cs="Times New Roman"/>
          <w:sz w:val="28"/>
          <w:szCs w:val="28"/>
          <w:lang w:val="kk-KZ"/>
        </w:rPr>
        <w:t>181</w:t>
      </w:r>
      <w:r w:rsidR="00B31CBA" w:rsidRPr="00980826">
        <w:rPr>
          <w:rFonts w:ascii="Times New Roman" w:hAnsi="Times New Roman" w:cs="Times New Roman"/>
          <w:sz w:val="28"/>
          <w:szCs w:val="28"/>
          <w:lang w:val="kk-KZ"/>
        </w:rPr>
        <w:t>].</w:t>
      </w:r>
      <w:r w:rsidR="00982E3A" w:rsidRPr="00BB7B17">
        <w:rPr>
          <w:rFonts w:ascii="Times New Roman" w:hAnsi="Times New Roman" w:cs="Times New Roman"/>
          <w:sz w:val="28"/>
          <w:szCs w:val="28"/>
          <w:lang w:val="kk-KZ"/>
        </w:rPr>
        <w:t xml:space="preserve"> </w:t>
      </w:r>
      <w:r w:rsidR="00BB7B17">
        <w:rPr>
          <w:rFonts w:ascii="Times New Roman" w:hAnsi="Times New Roman" w:cs="Times New Roman"/>
          <w:sz w:val="28"/>
          <w:szCs w:val="28"/>
          <w:lang w:val="kk-KZ"/>
        </w:rPr>
        <w:t xml:space="preserve"> </w:t>
      </w:r>
    </w:p>
    <w:p w:rsidR="00FA6B13" w:rsidRPr="00954C0B" w:rsidRDefault="00A24958" w:rsidP="005E5B1B">
      <w:pPr>
        <w:spacing w:after="0"/>
        <w:ind w:firstLine="709"/>
        <w:jc w:val="both"/>
        <w:rPr>
          <w:rFonts w:ascii="Times New Roman" w:hAnsi="Times New Roman" w:cs="Times New Roman"/>
          <w:sz w:val="28"/>
          <w:szCs w:val="28"/>
          <w:lang w:val="kk-KZ"/>
        </w:rPr>
      </w:pPr>
      <w:r w:rsidRPr="00A24958">
        <w:rPr>
          <w:rFonts w:ascii="Times New Roman" w:hAnsi="Times New Roman" w:cs="Times New Roman"/>
          <w:i/>
          <w:sz w:val="28"/>
          <w:szCs w:val="28"/>
          <w:lang w:val="kk-KZ"/>
        </w:rPr>
        <w:t>Қозғалтқыш майлары.</w:t>
      </w:r>
      <w:r>
        <w:rPr>
          <w:rFonts w:ascii="Times New Roman" w:hAnsi="Times New Roman" w:cs="Times New Roman"/>
          <w:sz w:val="28"/>
          <w:szCs w:val="28"/>
          <w:lang w:val="kk-KZ"/>
        </w:rPr>
        <w:t xml:space="preserve"> </w:t>
      </w:r>
      <w:r w:rsidR="00FA6B13" w:rsidRPr="00954C0B">
        <w:rPr>
          <w:rFonts w:ascii="Times New Roman" w:hAnsi="Times New Roman" w:cs="Times New Roman"/>
          <w:sz w:val="28"/>
          <w:szCs w:val="28"/>
          <w:lang w:val="kk-KZ"/>
        </w:rPr>
        <w:t>Қ</w:t>
      </w:r>
      <w:r w:rsidR="00394DC1" w:rsidRPr="00954C0B">
        <w:rPr>
          <w:rFonts w:ascii="Times New Roman" w:hAnsi="Times New Roman" w:cs="Times New Roman"/>
          <w:sz w:val="28"/>
          <w:szCs w:val="28"/>
          <w:lang w:val="kk-KZ"/>
        </w:rPr>
        <w:t>озғалтқыш майының екі түрі</w:t>
      </w:r>
      <w:r w:rsidR="00DB005B">
        <w:rPr>
          <w:rFonts w:ascii="Times New Roman" w:hAnsi="Times New Roman" w:cs="Times New Roman"/>
          <w:sz w:val="28"/>
          <w:szCs w:val="28"/>
          <w:lang w:val="kk-KZ"/>
        </w:rPr>
        <w:t xml:space="preserve"> қ</w:t>
      </w:r>
      <w:r w:rsidR="00954C0B">
        <w:rPr>
          <w:rFonts w:ascii="Times New Roman" w:hAnsi="Times New Roman" w:cs="Times New Roman"/>
          <w:sz w:val="28"/>
          <w:szCs w:val="28"/>
          <w:lang w:val="kk-KZ"/>
        </w:rPr>
        <w:t>олданылды</w:t>
      </w:r>
      <w:r w:rsidR="00FA6B13" w:rsidRPr="00954C0B">
        <w:rPr>
          <w:rFonts w:ascii="Times New Roman" w:hAnsi="Times New Roman" w:cs="Times New Roman"/>
          <w:sz w:val="28"/>
          <w:szCs w:val="28"/>
          <w:lang w:val="kk-KZ"/>
        </w:rPr>
        <w:t>:</w:t>
      </w:r>
    </w:p>
    <w:p w:rsidR="00FA6B13" w:rsidRPr="002177B1" w:rsidRDefault="00FA6B13" w:rsidP="005E5B1B">
      <w:pPr>
        <w:spacing w:after="0"/>
        <w:ind w:firstLine="709"/>
        <w:jc w:val="both"/>
        <w:rPr>
          <w:rFonts w:ascii="Times New Roman" w:hAnsi="Times New Roman" w:cs="Times New Roman"/>
          <w:sz w:val="28"/>
          <w:szCs w:val="28"/>
          <w:lang w:val="kk-KZ"/>
        </w:rPr>
      </w:pPr>
      <w:r w:rsidRPr="002177B1">
        <w:rPr>
          <w:rFonts w:ascii="Times New Roman" w:hAnsi="Times New Roman" w:cs="Times New Roman"/>
          <w:sz w:val="28"/>
          <w:szCs w:val="28"/>
          <w:lang w:val="kk-KZ"/>
        </w:rPr>
        <w:t>№</w:t>
      </w:r>
      <w:r w:rsidR="00F26957">
        <w:rPr>
          <w:rFonts w:ascii="Times New Roman" w:hAnsi="Times New Roman" w:cs="Times New Roman"/>
          <w:sz w:val="28"/>
          <w:szCs w:val="28"/>
          <w:lang w:val="kk-KZ"/>
        </w:rPr>
        <w:t xml:space="preserve"> </w:t>
      </w:r>
      <w:r w:rsidRPr="002177B1">
        <w:rPr>
          <w:rFonts w:ascii="Times New Roman" w:hAnsi="Times New Roman" w:cs="Times New Roman"/>
          <w:sz w:val="28"/>
          <w:szCs w:val="28"/>
          <w:lang w:val="kk-KZ"/>
        </w:rPr>
        <w:t>1</w:t>
      </w:r>
      <w:r w:rsidR="00F26957">
        <w:rPr>
          <w:rFonts w:ascii="Times New Roman" w:hAnsi="Times New Roman" w:cs="Times New Roman"/>
          <w:sz w:val="28"/>
          <w:szCs w:val="28"/>
          <w:lang w:val="kk-KZ"/>
        </w:rPr>
        <w:t xml:space="preserve"> </w:t>
      </w:r>
      <w:r w:rsidR="00F26957" w:rsidRPr="002177B1">
        <w:rPr>
          <w:rFonts w:ascii="Times New Roman" w:hAnsi="Times New Roman" w:cs="Times New Roman"/>
          <w:sz w:val="28"/>
          <w:szCs w:val="28"/>
          <w:lang w:val="kk-KZ"/>
        </w:rPr>
        <w:t>–</w:t>
      </w:r>
      <w:r w:rsidRPr="002177B1">
        <w:rPr>
          <w:rFonts w:ascii="Times New Roman" w:hAnsi="Times New Roman" w:cs="Times New Roman"/>
          <w:sz w:val="28"/>
          <w:szCs w:val="28"/>
          <w:lang w:val="kk-KZ"/>
        </w:rPr>
        <w:t xml:space="preserve"> </w:t>
      </w:r>
      <w:hyperlink r:id="rId30" w:anchor="mobil-ssha" w:history="1">
        <w:r w:rsidR="00F26957" w:rsidRPr="00954C0B">
          <w:rPr>
            <w:rStyle w:val="a6"/>
            <w:rFonts w:ascii="Times New Roman" w:hAnsi="Times New Roman" w:cs="Times New Roman"/>
            <w:i/>
            <w:color w:val="auto"/>
            <w:sz w:val="28"/>
            <w:szCs w:val="28"/>
            <w:u w:val="none"/>
            <w:shd w:val="clear" w:color="auto" w:fill="FFFFFF"/>
            <w:lang w:val="kk-KZ"/>
          </w:rPr>
          <w:t xml:space="preserve">Mobil </w:t>
        </w:r>
        <w:r w:rsidR="00F26957" w:rsidRPr="00954C0B">
          <w:rPr>
            <w:rFonts w:ascii="Times New Roman" w:hAnsi="Times New Roman" w:cs="Times New Roman"/>
            <w:bCs/>
            <w:i/>
            <w:color w:val="000000"/>
            <w:sz w:val="28"/>
            <w:szCs w:val="28"/>
            <w:shd w:val="clear" w:color="auto" w:fill="FFFFFF"/>
            <w:lang w:val="kk-KZ"/>
          </w:rPr>
          <w:t xml:space="preserve">1 </w:t>
        </w:r>
        <w:r w:rsidR="00F26957" w:rsidRPr="00312737">
          <w:rPr>
            <w:rFonts w:ascii="Times New Roman" w:hAnsi="Times New Roman" w:cs="Times New Roman"/>
            <w:bCs/>
            <w:color w:val="000000"/>
            <w:sz w:val="28"/>
            <w:szCs w:val="28"/>
            <w:shd w:val="clear" w:color="auto" w:fill="FFFFFF"/>
            <w:lang w:val="kk-KZ"/>
          </w:rPr>
          <w:t>SAE</w:t>
        </w:r>
        <w:r w:rsidR="00F26957" w:rsidRPr="00954C0B">
          <w:rPr>
            <w:rFonts w:ascii="Times New Roman" w:hAnsi="Times New Roman" w:cs="Times New Roman"/>
            <w:bCs/>
            <w:i/>
            <w:color w:val="000000"/>
            <w:sz w:val="28"/>
            <w:szCs w:val="28"/>
            <w:shd w:val="clear" w:color="auto" w:fill="FFFFFF"/>
            <w:lang w:val="kk-KZ"/>
          </w:rPr>
          <w:t> </w:t>
        </w:r>
      </w:hyperlink>
      <w:r w:rsidRPr="00312737">
        <w:rPr>
          <w:rFonts w:ascii="Times New Roman" w:hAnsi="Times New Roman" w:cs="Times New Roman"/>
          <w:sz w:val="28"/>
          <w:szCs w:val="28"/>
          <w:lang w:val="kk-KZ"/>
        </w:rPr>
        <w:t>5W-20</w:t>
      </w:r>
      <w:r w:rsidR="00F26957" w:rsidRPr="00312737">
        <w:rPr>
          <w:rFonts w:ascii="Times New Roman" w:hAnsi="Times New Roman" w:cs="Times New Roman"/>
          <w:sz w:val="28"/>
          <w:szCs w:val="28"/>
          <w:lang w:val="kk-KZ"/>
        </w:rPr>
        <w:t xml:space="preserve"> (США)</w:t>
      </w:r>
      <w:r w:rsidR="00F26957" w:rsidRPr="00954C0B">
        <w:rPr>
          <w:rFonts w:ascii="Times New Roman" w:hAnsi="Times New Roman" w:cs="Times New Roman"/>
          <w:i/>
          <w:sz w:val="28"/>
          <w:szCs w:val="28"/>
          <w:lang w:val="kk-KZ"/>
        </w:rPr>
        <w:t xml:space="preserve"> </w:t>
      </w:r>
      <w:r w:rsidR="00312737">
        <w:rPr>
          <w:rFonts w:ascii="Times New Roman" w:hAnsi="Times New Roman" w:cs="Times New Roman"/>
          <w:i/>
          <w:sz w:val="28"/>
          <w:szCs w:val="28"/>
          <w:lang w:val="kk-KZ"/>
        </w:rPr>
        <w:t xml:space="preserve">- </w:t>
      </w:r>
      <w:r w:rsidR="000E2C57">
        <w:rPr>
          <w:rFonts w:ascii="Times New Roman" w:hAnsi="Times New Roman" w:cs="Times New Roman"/>
          <w:sz w:val="28"/>
          <w:szCs w:val="28"/>
          <w:lang w:val="kk-KZ"/>
        </w:rPr>
        <w:t>инновациялық толық синтетикалық қозғалтқыш майы – тұтқырлығы</w:t>
      </w:r>
      <w:r w:rsidR="00F26957">
        <w:rPr>
          <w:rFonts w:ascii="Times New Roman" w:hAnsi="Times New Roman" w:cs="Times New Roman"/>
          <w:sz w:val="28"/>
          <w:szCs w:val="28"/>
          <w:lang w:val="kk-KZ"/>
        </w:rPr>
        <w:t xml:space="preserve"> – 8,9 </w:t>
      </w:r>
      <w:r w:rsidR="00F26957" w:rsidRPr="002177B1">
        <w:rPr>
          <w:rFonts w:ascii="Times New Roman" w:hAnsi="Times New Roman" w:cs="Times New Roman"/>
          <w:sz w:val="28"/>
          <w:szCs w:val="28"/>
          <w:lang w:val="kk-KZ"/>
        </w:rPr>
        <w:t>мм²/с (100 °С кезінде)</w:t>
      </w:r>
      <w:r w:rsidR="00F26957">
        <w:rPr>
          <w:rFonts w:ascii="Times New Roman" w:hAnsi="Times New Roman" w:cs="Times New Roman"/>
          <w:sz w:val="28"/>
          <w:szCs w:val="28"/>
          <w:lang w:val="kk-KZ"/>
        </w:rPr>
        <w:t xml:space="preserve">, 49,8 </w:t>
      </w:r>
      <w:r w:rsidR="00F26957" w:rsidRPr="002177B1">
        <w:rPr>
          <w:rFonts w:ascii="Times New Roman" w:hAnsi="Times New Roman" w:cs="Times New Roman"/>
          <w:sz w:val="28"/>
          <w:szCs w:val="28"/>
          <w:lang w:val="kk-KZ"/>
        </w:rPr>
        <w:t>мм²/с</w:t>
      </w:r>
      <w:r w:rsidR="00F26957">
        <w:rPr>
          <w:rFonts w:ascii="Times New Roman" w:hAnsi="Times New Roman" w:cs="Times New Roman"/>
          <w:sz w:val="28"/>
          <w:szCs w:val="28"/>
          <w:lang w:val="kk-KZ"/>
        </w:rPr>
        <w:t xml:space="preserve"> </w:t>
      </w:r>
      <w:r w:rsidR="00F26957" w:rsidRPr="002177B1">
        <w:rPr>
          <w:rFonts w:ascii="Times New Roman" w:hAnsi="Times New Roman" w:cs="Times New Roman"/>
          <w:sz w:val="28"/>
          <w:szCs w:val="28"/>
          <w:lang w:val="kk-KZ"/>
        </w:rPr>
        <w:t>(</w:t>
      </w:r>
      <w:r w:rsidR="00F26957">
        <w:rPr>
          <w:rFonts w:ascii="Times New Roman" w:hAnsi="Times New Roman" w:cs="Times New Roman"/>
          <w:sz w:val="28"/>
          <w:szCs w:val="28"/>
          <w:lang w:val="kk-KZ"/>
        </w:rPr>
        <w:t>4</w:t>
      </w:r>
      <w:r w:rsidR="00F26957" w:rsidRPr="002177B1">
        <w:rPr>
          <w:rFonts w:ascii="Times New Roman" w:hAnsi="Times New Roman" w:cs="Times New Roman"/>
          <w:sz w:val="28"/>
          <w:szCs w:val="28"/>
          <w:lang w:val="kk-KZ"/>
        </w:rPr>
        <w:t>0 °С кезінде)</w:t>
      </w:r>
      <w:r w:rsidR="000E2C57">
        <w:rPr>
          <w:rFonts w:ascii="Times New Roman" w:hAnsi="Times New Roman" w:cs="Times New Roman"/>
          <w:sz w:val="28"/>
          <w:szCs w:val="28"/>
          <w:lang w:val="kk-KZ"/>
        </w:rPr>
        <w:t>,</w:t>
      </w:r>
      <w:r w:rsidR="004B014E">
        <w:rPr>
          <w:rFonts w:ascii="Times New Roman" w:hAnsi="Times New Roman" w:cs="Times New Roman"/>
          <w:sz w:val="28"/>
          <w:szCs w:val="28"/>
          <w:lang w:val="kk-KZ"/>
        </w:rPr>
        <w:t xml:space="preserve"> құрамында күкірттің массалық үлесі – 0,85</w:t>
      </w:r>
      <w:r w:rsidR="004B014E" w:rsidRPr="002177B1">
        <w:rPr>
          <w:rFonts w:ascii="Times New Roman" w:hAnsi="Times New Roman" w:cs="Times New Roman"/>
          <w:sz w:val="28"/>
          <w:szCs w:val="28"/>
          <w:lang w:val="kk-KZ"/>
        </w:rPr>
        <w:t>%,</w:t>
      </w:r>
      <w:r w:rsidR="000E2C57">
        <w:rPr>
          <w:rFonts w:ascii="Times New Roman" w:hAnsi="Times New Roman" w:cs="Times New Roman"/>
          <w:sz w:val="28"/>
          <w:szCs w:val="28"/>
          <w:lang w:val="kk-KZ"/>
        </w:rPr>
        <w:t xml:space="preserve"> қатты қою емес, барлық мезгілде қолдануға болады</w:t>
      </w:r>
      <w:r w:rsidRPr="002177B1">
        <w:rPr>
          <w:rFonts w:ascii="Times New Roman" w:hAnsi="Times New Roman" w:cs="Times New Roman"/>
          <w:sz w:val="28"/>
          <w:szCs w:val="28"/>
          <w:lang w:val="kk-KZ"/>
        </w:rPr>
        <w:t>;</w:t>
      </w:r>
    </w:p>
    <w:p w:rsidR="002B3F75" w:rsidRDefault="00FA6B13" w:rsidP="005E5B1B">
      <w:pPr>
        <w:pStyle w:val="1"/>
        <w:shd w:val="clear" w:color="auto" w:fill="FFFFFF"/>
        <w:spacing w:before="0"/>
        <w:ind w:firstLine="709"/>
        <w:jc w:val="both"/>
        <w:rPr>
          <w:rFonts w:ascii="Times New Roman" w:hAnsi="Times New Roman" w:cs="Times New Roman"/>
          <w:sz w:val="28"/>
          <w:szCs w:val="28"/>
          <w:lang w:val="kk-KZ"/>
        </w:rPr>
      </w:pPr>
      <w:r w:rsidRPr="002177B1">
        <w:rPr>
          <w:rFonts w:ascii="Times New Roman" w:hAnsi="Times New Roman" w:cs="Times New Roman"/>
          <w:sz w:val="28"/>
          <w:szCs w:val="28"/>
          <w:lang w:val="kk-KZ"/>
        </w:rPr>
        <w:lastRenderedPageBreak/>
        <w:t xml:space="preserve">№ 2 - </w:t>
      </w:r>
      <w:r w:rsidR="004B014E" w:rsidRPr="00954C0B">
        <w:rPr>
          <w:rStyle w:val="a-size-large"/>
          <w:rFonts w:ascii="Times New Roman" w:hAnsi="Times New Roman" w:cs="Times New Roman"/>
          <w:bCs/>
          <w:i/>
          <w:color w:val="0F1111"/>
          <w:sz w:val="28"/>
          <w:szCs w:val="28"/>
          <w:lang w:val="kk-KZ"/>
        </w:rPr>
        <w:t>Mobil Super Moto </w:t>
      </w:r>
      <w:r w:rsidR="00F26957" w:rsidRPr="00312737">
        <w:rPr>
          <w:rFonts w:ascii="Times New Roman" w:hAnsi="Times New Roman" w:cs="Times New Roman"/>
          <w:sz w:val="28"/>
          <w:szCs w:val="28"/>
          <w:lang w:val="kk-KZ"/>
        </w:rPr>
        <w:t xml:space="preserve">SAE </w:t>
      </w:r>
      <w:r w:rsidRPr="00312737">
        <w:rPr>
          <w:rFonts w:ascii="Times New Roman" w:hAnsi="Times New Roman" w:cs="Times New Roman"/>
          <w:sz w:val="28"/>
          <w:szCs w:val="28"/>
          <w:lang w:val="kk-KZ"/>
        </w:rPr>
        <w:t>20W-40</w:t>
      </w:r>
      <w:r w:rsidR="000E2C57">
        <w:rPr>
          <w:rFonts w:ascii="Times New Roman" w:hAnsi="Times New Roman" w:cs="Times New Roman"/>
          <w:sz w:val="28"/>
          <w:szCs w:val="28"/>
          <w:lang w:val="kk-KZ"/>
        </w:rPr>
        <w:t xml:space="preserve"> </w:t>
      </w:r>
      <w:r w:rsidR="00312737">
        <w:rPr>
          <w:rFonts w:ascii="Times New Roman" w:hAnsi="Times New Roman" w:cs="Times New Roman"/>
          <w:sz w:val="28"/>
          <w:szCs w:val="28"/>
          <w:lang w:val="kk-KZ"/>
        </w:rPr>
        <w:t xml:space="preserve">- </w:t>
      </w:r>
      <w:r w:rsidR="002B3F75">
        <w:rPr>
          <w:rFonts w:ascii="Times New Roman" w:hAnsi="Times New Roman" w:cs="Times New Roman"/>
          <w:sz w:val="28"/>
          <w:szCs w:val="28"/>
          <w:lang w:val="kk-KZ"/>
        </w:rPr>
        <w:t xml:space="preserve">минералды қозғалтқыш майы </w:t>
      </w:r>
      <w:r w:rsidR="000E2C57">
        <w:rPr>
          <w:rFonts w:ascii="Times New Roman" w:hAnsi="Times New Roman" w:cs="Times New Roman"/>
          <w:sz w:val="28"/>
          <w:szCs w:val="28"/>
          <w:lang w:val="kk-KZ"/>
        </w:rPr>
        <w:t>к</w:t>
      </w:r>
      <w:r w:rsidR="000E2C57" w:rsidRPr="000E2C57">
        <w:rPr>
          <w:rFonts w:ascii="Times New Roman" w:hAnsi="Times New Roman" w:cs="Times New Roman"/>
          <w:sz w:val="28"/>
          <w:szCs w:val="28"/>
          <w:lang w:val="kk-KZ"/>
        </w:rPr>
        <w:t>инематикалық тұтқырлық - 12,5</w:t>
      </w:r>
      <w:r w:rsidR="000E2C57">
        <w:rPr>
          <w:rFonts w:ascii="Times New Roman" w:hAnsi="Times New Roman" w:cs="Times New Roman"/>
          <w:sz w:val="28"/>
          <w:szCs w:val="28"/>
          <w:lang w:val="kk-KZ"/>
        </w:rPr>
        <w:t xml:space="preserve"> </w:t>
      </w:r>
      <w:r w:rsidR="000E2C57" w:rsidRPr="000E2C57">
        <w:rPr>
          <w:rFonts w:ascii="Times New Roman" w:hAnsi="Times New Roman" w:cs="Times New Roman"/>
          <w:sz w:val="28"/>
          <w:szCs w:val="28"/>
          <w:lang w:val="kk-KZ"/>
        </w:rPr>
        <w:t>- 16,3</w:t>
      </w:r>
      <w:r w:rsidR="000E2C57">
        <w:rPr>
          <w:rFonts w:ascii="Times New Roman" w:hAnsi="Times New Roman" w:cs="Times New Roman"/>
          <w:sz w:val="28"/>
          <w:szCs w:val="28"/>
          <w:lang w:val="kk-KZ"/>
        </w:rPr>
        <w:t xml:space="preserve"> </w:t>
      </w:r>
      <w:r w:rsidR="000E2C57" w:rsidRPr="002177B1">
        <w:rPr>
          <w:rFonts w:ascii="Times New Roman" w:hAnsi="Times New Roman" w:cs="Times New Roman"/>
          <w:sz w:val="28"/>
          <w:szCs w:val="28"/>
          <w:lang w:val="kk-KZ"/>
        </w:rPr>
        <w:t>мм²/с</w:t>
      </w:r>
      <w:r w:rsidR="000E2C57">
        <w:rPr>
          <w:rFonts w:ascii="Times New Roman" w:hAnsi="Times New Roman" w:cs="Times New Roman"/>
          <w:sz w:val="28"/>
          <w:szCs w:val="28"/>
          <w:lang w:val="kk-KZ"/>
        </w:rPr>
        <w:t xml:space="preserve">, </w:t>
      </w:r>
      <w:r w:rsidR="000E2C57" w:rsidRPr="000E2C57">
        <w:rPr>
          <w:rFonts w:ascii="Times New Roman" w:hAnsi="Times New Roman" w:cs="Times New Roman"/>
          <w:sz w:val="28"/>
          <w:szCs w:val="28"/>
          <w:lang w:val="kk-KZ"/>
        </w:rPr>
        <w:t xml:space="preserve">-28 </w:t>
      </w:r>
      <w:r w:rsidR="002B3F75">
        <w:rPr>
          <w:rFonts w:ascii="Times New Roman" w:hAnsi="Times New Roman" w:cs="Times New Roman"/>
          <w:sz w:val="28"/>
          <w:szCs w:val="28"/>
          <w:vertAlign w:val="superscript"/>
          <w:lang w:val="kk-KZ"/>
        </w:rPr>
        <w:t xml:space="preserve">0 </w:t>
      </w:r>
      <w:r w:rsidR="002B3F75">
        <w:rPr>
          <w:rFonts w:ascii="Times New Roman" w:hAnsi="Times New Roman" w:cs="Times New Roman"/>
          <w:sz w:val="28"/>
          <w:szCs w:val="28"/>
          <w:lang w:val="kk-KZ"/>
        </w:rPr>
        <w:t xml:space="preserve">С </w:t>
      </w:r>
      <w:r w:rsidR="000E2C57" w:rsidRPr="000E2C57">
        <w:rPr>
          <w:rFonts w:ascii="Times New Roman" w:hAnsi="Times New Roman" w:cs="Times New Roman"/>
          <w:sz w:val="28"/>
          <w:szCs w:val="28"/>
          <w:lang w:val="kk-KZ"/>
        </w:rPr>
        <w:t>қатады</w:t>
      </w:r>
      <w:r w:rsidR="000E2C57">
        <w:rPr>
          <w:rFonts w:ascii="Times New Roman" w:hAnsi="Times New Roman" w:cs="Times New Roman"/>
          <w:sz w:val="28"/>
          <w:szCs w:val="28"/>
          <w:lang w:val="kk-KZ"/>
        </w:rPr>
        <w:t>, құрамында күкірт - 1,3%, к</w:t>
      </w:r>
      <w:r w:rsidR="000E2C57" w:rsidRPr="000E2C57">
        <w:rPr>
          <w:rFonts w:ascii="Times New Roman" w:hAnsi="Times New Roman" w:cs="Times New Roman"/>
          <w:sz w:val="28"/>
          <w:szCs w:val="28"/>
          <w:lang w:val="kk-KZ"/>
        </w:rPr>
        <w:t xml:space="preserve">альций </w:t>
      </w:r>
      <w:r w:rsidR="000E2C57">
        <w:rPr>
          <w:rFonts w:ascii="Times New Roman" w:hAnsi="Times New Roman" w:cs="Times New Roman"/>
          <w:sz w:val="28"/>
          <w:szCs w:val="28"/>
          <w:lang w:val="kk-KZ"/>
        </w:rPr>
        <w:t xml:space="preserve">- </w:t>
      </w:r>
      <w:r w:rsidR="000E2C57" w:rsidRPr="000E2C57">
        <w:rPr>
          <w:rFonts w:ascii="Times New Roman" w:hAnsi="Times New Roman" w:cs="Times New Roman"/>
          <w:sz w:val="28"/>
          <w:szCs w:val="28"/>
          <w:lang w:val="kk-KZ"/>
        </w:rPr>
        <w:t>0,2%</w:t>
      </w:r>
      <w:r w:rsidR="000E2C57">
        <w:rPr>
          <w:rFonts w:ascii="Times New Roman" w:hAnsi="Times New Roman" w:cs="Times New Roman"/>
          <w:sz w:val="28"/>
          <w:szCs w:val="28"/>
          <w:lang w:val="kk-KZ"/>
        </w:rPr>
        <w:t>, м</w:t>
      </w:r>
      <w:r w:rsidR="000E2C57" w:rsidRPr="000E2C57">
        <w:rPr>
          <w:rFonts w:ascii="Times New Roman" w:hAnsi="Times New Roman" w:cs="Times New Roman"/>
          <w:sz w:val="28"/>
          <w:szCs w:val="28"/>
          <w:lang w:val="kk-KZ"/>
        </w:rPr>
        <w:t xml:space="preserve">ырыш </w:t>
      </w:r>
      <w:r w:rsidR="002B3F75">
        <w:rPr>
          <w:rFonts w:ascii="Times New Roman" w:hAnsi="Times New Roman" w:cs="Times New Roman"/>
          <w:sz w:val="28"/>
          <w:szCs w:val="28"/>
          <w:lang w:val="kk-KZ"/>
        </w:rPr>
        <w:t>-</w:t>
      </w:r>
      <w:r w:rsidR="000E2C57" w:rsidRPr="000E2C57">
        <w:rPr>
          <w:rFonts w:ascii="Times New Roman" w:hAnsi="Times New Roman" w:cs="Times New Roman"/>
          <w:sz w:val="28"/>
          <w:szCs w:val="28"/>
          <w:lang w:val="kk-KZ"/>
        </w:rPr>
        <w:t xml:space="preserve"> 0,08%</w:t>
      </w:r>
      <w:r w:rsidR="002B3F75">
        <w:rPr>
          <w:rFonts w:ascii="Times New Roman" w:hAnsi="Times New Roman" w:cs="Times New Roman"/>
          <w:sz w:val="28"/>
          <w:szCs w:val="28"/>
          <w:lang w:val="kk-KZ"/>
        </w:rPr>
        <w:t>, қою, қыс мезгіліне арналған</w:t>
      </w:r>
      <w:r w:rsidR="00B31CBA">
        <w:rPr>
          <w:rFonts w:ascii="Times New Roman" w:hAnsi="Times New Roman" w:cs="Times New Roman"/>
          <w:sz w:val="28"/>
          <w:szCs w:val="28"/>
          <w:lang w:val="kk-KZ"/>
        </w:rPr>
        <w:t xml:space="preserve"> </w:t>
      </w:r>
      <w:r w:rsidR="00B31CBA" w:rsidRPr="00980826">
        <w:rPr>
          <w:rFonts w:ascii="Times New Roman" w:hAnsi="Times New Roman" w:cs="Times New Roman"/>
          <w:sz w:val="28"/>
          <w:szCs w:val="28"/>
          <w:lang w:val="kk-KZ"/>
        </w:rPr>
        <w:t>[</w:t>
      </w:r>
      <w:r w:rsidR="00B31CBA">
        <w:rPr>
          <w:rFonts w:ascii="Times New Roman" w:hAnsi="Times New Roman" w:cs="Times New Roman"/>
          <w:sz w:val="28"/>
          <w:szCs w:val="28"/>
          <w:lang w:val="kk-KZ"/>
        </w:rPr>
        <w:t>181</w:t>
      </w:r>
      <w:r w:rsidR="00B31CBA" w:rsidRPr="00980826">
        <w:rPr>
          <w:rFonts w:ascii="Times New Roman" w:hAnsi="Times New Roman" w:cs="Times New Roman"/>
          <w:sz w:val="28"/>
          <w:szCs w:val="28"/>
          <w:lang w:val="kk-KZ"/>
        </w:rPr>
        <w:t>].</w:t>
      </w:r>
      <w:r w:rsidR="00B31CBA" w:rsidRPr="00BB7B17">
        <w:rPr>
          <w:rFonts w:ascii="Times New Roman" w:hAnsi="Times New Roman" w:cs="Times New Roman"/>
          <w:sz w:val="28"/>
          <w:szCs w:val="28"/>
          <w:lang w:val="kk-KZ"/>
        </w:rPr>
        <w:t xml:space="preserve"> </w:t>
      </w:r>
      <w:r w:rsidR="00B31CBA">
        <w:rPr>
          <w:rFonts w:ascii="Times New Roman" w:hAnsi="Times New Roman" w:cs="Times New Roman"/>
          <w:sz w:val="28"/>
          <w:szCs w:val="28"/>
          <w:lang w:val="kk-KZ"/>
        </w:rPr>
        <w:t xml:space="preserve"> </w:t>
      </w:r>
    </w:p>
    <w:p w:rsidR="004B014E" w:rsidRDefault="004B014E" w:rsidP="005E5B1B">
      <w:pPr>
        <w:spacing w:after="0"/>
        <w:ind w:firstLine="709"/>
        <w:jc w:val="both"/>
        <w:rPr>
          <w:rFonts w:ascii="Times New Roman" w:hAnsi="Times New Roman" w:cs="Times New Roman"/>
          <w:sz w:val="28"/>
          <w:szCs w:val="28"/>
          <w:lang w:val="kk-KZ"/>
        </w:rPr>
      </w:pPr>
    </w:p>
    <w:p w:rsidR="00170049" w:rsidRPr="004B014E" w:rsidRDefault="00170049" w:rsidP="005E5B1B">
      <w:pPr>
        <w:pStyle w:val="a5"/>
        <w:numPr>
          <w:ilvl w:val="2"/>
          <w:numId w:val="4"/>
        </w:numPr>
        <w:spacing w:after="0"/>
        <w:ind w:left="0" w:firstLine="709"/>
        <w:jc w:val="both"/>
        <w:rPr>
          <w:rFonts w:ascii="Times New Roman" w:hAnsi="Times New Roman" w:cs="Times New Roman"/>
          <w:sz w:val="28"/>
          <w:szCs w:val="28"/>
          <w:lang w:val="kk-KZ"/>
        </w:rPr>
      </w:pPr>
      <w:r w:rsidRPr="004B014E">
        <w:rPr>
          <w:rFonts w:ascii="Times New Roman" w:hAnsi="Times New Roman" w:cs="Times New Roman"/>
          <w:sz w:val="28"/>
          <w:szCs w:val="28"/>
          <w:lang w:val="kk-KZ"/>
        </w:rPr>
        <w:t>Ароматты және полициклді ароматты көмірсутектер.</w:t>
      </w:r>
    </w:p>
    <w:p w:rsidR="00122D06" w:rsidRDefault="00122D06" w:rsidP="005E5B1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Ароматты және ПАК</w:t>
      </w:r>
      <w:r w:rsidRPr="00122D06">
        <w:rPr>
          <w:rFonts w:ascii="Times New Roman" w:hAnsi="Times New Roman" w:cs="Times New Roman"/>
          <w:sz w:val="28"/>
          <w:szCs w:val="28"/>
          <w:lang w:val="kk-KZ"/>
        </w:rPr>
        <w:t xml:space="preserve"> табиғи немесе антропогендік әрекеттерге байланысты топырақты ең көп таралған органикалық ластаушы заттардың бірі ретінде белгілі.</w:t>
      </w:r>
      <w:r>
        <w:rPr>
          <w:rFonts w:ascii="Times New Roman" w:hAnsi="Times New Roman" w:cs="Times New Roman"/>
          <w:sz w:val="28"/>
          <w:szCs w:val="28"/>
          <w:lang w:val="kk-KZ"/>
        </w:rPr>
        <w:t xml:space="preserve"> </w:t>
      </w:r>
    </w:p>
    <w:p w:rsidR="004F7580" w:rsidRDefault="007A472F" w:rsidP="005E5B1B">
      <w:pPr>
        <w:spacing w:after="0" w:line="240" w:lineRule="auto"/>
        <w:ind w:firstLine="709"/>
        <w:jc w:val="both"/>
        <w:rPr>
          <w:rFonts w:ascii="Times New Roman" w:hAnsi="Times New Roman" w:cs="Times New Roman"/>
          <w:sz w:val="28"/>
          <w:szCs w:val="28"/>
          <w:lang w:val="kk-KZ"/>
        </w:rPr>
      </w:pPr>
      <w:r w:rsidRPr="0069079F">
        <w:rPr>
          <w:rFonts w:ascii="Times New Roman" w:hAnsi="Times New Roman" w:cs="Times New Roman"/>
          <w:i/>
          <w:sz w:val="28"/>
          <w:szCs w:val="28"/>
          <w:lang w:val="kk-KZ"/>
        </w:rPr>
        <w:t>Ароматты көмірсутектер.</w:t>
      </w:r>
      <w:r>
        <w:rPr>
          <w:rFonts w:ascii="Times New Roman" w:hAnsi="Times New Roman" w:cs="Times New Roman"/>
          <w:sz w:val="28"/>
          <w:szCs w:val="28"/>
          <w:lang w:val="kk-KZ"/>
        </w:rPr>
        <w:t xml:space="preserve"> </w:t>
      </w:r>
      <w:r w:rsidR="004E13A5">
        <w:rPr>
          <w:rFonts w:ascii="Times New Roman" w:hAnsi="Times New Roman" w:cs="Times New Roman"/>
          <w:sz w:val="28"/>
          <w:szCs w:val="28"/>
          <w:lang w:val="kk-KZ"/>
        </w:rPr>
        <w:t>Ф</w:t>
      </w:r>
      <w:r w:rsidR="00170049" w:rsidRPr="004F7580">
        <w:rPr>
          <w:rFonts w:ascii="Times New Roman" w:hAnsi="Times New Roman" w:cs="Times New Roman"/>
          <w:sz w:val="28"/>
          <w:szCs w:val="28"/>
          <w:lang w:val="kk-KZ"/>
        </w:rPr>
        <w:t>енол</w:t>
      </w:r>
      <w:r w:rsidR="00312737">
        <w:rPr>
          <w:rFonts w:ascii="Times New Roman" w:hAnsi="Times New Roman" w:cs="Times New Roman"/>
          <w:sz w:val="28"/>
          <w:szCs w:val="28"/>
          <w:lang w:val="kk-KZ"/>
        </w:rPr>
        <w:t xml:space="preserve"> </w:t>
      </w:r>
      <w:r w:rsidR="004F7580" w:rsidRPr="004F7580">
        <w:rPr>
          <w:rFonts w:ascii="Times New Roman" w:hAnsi="Times New Roman" w:cs="Times New Roman"/>
          <w:sz w:val="28"/>
          <w:szCs w:val="28"/>
          <w:lang w:val="kk-KZ"/>
        </w:rPr>
        <w:t>– ауада қызғылт түске боялатын, өзіне тән иісі бар, түссіз ине тәрізді кристалдар. Улы, күшті тітіркендіргіш.</w:t>
      </w:r>
    </w:p>
    <w:p w:rsidR="007217B9" w:rsidRDefault="003E59A4" w:rsidP="005E5B1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Катехо</w:t>
      </w:r>
      <w:r w:rsidR="009E7629">
        <w:rPr>
          <w:rFonts w:ascii="Times New Roman" w:hAnsi="Times New Roman" w:cs="Times New Roman"/>
          <w:sz w:val="28"/>
          <w:szCs w:val="28"/>
          <w:lang w:val="kk-KZ"/>
        </w:rPr>
        <w:t xml:space="preserve">л - </w:t>
      </w:r>
      <w:r w:rsidR="007217B9" w:rsidRPr="007217B9">
        <w:rPr>
          <w:rFonts w:ascii="Times New Roman" w:hAnsi="Times New Roman" w:cs="Times New Roman"/>
          <w:sz w:val="28"/>
          <w:szCs w:val="28"/>
          <w:lang w:val="kk-KZ"/>
        </w:rPr>
        <w:t>органикалық қосылыс, химиялық формуласы C6H4 (OH)2 болатын екі атомды фенол</w:t>
      </w:r>
      <w:r w:rsidR="007217B9">
        <w:rPr>
          <w:rFonts w:ascii="Times New Roman" w:hAnsi="Times New Roman" w:cs="Times New Roman"/>
          <w:sz w:val="28"/>
          <w:szCs w:val="28"/>
          <w:lang w:val="kk-KZ"/>
        </w:rPr>
        <w:t>.</w:t>
      </w:r>
      <w:r w:rsidR="007217B9" w:rsidRPr="007217B9">
        <w:rPr>
          <w:rFonts w:ascii="Times New Roman" w:hAnsi="Times New Roman" w:cs="Times New Roman"/>
          <w:sz w:val="28"/>
          <w:szCs w:val="28"/>
          <w:lang w:val="kk-KZ"/>
        </w:rPr>
        <w:t xml:space="preserve"> </w:t>
      </w:r>
      <w:r w:rsidR="007217B9">
        <w:rPr>
          <w:rFonts w:ascii="Times New Roman" w:hAnsi="Times New Roman" w:cs="Times New Roman"/>
          <w:sz w:val="28"/>
          <w:szCs w:val="28"/>
          <w:lang w:val="kk-KZ"/>
        </w:rPr>
        <w:t>А</w:t>
      </w:r>
      <w:r w:rsidR="007217B9" w:rsidRPr="007217B9">
        <w:rPr>
          <w:rFonts w:ascii="Times New Roman" w:hAnsi="Times New Roman" w:cs="Times New Roman"/>
          <w:sz w:val="28"/>
          <w:szCs w:val="28"/>
          <w:lang w:val="kk-KZ"/>
        </w:rPr>
        <w:t>ллерген болып табылады, сонымен қатар мутагендік жән</w:t>
      </w:r>
      <w:r w:rsidR="007A472F">
        <w:rPr>
          <w:rFonts w:ascii="Times New Roman" w:hAnsi="Times New Roman" w:cs="Times New Roman"/>
          <w:sz w:val="28"/>
          <w:szCs w:val="28"/>
          <w:lang w:val="kk-KZ"/>
        </w:rPr>
        <w:t>е канцерогендік қасиеттерге ие, күшті тітіркенд</w:t>
      </w:r>
      <w:r w:rsidR="007217B9" w:rsidRPr="007217B9">
        <w:rPr>
          <w:rFonts w:ascii="Times New Roman" w:hAnsi="Times New Roman" w:cs="Times New Roman"/>
          <w:sz w:val="28"/>
          <w:szCs w:val="28"/>
          <w:lang w:val="kk-KZ"/>
        </w:rPr>
        <w:t>і</w:t>
      </w:r>
      <w:r w:rsidR="007A472F">
        <w:rPr>
          <w:rFonts w:ascii="Times New Roman" w:hAnsi="Times New Roman" w:cs="Times New Roman"/>
          <w:sz w:val="28"/>
          <w:szCs w:val="28"/>
          <w:lang w:val="kk-KZ"/>
        </w:rPr>
        <w:t>ргіш.</w:t>
      </w:r>
      <w:r w:rsidR="007217B9" w:rsidRPr="007217B9">
        <w:rPr>
          <w:rFonts w:ascii="Times New Roman" w:hAnsi="Times New Roman" w:cs="Times New Roman"/>
          <w:sz w:val="28"/>
          <w:szCs w:val="28"/>
          <w:lang w:val="kk-KZ"/>
        </w:rPr>
        <w:t xml:space="preserve"> </w:t>
      </w:r>
    </w:p>
    <w:p w:rsidR="00170049" w:rsidRPr="009E7629" w:rsidRDefault="009E7629" w:rsidP="005E5B1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Орто-, пара-, мета-</w:t>
      </w:r>
      <w:r w:rsidR="00294B2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крезол </w:t>
      </w:r>
      <w:r w:rsidRPr="009E7629">
        <w:rPr>
          <w:rFonts w:ascii="Times New Roman" w:hAnsi="Times New Roman" w:cs="Times New Roman"/>
          <w:sz w:val="28"/>
          <w:szCs w:val="28"/>
          <w:lang w:val="kk-KZ"/>
        </w:rPr>
        <w:t xml:space="preserve">түссіз кристалдар немесе сұйықтықтар </w:t>
      </w:r>
      <w:r>
        <w:rPr>
          <w:rFonts w:ascii="Times New Roman" w:hAnsi="Times New Roman" w:cs="Times New Roman"/>
          <w:sz w:val="28"/>
          <w:szCs w:val="28"/>
          <w:lang w:val="kk-KZ"/>
        </w:rPr>
        <w:t>да болады</w:t>
      </w:r>
      <w:r w:rsidRPr="009E7629">
        <w:rPr>
          <w:rFonts w:ascii="Times New Roman" w:hAnsi="Times New Roman" w:cs="Times New Roman"/>
          <w:sz w:val="28"/>
          <w:szCs w:val="28"/>
          <w:lang w:val="kk-KZ"/>
        </w:rPr>
        <w:t>. Крезолдар этанолда, диэтил эфирінде, бензолда, хлороформда, ацетонда жақсы ериді; суда, сілті ерітінділерінде (крезолат тұздарының түзілуімен) ериді.</w:t>
      </w:r>
      <w:r w:rsidR="00170049" w:rsidRPr="004F7580">
        <w:rPr>
          <w:rFonts w:ascii="Times New Roman" w:hAnsi="Times New Roman" w:cs="Times New Roman"/>
          <w:sz w:val="28"/>
          <w:szCs w:val="28"/>
          <w:lang w:val="kk-KZ"/>
        </w:rPr>
        <w:t xml:space="preserve"> </w:t>
      </w:r>
      <w:r w:rsidR="00170049">
        <w:rPr>
          <w:rFonts w:ascii="Times New Roman" w:hAnsi="Times New Roman" w:cs="Times New Roman"/>
          <w:sz w:val="28"/>
          <w:szCs w:val="28"/>
          <w:lang w:val="kk-KZ"/>
        </w:rPr>
        <w:t>Ф</w:t>
      </w:r>
      <w:r w:rsidR="00170049" w:rsidRPr="009E7629">
        <w:rPr>
          <w:rFonts w:ascii="Times New Roman" w:hAnsi="Times New Roman" w:cs="Times New Roman"/>
          <w:sz w:val="28"/>
          <w:szCs w:val="28"/>
          <w:lang w:val="kk-KZ"/>
        </w:rPr>
        <w:t>енол мен фенолды қосылыстар өте улы жә</w:t>
      </w:r>
      <w:r w:rsidR="00546379">
        <w:rPr>
          <w:rFonts w:ascii="Times New Roman" w:hAnsi="Times New Roman" w:cs="Times New Roman"/>
          <w:sz w:val="28"/>
          <w:szCs w:val="28"/>
          <w:lang w:val="kk-KZ"/>
        </w:rPr>
        <w:t xml:space="preserve">не канцерогенді болып табылады </w:t>
      </w:r>
      <w:r w:rsidR="00170049" w:rsidRPr="009E7629">
        <w:rPr>
          <w:rFonts w:ascii="Times New Roman" w:hAnsi="Times New Roman" w:cs="Times New Roman"/>
          <w:sz w:val="28"/>
          <w:szCs w:val="28"/>
          <w:lang w:val="kk-KZ"/>
        </w:rPr>
        <w:t>[</w:t>
      </w:r>
      <w:r w:rsidR="00BC7983">
        <w:rPr>
          <w:rFonts w:ascii="Times New Roman" w:hAnsi="Times New Roman" w:cs="Times New Roman"/>
          <w:sz w:val="28"/>
          <w:szCs w:val="28"/>
          <w:lang w:val="kk-KZ"/>
        </w:rPr>
        <w:t>1</w:t>
      </w:r>
      <w:r w:rsidR="00B31CBA">
        <w:rPr>
          <w:rFonts w:ascii="Times New Roman" w:hAnsi="Times New Roman" w:cs="Times New Roman"/>
          <w:sz w:val="28"/>
          <w:szCs w:val="28"/>
          <w:lang w:val="kk-KZ"/>
        </w:rPr>
        <w:t>82</w:t>
      </w:r>
      <w:r w:rsidR="00170049" w:rsidRPr="009E7629">
        <w:rPr>
          <w:rFonts w:ascii="Times New Roman" w:hAnsi="Times New Roman" w:cs="Times New Roman"/>
          <w:sz w:val="28"/>
          <w:szCs w:val="28"/>
          <w:lang w:val="kk-KZ"/>
        </w:rPr>
        <w:t>].</w:t>
      </w:r>
    </w:p>
    <w:p w:rsidR="004E13A5" w:rsidRDefault="007A472F" w:rsidP="005E5B1B">
      <w:pPr>
        <w:spacing w:after="0" w:line="240" w:lineRule="auto"/>
        <w:ind w:firstLine="709"/>
        <w:jc w:val="both"/>
        <w:rPr>
          <w:rFonts w:ascii="Times New Roman" w:hAnsi="Times New Roman" w:cs="Times New Roman"/>
          <w:sz w:val="28"/>
          <w:szCs w:val="28"/>
          <w:lang w:val="kk-KZ"/>
        </w:rPr>
      </w:pPr>
      <w:r w:rsidRPr="0069079F">
        <w:rPr>
          <w:rFonts w:ascii="Times New Roman" w:hAnsi="Times New Roman" w:cs="Times New Roman"/>
          <w:i/>
          <w:sz w:val="28"/>
          <w:szCs w:val="28"/>
          <w:lang w:val="kk-KZ"/>
        </w:rPr>
        <w:t>Полициклді ароматты көмірсутер.</w:t>
      </w:r>
      <w:r w:rsidRPr="007A472F">
        <w:rPr>
          <w:rFonts w:ascii="Times New Roman" w:hAnsi="Times New Roman" w:cs="Times New Roman"/>
          <w:b/>
          <w:i/>
          <w:sz w:val="28"/>
          <w:szCs w:val="28"/>
          <w:lang w:val="kk-KZ"/>
        </w:rPr>
        <w:t xml:space="preserve"> </w:t>
      </w:r>
      <w:r w:rsidR="004E13A5" w:rsidRPr="004E13A5">
        <w:rPr>
          <w:rFonts w:ascii="Times New Roman" w:hAnsi="Times New Roman" w:cs="Times New Roman"/>
          <w:sz w:val="28"/>
          <w:szCs w:val="28"/>
          <w:lang w:val="kk-KZ"/>
        </w:rPr>
        <w:t xml:space="preserve">Нафталин </w:t>
      </w:r>
      <w:r w:rsidR="004E13A5">
        <w:rPr>
          <w:rFonts w:ascii="Times New Roman" w:hAnsi="Times New Roman" w:cs="Times New Roman"/>
          <w:sz w:val="28"/>
          <w:szCs w:val="28"/>
          <w:lang w:val="kk-KZ"/>
        </w:rPr>
        <w:t>-</w:t>
      </w:r>
      <w:r w:rsidR="004E13A5" w:rsidRPr="004E13A5">
        <w:rPr>
          <w:rFonts w:ascii="Times New Roman" w:hAnsi="Times New Roman" w:cs="Times New Roman"/>
          <w:sz w:val="28"/>
          <w:szCs w:val="28"/>
          <w:lang w:val="kk-KZ"/>
        </w:rPr>
        <w:t xml:space="preserve"> С</w:t>
      </w:r>
      <w:r w:rsidR="004E13A5" w:rsidRPr="004E13A5">
        <w:rPr>
          <w:rFonts w:ascii="Times New Roman" w:hAnsi="Times New Roman" w:cs="Times New Roman"/>
          <w:sz w:val="28"/>
          <w:szCs w:val="28"/>
          <w:vertAlign w:val="subscript"/>
          <w:lang w:val="kk-KZ"/>
        </w:rPr>
        <w:t>10</w:t>
      </w:r>
      <w:r w:rsidR="004E13A5" w:rsidRPr="004E13A5">
        <w:rPr>
          <w:rFonts w:ascii="Times New Roman" w:hAnsi="Times New Roman" w:cs="Times New Roman"/>
          <w:sz w:val="28"/>
          <w:szCs w:val="28"/>
          <w:lang w:val="kk-KZ"/>
        </w:rPr>
        <w:t>Н</w:t>
      </w:r>
      <w:r w:rsidR="004E13A5" w:rsidRPr="004E13A5">
        <w:rPr>
          <w:rFonts w:ascii="Times New Roman" w:hAnsi="Times New Roman" w:cs="Times New Roman"/>
          <w:sz w:val="28"/>
          <w:szCs w:val="28"/>
          <w:vertAlign w:val="subscript"/>
          <w:lang w:val="kk-KZ"/>
        </w:rPr>
        <w:t>8</w:t>
      </w:r>
      <w:r w:rsidR="004E13A5" w:rsidRPr="004E13A5">
        <w:rPr>
          <w:rFonts w:ascii="Times New Roman" w:hAnsi="Times New Roman" w:cs="Times New Roman"/>
          <w:sz w:val="28"/>
          <w:szCs w:val="28"/>
          <w:lang w:val="kk-KZ"/>
        </w:rPr>
        <w:t xml:space="preserve"> органикалық қосылыс. Бұл өзіне тән иісі бар қатты кристалды зат. Суда аздап ериді. Бензолда, эфирде</w:t>
      </w:r>
      <w:r w:rsidR="004E13A5">
        <w:rPr>
          <w:rFonts w:ascii="Times New Roman" w:hAnsi="Times New Roman" w:cs="Times New Roman"/>
          <w:sz w:val="28"/>
          <w:szCs w:val="28"/>
          <w:lang w:val="kk-KZ"/>
        </w:rPr>
        <w:t xml:space="preserve">, спиртте, хлороформда жақсы ериді. </w:t>
      </w:r>
    </w:p>
    <w:p w:rsidR="004F7580" w:rsidRDefault="004E13A5" w:rsidP="005E5B1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w:t>
      </w:r>
      <w:r w:rsidR="00170049" w:rsidRPr="004E13A5">
        <w:rPr>
          <w:rFonts w:ascii="Times New Roman" w:hAnsi="Times New Roman" w:cs="Times New Roman"/>
          <w:sz w:val="28"/>
          <w:szCs w:val="28"/>
          <w:lang w:val="kk-KZ"/>
        </w:rPr>
        <w:t>енантрен</w:t>
      </w:r>
      <w:r>
        <w:rPr>
          <w:rFonts w:ascii="Times New Roman" w:hAnsi="Times New Roman" w:cs="Times New Roman"/>
          <w:sz w:val="28"/>
          <w:szCs w:val="28"/>
          <w:lang w:val="kk-KZ"/>
        </w:rPr>
        <w:t xml:space="preserve"> - </w:t>
      </w:r>
      <w:r w:rsidRPr="004E13A5">
        <w:rPr>
          <w:rFonts w:ascii="Times New Roman" w:hAnsi="Times New Roman" w:cs="Times New Roman"/>
          <w:sz w:val="28"/>
          <w:szCs w:val="28"/>
          <w:lang w:val="kk-KZ"/>
        </w:rPr>
        <w:t xml:space="preserve">түссіз кристалдар, </w:t>
      </w:r>
      <w:r w:rsidR="007A472F" w:rsidRPr="007A472F">
        <w:rPr>
          <w:rFonts w:ascii="Times New Roman" w:hAnsi="Times New Roman" w:cs="Times New Roman"/>
          <w:sz w:val="28"/>
          <w:szCs w:val="28"/>
          <w:lang w:val="kk-KZ"/>
        </w:rPr>
        <w:t xml:space="preserve">балқу </w:t>
      </w:r>
      <w:r w:rsidR="004F7580" w:rsidRPr="004F7580">
        <w:rPr>
          <w:rFonts w:ascii="Times New Roman" w:hAnsi="Times New Roman" w:cs="Times New Roman"/>
          <w:sz w:val="28"/>
          <w:szCs w:val="28"/>
          <w:lang w:val="kk-KZ"/>
        </w:rPr>
        <w:t>t</w:t>
      </w:r>
      <w:r w:rsidR="004F7580">
        <w:rPr>
          <w:rFonts w:ascii="Times New Roman" w:hAnsi="Times New Roman" w:cs="Times New Roman"/>
          <w:sz w:val="28"/>
          <w:szCs w:val="28"/>
          <w:vertAlign w:val="superscript"/>
          <w:lang w:val="kk-KZ"/>
        </w:rPr>
        <w:t>0</w:t>
      </w:r>
      <w:r w:rsidR="007A472F">
        <w:rPr>
          <w:rFonts w:ascii="Times New Roman" w:hAnsi="Times New Roman" w:cs="Times New Roman"/>
          <w:sz w:val="28"/>
          <w:szCs w:val="28"/>
          <w:lang w:val="kk-KZ"/>
        </w:rPr>
        <w:t xml:space="preserve"> </w:t>
      </w:r>
      <w:r w:rsidRPr="004E13A5">
        <w:rPr>
          <w:rFonts w:ascii="Times New Roman" w:hAnsi="Times New Roman" w:cs="Times New Roman"/>
          <w:sz w:val="28"/>
          <w:szCs w:val="28"/>
          <w:lang w:val="kk-KZ"/>
        </w:rPr>
        <w:t>218</w:t>
      </w:r>
      <w:r w:rsidR="004F7580">
        <w:rPr>
          <w:rFonts w:ascii="Times New Roman" w:hAnsi="Times New Roman" w:cs="Times New Roman"/>
          <w:sz w:val="28"/>
          <w:szCs w:val="28"/>
          <w:lang w:val="kk-KZ"/>
        </w:rPr>
        <w:t>°</w:t>
      </w:r>
      <w:r w:rsidRPr="004E13A5">
        <w:rPr>
          <w:rFonts w:ascii="Times New Roman" w:hAnsi="Times New Roman" w:cs="Times New Roman"/>
          <w:sz w:val="28"/>
          <w:szCs w:val="28"/>
          <w:lang w:val="kk-KZ"/>
        </w:rPr>
        <w:t>C. Суда ерімейді, ацетонитрилде және ацетонда ериді, қыздырғанда бензолда ериді.</w:t>
      </w:r>
    </w:p>
    <w:p w:rsidR="004F7580" w:rsidRDefault="004F7580" w:rsidP="005E5B1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170049" w:rsidRPr="004E13A5">
        <w:rPr>
          <w:rFonts w:ascii="Times New Roman" w:hAnsi="Times New Roman" w:cs="Times New Roman"/>
          <w:sz w:val="28"/>
          <w:szCs w:val="28"/>
          <w:lang w:val="kk-KZ"/>
        </w:rPr>
        <w:t>нтрацен</w:t>
      </w:r>
      <w:r>
        <w:rPr>
          <w:rFonts w:ascii="Times New Roman" w:hAnsi="Times New Roman" w:cs="Times New Roman"/>
          <w:sz w:val="28"/>
          <w:szCs w:val="28"/>
          <w:lang w:val="kk-KZ"/>
        </w:rPr>
        <w:t xml:space="preserve"> - </w:t>
      </w:r>
      <w:r w:rsidRPr="004F7580">
        <w:rPr>
          <w:rFonts w:ascii="Times New Roman" w:hAnsi="Times New Roman" w:cs="Times New Roman"/>
          <w:sz w:val="28"/>
          <w:szCs w:val="28"/>
          <w:lang w:val="kk-KZ"/>
        </w:rPr>
        <w:t>үшциклді ароматты көмірсутек. Жоғары концентрацияда улы. II қауіптілік класына жатады.</w:t>
      </w:r>
      <w:r w:rsidR="00170049" w:rsidRPr="004E13A5">
        <w:rPr>
          <w:rFonts w:ascii="Times New Roman" w:hAnsi="Times New Roman" w:cs="Times New Roman"/>
          <w:sz w:val="28"/>
          <w:szCs w:val="28"/>
          <w:lang w:val="kk-KZ"/>
        </w:rPr>
        <w:t xml:space="preserve"> </w:t>
      </w:r>
    </w:p>
    <w:p w:rsidR="00170049" w:rsidRPr="00546379" w:rsidRDefault="00170049" w:rsidP="005078B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ПАК</w:t>
      </w:r>
      <w:r w:rsidRPr="004F7580">
        <w:rPr>
          <w:rFonts w:ascii="Times New Roman" w:hAnsi="Times New Roman" w:cs="Times New Roman"/>
          <w:sz w:val="28"/>
          <w:szCs w:val="28"/>
          <w:lang w:val="kk-KZ"/>
        </w:rPr>
        <w:t xml:space="preserve"> - қоршаған ортаны ластайтын ең қауіпті заттардың бірі. </w:t>
      </w:r>
      <w:r w:rsidR="00546379">
        <w:rPr>
          <w:rFonts w:ascii="Times New Roman" w:hAnsi="Times New Roman" w:cs="Times New Roman"/>
          <w:sz w:val="28"/>
          <w:szCs w:val="28"/>
          <w:lang w:val="kk-KZ"/>
        </w:rPr>
        <w:t xml:space="preserve">Нафталин, фенантрен, антрацен </w:t>
      </w:r>
      <w:r w:rsidRPr="00D011D3">
        <w:rPr>
          <w:rFonts w:ascii="Times New Roman" w:hAnsi="Times New Roman" w:cs="Times New Roman"/>
          <w:sz w:val="28"/>
          <w:szCs w:val="28"/>
          <w:lang w:val="kk-KZ"/>
        </w:rPr>
        <w:t>мұнайдың ауыр фракцияларының құрамдас бөлігі болып табылады және оттегінің жетіспеушілігімен жанармайдың жануы кезінде мұнай мен мұнай</w:t>
      </w:r>
      <w:r>
        <w:rPr>
          <w:rFonts w:ascii="Times New Roman" w:hAnsi="Times New Roman" w:cs="Times New Roman"/>
          <w:sz w:val="28"/>
          <w:szCs w:val="28"/>
          <w:lang w:val="kk-KZ"/>
        </w:rPr>
        <w:t xml:space="preserve"> </w:t>
      </w:r>
      <w:r w:rsidRPr="00D011D3">
        <w:rPr>
          <w:rFonts w:ascii="Times New Roman" w:hAnsi="Times New Roman" w:cs="Times New Roman"/>
          <w:sz w:val="28"/>
          <w:szCs w:val="28"/>
          <w:lang w:val="kk-KZ"/>
        </w:rPr>
        <w:t>өнімдерінің кездейсоқ төгілуі нәтижесінде</w:t>
      </w:r>
      <w:r>
        <w:rPr>
          <w:rFonts w:ascii="Times New Roman" w:hAnsi="Times New Roman" w:cs="Times New Roman"/>
          <w:sz w:val="28"/>
          <w:szCs w:val="28"/>
          <w:lang w:val="kk-KZ"/>
        </w:rPr>
        <w:t>, сондай -</w:t>
      </w:r>
      <w:r w:rsidR="00546379">
        <w:rPr>
          <w:rFonts w:ascii="Times New Roman" w:hAnsi="Times New Roman" w:cs="Times New Roman"/>
          <w:sz w:val="28"/>
          <w:szCs w:val="28"/>
          <w:lang w:val="kk-KZ"/>
        </w:rPr>
        <w:t xml:space="preserve"> </w:t>
      </w:r>
      <w:r>
        <w:rPr>
          <w:rFonts w:ascii="Times New Roman" w:hAnsi="Times New Roman" w:cs="Times New Roman"/>
          <w:sz w:val="28"/>
          <w:szCs w:val="28"/>
          <w:lang w:val="kk-KZ"/>
        </w:rPr>
        <w:t>ақ</w:t>
      </w:r>
      <w:r w:rsidRPr="00D011D3">
        <w:rPr>
          <w:rFonts w:ascii="Times New Roman" w:hAnsi="Times New Roman" w:cs="Times New Roman"/>
          <w:sz w:val="28"/>
          <w:szCs w:val="28"/>
          <w:lang w:val="kk-KZ"/>
        </w:rPr>
        <w:t xml:space="preserve"> авто</w:t>
      </w:r>
      <w:r>
        <w:rPr>
          <w:rFonts w:ascii="Times New Roman" w:hAnsi="Times New Roman" w:cs="Times New Roman"/>
          <w:sz w:val="28"/>
          <w:szCs w:val="28"/>
          <w:lang w:val="kk-KZ"/>
        </w:rPr>
        <w:t>көліктерден</w:t>
      </w:r>
      <w:r w:rsidRPr="00D011D3">
        <w:rPr>
          <w:rFonts w:ascii="Times New Roman" w:hAnsi="Times New Roman" w:cs="Times New Roman"/>
          <w:sz w:val="28"/>
          <w:szCs w:val="28"/>
          <w:lang w:val="kk-KZ"/>
        </w:rPr>
        <w:t xml:space="preserve"> шығатын газдар</w:t>
      </w:r>
      <w:r>
        <w:rPr>
          <w:rFonts w:ascii="Times New Roman" w:hAnsi="Times New Roman" w:cs="Times New Roman"/>
          <w:sz w:val="28"/>
          <w:szCs w:val="28"/>
          <w:lang w:val="kk-KZ"/>
        </w:rPr>
        <w:t>дың</w:t>
      </w:r>
      <w:r w:rsidRPr="00D011D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құрамында </w:t>
      </w:r>
      <w:r w:rsidRPr="00D011D3">
        <w:rPr>
          <w:rFonts w:ascii="Times New Roman" w:hAnsi="Times New Roman" w:cs="Times New Roman"/>
          <w:sz w:val="28"/>
          <w:szCs w:val="28"/>
          <w:lang w:val="kk-KZ"/>
        </w:rPr>
        <w:t>көп мөлшерде</w:t>
      </w:r>
      <w:r>
        <w:rPr>
          <w:rFonts w:ascii="Times New Roman" w:hAnsi="Times New Roman" w:cs="Times New Roman"/>
          <w:sz w:val="28"/>
          <w:szCs w:val="28"/>
          <w:lang w:val="kk-KZ"/>
        </w:rPr>
        <w:t xml:space="preserve"> </w:t>
      </w:r>
      <w:r w:rsidRPr="00D011D3">
        <w:rPr>
          <w:rFonts w:ascii="Times New Roman" w:hAnsi="Times New Roman" w:cs="Times New Roman"/>
          <w:sz w:val="28"/>
          <w:szCs w:val="28"/>
          <w:lang w:val="kk-KZ"/>
        </w:rPr>
        <w:t xml:space="preserve">қоршаған ортаға шығарылады. </w:t>
      </w:r>
      <w:r w:rsidRPr="00546379">
        <w:rPr>
          <w:rFonts w:ascii="Times New Roman" w:hAnsi="Times New Roman" w:cs="Times New Roman"/>
          <w:sz w:val="28"/>
          <w:szCs w:val="28"/>
          <w:lang w:val="kk-KZ"/>
        </w:rPr>
        <w:t>ПА</w:t>
      </w:r>
      <w:r>
        <w:rPr>
          <w:rFonts w:ascii="Times New Roman" w:hAnsi="Times New Roman" w:cs="Times New Roman"/>
          <w:sz w:val="28"/>
          <w:szCs w:val="28"/>
          <w:lang w:val="kk-KZ"/>
        </w:rPr>
        <w:t>К</w:t>
      </w:r>
      <w:r w:rsidRPr="00546379">
        <w:rPr>
          <w:rFonts w:ascii="Times New Roman" w:hAnsi="Times New Roman" w:cs="Times New Roman"/>
          <w:sz w:val="28"/>
          <w:szCs w:val="28"/>
          <w:lang w:val="kk-KZ"/>
        </w:rPr>
        <w:t xml:space="preserve"> канцерогенді және мутагендер класына жата</w:t>
      </w:r>
      <w:r w:rsidR="00546379">
        <w:rPr>
          <w:rFonts w:ascii="Times New Roman" w:hAnsi="Times New Roman" w:cs="Times New Roman"/>
          <w:sz w:val="28"/>
          <w:szCs w:val="28"/>
          <w:lang w:val="kk-KZ"/>
        </w:rPr>
        <w:t>тын бірден бір ластаушы заттар</w:t>
      </w:r>
      <w:r w:rsidRPr="00546379">
        <w:rPr>
          <w:rFonts w:ascii="Times New Roman" w:hAnsi="Times New Roman" w:cs="Times New Roman"/>
          <w:sz w:val="28"/>
          <w:szCs w:val="28"/>
          <w:lang w:val="kk-KZ"/>
        </w:rPr>
        <w:t xml:space="preserve"> [</w:t>
      </w:r>
      <w:r w:rsidR="00BC7983">
        <w:rPr>
          <w:rFonts w:ascii="Times New Roman" w:hAnsi="Times New Roman" w:cs="Times New Roman"/>
          <w:sz w:val="28"/>
          <w:szCs w:val="28"/>
          <w:lang w:val="kk-KZ"/>
        </w:rPr>
        <w:t>18</w:t>
      </w:r>
      <w:r w:rsidR="00B31CBA">
        <w:rPr>
          <w:rFonts w:ascii="Times New Roman" w:hAnsi="Times New Roman" w:cs="Times New Roman"/>
          <w:sz w:val="28"/>
          <w:szCs w:val="28"/>
          <w:lang w:val="kk-KZ"/>
        </w:rPr>
        <w:t>3</w:t>
      </w:r>
      <w:r w:rsidRPr="00546379">
        <w:rPr>
          <w:rFonts w:ascii="Times New Roman" w:hAnsi="Times New Roman" w:cs="Times New Roman"/>
          <w:sz w:val="28"/>
          <w:szCs w:val="28"/>
          <w:lang w:val="kk-KZ"/>
        </w:rPr>
        <w:t xml:space="preserve">]. </w:t>
      </w:r>
    </w:p>
    <w:p w:rsidR="00394DC1" w:rsidRPr="00546379" w:rsidRDefault="00394DC1" w:rsidP="005078B8">
      <w:pPr>
        <w:spacing w:after="0" w:line="240" w:lineRule="auto"/>
        <w:ind w:firstLine="709"/>
        <w:jc w:val="both"/>
        <w:rPr>
          <w:rFonts w:ascii="Times New Roman" w:hAnsi="Times New Roman" w:cs="Times New Roman"/>
          <w:sz w:val="28"/>
          <w:szCs w:val="28"/>
          <w:lang w:val="kk-KZ"/>
        </w:rPr>
      </w:pPr>
    </w:p>
    <w:p w:rsidR="00394DC1" w:rsidRPr="004B014E" w:rsidRDefault="00394DC1" w:rsidP="005078B8">
      <w:pPr>
        <w:pStyle w:val="a5"/>
        <w:numPr>
          <w:ilvl w:val="2"/>
          <w:numId w:val="4"/>
        </w:numPr>
        <w:spacing w:after="0" w:line="240" w:lineRule="auto"/>
        <w:ind w:left="0" w:firstLine="709"/>
        <w:jc w:val="both"/>
        <w:rPr>
          <w:rFonts w:ascii="Times New Roman" w:hAnsi="Times New Roman" w:cs="Times New Roman"/>
          <w:sz w:val="28"/>
          <w:szCs w:val="28"/>
          <w:lang w:val="kk-KZ"/>
        </w:rPr>
      </w:pPr>
      <w:r w:rsidRPr="004B014E">
        <w:rPr>
          <w:rFonts w:ascii="Times New Roman" w:hAnsi="Times New Roman" w:cs="Times New Roman"/>
          <w:sz w:val="28"/>
          <w:szCs w:val="28"/>
          <w:lang w:val="kk-KZ"/>
        </w:rPr>
        <w:t>Қоректік орта</w:t>
      </w:r>
      <w:r w:rsidR="001B5865" w:rsidRPr="004B014E">
        <w:rPr>
          <w:rFonts w:ascii="Times New Roman" w:hAnsi="Times New Roman" w:cs="Times New Roman"/>
          <w:sz w:val="28"/>
          <w:szCs w:val="28"/>
          <w:lang w:val="kk-KZ"/>
        </w:rPr>
        <w:t>лар</w:t>
      </w:r>
    </w:p>
    <w:p w:rsidR="008D0CBE" w:rsidRPr="00394DC1" w:rsidRDefault="008D0CBE" w:rsidP="005078B8">
      <w:pPr>
        <w:spacing w:after="0" w:line="240" w:lineRule="auto"/>
        <w:ind w:firstLine="709"/>
        <w:jc w:val="both"/>
        <w:rPr>
          <w:rFonts w:ascii="Times New Roman" w:hAnsi="Times New Roman" w:cs="Times New Roman"/>
          <w:sz w:val="28"/>
          <w:szCs w:val="28"/>
          <w:lang w:val="kk-KZ"/>
        </w:rPr>
      </w:pPr>
      <w:r w:rsidRPr="00394DC1">
        <w:rPr>
          <w:rFonts w:ascii="Times New Roman" w:hAnsi="Times New Roman" w:cs="Times New Roman"/>
          <w:sz w:val="28"/>
          <w:szCs w:val="28"/>
          <w:lang w:val="kk-KZ"/>
        </w:rPr>
        <w:t>Көмірсутек тотықтыратын микро</w:t>
      </w:r>
      <w:r w:rsidR="008C72B6">
        <w:rPr>
          <w:rFonts w:ascii="Times New Roman" w:hAnsi="Times New Roman" w:cs="Times New Roman"/>
          <w:sz w:val="28"/>
          <w:szCs w:val="28"/>
          <w:lang w:val="kk-KZ"/>
        </w:rPr>
        <w:t>организмдерді</w:t>
      </w:r>
      <w:r w:rsidRPr="00394DC1">
        <w:rPr>
          <w:rFonts w:ascii="Times New Roman" w:hAnsi="Times New Roman" w:cs="Times New Roman"/>
          <w:sz w:val="28"/>
          <w:szCs w:val="28"/>
          <w:lang w:val="kk-KZ"/>
        </w:rPr>
        <w:t xml:space="preserve"> бөліп алу және санын анықтау үшін келесі </w:t>
      </w:r>
      <w:r w:rsidRPr="00C22921">
        <w:rPr>
          <w:rFonts w:ascii="Times New Roman" w:hAnsi="Times New Roman" w:cs="Times New Roman"/>
          <w:sz w:val="28"/>
          <w:szCs w:val="28"/>
          <w:lang w:val="kk-KZ"/>
        </w:rPr>
        <w:t xml:space="preserve">қоректік </w:t>
      </w:r>
      <w:r w:rsidRPr="00394DC1">
        <w:rPr>
          <w:rFonts w:ascii="Times New Roman" w:hAnsi="Times New Roman" w:cs="Times New Roman"/>
          <w:sz w:val="28"/>
          <w:szCs w:val="28"/>
          <w:lang w:val="kk-KZ"/>
        </w:rPr>
        <w:t>орталар пайдаланылды:</w:t>
      </w:r>
    </w:p>
    <w:p w:rsidR="008D0CBE" w:rsidRPr="00394DC1" w:rsidRDefault="005078B8" w:rsidP="00346027">
      <w:pPr>
        <w:spacing w:after="0" w:line="240" w:lineRule="auto"/>
        <w:ind w:firstLine="708"/>
        <w:jc w:val="both"/>
        <w:rPr>
          <w:rFonts w:ascii="Times New Roman" w:hAnsi="Times New Roman" w:cs="Times New Roman"/>
          <w:sz w:val="28"/>
          <w:szCs w:val="28"/>
          <w:lang w:val="kk-KZ"/>
        </w:rPr>
      </w:pPr>
      <w:r w:rsidRPr="00294B20">
        <w:rPr>
          <w:rFonts w:ascii="Times New Roman" w:hAnsi="Times New Roman" w:cs="Times New Roman"/>
          <w:i/>
          <w:sz w:val="28"/>
          <w:szCs w:val="28"/>
          <w:lang w:val="kk-KZ"/>
        </w:rPr>
        <w:t>Балық - пептонды агар (</w:t>
      </w:r>
      <w:r>
        <w:rPr>
          <w:rFonts w:ascii="Times New Roman" w:hAnsi="Times New Roman" w:cs="Times New Roman"/>
          <w:sz w:val="28"/>
          <w:szCs w:val="28"/>
          <w:lang w:val="kk-KZ"/>
        </w:rPr>
        <w:t>БПА)</w:t>
      </w:r>
      <w:r w:rsidR="00321A37">
        <w:rPr>
          <w:rFonts w:ascii="Times New Roman" w:hAnsi="Times New Roman" w:cs="Times New Roman"/>
          <w:sz w:val="28"/>
          <w:szCs w:val="28"/>
          <w:lang w:val="kk-KZ"/>
        </w:rPr>
        <w:t xml:space="preserve"> </w:t>
      </w:r>
      <w:r w:rsidR="00312737">
        <w:rPr>
          <w:rFonts w:ascii="Times New Roman" w:hAnsi="Times New Roman" w:cs="Times New Roman"/>
          <w:sz w:val="28"/>
          <w:szCs w:val="28"/>
          <w:lang w:val="kk-KZ"/>
        </w:rPr>
        <w:t xml:space="preserve"> құрамында: </w:t>
      </w:r>
      <w:r>
        <w:rPr>
          <w:rFonts w:ascii="Times New Roman" w:hAnsi="Times New Roman" w:cs="Times New Roman"/>
          <w:sz w:val="28"/>
          <w:szCs w:val="28"/>
          <w:lang w:val="kk-KZ"/>
        </w:rPr>
        <w:t>құбырдағы</w:t>
      </w:r>
      <w:r w:rsidR="008C72B6">
        <w:rPr>
          <w:rFonts w:ascii="Times New Roman" w:hAnsi="Times New Roman" w:cs="Times New Roman"/>
          <w:sz w:val="28"/>
          <w:szCs w:val="28"/>
          <w:lang w:val="kk-KZ"/>
        </w:rPr>
        <w:t xml:space="preserve"> </w:t>
      </w:r>
      <w:r w:rsidR="008C72B6" w:rsidRPr="00394DC1">
        <w:rPr>
          <w:rFonts w:ascii="Times New Roman" w:hAnsi="Times New Roman" w:cs="Times New Roman"/>
          <w:sz w:val="28"/>
          <w:szCs w:val="28"/>
          <w:lang w:val="kk-KZ"/>
        </w:rPr>
        <w:t>су</w:t>
      </w:r>
      <w:r>
        <w:rPr>
          <w:rFonts w:ascii="Times New Roman" w:hAnsi="Times New Roman" w:cs="Times New Roman"/>
          <w:sz w:val="28"/>
          <w:szCs w:val="28"/>
          <w:lang w:val="kk-KZ"/>
        </w:rPr>
        <w:t xml:space="preserve"> </w:t>
      </w:r>
      <w:r w:rsidRPr="00394DC1">
        <w:rPr>
          <w:rFonts w:ascii="Times New Roman" w:hAnsi="Times New Roman" w:cs="Times New Roman"/>
          <w:sz w:val="28"/>
          <w:szCs w:val="28"/>
          <w:lang w:val="kk-KZ"/>
        </w:rPr>
        <w:t>-</w:t>
      </w:r>
      <w:r w:rsidR="00321A37">
        <w:rPr>
          <w:rFonts w:ascii="Times New Roman" w:hAnsi="Times New Roman" w:cs="Times New Roman"/>
          <w:sz w:val="28"/>
          <w:szCs w:val="28"/>
          <w:lang w:val="kk-KZ"/>
        </w:rPr>
        <w:t xml:space="preserve"> </w:t>
      </w:r>
      <w:r>
        <w:rPr>
          <w:rFonts w:ascii="Times New Roman" w:hAnsi="Times New Roman" w:cs="Times New Roman"/>
          <w:sz w:val="28"/>
          <w:szCs w:val="28"/>
          <w:lang w:val="kk-KZ"/>
        </w:rPr>
        <w:t>1 л,</w:t>
      </w:r>
      <w:r w:rsidR="00321A37">
        <w:rPr>
          <w:rFonts w:ascii="Times New Roman" w:hAnsi="Times New Roman" w:cs="Times New Roman"/>
          <w:sz w:val="28"/>
          <w:szCs w:val="28"/>
          <w:lang w:val="kk-KZ"/>
        </w:rPr>
        <w:t xml:space="preserve"> </w:t>
      </w:r>
      <w:r w:rsidR="00346027">
        <w:rPr>
          <w:rFonts w:ascii="Times New Roman" w:hAnsi="Times New Roman" w:cs="Times New Roman"/>
          <w:sz w:val="28"/>
          <w:szCs w:val="28"/>
          <w:lang w:val="kk-KZ"/>
        </w:rPr>
        <w:t>қ</w:t>
      </w:r>
      <w:r w:rsidR="008D0CBE" w:rsidRPr="00394DC1">
        <w:rPr>
          <w:rFonts w:ascii="Times New Roman" w:hAnsi="Times New Roman" w:cs="Times New Roman"/>
          <w:sz w:val="28"/>
          <w:szCs w:val="28"/>
          <w:lang w:val="kk-KZ"/>
        </w:rPr>
        <w:t xml:space="preserve">оректік </w:t>
      </w:r>
      <w:r w:rsidR="00321A37">
        <w:rPr>
          <w:rFonts w:ascii="Times New Roman" w:hAnsi="Times New Roman" w:cs="Times New Roman"/>
          <w:sz w:val="28"/>
          <w:szCs w:val="28"/>
          <w:lang w:val="kk-KZ"/>
        </w:rPr>
        <w:t xml:space="preserve">агар </w:t>
      </w:r>
      <w:r w:rsidR="008C72B6" w:rsidRPr="00394DC1">
        <w:rPr>
          <w:rFonts w:ascii="Times New Roman" w:hAnsi="Times New Roman" w:cs="Times New Roman"/>
          <w:sz w:val="28"/>
          <w:szCs w:val="28"/>
          <w:lang w:val="kk-KZ"/>
        </w:rPr>
        <w:t>–</w:t>
      </w:r>
      <w:r w:rsidR="008D0CBE" w:rsidRPr="00394DC1">
        <w:rPr>
          <w:rFonts w:ascii="Times New Roman" w:hAnsi="Times New Roman" w:cs="Times New Roman"/>
          <w:sz w:val="28"/>
          <w:szCs w:val="28"/>
          <w:lang w:val="kk-KZ"/>
        </w:rPr>
        <w:t xml:space="preserve"> 28</w:t>
      </w:r>
      <w:r w:rsidR="008C72B6">
        <w:rPr>
          <w:rFonts w:ascii="Times New Roman" w:hAnsi="Times New Roman" w:cs="Times New Roman"/>
          <w:sz w:val="28"/>
          <w:szCs w:val="28"/>
          <w:lang w:val="kk-KZ"/>
        </w:rPr>
        <w:t xml:space="preserve"> г</w:t>
      </w:r>
      <w:r>
        <w:rPr>
          <w:rFonts w:ascii="Times New Roman" w:hAnsi="Times New Roman" w:cs="Times New Roman"/>
          <w:sz w:val="28"/>
          <w:szCs w:val="28"/>
          <w:lang w:val="kk-KZ"/>
        </w:rPr>
        <w:t>.,</w:t>
      </w:r>
      <w:r w:rsidR="008D0CBE" w:rsidRPr="00394DC1">
        <w:rPr>
          <w:rFonts w:ascii="Times New Roman" w:hAnsi="Times New Roman" w:cs="Times New Roman"/>
          <w:sz w:val="28"/>
          <w:szCs w:val="28"/>
          <w:lang w:val="kk-KZ"/>
        </w:rPr>
        <w:t xml:space="preserve"> </w:t>
      </w:r>
      <w:r w:rsidR="008C72B6" w:rsidRPr="00394DC1">
        <w:rPr>
          <w:rFonts w:ascii="Times New Roman" w:hAnsi="Times New Roman" w:cs="Times New Roman"/>
          <w:sz w:val="28"/>
          <w:szCs w:val="28"/>
          <w:lang w:val="kk-KZ"/>
        </w:rPr>
        <w:t>агар – 7</w:t>
      </w:r>
      <w:r w:rsidR="008C72B6">
        <w:rPr>
          <w:rFonts w:ascii="Times New Roman" w:hAnsi="Times New Roman" w:cs="Times New Roman"/>
          <w:sz w:val="28"/>
          <w:szCs w:val="28"/>
          <w:lang w:val="kk-KZ"/>
        </w:rPr>
        <w:t xml:space="preserve"> г</w:t>
      </w:r>
      <w:r>
        <w:rPr>
          <w:rFonts w:ascii="Times New Roman" w:hAnsi="Times New Roman" w:cs="Times New Roman"/>
          <w:sz w:val="28"/>
          <w:szCs w:val="28"/>
          <w:lang w:val="kk-KZ"/>
        </w:rPr>
        <w:t>.</w:t>
      </w:r>
    </w:p>
    <w:p w:rsidR="00394DC1" w:rsidRDefault="005078B8" w:rsidP="00DC32BA">
      <w:pPr>
        <w:spacing w:after="0" w:line="240" w:lineRule="auto"/>
        <w:ind w:firstLine="708"/>
        <w:jc w:val="both"/>
        <w:rPr>
          <w:rFonts w:ascii="Times New Roman" w:hAnsi="Times New Roman" w:cs="Times New Roman"/>
          <w:sz w:val="28"/>
          <w:szCs w:val="28"/>
          <w:lang w:val="kk-KZ"/>
        </w:rPr>
      </w:pPr>
      <w:r w:rsidRPr="00294B20">
        <w:rPr>
          <w:rFonts w:ascii="Times New Roman" w:hAnsi="Times New Roman" w:cs="Times New Roman"/>
          <w:i/>
          <w:sz w:val="28"/>
          <w:szCs w:val="28"/>
          <w:lang w:val="kk-KZ"/>
        </w:rPr>
        <w:t>Модифицирленген балық-пептонды агар</w:t>
      </w:r>
      <w:r>
        <w:rPr>
          <w:rFonts w:ascii="Times New Roman" w:hAnsi="Times New Roman" w:cs="Times New Roman"/>
          <w:sz w:val="28"/>
          <w:szCs w:val="28"/>
          <w:lang w:val="kk-KZ"/>
        </w:rPr>
        <w:t xml:space="preserve"> </w:t>
      </w:r>
      <w:r w:rsidR="00312737">
        <w:rPr>
          <w:rFonts w:ascii="Times New Roman" w:hAnsi="Times New Roman" w:cs="Times New Roman"/>
          <w:sz w:val="28"/>
          <w:szCs w:val="28"/>
          <w:lang w:val="kk-KZ"/>
        </w:rPr>
        <w:t>құрамында:</w:t>
      </w:r>
      <w:r w:rsidR="00717E17" w:rsidRPr="00394DC1">
        <w:rPr>
          <w:rFonts w:ascii="Times New Roman" w:hAnsi="Times New Roman" w:cs="Times New Roman"/>
          <w:sz w:val="28"/>
          <w:szCs w:val="28"/>
          <w:lang w:val="kk-KZ"/>
        </w:rPr>
        <w:t xml:space="preserve"> </w:t>
      </w:r>
      <w:r>
        <w:rPr>
          <w:rFonts w:ascii="Times New Roman" w:hAnsi="Times New Roman" w:cs="Times New Roman"/>
          <w:sz w:val="28"/>
          <w:szCs w:val="28"/>
          <w:lang w:val="kk-KZ"/>
        </w:rPr>
        <w:t>құбырдағы</w:t>
      </w:r>
      <w:r w:rsidR="00346027">
        <w:rPr>
          <w:rFonts w:ascii="Times New Roman" w:hAnsi="Times New Roman" w:cs="Times New Roman"/>
          <w:sz w:val="28"/>
          <w:szCs w:val="28"/>
          <w:lang w:val="kk-KZ"/>
        </w:rPr>
        <w:t>н</w:t>
      </w:r>
      <w:r w:rsidR="00346027" w:rsidRPr="00394DC1">
        <w:rPr>
          <w:rFonts w:ascii="Times New Roman" w:hAnsi="Times New Roman" w:cs="Times New Roman"/>
          <w:sz w:val="28"/>
          <w:szCs w:val="28"/>
          <w:lang w:val="kk-KZ"/>
        </w:rPr>
        <w:t xml:space="preserve"> су</w:t>
      </w:r>
      <w:r>
        <w:rPr>
          <w:rFonts w:ascii="Times New Roman" w:hAnsi="Times New Roman" w:cs="Times New Roman"/>
          <w:sz w:val="28"/>
          <w:szCs w:val="28"/>
          <w:lang w:val="kk-KZ"/>
        </w:rPr>
        <w:t xml:space="preserve"> – 1 </w:t>
      </w:r>
      <w:r w:rsidR="0060784E" w:rsidRPr="00394DC1">
        <w:rPr>
          <w:rFonts w:ascii="Times New Roman" w:hAnsi="Times New Roman" w:cs="Times New Roman"/>
          <w:sz w:val="28"/>
          <w:szCs w:val="28"/>
          <w:lang w:val="kk-KZ"/>
        </w:rPr>
        <w:t>л</w:t>
      </w:r>
      <w:r>
        <w:rPr>
          <w:rFonts w:ascii="Times New Roman" w:hAnsi="Times New Roman" w:cs="Times New Roman"/>
          <w:sz w:val="28"/>
          <w:szCs w:val="28"/>
          <w:lang w:val="kk-KZ"/>
        </w:rPr>
        <w:t xml:space="preserve">, </w:t>
      </w:r>
      <w:r w:rsidR="0060784E" w:rsidRPr="00394DC1">
        <w:rPr>
          <w:rFonts w:ascii="Times New Roman" w:hAnsi="Times New Roman" w:cs="Times New Roman"/>
          <w:sz w:val="28"/>
          <w:szCs w:val="28"/>
          <w:lang w:val="kk-KZ"/>
        </w:rPr>
        <w:t xml:space="preserve"> </w:t>
      </w:r>
      <w:r w:rsidR="00346027">
        <w:rPr>
          <w:rFonts w:ascii="Times New Roman" w:hAnsi="Times New Roman" w:cs="Times New Roman"/>
          <w:sz w:val="28"/>
          <w:szCs w:val="28"/>
          <w:lang w:val="kk-KZ"/>
        </w:rPr>
        <w:t>қ</w:t>
      </w:r>
      <w:r w:rsidR="0060784E">
        <w:rPr>
          <w:rFonts w:ascii="Times New Roman" w:hAnsi="Times New Roman" w:cs="Times New Roman"/>
          <w:sz w:val="28"/>
          <w:szCs w:val="28"/>
          <w:lang w:val="kk-KZ"/>
        </w:rPr>
        <w:t>оректік агар</w:t>
      </w:r>
      <w:r w:rsidR="00717E17" w:rsidRPr="00394DC1">
        <w:rPr>
          <w:rFonts w:ascii="Times New Roman" w:hAnsi="Times New Roman" w:cs="Times New Roman"/>
          <w:sz w:val="28"/>
          <w:szCs w:val="28"/>
          <w:lang w:val="kk-KZ"/>
        </w:rPr>
        <w:t xml:space="preserve"> – 28</w:t>
      </w:r>
      <w:r>
        <w:rPr>
          <w:rFonts w:ascii="Times New Roman" w:hAnsi="Times New Roman" w:cs="Times New Roman"/>
          <w:sz w:val="28"/>
          <w:szCs w:val="28"/>
          <w:lang w:val="kk-KZ"/>
        </w:rPr>
        <w:t xml:space="preserve"> г., </w:t>
      </w:r>
      <w:r w:rsidR="00717E17" w:rsidRPr="00394DC1">
        <w:rPr>
          <w:rFonts w:ascii="Times New Roman" w:hAnsi="Times New Roman" w:cs="Times New Roman"/>
          <w:sz w:val="28"/>
          <w:szCs w:val="28"/>
          <w:lang w:val="kk-KZ"/>
        </w:rPr>
        <w:t>агар – 7</w:t>
      </w:r>
      <w:r>
        <w:rPr>
          <w:rFonts w:ascii="Times New Roman" w:hAnsi="Times New Roman" w:cs="Times New Roman"/>
          <w:sz w:val="28"/>
          <w:szCs w:val="28"/>
          <w:lang w:val="kk-KZ"/>
        </w:rPr>
        <w:t xml:space="preserve"> г., </w:t>
      </w:r>
      <w:r w:rsidR="00394DC1">
        <w:rPr>
          <w:rFonts w:ascii="Times New Roman" w:hAnsi="Times New Roman" w:cs="Times New Roman"/>
          <w:sz w:val="28"/>
          <w:szCs w:val="28"/>
          <w:lang w:val="kk-KZ"/>
        </w:rPr>
        <w:t>ашытқы</w:t>
      </w:r>
      <w:r w:rsidR="0060784E">
        <w:rPr>
          <w:rFonts w:ascii="Times New Roman" w:hAnsi="Times New Roman" w:cs="Times New Roman"/>
          <w:sz w:val="28"/>
          <w:szCs w:val="28"/>
          <w:lang w:val="kk-KZ"/>
        </w:rPr>
        <w:t xml:space="preserve"> </w:t>
      </w:r>
      <w:r w:rsidR="00394DC1">
        <w:rPr>
          <w:rFonts w:ascii="Times New Roman" w:hAnsi="Times New Roman" w:cs="Times New Roman"/>
          <w:sz w:val="28"/>
          <w:szCs w:val="28"/>
          <w:lang w:val="kk-KZ"/>
        </w:rPr>
        <w:t>сығынды</w:t>
      </w:r>
      <w:r w:rsidR="00717E17" w:rsidRPr="00394DC1">
        <w:rPr>
          <w:rFonts w:ascii="Times New Roman" w:hAnsi="Times New Roman" w:cs="Times New Roman"/>
          <w:sz w:val="28"/>
          <w:szCs w:val="28"/>
          <w:lang w:val="kk-KZ"/>
        </w:rPr>
        <w:t xml:space="preserve"> – 5</w:t>
      </w:r>
      <w:r>
        <w:rPr>
          <w:rFonts w:ascii="Times New Roman" w:hAnsi="Times New Roman" w:cs="Times New Roman"/>
          <w:sz w:val="28"/>
          <w:szCs w:val="28"/>
          <w:lang w:val="kk-KZ"/>
        </w:rPr>
        <w:t xml:space="preserve"> г., </w:t>
      </w:r>
      <w:r w:rsidR="00717E17" w:rsidRPr="00394DC1">
        <w:rPr>
          <w:rFonts w:ascii="Times New Roman" w:hAnsi="Times New Roman" w:cs="Times New Roman"/>
          <w:sz w:val="28"/>
          <w:szCs w:val="28"/>
          <w:lang w:val="kk-KZ"/>
        </w:rPr>
        <w:t>глюкоза – 10</w:t>
      </w:r>
      <w:r>
        <w:rPr>
          <w:rFonts w:ascii="Times New Roman" w:hAnsi="Times New Roman" w:cs="Times New Roman"/>
          <w:sz w:val="28"/>
          <w:szCs w:val="28"/>
          <w:lang w:val="kk-KZ"/>
        </w:rPr>
        <w:t xml:space="preserve"> г.</w:t>
      </w:r>
      <w:r w:rsidR="00717E17" w:rsidRPr="00394DC1">
        <w:rPr>
          <w:rFonts w:ascii="Times New Roman" w:hAnsi="Times New Roman" w:cs="Times New Roman"/>
          <w:sz w:val="28"/>
          <w:szCs w:val="28"/>
          <w:lang w:val="kk-KZ"/>
        </w:rPr>
        <w:t xml:space="preserve"> </w:t>
      </w:r>
    </w:p>
    <w:p w:rsidR="00C7175D" w:rsidRPr="00394DC1" w:rsidRDefault="005078B8" w:rsidP="00DC32BA">
      <w:pPr>
        <w:spacing w:after="0" w:line="240" w:lineRule="auto"/>
        <w:ind w:firstLine="708"/>
        <w:jc w:val="both"/>
        <w:rPr>
          <w:rFonts w:ascii="Times New Roman" w:hAnsi="Times New Roman" w:cs="Times New Roman"/>
          <w:sz w:val="28"/>
          <w:szCs w:val="28"/>
          <w:lang w:val="kk-KZ"/>
        </w:rPr>
      </w:pPr>
      <w:r w:rsidRPr="00294B20">
        <w:rPr>
          <w:rFonts w:ascii="Times New Roman" w:hAnsi="Times New Roman" w:cs="Times New Roman"/>
          <w:i/>
          <w:sz w:val="28"/>
          <w:szCs w:val="28"/>
          <w:lang w:val="kk-KZ"/>
        </w:rPr>
        <w:t xml:space="preserve">Крахмал – аммиакты агар </w:t>
      </w:r>
      <w:r w:rsidRPr="00312737">
        <w:rPr>
          <w:rFonts w:ascii="Times New Roman" w:hAnsi="Times New Roman" w:cs="Times New Roman"/>
          <w:sz w:val="28"/>
          <w:szCs w:val="28"/>
          <w:lang w:val="kk-KZ"/>
        </w:rPr>
        <w:t>(КАА)</w:t>
      </w:r>
      <w:r w:rsidR="00312737" w:rsidRPr="00312737">
        <w:rPr>
          <w:rFonts w:ascii="Times New Roman" w:hAnsi="Times New Roman" w:cs="Times New Roman"/>
          <w:sz w:val="28"/>
          <w:szCs w:val="28"/>
          <w:lang w:val="kk-KZ"/>
        </w:rPr>
        <w:t xml:space="preserve"> </w:t>
      </w:r>
      <w:r w:rsidR="00312737">
        <w:rPr>
          <w:rFonts w:ascii="Times New Roman" w:hAnsi="Times New Roman" w:cs="Times New Roman"/>
          <w:sz w:val="28"/>
          <w:szCs w:val="28"/>
          <w:lang w:val="kk-KZ"/>
        </w:rPr>
        <w:t>құрамында:</w:t>
      </w:r>
      <w:r w:rsidR="00717E17" w:rsidRPr="00394DC1">
        <w:rPr>
          <w:rFonts w:ascii="Times New Roman" w:hAnsi="Times New Roman" w:cs="Times New Roman"/>
          <w:sz w:val="28"/>
          <w:szCs w:val="28"/>
          <w:lang w:val="kk-KZ"/>
        </w:rPr>
        <w:t xml:space="preserve"> </w:t>
      </w:r>
      <w:r w:rsidR="00346027">
        <w:rPr>
          <w:rFonts w:ascii="Times New Roman" w:hAnsi="Times New Roman" w:cs="Times New Roman"/>
          <w:sz w:val="28"/>
          <w:szCs w:val="28"/>
          <w:lang w:val="kk-KZ"/>
        </w:rPr>
        <w:t>дистилденген</w:t>
      </w:r>
      <w:r w:rsidR="00346027" w:rsidRPr="00394DC1">
        <w:rPr>
          <w:rFonts w:ascii="Times New Roman" w:hAnsi="Times New Roman" w:cs="Times New Roman"/>
          <w:sz w:val="28"/>
          <w:szCs w:val="28"/>
          <w:lang w:val="kk-KZ"/>
        </w:rPr>
        <w:t xml:space="preserve"> </w:t>
      </w:r>
      <w:r w:rsidR="00346027">
        <w:rPr>
          <w:rFonts w:ascii="Times New Roman" w:hAnsi="Times New Roman" w:cs="Times New Roman"/>
          <w:sz w:val="28"/>
          <w:szCs w:val="28"/>
          <w:lang w:val="kk-KZ"/>
        </w:rPr>
        <w:t>су</w:t>
      </w:r>
      <w:r>
        <w:rPr>
          <w:rFonts w:ascii="Times New Roman" w:hAnsi="Times New Roman" w:cs="Times New Roman"/>
          <w:sz w:val="28"/>
          <w:szCs w:val="28"/>
          <w:lang w:val="kk-KZ"/>
        </w:rPr>
        <w:t xml:space="preserve"> – 1 </w:t>
      </w:r>
      <w:r w:rsidR="00C7175D" w:rsidRPr="00394DC1">
        <w:rPr>
          <w:rFonts w:ascii="Times New Roman" w:hAnsi="Times New Roman" w:cs="Times New Roman"/>
          <w:sz w:val="28"/>
          <w:szCs w:val="28"/>
          <w:lang w:val="kk-KZ"/>
        </w:rPr>
        <w:t>л</w:t>
      </w:r>
      <w:r>
        <w:rPr>
          <w:rFonts w:ascii="Times New Roman" w:hAnsi="Times New Roman" w:cs="Times New Roman"/>
          <w:sz w:val="28"/>
          <w:szCs w:val="28"/>
          <w:lang w:val="kk-KZ"/>
        </w:rPr>
        <w:t xml:space="preserve">., </w:t>
      </w:r>
      <w:r w:rsidR="00C7175D">
        <w:rPr>
          <w:rFonts w:ascii="Times New Roman" w:hAnsi="Times New Roman" w:cs="Times New Roman"/>
          <w:sz w:val="28"/>
          <w:szCs w:val="28"/>
          <w:lang w:val="kk-KZ"/>
        </w:rPr>
        <w:t xml:space="preserve">ерігіш </w:t>
      </w:r>
      <w:r w:rsidR="00717E17" w:rsidRPr="00394DC1">
        <w:rPr>
          <w:rFonts w:ascii="Times New Roman" w:hAnsi="Times New Roman" w:cs="Times New Roman"/>
          <w:sz w:val="28"/>
          <w:szCs w:val="28"/>
          <w:lang w:val="kk-KZ"/>
        </w:rPr>
        <w:t>крахмал – 10</w:t>
      </w:r>
      <w:r>
        <w:rPr>
          <w:rFonts w:ascii="Times New Roman" w:hAnsi="Times New Roman" w:cs="Times New Roman"/>
          <w:sz w:val="28"/>
          <w:szCs w:val="28"/>
          <w:lang w:val="kk-KZ"/>
        </w:rPr>
        <w:t xml:space="preserve"> г.</w:t>
      </w:r>
      <w:r w:rsidR="00717E17" w:rsidRPr="00394DC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717E17" w:rsidRPr="00394DC1">
        <w:rPr>
          <w:rFonts w:ascii="Times New Roman" w:hAnsi="Times New Roman" w:cs="Times New Roman"/>
          <w:sz w:val="28"/>
          <w:szCs w:val="28"/>
          <w:lang w:val="kk-KZ"/>
        </w:rPr>
        <w:t>(NH</w:t>
      </w:r>
      <w:r w:rsidR="00717E17" w:rsidRPr="00394DC1">
        <w:rPr>
          <w:rFonts w:ascii="Times New Roman" w:hAnsi="Times New Roman" w:cs="Times New Roman"/>
          <w:sz w:val="28"/>
          <w:szCs w:val="28"/>
          <w:vertAlign w:val="subscript"/>
          <w:lang w:val="kk-KZ"/>
        </w:rPr>
        <w:t>4</w:t>
      </w:r>
      <w:r w:rsidR="00717E17" w:rsidRPr="00394DC1">
        <w:rPr>
          <w:rFonts w:ascii="Times New Roman" w:hAnsi="Times New Roman" w:cs="Times New Roman"/>
          <w:sz w:val="28"/>
          <w:szCs w:val="28"/>
          <w:lang w:val="kk-KZ"/>
        </w:rPr>
        <w:t>)</w:t>
      </w:r>
      <w:r w:rsidR="00717E17" w:rsidRPr="00394DC1">
        <w:rPr>
          <w:rFonts w:ascii="Times New Roman" w:hAnsi="Times New Roman" w:cs="Times New Roman"/>
          <w:sz w:val="28"/>
          <w:szCs w:val="28"/>
          <w:vertAlign w:val="subscript"/>
          <w:lang w:val="kk-KZ"/>
        </w:rPr>
        <w:t>2</w:t>
      </w:r>
      <w:r w:rsidR="00717E17" w:rsidRPr="00394DC1">
        <w:rPr>
          <w:rFonts w:ascii="Times New Roman" w:hAnsi="Times New Roman" w:cs="Times New Roman"/>
          <w:sz w:val="28"/>
          <w:szCs w:val="28"/>
          <w:lang w:val="kk-KZ"/>
        </w:rPr>
        <w:t>SO</w:t>
      </w:r>
      <w:r w:rsidR="00717E17" w:rsidRPr="00394DC1">
        <w:rPr>
          <w:rFonts w:ascii="Times New Roman" w:hAnsi="Times New Roman" w:cs="Times New Roman"/>
          <w:sz w:val="28"/>
          <w:szCs w:val="28"/>
          <w:vertAlign w:val="subscript"/>
          <w:lang w:val="kk-KZ"/>
        </w:rPr>
        <w:t>4 </w:t>
      </w:r>
      <w:r w:rsidR="00717E17" w:rsidRPr="00394DC1">
        <w:rPr>
          <w:rFonts w:ascii="Times New Roman" w:hAnsi="Times New Roman" w:cs="Times New Roman"/>
          <w:sz w:val="28"/>
          <w:szCs w:val="28"/>
          <w:lang w:val="kk-KZ"/>
        </w:rPr>
        <w:t>– 1</w:t>
      </w:r>
      <w:r>
        <w:rPr>
          <w:rFonts w:ascii="Times New Roman" w:hAnsi="Times New Roman" w:cs="Times New Roman"/>
          <w:sz w:val="28"/>
          <w:szCs w:val="28"/>
          <w:lang w:val="kk-KZ"/>
        </w:rPr>
        <w:t xml:space="preserve"> г., </w:t>
      </w:r>
      <w:r w:rsidR="00717E17" w:rsidRPr="00394DC1">
        <w:rPr>
          <w:rFonts w:ascii="Times New Roman" w:hAnsi="Times New Roman" w:cs="Times New Roman"/>
          <w:sz w:val="28"/>
          <w:szCs w:val="28"/>
          <w:lang w:val="kk-KZ"/>
        </w:rPr>
        <w:t>MgSO</w:t>
      </w:r>
      <w:r w:rsidR="00717E17" w:rsidRPr="00394DC1">
        <w:rPr>
          <w:rFonts w:ascii="Times New Roman" w:hAnsi="Times New Roman" w:cs="Times New Roman"/>
          <w:sz w:val="28"/>
          <w:szCs w:val="28"/>
          <w:vertAlign w:val="subscript"/>
          <w:lang w:val="kk-KZ"/>
        </w:rPr>
        <w:t>4</w:t>
      </w:r>
      <w:r w:rsidR="00717E17" w:rsidRPr="00394DC1">
        <w:rPr>
          <w:rFonts w:ascii="Times New Roman" w:hAnsi="Times New Roman" w:cs="Times New Roman"/>
          <w:sz w:val="28"/>
          <w:szCs w:val="28"/>
          <w:lang w:val="kk-KZ"/>
        </w:rPr>
        <w:t> – 1</w:t>
      </w:r>
      <w:r>
        <w:rPr>
          <w:rFonts w:ascii="Times New Roman" w:hAnsi="Times New Roman" w:cs="Times New Roman"/>
          <w:sz w:val="28"/>
          <w:szCs w:val="28"/>
          <w:lang w:val="kk-KZ"/>
        </w:rPr>
        <w:t xml:space="preserve"> г., </w:t>
      </w:r>
      <w:r w:rsidR="00717E17" w:rsidRPr="00394DC1">
        <w:rPr>
          <w:rFonts w:ascii="Times New Roman" w:hAnsi="Times New Roman" w:cs="Times New Roman"/>
          <w:sz w:val="28"/>
          <w:szCs w:val="28"/>
          <w:lang w:val="kk-KZ"/>
        </w:rPr>
        <w:t>NaCl – 1</w:t>
      </w:r>
      <w:r>
        <w:rPr>
          <w:rFonts w:ascii="Times New Roman" w:hAnsi="Times New Roman" w:cs="Times New Roman"/>
          <w:sz w:val="28"/>
          <w:szCs w:val="28"/>
          <w:lang w:val="kk-KZ"/>
        </w:rPr>
        <w:t xml:space="preserve"> г.,</w:t>
      </w:r>
      <w:r w:rsidR="00717E17" w:rsidRPr="00394DC1">
        <w:rPr>
          <w:rFonts w:ascii="Times New Roman" w:hAnsi="Times New Roman" w:cs="Times New Roman"/>
          <w:sz w:val="28"/>
          <w:szCs w:val="28"/>
          <w:lang w:val="kk-KZ"/>
        </w:rPr>
        <w:t xml:space="preserve"> СаCO</w:t>
      </w:r>
      <w:r w:rsidR="00717E17" w:rsidRPr="00394DC1">
        <w:rPr>
          <w:rFonts w:ascii="Times New Roman" w:hAnsi="Times New Roman" w:cs="Times New Roman"/>
          <w:sz w:val="28"/>
          <w:szCs w:val="28"/>
          <w:vertAlign w:val="subscript"/>
          <w:lang w:val="kk-KZ"/>
        </w:rPr>
        <w:t>3</w:t>
      </w:r>
      <w:r w:rsidR="003E45FF" w:rsidRPr="00394DC1">
        <w:rPr>
          <w:rFonts w:ascii="Times New Roman" w:hAnsi="Times New Roman" w:cs="Times New Roman"/>
          <w:sz w:val="28"/>
          <w:szCs w:val="28"/>
          <w:lang w:val="kk-KZ"/>
        </w:rPr>
        <w:t> – 3</w:t>
      </w:r>
      <w:r>
        <w:rPr>
          <w:rFonts w:ascii="Times New Roman" w:hAnsi="Times New Roman" w:cs="Times New Roman"/>
          <w:sz w:val="28"/>
          <w:szCs w:val="28"/>
          <w:lang w:val="kk-KZ"/>
        </w:rPr>
        <w:t xml:space="preserve"> г.</w:t>
      </w:r>
      <w:r w:rsidR="003E45FF" w:rsidRPr="00394DC1">
        <w:rPr>
          <w:rFonts w:ascii="Times New Roman" w:hAnsi="Times New Roman" w:cs="Times New Roman"/>
          <w:sz w:val="28"/>
          <w:szCs w:val="28"/>
          <w:lang w:val="kk-KZ"/>
        </w:rPr>
        <w:t>, агар – 20</w:t>
      </w:r>
      <w:r>
        <w:rPr>
          <w:rFonts w:ascii="Times New Roman" w:hAnsi="Times New Roman" w:cs="Times New Roman"/>
          <w:sz w:val="28"/>
          <w:szCs w:val="28"/>
          <w:lang w:val="kk-KZ"/>
        </w:rPr>
        <w:t xml:space="preserve"> г.</w:t>
      </w:r>
    </w:p>
    <w:p w:rsidR="00C7175D" w:rsidRPr="00394DC1" w:rsidRDefault="005078B8" w:rsidP="00DC32BA">
      <w:pPr>
        <w:spacing w:after="0" w:line="240" w:lineRule="auto"/>
        <w:ind w:firstLine="708"/>
        <w:jc w:val="both"/>
        <w:rPr>
          <w:rFonts w:ascii="Times New Roman" w:hAnsi="Times New Roman" w:cs="Times New Roman"/>
          <w:sz w:val="28"/>
          <w:szCs w:val="28"/>
          <w:lang w:val="kk-KZ"/>
        </w:rPr>
      </w:pPr>
      <w:r w:rsidRPr="00294B20">
        <w:rPr>
          <w:rFonts w:ascii="Times New Roman" w:hAnsi="Times New Roman" w:cs="Times New Roman"/>
          <w:i/>
          <w:sz w:val="28"/>
          <w:szCs w:val="28"/>
          <w:lang w:val="kk-KZ"/>
        </w:rPr>
        <w:lastRenderedPageBreak/>
        <w:t>Чапека қоректік ортасы</w:t>
      </w:r>
      <w:r w:rsidR="00312737" w:rsidRPr="00312737">
        <w:rPr>
          <w:rFonts w:ascii="Times New Roman" w:hAnsi="Times New Roman" w:cs="Times New Roman"/>
          <w:sz w:val="28"/>
          <w:szCs w:val="28"/>
          <w:lang w:val="kk-KZ"/>
        </w:rPr>
        <w:t xml:space="preserve"> </w:t>
      </w:r>
      <w:r w:rsidR="00312737">
        <w:rPr>
          <w:rFonts w:ascii="Times New Roman" w:hAnsi="Times New Roman" w:cs="Times New Roman"/>
          <w:sz w:val="28"/>
          <w:szCs w:val="28"/>
          <w:lang w:val="kk-KZ"/>
        </w:rPr>
        <w:t>құрамында:</w:t>
      </w:r>
      <w:r w:rsidR="00717E17" w:rsidRPr="00394DC1">
        <w:rPr>
          <w:rFonts w:ascii="Times New Roman" w:hAnsi="Times New Roman" w:cs="Times New Roman"/>
          <w:sz w:val="28"/>
          <w:szCs w:val="28"/>
          <w:lang w:val="kk-KZ"/>
        </w:rPr>
        <w:t xml:space="preserve"> </w:t>
      </w:r>
      <w:r w:rsidR="00346027">
        <w:rPr>
          <w:rFonts w:ascii="Times New Roman" w:hAnsi="Times New Roman" w:cs="Times New Roman"/>
          <w:sz w:val="28"/>
          <w:szCs w:val="28"/>
          <w:lang w:val="kk-KZ"/>
        </w:rPr>
        <w:t>құбырдағы</w:t>
      </w:r>
      <w:r w:rsidR="00346027" w:rsidRPr="00394DC1">
        <w:rPr>
          <w:rFonts w:ascii="Times New Roman" w:hAnsi="Times New Roman" w:cs="Times New Roman"/>
          <w:sz w:val="28"/>
          <w:szCs w:val="28"/>
          <w:lang w:val="kk-KZ"/>
        </w:rPr>
        <w:t xml:space="preserve"> су</w:t>
      </w:r>
      <w:r>
        <w:rPr>
          <w:rFonts w:ascii="Times New Roman" w:hAnsi="Times New Roman" w:cs="Times New Roman"/>
          <w:sz w:val="28"/>
          <w:szCs w:val="28"/>
          <w:lang w:val="kk-KZ"/>
        </w:rPr>
        <w:t xml:space="preserve"> – 1 </w:t>
      </w:r>
      <w:r w:rsidR="00C7175D" w:rsidRPr="00394DC1">
        <w:rPr>
          <w:rFonts w:ascii="Times New Roman" w:hAnsi="Times New Roman" w:cs="Times New Roman"/>
          <w:sz w:val="28"/>
          <w:szCs w:val="28"/>
          <w:lang w:val="kk-KZ"/>
        </w:rPr>
        <w:t>л</w:t>
      </w:r>
      <w:r>
        <w:rPr>
          <w:rFonts w:ascii="Times New Roman" w:hAnsi="Times New Roman" w:cs="Times New Roman"/>
          <w:sz w:val="28"/>
          <w:szCs w:val="28"/>
          <w:lang w:val="kk-KZ"/>
        </w:rPr>
        <w:t xml:space="preserve">., </w:t>
      </w:r>
      <w:r w:rsidR="00717E17" w:rsidRPr="00394DC1">
        <w:rPr>
          <w:rFonts w:ascii="Times New Roman" w:hAnsi="Times New Roman" w:cs="Times New Roman"/>
          <w:sz w:val="28"/>
          <w:szCs w:val="28"/>
          <w:lang w:val="kk-KZ"/>
        </w:rPr>
        <w:t xml:space="preserve">глюкоза </w:t>
      </w:r>
      <w:r w:rsidR="00C7175D">
        <w:rPr>
          <w:rFonts w:ascii="Times New Roman" w:hAnsi="Times New Roman" w:cs="Times New Roman"/>
          <w:sz w:val="28"/>
          <w:szCs w:val="28"/>
          <w:lang w:val="kk-KZ"/>
        </w:rPr>
        <w:t>немесе</w:t>
      </w:r>
      <w:r w:rsidR="00717E17" w:rsidRPr="00394DC1">
        <w:rPr>
          <w:rFonts w:ascii="Times New Roman" w:hAnsi="Times New Roman" w:cs="Times New Roman"/>
          <w:sz w:val="28"/>
          <w:szCs w:val="28"/>
          <w:lang w:val="kk-KZ"/>
        </w:rPr>
        <w:t xml:space="preserve"> сахароза – 20</w:t>
      </w:r>
      <w:r>
        <w:rPr>
          <w:rFonts w:ascii="Times New Roman" w:hAnsi="Times New Roman" w:cs="Times New Roman"/>
          <w:sz w:val="28"/>
          <w:szCs w:val="28"/>
          <w:lang w:val="kk-KZ"/>
        </w:rPr>
        <w:t xml:space="preserve"> г.,  </w:t>
      </w:r>
      <w:r w:rsidR="00717E17" w:rsidRPr="00394DC1">
        <w:rPr>
          <w:rFonts w:ascii="Times New Roman" w:hAnsi="Times New Roman" w:cs="Times New Roman"/>
          <w:sz w:val="28"/>
          <w:szCs w:val="28"/>
          <w:lang w:val="kk-KZ"/>
        </w:rPr>
        <w:t>NaNO</w:t>
      </w:r>
      <w:r w:rsidR="00717E17" w:rsidRPr="00394DC1">
        <w:rPr>
          <w:rFonts w:ascii="Times New Roman" w:hAnsi="Times New Roman" w:cs="Times New Roman"/>
          <w:sz w:val="28"/>
          <w:szCs w:val="28"/>
          <w:vertAlign w:val="subscript"/>
          <w:lang w:val="kk-KZ"/>
        </w:rPr>
        <w:t xml:space="preserve">3 </w:t>
      </w:r>
      <w:r w:rsidR="00717E17" w:rsidRPr="00394DC1">
        <w:rPr>
          <w:rFonts w:ascii="Times New Roman" w:hAnsi="Times New Roman" w:cs="Times New Roman"/>
          <w:sz w:val="28"/>
          <w:szCs w:val="28"/>
          <w:lang w:val="kk-KZ"/>
        </w:rPr>
        <w:t>– 2,0</w:t>
      </w:r>
      <w:r>
        <w:rPr>
          <w:rFonts w:ascii="Times New Roman" w:hAnsi="Times New Roman" w:cs="Times New Roman"/>
          <w:sz w:val="28"/>
          <w:szCs w:val="28"/>
          <w:lang w:val="kk-KZ"/>
        </w:rPr>
        <w:t xml:space="preserve"> г., </w:t>
      </w:r>
      <w:r w:rsidR="00717E17" w:rsidRPr="00394DC1">
        <w:rPr>
          <w:rFonts w:ascii="Times New Roman" w:hAnsi="Times New Roman" w:cs="Times New Roman"/>
          <w:sz w:val="28"/>
          <w:szCs w:val="28"/>
          <w:lang w:val="kk-KZ"/>
        </w:rPr>
        <w:t>K</w:t>
      </w:r>
      <w:r w:rsidR="00717E17" w:rsidRPr="00394DC1">
        <w:rPr>
          <w:rFonts w:ascii="Times New Roman" w:hAnsi="Times New Roman" w:cs="Times New Roman"/>
          <w:sz w:val="28"/>
          <w:szCs w:val="28"/>
          <w:vertAlign w:val="subscript"/>
          <w:lang w:val="kk-KZ"/>
        </w:rPr>
        <w:t>2</w:t>
      </w:r>
      <w:r w:rsidR="00717E17" w:rsidRPr="00394DC1">
        <w:rPr>
          <w:rFonts w:ascii="Times New Roman" w:hAnsi="Times New Roman" w:cs="Times New Roman"/>
          <w:sz w:val="28"/>
          <w:szCs w:val="28"/>
          <w:lang w:val="kk-KZ"/>
        </w:rPr>
        <w:t>HPO</w:t>
      </w:r>
      <w:r w:rsidR="00717E17" w:rsidRPr="00394DC1">
        <w:rPr>
          <w:rFonts w:ascii="Times New Roman" w:hAnsi="Times New Roman" w:cs="Times New Roman"/>
          <w:sz w:val="28"/>
          <w:szCs w:val="28"/>
          <w:vertAlign w:val="subscript"/>
          <w:lang w:val="kk-KZ"/>
        </w:rPr>
        <w:t xml:space="preserve">4 </w:t>
      </w:r>
      <w:r w:rsidR="00717E17" w:rsidRPr="00394DC1">
        <w:rPr>
          <w:rFonts w:ascii="Times New Roman" w:hAnsi="Times New Roman" w:cs="Times New Roman"/>
          <w:sz w:val="28"/>
          <w:szCs w:val="28"/>
          <w:lang w:val="kk-KZ"/>
        </w:rPr>
        <w:t>– 1,0</w:t>
      </w:r>
      <w:r>
        <w:rPr>
          <w:rFonts w:ascii="Times New Roman" w:hAnsi="Times New Roman" w:cs="Times New Roman"/>
          <w:sz w:val="28"/>
          <w:szCs w:val="28"/>
          <w:lang w:val="kk-KZ"/>
        </w:rPr>
        <w:t xml:space="preserve"> г., </w:t>
      </w:r>
      <w:r w:rsidR="00717E17" w:rsidRPr="00394DC1">
        <w:rPr>
          <w:rFonts w:ascii="Times New Roman" w:hAnsi="Times New Roman" w:cs="Times New Roman"/>
          <w:sz w:val="28"/>
          <w:szCs w:val="28"/>
          <w:lang w:val="kk-KZ"/>
        </w:rPr>
        <w:t>MgSO</w:t>
      </w:r>
      <w:r w:rsidR="00717E17" w:rsidRPr="00394DC1">
        <w:rPr>
          <w:rFonts w:ascii="Times New Roman" w:hAnsi="Times New Roman" w:cs="Times New Roman"/>
          <w:sz w:val="28"/>
          <w:szCs w:val="28"/>
          <w:vertAlign w:val="subscript"/>
          <w:lang w:val="kk-KZ"/>
        </w:rPr>
        <w:t>4</w:t>
      </w:r>
      <w:r w:rsidR="00717E17" w:rsidRPr="00394DC1">
        <w:rPr>
          <w:rFonts w:ascii="Times New Roman" w:hAnsi="Times New Roman" w:cs="Times New Roman"/>
          <w:sz w:val="28"/>
          <w:szCs w:val="28"/>
          <w:lang w:val="kk-KZ"/>
        </w:rPr>
        <w:t> – 0,5</w:t>
      </w:r>
      <w:r>
        <w:rPr>
          <w:rFonts w:ascii="Times New Roman" w:hAnsi="Times New Roman" w:cs="Times New Roman"/>
          <w:sz w:val="28"/>
          <w:szCs w:val="28"/>
          <w:lang w:val="kk-KZ"/>
        </w:rPr>
        <w:t xml:space="preserve"> г., </w:t>
      </w:r>
      <w:r w:rsidR="00717E17" w:rsidRPr="00394DC1">
        <w:rPr>
          <w:rFonts w:ascii="Times New Roman" w:hAnsi="Times New Roman" w:cs="Times New Roman"/>
          <w:sz w:val="28"/>
          <w:szCs w:val="28"/>
          <w:lang w:val="kk-KZ"/>
        </w:rPr>
        <w:t>KCI - 0,5</w:t>
      </w:r>
      <w:r>
        <w:rPr>
          <w:rFonts w:ascii="Times New Roman" w:hAnsi="Times New Roman" w:cs="Times New Roman"/>
          <w:sz w:val="28"/>
          <w:szCs w:val="28"/>
          <w:lang w:val="kk-KZ"/>
        </w:rPr>
        <w:t xml:space="preserve"> г., </w:t>
      </w:r>
      <w:r w:rsidR="00717E17" w:rsidRPr="00394DC1">
        <w:rPr>
          <w:rFonts w:ascii="Times New Roman" w:hAnsi="Times New Roman" w:cs="Times New Roman"/>
          <w:sz w:val="28"/>
          <w:szCs w:val="28"/>
          <w:lang w:val="kk-KZ"/>
        </w:rPr>
        <w:t>FeSO</w:t>
      </w:r>
      <w:r w:rsidR="00717E17" w:rsidRPr="00394DC1">
        <w:rPr>
          <w:rFonts w:ascii="Times New Roman" w:hAnsi="Times New Roman" w:cs="Times New Roman"/>
          <w:sz w:val="28"/>
          <w:szCs w:val="28"/>
          <w:vertAlign w:val="subscript"/>
          <w:lang w:val="kk-KZ"/>
        </w:rPr>
        <w:t xml:space="preserve">4 </w:t>
      </w:r>
      <w:r w:rsidR="00717E17" w:rsidRPr="00394DC1">
        <w:rPr>
          <w:rFonts w:ascii="Times New Roman" w:hAnsi="Times New Roman" w:cs="Times New Roman"/>
          <w:sz w:val="28"/>
          <w:szCs w:val="28"/>
          <w:lang w:val="kk-KZ"/>
        </w:rPr>
        <w:t>– 0,1</w:t>
      </w:r>
      <w:r>
        <w:rPr>
          <w:rFonts w:ascii="Times New Roman" w:hAnsi="Times New Roman" w:cs="Times New Roman"/>
          <w:sz w:val="28"/>
          <w:szCs w:val="28"/>
          <w:lang w:val="kk-KZ"/>
        </w:rPr>
        <w:t xml:space="preserve"> г., </w:t>
      </w:r>
      <w:r w:rsidR="00717E17" w:rsidRPr="00394DC1">
        <w:rPr>
          <w:rFonts w:ascii="Times New Roman" w:hAnsi="Times New Roman" w:cs="Times New Roman"/>
          <w:sz w:val="28"/>
          <w:szCs w:val="28"/>
          <w:lang w:val="kk-KZ"/>
        </w:rPr>
        <w:t>CaCO</w:t>
      </w:r>
      <w:r w:rsidR="00717E17" w:rsidRPr="00394DC1">
        <w:rPr>
          <w:rFonts w:ascii="Times New Roman" w:hAnsi="Times New Roman" w:cs="Times New Roman"/>
          <w:sz w:val="28"/>
          <w:szCs w:val="28"/>
          <w:vertAlign w:val="subscript"/>
          <w:lang w:val="kk-KZ"/>
        </w:rPr>
        <w:t>3</w:t>
      </w:r>
      <w:r w:rsidR="001B5865">
        <w:rPr>
          <w:rFonts w:ascii="Times New Roman" w:hAnsi="Times New Roman" w:cs="Times New Roman"/>
          <w:sz w:val="28"/>
          <w:szCs w:val="28"/>
          <w:lang w:val="kk-KZ"/>
        </w:rPr>
        <w:t xml:space="preserve"> – 3,0</w:t>
      </w:r>
      <w:r w:rsidR="00817C91">
        <w:rPr>
          <w:rFonts w:ascii="Times New Roman" w:hAnsi="Times New Roman" w:cs="Times New Roman"/>
          <w:sz w:val="28"/>
          <w:szCs w:val="28"/>
          <w:lang w:val="kk-KZ"/>
        </w:rPr>
        <w:t xml:space="preserve"> г., </w:t>
      </w:r>
      <w:r w:rsidR="001B5865">
        <w:rPr>
          <w:rFonts w:ascii="Times New Roman" w:hAnsi="Times New Roman" w:cs="Times New Roman"/>
          <w:sz w:val="28"/>
          <w:szCs w:val="28"/>
          <w:lang w:val="kk-KZ"/>
        </w:rPr>
        <w:t>агар – 20</w:t>
      </w:r>
      <w:r w:rsidR="00817C91">
        <w:rPr>
          <w:rFonts w:ascii="Times New Roman" w:hAnsi="Times New Roman" w:cs="Times New Roman"/>
          <w:sz w:val="28"/>
          <w:szCs w:val="28"/>
          <w:lang w:val="kk-KZ"/>
        </w:rPr>
        <w:t xml:space="preserve"> г.</w:t>
      </w:r>
    </w:p>
    <w:p w:rsidR="00DA7C90" w:rsidRPr="00394DC1" w:rsidRDefault="00321A37" w:rsidP="00DC32BA">
      <w:pPr>
        <w:spacing w:after="0" w:line="240" w:lineRule="auto"/>
        <w:ind w:firstLine="708"/>
        <w:jc w:val="both"/>
        <w:rPr>
          <w:rFonts w:ascii="Times New Roman" w:hAnsi="Times New Roman" w:cs="Times New Roman"/>
          <w:sz w:val="28"/>
          <w:szCs w:val="28"/>
          <w:lang w:val="kk-KZ"/>
        </w:rPr>
      </w:pPr>
      <w:r w:rsidRPr="00294B20">
        <w:rPr>
          <w:rFonts w:ascii="Times New Roman" w:hAnsi="Times New Roman" w:cs="Times New Roman"/>
          <w:i/>
          <w:color w:val="000000"/>
          <w:sz w:val="28"/>
          <w:szCs w:val="28"/>
          <w:shd w:val="clear" w:color="auto" w:fill="FFFFFF"/>
          <w:lang w:val="kk-KZ"/>
        </w:rPr>
        <w:t>Т</w:t>
      </w:r>
      <w:r w:rsidR="003A3D38" w:rsidRPr="00294B20">
        <w:rPr>
          <w:rFonts w:ascii="Times New Roman" w:hAnsi="Times New Roman" w:cs="Times New Roman"/>
          <w:i/>
          <w:color w:val="000000"/>
          <w:sz w:val="28"/>
          <w:szCs w:val="28"/>
          <w:shd w:val="clear" w:color="auto" w:fill="FFFFFF"/>
          <w:lang w:val="kk-KZ"/>
        </w:rPr>
        <w:t>апшы агар (</w:t>
      </w:r>
      <w:r w:rsidR="00CA53B0" w:rsidRPr="00294B20">
        <w:rPr>
          <w:rFonts w:ascii="Times New Roman" w:hAnsi="Times New Roman" w:cs="Times New Roman"/>
          <w:i/>
          <w:color w:val="000000"/>
          <w:sz w:val="28"/>
          <w:szCs w:val="28"/>
          <w:shd w:val="clear" w:color="auto" w:fill="FFFFFF"/>
          <w:lang w:val="kk-KZ"/>
        </w:rPr>
        <w:t>Т</w:t>
      </w:r>
      <w:r w:rsidR="00CA53B0" w:rsidRPr="00294B20">
        <w:rPr>
          <w:rFonts w:ascii="Times New Roman" w:hAnsi="Times New Roman" w:cs="Times New Roman"/>
          <w:color w:val="000000"/>
          <w:sz w:val="28"/>
          <w:szCs w:val="28"/>
          <w:shd w:val="clear" w:color="auto" w:fill="FFFFFF"/>
          <w:lang w:val="kk-KZ"/>
        </w:rPr>
        <w:t>А)</w:t>
      </w:r>
      <w:r w:rsidR="00CA53B0">
        <w:rPr>
          <w:rFonts w:ascii="Times New Roman" w:hAnsi="Times New Roman" w:cs="Times New Roman"/>
          <w:color w:val="000000"/>
          <w:sz w:val="28"/>
          <w:szCs w:val="28"/>
          <w:shd w:val="clear" w:color="auto" w:fill="FFFFFF"/>
          <w:lang w:val="kk-KZ"/>
        </w:rPr>
        <w:t xml:space="preserve"> </w:t>
      </w:r>
      <w:r w:rsidR="00DA7C90">
        <w:rPr>
          <w:rFonts w:ascii="Times New Roman" w:hAnsi="Times New Roman" w:cs="Times New Roman"/>
          <w:color w:val="000000"/>
          <w:sz w:val="28"/>
          <w:szCs w:val="28"/>
          <w:shd w:val="clear" w:color="auto" w:fill="FFFFFF"/>
          <w:lang w:val="kk-KZ"/>
        </w:rPr>
        <w:t>ортасы</w:t>
      </w:r>
      <w:r w:rsidR="00312737">
        <w:rPr>
          <w:rFonts w:ascii="Times New Roman" w:hAnsi="Times New Roman" w:cs="Times New Roman"/>
          <w:color w:val="000000"/>
          <w:sz w:val="28"/>
          <w:szCs w:val="28"/>
          <w:shd w:val="clear" w:color="auto" w:fill="FFFFFF"/>
          <w:lang w:val="kk-KZ"/>
        </w:rPr>
        <w:t xml:space="preserve"> </w:t>
      </w:r>
      <w:r w:rsidR="00312737">
        <w:rPr>
          <w:rFonts w:ascii="Times New Roman" w:hAnsi="Times New Roman" w:cs="Times New Roman"/>
          <w:sz w:val="28"/>
          <w:szCs w:val="28"/>
          <w:lang w:val="kk-KZ"/>
        </w:rPr>
        <w:t>құрамында:</w:t>
      </w:r>
      <w:r w:rsidR="00717E17" w:rsidRPr="00394DC1">
        <w:rPr>
          <w:rFonts w:ascii="Times New Roman" w:hAnsi="Times New Roman" w:cs="Times New Roman"/>
          <w:color w:val="000000"/>
          <w:sz w:val="28"/>
          <w:szCs w:val="28"/>
          <w:shd w:val="clear" w:color="auto" w:fill="FFFFFF"/>
          <w:lang w:val="kk-KZ"/>
        </w:rPr>
        <w:t xml:space="preserve"> </w:t>
      </w:r>
      <w:r w:rsidR="00817C91">
        <w:rPr>
          <w:rFonts w:ascii="Times New Roman" w:hAnsi="Times New Roman" w:cs="Times New Roman"/>
          <w:color w:val="000000"/>
          <w:sz w:val="28"/>
          <w:szCs w:val="28"/>
          <w:shd w:val="clear" w:color="auto" w:fill="FFFFFF"/>
          <w:lang w:val="kk-KZ"/>
        </w:rPr>
        <w:t xml:space="preserve">дистилденген су - </w:t>
      </w:r>
      <w:r w:rsidR="00817C91" w:rsidRPr="00394DC1">
        <w:rPr>
          <w:rFonts w:ascii="Times New Roman" w:hAnsi="Times New Roman" w:cs="Times New Roman"/>
          <w:color w:val="000000"/>
          <w:sz w:val="28"/>
          <w:szCs w:val="28"/>
          <w:shd w:val="clear" w:color="auto" w:fill="FFFFFF"/>
          <w:lang w:val="kk-KZ"/>
        </w:rPr>
        <w:t>1 л</w:t>
      </w:r>
      <w:r w:rsidR="00817C91">
        <w:rPr>
          <w:rFonts w:ascii="Times New Roman" w:hAnsi="Times New Roman" w:cs="Times New Roman"/>
          <w:color w:val="000000"/>
          <w:sz w:val="28"/>
          <w:szCs w:val="28"/>
          <w:shd w:val="clear" w:color="auto" w:fill="FFFFFF"/>
          <w:lang w:val="kk-KZ"/>
        </w:rPr>
        <w:t xml:space="preserve">., </w:t>
      </w:r>
      <w:r w:rsidR="00817C91" w:rsidRPr="00394DC1">
        <w:rPr>
          <w:rFonts w:ascii="Times New Roman" w:hAnsi="Times New Roman" w:cs="Times New Roman"/>
          <w:color w:val="000000"/>
          <w:sz w:val="28"/>
          <w:szCs w:val="28"/>
          <w:shd w:val="clear" w:color="auto" w:fill="FFFFFF"/>
          <w:lang w:val="kk-KZ"/>
        </w:rPr>
        <w:t xml:space="preserve">агар </w:t>
      </w:r>
      <w:r w:rsidR="00817C91">
        <w:rPr>
          <w:rFonts w:ascii="Times New Roman" w:hAnsi="Times New Roman" w:cs="Times New Roman"/>
          <w:color w:val="000000"/>
          <w:sz w:val="28"/>
          <w:szCs w:val="28"/>
          <w:shd w:val="clear" w:color="auto" w:fill="FFFFFF"/>
          <w:lang w:val="kk-KZ"/>
        </w:rPr>
        <w:t xml:space="preserve">- </w:t>
      </w:r>
      <w:r w:rsidR="00817C91" w:rsidRPr="00394DC1">
        <w:rPr>
          <w:rFonts w:ascii="Times New Roman" w:hAnsi="Times New Roman" w:cs="Times New Roman"/>
          <w:color w:val="000000"/>
          <w:sz w:val="28"/>
          <w:szCs w:val="28"/>
          <w:shd w:val="clear" w:color="auto" w:fill="FFFFFF"/>
          <w:lang w:val="kk-KZ"/>
        </w:rPr>
        <w:t>20 г</w:t>
      </w:r>
      <w:r w:rsidR="00817C91">
        <w:rPr>
          <w:rFonts w:ascii="Times New Roman" w:hAnsi="Times New Roman" w:cs="Times New Roman"/>
          <w:color w:val="000000"/>
          <w:sz w:val="28"/>
          <w:szCs w:val="28"/>
          <w:shd w:val="clear" w:color="auto" w:fill="FFFFFF"/>
          <w:lang w:val="kk-KZ"/>
        </w:rPr>
        <w:t xml:space="preserve">. </w:t>
      </w:r>
      <w:r w:rsidR="00817C91" w:rsidRPr="00394DC1">
        <w:rPr>
          <w:rFonts w:ascii="Times New Roman" w:hAnsi="Times New Roman" w:cs="Times New Roman"/>
          <w:color w:val="000000"/>
          <w:sz w:val="28"/>
          <w:szCs w:val="28"/>
          <w:shd w:val="clear" w:color="auto" w:fill="FFFFFF"/>
          <w:lang w:val="kk-KZ"/>
        </w:rPr>
        <w:t xml:space="preserve"> </w:t>
      </w:r>
      <w:r w:rsidR="00C55148">
        <w:rPr>
          <w:rFonts w:ascii="Times New Roman" w:hAnsi="Times New Roman" w:cs="Times New Roman"/>
          <w:color w:val="000000"/>
          <w:sz w:val="28"/>
          <w:szCs w:val="28"/>
          <w:shd w:val="clear" w:color="auto" w:fill="FFFFFF"/>
          <w:lang w:val="kk-KZ"/>
        </w:rPr>
        <w:t>р</w:t>
      </w:r>
      <w:r w:rsidR="00817C91">
        <w:rPr>
          <w:rFonts w:ascii="Times New Roman" w:hAnsi="Times New Roman" w:cs="Times New Roman"/>
          <w:color w:val="000000"/>
          <w:sz w:val="28"/>
          <w:szCs w:val="28"/>
          <w:shd w:val="clear" w:color="auto" w:fill="FFFFFF"/>
          <w:lang w:val="kk-KZ"/>
        </w:rPr>
        <w:t>Н -7.0-7.2.</w:t>
      </w:r>
    </w:p>
    <w:p w:rsidR="00717E17" w:rsidRPr="001B5865" w:rsidRDefault="00817C91" w:rsidP="00DC32BA">
      <w:pPr>
        <w:spacing w:after="0" w:line="240" w:lineRule="auto"/>
        <w:ind w:firstLine="708"/>
        <w:jc w:val="both"/>
        <w:rPr>
          <w:rFonts w:ascii="Times New Roman" w:hAnsi="Times New Roman" w:cs="Times New Roman"/>
          <w:color w:val="000000"/>
          <w:sz w:val="28"/>
          <w:szCs w:val="28"/>
          <w:shd w:val="clear" w:color="auto" w:fill="FFFFFF"/>
          <w:lang w:val="kk-KZ"/>
        </w:rPr>
      </w:pPr>
      <w:r w:rsidRPr="00294B20">
        <w:rPr>
          <w:rFonts w:ascii="Times New Roman" w:hAnsi="Times New Roman" w:cs="Times New Roman"/>
          <w:i/>
          <w:color w:val="000000"/>
          <w:sz w:val="28"/>
          <w:szCs w:val="28"/>
          <w:shd w:val="clear" w:color="auto" w:fill="FFFFFF"/>
          <w:lang w:val="kk-KZ"/>
        </w:rPr>
        <w:t>Сабуро (СА)</w:t>
      </w:r>
      <w:r w:rsidRPr="005078B8">
        <w:rPr>
          <w:rFonts w:ascii="Times New Roman" w:hAnsi="Times New Roman" w:cs="Times New Roman"/>
          <w:b/>
          <w:i/>
          <w:color w:val="000000"/>
          <w:sz w:val="28"/>
          <w:szCs w:val="28"/>
          <w:shd w:val="clear" w:color="auto" w:fill="FFFFFF"/>
          <w:lang w:val="kk-KZ"/>
        </w:rPr>
        <w:t xml:space="preserve"> </w:t>
      </w:r>
      <w:r w:rsidRPr="00817C91">
        <w:rPr>
          <w:rFonts w:ascii="Times New Roman" w:hAnsi="Times New Roman" w:cs="Times New Roman"/>
          <w:color w:val="000000"/>
          <w:sz w:val="28"/>
          <w:szCs w:val="28"/>
          <w:shd w:val="clear" w:color="auto" w:fill="FFFFFF"/>
          <w:lang w:val="kk-KZ"/>
        </w:rPr>
        <w:t>ортасы</w:t>
      </w:r>
      <w:r w:rsidR="00312737" w:rsidRPr="00312737">
        <w:rPr>
          <w:rFonts w:ascii="Times New Roman" w:hAnsi="Times New Roman" w:cs="Times New Roman"/>
          <w:sz w:val="28"/>
          <w:szCs w:val="28"/>
          <w:lang w:val="kk-KZ"/>
        </w:rPr>
        <w:t xml:space="preserve"> </w:t>
      </w:r>
      <w:r w:rsidR="00312737">
        <w:rPr>
          <w:rFonts w:ascii="Times New Roman" w:hAnsi="Times New Roman" w:cs="Times New Roman"/>
          <w:sz w:val="28"/>
          <w:szCs w:val="28"/>
          <w:lang w:val="kk-KZ"/>
        </w:rPr>
        <w:t>құрамында:</w:t>
      </w:r>
      <w:r w:rsidR="00717E17" w:rsidRPr="001B5865">
        <w:rPr>
          <w:rFonts w:ascii="Times New Roman" w:hAnsi="Times New Roman" w:cs="Times New Roman"/>
          <w:color w:val="000000"/>
          <w:sz w:val="28"/>
          <w:szCs w:val="28"/>
          <w:shd w:val="clear" w:color="auto" w:fill="FFFFFF"/>
          <w:lang w:val="kk-KZ"/>
        </w:rPr>
        <w:t xml:space="preserve"> </w:t>
      </w:r>
      <w:r w:rsidR="00346027">
        <w:rPr>
          <w:rFonts w:ascii="Times New Roman" w:hAnsi="Times New Roman" w:cs="Times New Roman"/>
          <w:sz w:val="28"/>
          <w:szCs w:val="28"/>
          <w:lang w:val="kk-KZ"/>
        </w:rPr>
        <w:t xml:space="preserve">дистилденген </w:t>
      </w:r>
      <w:r w:rsidR="00346027" w:rsidRPr="001B5865">
        <w:rPr>
          <w:rFonts w:ascii="Times New Roman" w:hAnsi="Times New Roman" w:cs="Times New Roman"/>
          <w:sz w:val="28"/>
          <w:szCs w:val="28"/>
          <w:lang w:val="kk-KZ"/>
        </w:rPr>
        <w:t>су</w:t>
      </w:r>
      <w:r>
        <w:rPr>
          <w:rFonts w:ascii="Times New Roman" w:hAnsi="Times New Roman" w:cs="Times New Roman"/>
          <w:sz w:val="28"/>
          <w:szCs w:val="28"/>
          <w:lang w:val="kk-KZ"/>
        </w:rPr>
        <w:t xml:space="preserve"> – 1 </w:t>
      </w:r>
      <w:r w:rsidR="00DA7C90" w:rsidRPr="001B5865">
        <w:rPr>
          <w:rFonts w:ascii="Times New Roman" w:hAnsi="Times New Roman" w:cs="Times New Roman"/>
          <w:sz w:val="28"/>
          <w:szCs w:val="28"/>
          <w:lang w:val="kk-KZ"/>
        </w:rPr>
        <w:t>л</w:t>
      </w:r>
      <w:r>
        <w:rPr>
          <w:rFonts w:ascii="Times New Roman" w:hAnsi="Times New Roman" w:cs="Times New Roman"/>
          <w:sz w:val="28"/>
          <w:szCs w:val="28"/>
          <w:lang w:val="kk-KZ"/>
        </w:rPr>
        <w:t xml:space="preserve">., </w:t>
      </w:r>
      <w:r w:rsidR="00717E17" w:rsidRPr="001B5865">
        <w:rPr>
          <w:rFonts w:ascii="Times New Roman" w:hAnsi="Times New Roman" w:cs="Times New Roman"/>
          <w:color w:val="000000"/>
          <w:sz w:val="28"/>
          <w:szCs w:val="28"/>
          <w:shd w:val="clear" w:color="auto" w:fill="FFFFFF"/>
          <w:lang w:val="kk-KZ"/>
        </w:rPr>
        <w:t xml:space="preserve">глюкоза </w:t>
      </w:r>
      <w:r w:rsidR="00DA7C90">
        <w:rPr>
          <w:rFonts w:ascii="Times New Roman" w:hAnsi="Times New Roman" w:cs="Times New Roman"/>
          <w:color w:val="000000"/>
          <w:sz w:val="28"/>
          <w:szCs w:val="28"/>
          <w:shd w:val="clear" w:color="auto" w:fill="FFFFFF"/>
          <w:lang w:val="kk-KZ"/>
        </w:rPr>
        <w:t>немесе</w:t>
      </w:r>
      <w:r w:rsidR="00717E17" w:rsidRPr="001B5865">
        <w:rPr>
          <w:rFonts w:ascii="Times New Roman" w:hAnsi="Times New Roman" w:cs="Times New Roman"/>
          <w:color w:val="000000"/>
          <w:sz w:val="28"/>
          <w:szCs w:val="28"/>
          <w:shd w:val="clear" w:color="auto" w:fill="FFFFFF"/>
          <w:lang w:val="kk-KZ"/>
        </w:rPr>
        <w:t xml:space="preserve"> мальтоза -40</w:t>
      </w:r>
      <w:r>
        <w:rPr>
          <w:rFonts w:ascii="Times New Roman" w:hAnsi="Times New Roman" w:cs="Times New Roman"/>
          <w:color w:val="000000"/>
          <w:sz w:val="28"/>
          <w:szCs w:val="28"/>
          <w:shd w:val="clear" w:color="auto" w:fill="FFFFFF"/>
          <w:lang w:val="kk-KZ"/>
        </w:rPr>
        <w:t xml:space="preserve"> г., п</w:t>
      </w:r>
      <w:r w:rsidR="00717E17" w:rsidRPr="001B5865">
        <w:rPr>
          <w:rFonts w:ascii="Times New Roman" w:hAnsi="Times New Roman" w:cs="Times New Roman"/>
          <w:color w:val="000000"/>
          <w:sz w:val="28"/>
          <w:szCs w:val="28"/>
          <w:shd w:val="clear" w:color="auto" w:fill="FFFFFF"/>
          <w:lang w:val="kk-KZ"/>
        </w:rPr>
        <w:t>ептон – 10</w:t>
      </w:r>
      <w:r>
        <w:rPr>
          <w:rFonts w:ascii="Times New Roman" w:hAnsi="Times New Roman" w:cs="Times New Roman"/>
          <w:color w:val="000000"/>
          <w:sz w:val="28"/>
          <w:szCs w:val="28"/>
          <w:shd w:val="clear" w:color="auto" w:fill="FFFFFF"/>
          <w:lang w:val="kk-KZ"/>
        </w:rPr>
        <w:t xml:space="preserve"> г., </w:t>
      </w:r>
      <w:r w:rsidR="00717E17" w:rsidRPr="001B5865">
        <w:rPr>
          <w:rFonts w:ascii="Times New Roman" w:hAnsi="Times New Roman" w:cs="Times New Roman"/>
          <w:color w:val="000000"/>
          <w:sz w:val="28"/>
          <w:szCs w:val="28"/>
          <w:shd w:val="clear" w:color="auto" w:fill="FFFFFF"/>
          <w:lang w:val="kk-KZ"/>
        </w:rPr>
        <w:t>агар</w:t>
      </w:r>
      <w:r w:rsidR="00312737">
        <w:rPr>
          <w:rFonts w:ascii="Times New Roman" w:hAnsi="Times New Roman" w:cs="Times New Roman"/>
          <w:color w:val="000000"/>
          <w:sz w:val="28"/>
          <w:szCs w:val="28"/>
          <w:shd w:val="clear" w:color="auto" w:fill="FFFFFF"/>
          <w:lang w:val="kk-KZ"/>
        </w:rPr>
        <w:t xml:space="preserve"> </w:t>
      </w:r>
      <w:r w:rsidR="00717E17" w:rsidRPr="001B5865">
        <w:rPr>
          <w:rFonts w:ascii="Times New Roman" w:hAnsi="Times New Roman" w:cs="Times New Roman"/>
          <w:color w:val="000000"/>
          <w:sz w:val="28"/>
          <w:szCs w:val="28"/>
          <w:shd w:val="clear" w:color="auto" w:fill="FFFFFF"/>
          <w:lang w:val="kk-KZ"/>
        </w:rPr>
        <w:t>- 18</w:t>
      </w:r>
      <w:r>
        <w:rPr>
          <w:rFonts w:ascii="Times New Roman" w:hAnsi="Times New Roman" w:cs="Times New Roman"/>
          <w:color w:val="000000"/>
          <w:sz w:val="28"/>
          <w:szCs w:val="28"/>
          <w:shd w:val="clear" w:color="auto" w:fill="FFFFFF"/>
          <w:lang w:val="kk-KZ"/>
        </w:rPr>
        <w:t xml:space="preserve"> г.</w:t>
      </w:r>
    </w:p>
    <w:p w:rsidR="00717E17" w:rsidRPr="001B5865" w:rsidRDefault="00817C91" w:rsidP="00DC32BA">
      <w:pPr>
        <w:spacing w:after="0" w:line="240" w:lineRule="auto"/>
        <w:ind w:firstLine="708"/>
        <w:jc w:val="both"/>
        <w:rPr>
          <w:rFonts w:ascii="Times New Roman" w:hAnsi="Times New Roman" w:cs="Times New Roman"/>
          <w:sz w:val="28"/>
          <w:szCs w:val="28"/>
          <w:lang w:val="kk-KZ"/>
        </w:rPr>
      </w:pPr>
      <w:r w:rsidRPr="00294B20">
        <w:rPr>
          <w:rFonts w:ascii="Times New Roman" w:hAnsi="Times New Roman" w:cs="Times New Roman"/>
          <w:i/>
          <w:sz w:val="28"/>
          <w:szCs w:val="28"/>
          <w:lang w:val="kk-KZ"/>
        </w:rPr>
        <w:t>Ворошилова – Дианова (ВД)</w:t>
      </w:r>
      <w:r w:rsidRPr="005078B8">
        <w:rPr>
          <w:rFonts w:ascii="Times New Roman" w:hAnsi="Times New Roman" w:cs="Times New Roman"/>
          <w:b/>
          <w:i/>
          <w:sz w:val="28"/>
          <w:szCs w:val="28"/>
          <w:lang w:val="kk-KZ"/>
        </w:rPr>
        <w:t xml:space="preserve"> </w:t>
      </w:r>
      <w:r>
        <w:rPr>
          <w:rFonts w:ascii="Times New Roman" w:hAnsi="Times New Roman" w:cs="Times New Roman"/>
          <w:sz w:val="28"/>
          <w:szCs w:val="28"/>
          <w:lang w:val="kk-KZ"/>
        </w:rPr>
        <w:t>минералды ортасы</w:t>
      </w:r>
      <w:r w:rsidR="00312737">
        <w:rPr>
          <w:rFonts w:ascii="Times New Roman" w:hAnsi="Times New Roman" w:cs="Times New Roman"/>
          <w:sz w:val="28"/>
          <w:szCs w:val="28"/>
          <w:lang w:val="kk-KZ"/>
        </w:rPr>
        <w:t xml:space="preserve"> құрамында:</w:t>
      </w:r>
      <w:r w:rsidR="00717E17" w:rsidRPr="001B5865">
        <w:rPr>
          <w:rFonts w:ascii="Times New Roman" w:hAnsi="Times New Roman" w:cs="Times New Roman"/>
          <w:sz w:val="28"/>
          <w:szCs w:val="28"/>
          <w:lang w:val="kk-KZ"/>
        </w:rPr>
        <w:t xml:space="preserve"> </w:t>
      </w:r>
      <w:r>
        <w:rPr>
          <w:rFonts w:ascii="Times New Roman" w:hAnsi="Times New Roman" w:cs="Times New Roman"/>
          <w:sz w:val="28"/>
          <w:szCs w:val="28"/>
          <w:lang w:val="kk-KZ"/>
        </w:rPr>
        <w:t>дистилденген</w:t>
      </w:r>
      <w:r w:rsidRPr="001B586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су 1 </w:t>
      </w:r>
      <w:r w:rsidR="00DA7C90" w:rsidRPr="001B5865">
        <w:rPr>
          <w:rFonts w:ascii="Times New Roman" w:hAnsi="Times New Roman" w:cs="Times New Roman"/>
          <w:sz w:val="28"/>
          <w:szCs w:val="28"/>
          <w:lang w:val="kk-KZ"/>
        </w:rPr>
        <w:t>л</w:t>
      </w:r>
      <w:r>
        <w:rPr>
          <w:rFonts w:ascii="Times New Roman" w:hAnsi="Times New Roman" w:cs="Times New Roman"/>
          <w:sz w:val="28"/>
          <w:szCs w:val="28"/>
          <w:lang w:val="kk-KZ"/>
        </w:rPr>
        <w:t xml:space="preserve">., </w:t>
      </w:r>
      <w:r w:rsidR="00DA7C90" w:rsidRPr="001B5865">
        <w:rPr>
          <w:rFonts w:ascii="Times New Roman" w:hAnsi="Times New Roman" w:cs="Times New Roman"/>
          <w:sz w:val="28"/>
          <w:szCs w:val="28"/>
          <w:lang w:val="kk-KZ"/>
        </w:rPr>
        <w:t xml:space="preserve"> </w:t>
      </w:r>
      <w:r w:rsidR="00717E17" w:rsidRPr="001B5865">
        <w:rPr>
          <w:rFonts w:ascii="Times New Roman" w:hAnsi="Times New Roman" w:cs="Times New Roman"/>
          <w:color w:val="000000"/>
          <w:sz w:val="28"/>
          <w:szCs w:val="28"/>
          <w:shd w:val="clear" w:color="auto" w:fill="FFFFFF"/>
          <w:lang w:val="kk-KZ"/>
        </w:rPr>
        <w:t>NH</w:t>
      </w:r>
      <w:r w:rsidR="00717E17" w:rsidRPr="001B5865">
        <w:rPr>
          <w:rFonts w:ascii="Times New Roman" w:hAnsi="Times New Roman" w:cs="Times New Roman"/>
          <w:color w:val="000000"/>
          <w:sz w:val="28"/>
          <w:szCs w:val="28"/>
          <w:bdr w:val="none" w:sz="0" w:space="0" w:color="auto" w:frame="1"/>
          <w:shd w:val="clear" w:color="auto" w:fill="FFFFFF"/>
          <w:vertAlign w:val="subscript"/>
          <w:lang w:val="kk-KZ"/>
        </w:rPr>
        <w:t>4</w:t>
      </w:r>
      <w:r w:rsidR="00717E17" w:rsidRPr="001B5865">
        <w:rPr>
          <w:rFonts w:ascii="Times New Roman" w:hAnsi="Times New Roman" w:cs="Times New Roman"/>
          <w:color w:val="000000"/>
          <w:sz w:val="28"/>
          <w:szCs w:val="28"/>
          <w:shd w:val="clear" w:color="auto" w:fill="FFFFFF"/>
          <w:lang w:val="kk-KZ"/>
        </w:rPr>
        <w:t>NO</w:t>
      </w:r>
      <w:r w:rsidR="00717E17" w:rsidRPr="001B5865">
        <w:rPr>
          <w:rFonts w:ascii="Times New Roman" w:hAnsi="Times New Roman" w:cs="Times New Roman"/>
          <w:color w:val="000000"/>
          <w:sz w:val="28"/>
          <w:szCs w:val="28"/>
          <w:bdr w:val="none" w:sz="0" w:space="0" w:color="auto" w:frame="1"/>
          <w:shd w:val="clear" w:color="auto" w:fill="FFFFFF"/>
          <w:vertAlign w:val="subscript"/>
          <w:lang w:val="kk-KZ"/>
        </w:rPr>
        <w:t xml:space="preserve">3 </w:t>
      </w:r>
      <w:r w:rsidR="00717E17" w:rsidRPr="001B5865">
        <w:rPr>
          <w:rFonts w:ascii="Times New Roman" w:hAnsi="Times New Roman" w:cs="Times New Roman"/>
          <w:color w:val="000000"/>
          <w:sz w:val="28"/>
          <w:szCs w:val="28"/>
          <w:bdr w:val="none" w:sz="0" w:space="0" w:color="auto" w:frame="1"/>
          <w:shd w:val="clear" w:color="auto" w:fill="FFFFFF"/>
          <w:lang w:val="kk-KZ"/>
        </w:rPr>
        <w:t>-1,0</w:t>
      </w:r>
      <w:r>
        <w:rPr>
          <w:rFonts w:ascii="Times New Roman" w:hAnsi="Times New Roman" w:cs="Times New Roman"/>
          <w:color w:val="000000"/>
          <w:sz w:val="28"/>
          <w:szCs w:val="28"/>
          <w:bdr w:val="none" w:sz="0" w:space="0" w:color="auto" w:frame="1"/>
          <w:shd w:val="clear" w:color="auto" w:fill="FFFFFF"/>
          <w:lang w:val="kk-KZ"/>
        </w:rPr>
        <w:t xml:space="preserve"> г., </w:t>
      </w:r>
      <w:r w:rsidR="00717E17" w:rsidRPr="001B5865">
        <w:rPr>
          <w:rFonts w:ascii="Times New Roman" w:hAnsi="Times New Roman" w:cs="Times New Roman"/>
          <w:color w:val="000000"/>
          <w:sz w:val="28"/>
          <w:szCs w:val="28"/>
          <w:shd w:val="clear" w:color="auto" w:fill="FFFFFF"/>
          <w:lang w:val="kk-KZ"/>
        </w:rPr>
        <w:t>K</w:t>
      </w:r>
      <w:r w:rsidR="00717E17" w:rsidRPr="001B5865">
        <w:rPr>
          <w:rFonts w:ascii="Times New Roman" w:hAnsi="Times New Roman" w:cs="Times New Roman"/>
          <w:color w:val="000000"/>
          <w:sz w:val="28"/>
          <w:szCs w:val="28"/>
          <w:bdr w:val="none" w:sz="0" w:space="0" w:color="auto" w:frame="1"/>
          <w:shd w:val="clear" w:color="auto" w:fill="FFFFFF"/>
          <w:vertAlign w:val="subscript"/>
          <w:lang w:val="kk-KZ"/>
        </w:rPr>
        <w:t> 2</w:t>
      </w:r>
      <w:r w:rsidR="00717E17" w:rsidRPr="001B5865">
        <w:rPr>
          <w:rFonts w:ascii="Times New Roman" w:hAnsi="Times New Roman" w:cs="Times New Roman"/>
          <w:color w:val="000000"/>
          <w:sz w:val="28"/>
          <w:szCs w:val="28"/>
          <w:shd w:val="clear" w:color="auto" w:fill="FFFFFF"/>
          <w:lang w:val="kk-KZ"/>
        </w:rPr>
        <w:t>HPO</w:t>
      </w:r>
      <w:r w:rsidR="00717E17" w:rsidRPr="001B5865">
        <w:rPr>
          <w:rFonts w:ascii="Times New Roman" w:hAnsi="Times New Roman" w:cs="Times New Roman"/>
          <w:color w:val="000000"/>
          <w:sz w:val="28"/>
          <w:szCs w:val="28"/>
          <w:bdr w:val="none" w:sz="0" w:space="0" w:color="auto" w:frame="1"/>
          <w:shd w:val="clear" w:color="auto" w:fill="FFFFFF"/>
          <w:vertAlign w:val="subscript"/>
          <w:lang w:val="kk-KZ"/>
        </w:rPr>
        <w:t xml:space="preserve">4 </w:t>
      </w:r>
      <w:r w:rsidR="00717E17" w:rsidRPr="001B5865">
        <w:rPr>
          <w:rFonts w:ascii="Times New Roman" w:hAnsi="Times New Roman" w:cs="Times New Roman"/>
          <w:color w:val="000000"/>
          <w:sz w:val="28"/>
          <w:szCs w:val="28"/>
          <w:bdr w:val="none" w:sz="0" w:space="0" w:color="auto" w:frame="1"/>
          <w:shd w:val="clear" w:color="auto" w:fill="FFFFFF"/>
          <w:lang w:val="kk-KZ"/>
        </w:rPr>
        <w:t>– 1,0</w:t>
      </w:r>
      <w:r>
        <w:rPr>
          <w:rFonts w:ascii="Times New Roman" w:hAnsi="Times New Roman" w:cs="Times New Roman"/>
          <w:color w:val="000000"/>
          <w:sz w:val="28"/>
          <w:szCs w:val="28"/>
          <w:bdr w:val="none" w:sz="0" w:space="0" w:color="auto" w:frame="1"/>
          <w:shd w:val="clear" w:color="auto" w:fill="FFFFFF"/>
          <w:lang w:val="kk-KZ"/>
        </w:rPr>
        <w:t xml:space="preserve"> г., </w:t>
      </w:r>
      <w:r w:rsidR="00717E17" w:rsidRPr="001B5865">
        <w:rPr>
          <w:rFonts w:ascii="Times New Roman" w:hAnsi="Times New Roman" w:cs="Times New Roman"/>
          <w:color w:val="000000"/>
          <w:sz w:val="28"/>
          <w:szCs w:val="28"/>
          <w:shd w:val="clear" w:color="auto" w:fill="FFFFFF"/>
          <w:lang w:val="kk-KZ"/>
        </w:rPr>
        <w:t>KH</w:t>
      </w:r>
      <w:r w:rsidR="00717E17" w:rsidRPr="001B5865">
        <w:rPr>
          <w:rFonts w:ascii="Times New Roman" w:hAnsi="Times New Roman" w:cs="Times New Roman"/>
          <w:color w:val="000000"/>
          <w:sz w:val="28"/>
          <w:szCs w:val="28"/>
          <w:bdr w:val="none" w:sz="0" w:space="0" w:color="auto" w:frame="1"/>
          <w:shd w:val="clear" w:color="auto" w:fill="FFFFFF"/>
          <w:vertAlign w:val="subscript"/>
          <w:lang w:val="kk-KZ"/>
        </w:rPr>
        <w:t>2</w:t>
      </w:r>
      <w:r w:rsidR="00717E17" w:rsidRPr="001B5865">
        <w:rPr>
          <w:rFonts w:ascii="Times New Roman" w:hAnsi="Times New Roman" w:cs="Times New Roman"/>
          <w:color w:val="000000"/>
          <w:sz w:val="28"/>
          <w:szCs w:val="28"/>
          <w:shd w:val="clear" w:color="auto" w:fill="FFFFFF"/>
          <w:lang w:val="kk-KZ"/>
        </w:rPr>
        <w:t>PO</w:t>
      </w:r>
      <w:r w:rsidR="00717E17" w:rsidRPr="001B5865">
        <w:rPr>
          <w:rFonts w:ascii="Times New Roman" w:hAnsi="Times New Roman" w:cs="Times New Roman"/>
          <w:color w:val="000000"/>
          <w:sz w:val="28"/>
          <w:szCs w:val="28"/>
          <w:bdr w:val="none" w:sz="0" w:space="0" w:color="auto" w:frame="1"/>
          <w:shd w:val="clear" w:color="auto" w:fill="FFFFFF"/>
          <w:vertAlign w:val="subscript"/>
          <w:lang w:val="kk-KZ"/>
        </w:rPr>
        <w:t xml:space="preserve">4 </w:t>
      </w:r>
      <w:r w:rsidR="00717E17" w:rsidRPr="001B5865">
        <w:rPr>
          <w:rFonts w:ascii="Times New Roman" w:hAnsi="Times New Roman" w:cs="Times New Roman"/>
          <w:color w:val="000000"/>
          <w:sz w:val="28"/>
          <w:szCs w:val="28"/>
          <w:bdr w:val="none" w:sz="0" w:space="0" w:color="auto" w:frame="1"/>
          <w:shd w:val="clear" w:color="auto" w:fill="FFFFFF"/>
          <w:lang w:val="kk-KZ"/>
        </w:rPr>
        <w:t>– 1,0</w:t>
      </w:r>
      <w:r>
        <w:rPr>
          <w:rFonts w:ascii="Times New Roman" w:hAnsi="Times New Roman" w:cs="Times New Roman"/>
          <w:color w:val="000000"/>
          <w:sz w:val="28"/>
          <w:szCs w:val="28"/>
          <w:bdr w:val="none" w:sz="0" w:space="0" w:color="auto" w:frame="1"/>
          <w:shd w:val="clear" w:color="auto" w:fill="FFFFFF"/>
          <w:lang w:val="kk-KZ"/>
        </w:rPr>
        <w:t xml:space="preserve"> г., </w:t>
      </w:r>
      <w:r w:rsidR="00717E17" w:rsidRPr="001B5865">
        <w:rPr>
          <w:rFonts w:ascii="Times New Roman" w:hAnsi="Times New Roman" w:cs="Times New Roman"/>
          <w:color w:val="000000"/>
          <w:sz w:val="28"/>
          <w:szCs w:val="28"/>
          <w:shd w:val="clear" w:color="auto" w:fill="FFFFFF"/>
          <w:lang w:val="kk-KZ"/>
        </w:rPr>
        <w:t>MgSO</w:t>
      </w:r>
      <w:r w:rsidR="00717E17" w:rsidRPr="001B5865">
        <w:rPr>
          <w:rFonts w:ascii="Times New Roman" w:hAnsi="Times New Roman" w:cs="Times New Roman"/>
          <w:color w:val="000000"/>
          <w:sz w:val="28"/>
          <w:szCs w:val="28"/>
          <w:bdr w:val="none" w:sz="0" w:space="0" w:color="auto" w:frame="1"/>
          <w:shd w:val="clear" w:color="auto" w:fill="FFFFFF"/>
          <w:vertAlign w:val="subscript"/>
          <w:lang w:val="kk-KZ"/>
        </w:rPr>
        <w:t xml:space="preserve"> 4 </w:t>
      </w:r>
      <w:r w:rsidR="00717E17" w:rsidRPr="001B5865">
        <w:rPr>
          <w:rFonts w:ascii="Times New Roman" w:hAnsi="Times New Roman" w:cs="Times New Roman"/>
          <w:color w:val="000000"/>
          <w:sz w:val="28"/>
          <w:szCs w:val="28"/>
          <w:bdr w:val="none" w:sz="0" w:space="0" w:color="auto" w:frame="1"/>
          <w:shd w:val="clear" w:color="auto" w:fill="FFFFFF"/>
          <w:lang w:val="kk-KZ"/>
        </w:rPr>
        <w:t>– 0,2</w:t>
      </w:r>
      <w:r>
        <w:rPr>
          <w:rFonts w:ascii="Times New Roman" w:hAnsi="Times New Roman" w:cs="Times New Roman"/>
          <w:color w:val="000000"/>
          <w:sz w:val="28"/>
          <w:szCs w:val="28"/>
          <w:bdr w:val="none" w:sz="0" w:space="0" w:color="auto" w:frame="1"/>
          <w:shd w:val="clear" w:color="auto" w:fill="FFFFFF"/>
          <w:lang w:val="kk-KZ"/>
        </w:rPr>
        <w:t xml:space="preserve"> г.,  </w:t>
      </w:r>
      <w:r w:rsidR="00717E17" w:rsidRPr="001B5865">
        <w:rPr>
          <w:rFonts w:ascii="Times New Roman" w:hAnsi="Times New Roman" w:cs="Times New Roman"/>
          <w:color w:val="000000"/>
          <w:sz w:val="28"/>
          <w:szCs w:val="28"/>
          <w:shd w:val="clear" w:color="auto" w:fill="FFFFFF"/>
          <w:lang w:val="kk-KZ"/>
        </w:rPr>
        <w:t>CaCl</w:t>
      </w:r>
      <w:r w:rsidR="00717E17" w:rsidRPr="001B5865">
        <w:rPr>
          <w:rFonts w:ascii="Times New Roman" w:hAnsi="Times New Roman" w:cs="Times New Roman"/>
          <w:color w:val="000000"/>
          <w:sz w:val="28"/>
          <w:szCs w:val="28"/>
          <w:bdr w:val="none" w:sz="0" w:space="0" w:color="auto" w:frame="1"/>
          <w:shd w:val="clear" w:color="auto" w:fill="FFFFFF"/>
          <w:vertAlign w:val="subscript"/>
          <w:lang w:val="kk-KZ"/>
        </w:rPr>
        <w:t>2</w:t>
      </w:r>
      <w:r w:rsidR="00717E17" w:rsidRPr="001B5865">
        <w:rPr>
          <w:rFonts w:ascii="Times New Roman" w:hAnsi="Times New Roman" w:cs="Times New Roman"/>
          <w:color w:val="000000"/>
          <w:sz w:val="28"/>
          <w:szCs w:val="28"/>
          <w:bdr w:val="none" w:sz="0" w:space="0" w:color="auto" w:frame="1"/>
          <w:shd w:val="clear" w:color="auto" w:fill="FFFFFF"/>
          <w:lang w:val="kk-KZ"/>
        </w:rPr>
        <w:t>·6H</w:t>
      </w:r>
      <w:r w:rsidR="00717E17" w:rsidRPr="001B5865">
        <w:rPr>
          <w:rFonts w:ascii="Times New Roman" w:hAnsi="Times New Roman" w:cs="Times New Roman"/>
          <w:color w:val="000000"/>
          <w:sz w:val="28"/>
          <w:szCs w:val="28"/>
          <w:bdr w:val="none" w:sz="0" w:space="0" w:color="auto" w:frame="1"/>
          <w:shd w:val="clear" w:color="auto" w:fill="FFFFFF"/>
          <w:vertAlign w:val="subscript"/>
          <w:lang w:val="kk-KZ"/>
        </w:rPr>
        <w:t>2</w:t>
      </w:r>
      <w:r w:rsidR="00717E17" w:rsidRPr="001B5865">
        <w:rPr>
          <w:rFonts w:ascii="Times New Roman" w:hAnsi="Times New Roman" w:cs="Times New Roman"/>
          <w:color w:val="000000"/>
          <w:sz w:val="28"/>
          <w:szCs w:val="28"/>
          <w:bdr w:val="none" w:sz="0" w:space="0" w:color="auto" w:frame="1"/>
          <w:shd w:val="clear" w:color="auto" w:fill="FFFFFF"/>
          <w:lang w:val="kk-KZ"/>
        </w:rPr>
        <w:t>O</w:t>
      </w:r>
      <w:r w:rsidR="00717E17" w:rsidRPr="001B5865">
        <w:rPr>
          <w:rFonts w:ascii="Times New Roman" w:hAnsi="Times New Roman" w:cs="Times New Roman"/>
          <w:color w:val="000000"/>
          <w:sz w:val="28"/>
          <w:szCs w:val="28"/>
          <w:bdr w:val="none" w:sz="0" w:space="0" w:color="auto" w:frame="1"/>
          <w:shd w:val="clear" w:color="auto" w:fill="FFFFFF"/>
          <w:vertAlign w:val="subscript"/>
          <w:lang w:val="kk-KZ"/>
        </w:rPr>
        <w:t xml:space="preserve"> </w:t>
      </w:r>
      <w:r w:rsidR="00717E17" w:rsidRPr="001B5865">
        <w:rPr>
          <w:rFonts w:ascii="Times New Roman" w:hAnsi="Times New Roman" w:cs="Times New Roman"/>
          <w:color w:val="000000"/>
          <w:sz w:val="28"/>
          <w:szCs w:val="28"/>
          <w:bdr w:val="none" w:sz="0" w:space="0" w:color="auto" w:frame="1"/>
          <w:shd w:val="clear" w:color="auto" w:fill="FFFFFF"/>
          <w:lang w:val="kk-KZ"/>
        </w:rPr>
        <w:t>-0,02</w:t>
      </w:r>
      <w:r>
        <w:rPr>
          <w:rFonts w:ascii="Times New Roman" w:hAnsi="Times New Roman" w:cs="Times New Roman"/>
          <w:color w:val="000000"/>
          <w:sz w:val="28"/>
          <w:szCs w:val="28"/>
          <w:bdr w:val="none" w:sz="0" w:space="0" w:color="auto" w:frame="1"/>
          <w:shd w:val="clear" w:color="auto" w:fill="FFFFFF"/>
          <w:lang w:val="kk-KZ"/>
        </w:rPr>
        <w:t xml:space="preserve"> г.,  </w:t>
      </w:r>
      <w:r w:rsidR="00717E17" w:rsidRPr="001B5865">
        <w:rPr>
          <w:rFonts w:ascii="Times New Roman" w:hAnsi="Times New Roman" w:cs="Times New Roman"/>
          <w:color w:val="000000"/>
          <w:sz w:val="28"/>
          <w:szCs w:val="28"/>
          <w:shd w:val="clear" w:color="auto" w:fill="FFFFFF"/>
          <w:lang w:val="kk-KZ"/>
        </w:rPr>
        <w:t>FeCl</w:t>
      </w:r>
      <w:r w:rsidR="00717E17" w:rsidRPr="001B5865">
        <w:rPr>
          <w:rFonts w:ascii="Times New Roman" w:hAnsi="Times New Roman" w:cs="Times New Roman"/>
          <w:color w:val="000000"/>
          <w:sz w:val="28"/>
          <w:szCs w:val="28"/>
          <w:bdr w:val="none" w:sz="0" w:space="0" w:color="auto" w:frame="1"/>
          <w:shd w:val="clear" w:color="auto" w:fill="FFFFFF"/>
          <w:vertAlign w:val="subscript"/>
          <w:lang w:val="kk-KZ"/>
        </w:rPr>
        <w:t xml:space="preserve">2 </w:t>
      </w:r>
      <w:r>
        <w:rPr>
          <w:rFonts w:ascii="Times New Roman" w:hAnsi="Times New Roman" w:cs="Times New Roman"/>
          <w:color w:val="000000"/>
          <w:sz w:val="28"/>
          <w:szCs w:val="28"/>
          <w:bdr w:val="none" w:sz="0" w:space="0" w:color="auto" w:frame="1"/>
          <w:shd w:val="clear" w:color="auto" w:fill="FFFFFF"/>
          <w:lang w:val="kk-KZ"/>
        </w:rPr>
        <w:t xml:space="preserve">– </w:t>
      </w:r>
      <w:r w:rsidR="00321A37">
        <w:rPr>
          <w:rFonts w:ascii="Times New Roman" w:hAnsi="Times New Roman" w:cs="Times New Roman"/>
          <w:color w:val="000000"/>
          <w:sz w:val="28"/>
          <w:szCs w:val="28"/>
          <w:bdr w:val="none" w:sz="0" w:space="0" w:color="auto" w:frame="1"/>
          <w:shd w:val="clear" w:color="auto" w:fill="FFFFFF"/>
          <w:lang w:val="kk-KZ"/>
        </w:rPr>
        <w:t>ізді</w:t>
      </w:r>
      <w:r w:rsidR="00717E17" w:rsidRPr="001B5865">
        <w:rPr>
          <w:rFonts w:ascii="Times New Roman" w:hAnsi="Times New Roman" w:cs="Times New Roman"/>
          <w:color w:val="000000"/>
          <w:sz w:val="28"/>
          <w:szCs w:val="28"/>
          <w:bdr w:val="none" w:sz="0" w:space="0" w:color="auto" w:frame="1"/>
          <w:shd w:val="clear" w:color="auto" w:fill="FFFFFF"/>
          <w:lang w:val="kk-KZ"/>
        </w:rPr>
        <w:t>, pH</w:t>
      </w:r>
      <w:r w:rsidR="003E45FF" w:rsidRPr="001B5865">
        <w:rPr>
          <w:rFonts w:ascii="Times New Roman" w:hAnsi="Times New Roman" w:cs="Times New Roman"/>
          <w:color w:val="000000"/>
          <w:sz w:val="28"/>
          <w:szCs w:val="28"/>
          <w:bdr w:val="none" w:sz="0" w:space="0" w:color="auto" w:frame="1"/>
          <w:shd w:val="clear" w:color="auto" w:fill="FFFFFF"/>
          <w:lang w:val="kk-KZ"/>
        </w:rPr>
        <w:t xml:space="preserve"> -7,0-7,2 </w:t>
      </w:r>
      <w:r w:rsidR="00346027" w:rsidRPr="001B5865">
        <w:rPr>
          <w:rFonts w:ascii="Times New Roman" w:hAnsi="Times New Roman" w:cs="Times New Roman"/>
          <w:color w:val="000000"/>
          <w:sz w:val="28"/>
          <w:szCs w:val="28"/>
          <w:bdr w:val="none" w:sz="0" w:space="0" w:color="auto" w:frame="1"/>
          <w:shd w:val="clear" w:color="auto" w:fill="FFFFFF"/>
          <w:lang w:val="kk-KZ"/>
        </w:rPr>
        <w:t>[</w:t>
      </w:r>
      <w:r w:rsidR="00EE7542">
        <w:rPr>
          <w:rFonts w:ascii="Times New Roman" w:hAnsi="Times New Roman" w:cs="Times New Roman"/>
          <w:color w:val="000000"/>
          <w:sz w:val="28"/>
          <w:szCs w:val="28"/>
          <w:bdr w:val="none" w:sz="0" w:space="0" w:color="auto" w:frame="1"/>
          <w:shd w:val="clear" w:color="auto" w:fill="FFFFFF"/>
          <w:lang w:val="kk-KZ"/>
        </w:rPr>
        <w:t>1</w:t>
      </w:r>
      <w:r w:rsidR="00B31CBA">
        <w:rPr>
          <w:rFonts w:ascii="Times New Roman" w:hAnsi="Times New Roman" w:cs="Times New Roman"/>
          <w:color w:val="000000"/>
          <w:sz w:val="28"/>
          <w:szCs w:val="28"/>
          <w:bdr w:val="none" w:sz="0" w:space="0" w:color="auto" w:frame="1"/>
          <w:shd w:val="clear" w:color="auto" w:fill="FFFFFF"/>
          <w:lang w:val="kk-KZ"/>
        </w:rPr>
        <w:t>79</w:t>
      </w:r>
      <w:r w:rsidR="00346027" w:rsidRPr="001B5865">
        <w:rPr>
          <w:rFonts w:ascii="Times New Roman" w:hAnsi="Times New Roman" w:cs="Times New Roman"/>
          <w:color w:val="000000"/>
          <w:sz w:val="28"/>
          <w:szCs w:val="28"/>
          <w:bdr w:val="none" w:sz="0" w:space="0" w:color="auto" w:frame="1"/>
          <w:shd w:val="clear" w:color="auto" w:fill="FFFFFF"/>
          <w:lang w:val="kk-KZ"/>
        </w:rPr>
        <w:t>]</w:t>
      </w:r>
      <w:r w:rsidR="00DA7C90" w:rsidRPr="001B5865">
        <w:rPr>
          <w:rFonts w:ascii="Times New Roman" w:hAnsi="Times New Roman" w:cs="Times New Roman"/>
          <w:sz w:val="28"/>
          <w:szCs w:val="28"/>
          <w:lang w:val="kk-KZ"/>
        </w:rPr>
        <w:t>.</w:t>
      </w:r>
    </w:p>
    <w:p w:rsidR="005B10B6" w:rsidRPr="001B5865" w:rsidRDefault="005B10B6" w:rsidP="00DC32BA">
      <w:pPr>
        <w:spacing w:after="0" w:line="240" w:lineRule="auto"/>
        <w:ind w:firstLine="708"/>
        <w:jc w:val="both"/>
        <w:rPr>
          <w:rFonts w:ascii="Times New Roman" w:hAnsi="Times New Roman" w:cs="Times New Roman"/>
          <w:sz w:val="28"/>
          <w:szCs w:val="28"/>
          <w:lang w:val="kk-KZ"/>
        </w:rPr>
      </w:pPr>
    </w:p>
    <w:p w:rsidR="00717E17" w:rsidRPr="005F3E66" w:rsidRDefault="00DA7C90" w:rsidP="008B7F77">
      <w:pPr>
        <w:pStyle w:val="a5"/>
        <w:numPr>
          <w:ilvl w:val="1"/>
          <w:numId w:val="4"/>
        </w:numPr>
        <w:spacing w:after="0" w:line="240" w:lineRule="auto"/>
        <w:rPr>
          <w:rFonts w:ascii="Times New Roman" w:hAnsi="Times New Roman" w:cs="Times New Roman"/>
          <w:b/>
          <w:sz w:val="28"/>
          <w:szCs w:val="28"/>
        </w:rPr>
      </w:pPr>
      <w:r>
        <w:rPr>
          <w:rFonts w:ascii="Times New Roman" w:hAnsi="Times New Roman" w:cs="Times New Roman"/>
          <w:b/>
          <w:sz w:val="28"/>
          <w:szCs w:val="28"/>
          <w:lang w:val="kk-KZ"/>
        </w:rPr>
        <w:t>Зерттеу әдістері</w:t>
      </w:r>
    </w:p>
    <w:p w:rsidR="00D43E00" w:rsidRPr="00D43E00" w:rsidRDefault="00D43E00" w:rsidP="008B7F77">
      <w:pPr>
        <w:pStyle w:val="a5"/>
        <w:numPr>
          <w:ilvl w:val="2"/>
          <w:numId w:val="4"/>
        </w:numPr>
        <w:spacing w:after="0" w:line="240" w:lineRule="auto"/>
        <w:rPr>
          <w:rFonts w:ascii="Times New Roman" w:hAnsi="Times New Roman" w:cs="Times New Roman"/>
          <w:sz w:val="28"/>
          <w:szCs w:val="28"/>
        </w:rPr>
      </w:pPr>
      <w:r>
        <w:rPr>
          <w:rFonts w:ascii="Times New Roman" w:hAnsi="Times New Roman" w:cs="Times New Roman"/>
          <w:sz w:val="28"/>
          <w:szCs w:val="28"/>
          <w:lang w:val="kk-KZ"/>
        </w:rPr>
        <w:t>Микробиологиялық әдістер</w:t>
      </w:r>
    </w:p>
    <w:p w:rsidR="00717E17" w:rsidRPr="00D43E00" w:rsidRDefault="00DA7C90" w:rsidP="00D43E00">
      <w:pPr>
        <w:pStyle w:val="a5"/>
        <w:numPr>
          <w:ilvl w:val="3"/>
          <w:numId w:val="4"/>
        </w:numPr>
        <w:spacing w:after="0" w:line="240" w:lineRule="auto"/>
        <w:rPr>
          <w:rFonts w:ascii="Times New Roman" w:hAnsi="Times New Roman" w:cs="Times New Roman"/>
          <w:sz w:val="28"/>
          <w:szCs w:val="28"/>
        </w:rPr>
      </w:pPr>
      <w:r w:rsidRPr="00D43E00">
        <w:rPr>
          <w:rFonts w:ascii="Times New Roman" w:hAnsi="Times New Roman" w:cs="Times New Roman"/>
          <w:sz w:val="28"/>
          <w:szCs w:val="28"/>
          <w:lang w:val="kk-KZ"/>
        </w:rPr>
        <w:t>Көмірсутектотықтырғыш микро</w:t>
      </w:r>
      <w:r w:rsidR="00620A6A" w:rsidRPr="00D43E00">
        <w:rPr>
          <w:rFonts w:ascii="Times New Roman" w:hAnsi="Times New Roman" w:cs="Times New Roman"/>
          <w:sz w:val="28"/>
          <w:szCs w:val="28"/>
          <w:lang w:val="kk-KZ"/>
        </w:rPr>
        <w:t>организмдерді</w:t>
      </w:r>
      <w:r w:rsidRPr="00D43E00">
        <w:rPr>
          <w:rFonts w:ascii="Times New Roman" w:hAnsi="Times New Roman" w:cs="Times New Roman"/>
          <w:sz w:val="28"/>
          <w:szCs w:val="28"/>
          <w:lang w:val="kk-KZ"/>
        </w:rPr>
        <w:t xml:space="preserve"> бөліп алу</w:t>
      </w:r>
    </w:p>
    <w:p w:rsidR="00717E17" w:rsidRPr="005F1FBD" w:rsidRDefault="00D43E00" w:rsidP="00DC32B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жұмысында микроорганизмдерді бөліп алуда дәстүрлі микробиологиялық</w:t>
      </w:r>
      <w:r w:rsidR="00427F7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27F79">
        <w:rPr>
          <w:rFonts w:ascii="Times New Roman" w:hAnsi="Times New Roman" w:cs="Times New Roman"/>
          <w:sz w:val="28"/>
          <w:szCs w:val="28"/>
          <w:lang w:val="kk-KZ"/>
        </w:rPr>
        <w:t xml:space="preserve">штамдарды жинақтау әдісі, </w:t>
      </w:r>
      <w:r w:rsidR="00A74283">
        <w:rPr>
          <w:rFonts w:ascii="Times New Roman" w:hAnsi="Times New Roman" w:cs="Times New Roman"/>
          <w:sz w:val="28"/>
          <w:szCs w:val="28"/>
          <w:lang w:val="kk-KZ"/>
        </w:rPr>
        <w:t>Петри табақшасы</w:t>
      </w:r>
      <w:r w:rsidR="00A74283" w:rsidRPr="004874DE">
        <w:rPr>
          <w:rFonts w:ascii="Times New Roman" w:hAnsi="Times New Roman" w:cs="Times New Roman"/>
          <w:sz w:val="28"/>
          <w:szCs w:val="28"/>
        </w:rPr>
        <w:t xml:space="preserve"> әдіс</w:t>
      </w:r>
      <w:r w:rsidR="00A74283">
        <w:rPr>
          <w:rFonts w:ascii="Times New Roman" w:hAnsi="Times New Roman" w:cs="Times New Roman"/>
          <w:sz w:val="28"/>
          <w:szCs w:val="28"/>
          <w:lang w:val="kk-KZ"/>
        </w:rPr>
        <w:t>іме</w:t>
      </w:r>
      <w:r w:rsidR="00A74283" w:rsidRPr="004874DE">
        <w:rPr>
          <w:rFonts w:ascii="Times New Roman" w:hAnsi="Times New Roman" w:cs="Times New Roman"/>
          <w:sz w:val="28"/>
          <w:szCs w:val="28"/>
        </w:rPr>
        <w:t>н</w:t>
      </w:r>
      <w:r w:rsidR="00A74283">
        <w:rPr>
          <w:rFonts w:ascii="Times New Roman" w:hAnsi="Times New Roman" w:cs="Times New Roman"/>
          <w:sz w:val="28"/>
          <w:szCs w:val="28"/>
          <w:lang w:val="kk-KZ"/>
        </w:rPr>
        <w:t xml:space="preserve"> (Кох әдісі) </w:t>
      </w:r>
      <w:r w:rsidR="00427F79">
        <w:rPr>
          <w:rFonts w:ascii="Times New Roman" w:hAnsi="Times New Roman" w:cs="Times New Roman"/>
          <w:sz w:val="28"/>
          <w:szCs w:val="28"/>
          <w:lang w:val="kk-KZ"/>
        </w:rPr>
        <w:t>қатты қоректік ортаға егу</w:t>
      </w:r>
      <w:r w:rsidR="00A74283">
        <w:rPr>
          <w:rFonts w:ascii="Times New Roman" w:hAnsi="Times New Roman" w:cs="Times New Roman"/>
          <w:sz w:val="28"/>
          <w:szCs w:val="28"/>
          <w:lang w:val="kk-KZ"/>
        </w:rPr>
        <w:t xml:space="preserve"> арқылы жүргізілді</w:t>
      </w:r>
      <w:r w:rsidR="00427F79">
        <w:rPr>
          <w:rFonts w:ascii="Times New Roman" w:hAnsi="Times New Roman" w:cs="Times New Roman"/>
          <w:sz w:val="28"/>
          <w:szCs w:val="28"/>
          <w:lang w:val="kk-KZ"/>
        </w:rPr>
        <w:t xml:space="preserve"> </w:t>
      </w:r>
      <w:r w:rsidR="00427F79" w:rsidRPr="005F3E66">
        <w:rPr>
          <w:rFonts w:ascii="Times New Roman" w:hAnsi="Times New Roman" w:cs="Times New Roman"/>
          <w:sz w:val="28"/>
          <w:szCs w:val="28"/>
        </w:rPr>
        <w:t>[</w:t>
      </w:r>
      <w:r w:rsidR="00427F79">
        <w:rPr>
          <w:rFonts w:ascii="Times New Roman" w:hAnsi="Times New Roman" w:cs="Times New Roman"/>
          <w:sz w:val="28"/>
          <w:szCs w:val="28"/>
          <w:lang w:val="kk-KZ"/>
        </w:rPr>
        <w:t>1</w:t>
      </w:r>
      <w:r w:rsidR="00B31CBA">
        <w:rPr>
          <w:rFonts w:ascii="Times New Roman" w:hAnsi="Times New Roman" w:cs="Times New Roman"/>
          <w:sz w:val="28"/>
          <w:szCs w:val="28"/>
          <w:lang w:val="kk-KZ"/>
        </w:rPr>
        <w:t>79</w:t>
      </w:r>
      <w:r w:rsidR="005F1FBD">
        <w:rPr>
          <w:rFonts w:ascii="Times New Roman" w:hAnsi="Times New Roman" w:cs="Times New Roman"/>
          <w:sz w:val="28"/>
          <w:szCs w:val="28"/>
          <w:lang w:val="kk-KZ"/>
        </w:rPr>
        <w:t>, 1</w:t>
      </w:r>
      <w:r w:rsidR="00EE7542">
        <w:rPr>
          <w:rFonts w:ascii="Times New Roman" w:hAnsi="Times New Roman" w:cs="Times New Roman"/>
          <w:sz w:val="28"/>
          <w:szCs w:val="28"/>
          <w:lang w:val="kk-KZ"/>
        </w:rPr>
        <w:t>8</w:t>
      </w:r>
      <w:r w:rsidR="00B31CBA">
        <w:rPr>
          <w:rFonts w:ascii="Times New Roman" w:hAnsi="Times New Roman" w:cs="Times New Roman"/>
          <w:sz w:val="28"/>
          <w:szCs w:val="28"/>
          <w:lang w:val="kk-KZ"/>
        </w:rPr>
        <w:t>4</w:t>
      </w:r>
      <w:r w:rsidR="00427F79" w:rsidRPr="005F3E66">
        <w:rPr>
          <w:rFonts w:ascii="Times New Roman" w:hAnsi="Times New Roman" w:cs="Times New Roman"/>
          <w:sz w:val="28"/>
          <w:szCs w:val="28"/>
        </w:rPr>
        <w:t>].</w:t>
      </w:r>
      <w:r w:rsidR="00427F79">
        <w:rPr>
          <w:rFonts w:ascii="Times New Roman" w:hAnsi="Times New Roman" w:cs="Times New Roman"/>
          <w:sz w:val="28"/>
          <w:szCs w:val="28"/>
          <w:lang w:val="kk-KZ"/>
        </w:rPr>
        <w:t xml:space="preserve"> </w:t>
      </w:r>
      <w:r w:rsidR="00DA7C90" w:rsidRPr="00427F79">
        <w:rPr>
          <w:rFonts w:ascii="Times New Roman" w:hAnsi="Times New Roman" w:cs="Times New Roman"/>
          <w:sz w:val="28"/>
          <w:szCs w:val="28"/>
          <w:lang w:val="kk-KZ"/>
        </w:rPr>
        <w:t xml:space="preserve">Қызылорда облысының </w:t>
      </w:r>
      <w:r w:rsidR="00947AC4">
        <w:rPr>
          <w:rFonts w:ascii="Times New Roman" w:hAnsi="Times New Roman" w:cs="Times New Roman"/>
          <w:sz w:val="28"/>
          <w:szCs w:val="28"/>
          <w:lang w:val="kk-KZ"/>
        </w:rPr>
        <w:t xml:space="preserve">ластанған </w:t>
      </w:r>
      <w:r w:rsidR="00DA7C90" w:rsidRPr="00427F79">
        <w:rPr>
          <w:rFonts w:ascii="Times New Roman" w:hAnsi="Times New Roman" w:cs="Times New Roman"/>
          <w:sz w:val="28"/>
          <w:szCs w:val="28"/>
          <w:lang w:val="kk-KZ"/>
        </w:rPr>
        <w:t>топырағынан мұнай тотықтыратын микро</w:t>
      </w:r>
      <w:r w:rsidR="0043493C">
        <w:rPr>
          <w:rFonts w:ascii="Times New Roman" w:hAnsi="Times New Roman" w:cs="Times New Roman"/>
          <w:sz w:val="28"/>
          <w:szCs w:val="28"/>
          <w:lang w:val="kk-KZ"/>
        </w:rPr>
        <w:t>организмдерді</w:t>
      </w:r>
      <w:r w:rsidR="00DA7C90" w:rsidRPr="00427F79">
        <w:rPr>
          <w:rFonts w:ascii="Times New Roman" w:hAnsi="Times New Roman" w:cs="Times New Roman"/>
          <w:sz w:val="28"/>
          <w:szCs w:val="28"/>
          <w:lang w:val="kk-KZ"/>
        </w:rPr>
        <w:t xml:space="preserve"> бөліп алу </w:t>
      </w:r>
      <w:r w:rsidR="0043493C">
        <w:rPr>
          <w:rFonts w:ascii="Times New Roman" w:hAnsi="Times New Roman" w:cs="Times New Roman"/>
          <w:sz w:val="28"/>
          <w:szCs w:val="28"/>
          <w:lang w:val="kk-KZ"/>
        </w:rPr>
        <w:t>штамдарды</w:t>
      </w:r>
      <w:r w:rsidR="00DA7C90">
        <w:rPr>
          <w:rFonts w:ascii="Times New Roman" w:hAnsi="Times New Roman" w:cs="Times New Roman"/>
          <w:sz w:val="28"/>
          <w:szCs w:val="28"/>
          <w:lang w:val="kk-KZ"/>
        </w:rPr>
        <w:t xml:space="preserve"> жинақтау</w:t>
      </w:r>
      <w:r w:rsidR="00DA7C90" w:rsidRPr="00427F79">
        <w:rPr>
          <w:rFonts w:ascii="Times New Roman" w:hAnsi="Times New Roman" w:cs="Times New Roman"/>
          <w:sz w:val="28"/>
          <w:szCs w:val="28"/>
          <w:lang w:val="kk-KZ"/>
        </w:rPr>
        <w:t xml:space="preserve"> әдісімен келесі құрамдағы Ворошилова -Дианова (ВД) </w:t>
      </w:r>
      <w:r w:rsidR="0043493C">
        <w:rPr>
          <w:rFonts w:ascii="Times New Roman" w:hAnsi="Times New Roman" w:cs="Times New Roman"/>
          <w:sz w:val="28"/>
          <w:szCs w:val="28"/>
          <w:lang w:val="kk-KZ"/>
        </w:rPr>
        <w:t xml:space="preserve">минералды </w:t>
      </w:r>
      <w:r w:rsidR="00DA7C90">
        <w:rPr>
          <w:rFonts w:ascii="Times New Roman" w:hAnsi="Times New Roman" w:cs="Times New Roman"/>
          <w:sz w:val="28"/>
          <w:szCs w:val="28"/>
          <w:lang w:val="kk-KZ"/>
        </w:rPr>
        <w:t xml:space="preserve">қоректік </w:t>
      </w:r>
      <w:r w:rsidR="00DA7C90" w:rsidRPr="00427F79">
        <w:rPr>
          <w:rFonts w:ascii="Times New Roman" w:hAnsi="Times New Roman" w:cs="Times New Roman"/>
          <w:sz w:val="28"/>
          <w:szCs w:val="28"/>
          <w:lang w:val="kk-KZ"/>
        </w:rPr>
        <w:t>ортасында жүргізілді: (г/л) NH</w:t>
      </w:r>
      <w:r w:rsidR="00DA7C90" w:rsidRPr="00427F79">
        <w:rPr>
          <w:rFonts w:ascii="Times New Roman" w:hAnsi="Times New Roman" w:cs="Times New Roman"/>
          <w:sz w:val="28"/>
          <w:szCs w:val="28"/>
          <w:vertAlign w:val="subscript"/>
          <w:lang w:val="kk-KZ"/>
        </w:rPr>
        <w:t>4</w:t>
      </w:r>
      <w:r w:rsidR="00DA7C90" w:rsidRPr="00427F79">
        <w:rPr>
          <w:rFonts w:ascii="Times New Roman" w:hAnsi="Times New Roman" w:cs="Times New Roman"/>
          <w:sz w:val="28"/>
          <w:szCs w:val="28"/>
          <w:lang w:val="kk-KZ"/>
        </w:rPr>
        <w:t>NO</w:t>
      </w:r>
      <w:r w:rsidR="00DA7C90" w:rsidRPr="00427F79">
        <w:rPr>
          <w:rFonts w:ascii="Times New Roman" w:hAnsi="Times New Roman" w:cs="Times New Roman"/>
          <w:sz w:val="28"/>
          <w:szCs w:val="28"/>
          <w:vertAlign w:val="subscript"/>
          <w:lang w:val="kk-KZ"/>
        </w:rPr>
        <w:t>3</w:t>
      </w:r>
      <w:r w:rsidR="00DA7C90" w:rsidRPr="00427F79">
        <w:rPr>
          <w:rFonts w:ascii="Times New Roman" w:hAnsi="Times New Roman" w:cs="Times New Roman"/>
          <w:sz w:val="28"/>
          <w:szCs w:val="28"/>
          <w:lang w:val="kk-KZ"/>
        </w:rPr>
        <w:t xml:space="preserve"> - 1,0</w:t>
      </w:r>
      <w:r w:rsidR="00DA7C90">
        <w:rPr>
          <w:rFonts w:ascii="Times New Roman" w:hAnsi="Times New Roman" w:cs="Times New Roman"/>
          <w:sz w:val="28"/>
          <w:szCs w:val="28"/>
          <w:lang w:val="kk-KZ"/>
        </w:rPr>
        <w:t>;</w:t>
      </w:r>
      <w:r w:rsidR="00DA7C90" w:rsidRPr="00427F79">
        <w:rPr>
          <w:rFonts w:ascii="Times New Roman" w:hAnsi="Times New Roman" w:cs="Times New Roman"/>
          <w:sz w:val="28"/>
          <w:szCs w:val="28"/>
          <w:lang w:val="kk-KZ"/>
        </w:rPr>
        <w:t xml:space="preserve"> K</w:t>
      </w:r>
      <w:r w:rsidR="00DA7C90" w:rsidRPr="00427F79">
        <w:rPr>
          <w:rFonts w:ascii="Times New Roman" w:hAnsi="Times New Roman" w:cs="Times New Roman"/>
          <w:sz w:val="28"/>
          <w:szCs w:val="28"/>
          <w:vertAlign w:val="subscript"/>
          <w:lang w:val="kk-KZ"/>
        </w:rPr>
        <w:t>2</w:t>
      </w:r>
      <w:r w:rsidR="00DA7C90" w:rsidRPr="00427F79">
        <w:rPr>
          <w:rFonts w:ascii="Times New Roman" w:hAnsi="Times New Roman" w:cs="Times New Roman"/>
          <w:sz w:val="28"/>
          <w:szCs w:val="28"/>
          <w:lang w:val="kk-KZ"/>
        </w:rPr>
        <w:t>HPO</w:t>
      </w:r>
      <w:r w:rsidR="00DA7C90" w:rsidRPr="00427F79">
        <w:rPr>
          <w:rFonts w:ascii="Times New Roman" w:hAnsi="Times New Roman" w:cs="Times New Roman"/>
          <w:sz w:val="28"/>
          <w:szCs w:val="28"/>
          <w:vertAlign w:val="subscript"/>
          <w:lang w:val="kk-KZ"/>
        </w:rPr>
        <w:t>4</w:t>
      </w:r>
      <w:r w:rsidR="00DA7C90" w:rsidRPr="00427F79">
        <w:rPr>
          <w:rFonts w:ascii="Times New Roman" w:hAnsi="Times New Roman" w:cs="Times New Roman"/>
          <w:sz w:val="28"/>
          <w:szCs w:val="28"/>
          <w:lang w:val="kk-KZ"/>
        </w:rPr>
        <w:t xml:space="preserve"> - 1,0</w:t>
      </w:r>
      <w:r w:rsidR="00DA7C90">
        <w:rPr>
          <w:rFonts w:ascii="Times New Roman" w:hAnsi="Times New Roman" w:cs="Times New Roman"/>
          <w:sz w:val="28"/>
          <w:szCs w:val="28"/>
          <w:lang w:val="kk-KZ"/>
        </w:rPr>
        <w:t xml:space="preserve">; </w:t>
      </w:r>
      <w:r w:rsidR="00DA7C90" w:rsidRPr="00427F79">
        <w:rPr>
          <w:rFonts w:ascii="Times New Roman" w:hAnsi="Times New Roman" w:cs="Times New Roman"/>
          <w:sz w:val="28"/>
          <w:szCs w:val="28"/>
          <w:lang w:val="kk-KZ"/>
        </w:rPr>
        <w:t>KH</w:t>
      </w:r>
      <w:r w:rsidR="00DA7C90" w:rsidRPr="00427F79">
        <w:rPr>
          <w:rFonts w:ascii="Times New Roman" w:hAnsi="Times New Roman" w:cs="Times New Roman"/>
          <w:sz w:val="28"/>
          <w:szCs w:val="28"/>
          <w:vertAlign w:val="subscript"/>
          <w:lang w:val="kk-KZ"/>
        </w:rPr>
        <w:t>2</w:t>
      </w:r>
      <w:r w:rsidR="00DA7C90" w:rsidRPr="00427F79">
        <w:rPr>
          <w:rFonts w:ascii="Times New Roman" w:hAnsi="Times New Roman" w:cs="Times New Roman"/>
          <w:sz w:val="28"/>
          <w:szCs w:val="28"/>
          <w:lang w:val="kk-KZ"/>
        </w:rPr>
        <w:t>PO</w:t>
      </w:r>
      <w:r w:rsidR="00DA7C90" w:rsidRPr="00427F79">
        <w:rPr>
          <w:rFonts w:ascii="Times New Roman" w:hAnsi="Times New Roman" w:cs="Times New Roman"/>
          <w:sz w:val="28"/>
          <w:szCs w:val="28"/>
          <w:vertAlign w:val="subscript"/>
          <w:lang w:val="kk-KZ"/>
        </w:rPr>
        <w:t>4</w:t>
      </w:r>
      <w:r w:rsidR="00DA7C90" w:rsidRPr="00427F79">
        <w:rPr>
          <w:rFonts w:ascii="Times New Roman" w:hAnsi="Times New Roman" w:cs="Times New Roman"/>
          <w:sz w:val="28"/>
          <w:szCs w:val="28"/>
          <w:lang w:val="kk-KZ"/>
        </w:rPr>
        <w:t xml:space="preserve"> - 1,0</w:t>
      </w:r>
      <w:r w:rsidR="00DA7C90">
        <w:rPr>
          <w:rFonts w:ascii="Times New Roman" w:hAnsi="Times New Roman" w:cs="Times New Roman"/>
          <w:sz w:val="28"/>
          <w:szCs w:val="28"/>
          <w:lang w:val="kk-KZ"/>
        </w:rPr>
        <w:t>;</w:t>
      </w:r>
      <w:r w:rsidR="00DA7C90" w:rsidRPr="00427F79">
        <w:rPr>
          <w:rFonts w:ascii="Times New Roman" w:hAnsi="Times New Roman" w:cs="Times New Roman"/>
          <w:sz w:val="28"/>
          <w:szCs w:val="28"/>
          <w:lang w:val="kk-KZ"/>
        </w:rPr>
        <w:t xml:space="preserve"> MgSO</w:t>
      </w:r>
      <w:r w:rsidR="00DA7C90" w:rsidRPr="00427F79">
        <w:rPr>
          <w:rFonts w:ascii="Times New Roman" w:hAnsi="Times New Roman" w:cs="Times New Roman"/>
          <w:sz w:val="28"/>
          <w:szCs w:val="28"/>
          <w:vertAlign w:val="subscript"/>
          <w:lang w:val="kk-KZ"/>
        </w:rPr>
        <w:t>4</w:t>
      </w:r>
      <w:r w:rsidR="00DA7C90" w:rsidRPr="00427F79">
        <w:rPr>
          <w:rFonts w:ascii="Times New Roman" w:hAnsi="Times New Roman" w:cs="Times New Roman"/>
          <w:sz w:val="28"/>
          <w:szCs w:val="28"/>
          <w:lang w:val="kk-KZ"/>
        </w:rPr>
        <w:t xml:space="preserve"> - 0,2</w:t>
      </w:r>
      <w:r w:rsidR="00DA7C90">
        <w:rPr>
          <w:rFonts w:ascii="Times New Roman" w:hAnsi="Times New Roman" w:cs="Times New Roman"/>
          <w:sz w:val="28"/>
          <w:szCs w:val="28"/>
          <w:lang w:val="kk-KZ"/>
        </w:rPr>
        <w:t>;</w:t>
      </w:r>
      <w:r w:rsidR="00DA7C90" w:rsidRPr="00427F79">
        <w:rPr>
          <w:rFonts w:ascii="Times New Roman" w:hAnsi="Times New Roman" w:cs="Times New Roman"/>
          <w:sz w:val="28"/>
          <w:szCs w:val="28"/>
          <w:lang w:val="kk-KZ"/>
        </w:rPr>
        <w:t xml:space="preserve"> CaCl</w:t>
      </w:r>
      <w:r w:rsidR="00DA7C90" w:rsidRPr="00427F79">
        <w:rPr>
          <w:rFonts w:ascii="Times New Roman" w:hAnsi="Times New Roman" w:cs="Times New Roman"/>
          <w:sz w:val="28"/>
          <w:szCs w:val="28"/>
          <w:vertAlign w:val="subscript"/>
          <w:lang w:val="kk-KZ"/>
        </w:rPr>
        <w:t>2</w:t>
      </w:r>
      <w:r w:rsidR="00DA7C90" w:rsidRPr="00427F79">
        <w:rPr>
          <w:rFonts w:ascii="Times New Roman" w:hAnsi="Times New Roman" w:cs="Times New Roman"/>
          <w:sz w:val="28"/>
          <w:szCs w:val="28"/>
          <w:lang w:val="kk-KZ"/>
        </w:rPr>
        <w:t xml:space="preserve"> 6H</w:t>
      </w:r>
      <w:r w:rsidR="00DA7C90" w:rsidRPr="00427F79">
        <w:rPr>
          <w:rFonts w:ascii="Times New Roman" w:hAnsi="Times New Roman" w:cs="Times New Roman"/>
          <w:sz w:val="28"/>
          <w:szCs w:val="28"/>
          <w:vertAlign w:val="subscript"/>
          <w:lang w:val="kk-KZ"/>
        </w:rPr>
        <w:t>2</w:t>
      </w:r>
      <w:r w:rsidR="00DA7C90" w:rsidRPr="00427F79">
        <w:rPr>
          <w:rFonts w:ascii="Times New Roman" w:hAnsi="Times New Roman" w:cs="Times New Roman"/>
          <w:sz w:val="28"/>
          <w:szCs w:val="28"/>
          <w:lang w:val="kk-KZ"/>
        </w:rPr>
        <w:t>O - 0,02</w:t>
      </w:r>
      <w:r w:rsidR="00DA7C90">
        <w:rPr>
          <w:rFonts w:ascii="Times New Roman" w:hAnsi="Times New Roman" w:cs="Times New Roman"/>
          <w:sz w:val="28"/>
          <w:szCs w:val="28"/>
          <w:lang w:val="kk-KZ"/>
        </w:rPr>
        <w:t>;</w:t>
      </w:r>
      <w:r w:rsidR="00DA7C90" w:rsidRPr="00427F79">
        <w:rPr>
          <w:rFonts w:ascii="Times New Roman" w:hAnsi="Times New Roman" w:cs="Times New Roman"/>
          <w:sz w:val="28"/>
          <w:szCs w:val="28"/>
          <w:lang w:val="kk-KZ"/>
        </w:rPr>
        <w:t xml:space="preserve"> FeCl</w:t>
      </w:r>
      <w:r w:rsidR="00DA7C90" w:rsidRPr="00427F79">
        <w:rPr>
          <w:rFonts w:ascii="Times New Roman" w:hAnsi="Times New Roman" w:cs="Times New Roman"/>
          <w:sz w:val="28"/>
          <w:szCs w:val="28"/>
          <w:vertAlign w:val="subscript"/>
          <w:lang w:val="kk-KZ"/>
        </w:rPr>
        <w:t>3</w:t>
      </w:r>
      <w:r w:rsidR="00DA7C90" w:rsidRPr="00427F79">
        <w:rPr>
          <w:rFonts w:ascii="Times New Roman" w:hAnsi="Times New Roman" w:cs="Times New Roman"/>
          <w:sz w:val="28"/>
          <w:szCs w:val="28"/>
          <w:lang w:val="kk-KZ"/>
        </w:rPr>
        <w:t xml:space="preserve"> - </w:t>
      </w:r>
      <w:r w:rsidR="00A4170B">
        <w:rPr>
          <w:rFonts w:ascii="Times New Roman" w:hAnsi="Times New Roman" w:cs="Times New Roman"/>
          <w:sz w:val="28"/>
          <w:szCs w:val="28"/>
          <w:lang w:val="kk-KZ"/>
        </w:rPr>
        <w:t>шымшым</w:t>
      </w:r>
      <w:r w:rsidR="00A4170B" w:rsidRPr="00427F79">
        <w:rPr>
          <w:rFonts w:ascii="Times New Roman" w:hAnsi="Times New Roman" w:cs="Times New Roman"/>
          <w:sz w:val="28"/>
          <w:szCs w:val="28"/>
          <w:lang w:val="kk-KZ"/>
        </w:rPr>
        <w:t xml:space="preserve">, рН = 7,0-7,2. </w:t>
      </w:r>
      <w:r w:rsidR="00A4170B" w:rsidRPr="005F1FBD">
        <w:rPr>
          <w:rFonts w:ascii="Times New Roman" w:hAnsi="Times New Roman" w:cs="Times New Roman"/>
          <w:sz w:val="28"/>
          <w:szCs w:val="28"/>
          <w:lang w:val="kk-KZ"/>
        </w:rPr>
        <w:t>Мұнай мен мұнай</w:t>
      </w:r>
      <w:r w:rsidR="0043493C">
        <w:rPr>
          <w:rFonts w:ascii="Times New Roman" w:hAnsi="Times New Roman" w:cs="Times New Roman"/>
          <w:sz w:val="28"/>
          <w:szCs w:val="28"/>
          <w:lang w:val="kk-KZ"/>
        </w:rPr>
        <w:t xml:space="preserve"> </w:t>
      </w:r>
      <w:r w:rsidR="00DA7C90" w:rsidRPr="005F1FBD">
        <w:rPr>
          <w:rFonts w:ascii="Times New Roman" w:hAnsi="Times New Roman" w:cs="Times New Roman"/>
          <w:sz w:val="28"/>
          <w:szCs w:val="28"/>
          <w:lang w:val="kk-KZ"/>
        </w:rPr>
        <w:t xml:space="preserve">өнімдері (мазут, дизель отыны, </w:t>
      </w:r>
      <w:r w:rsidR="004874DE">
        <w:rPr>
          <w:rFonts w:ascii="Times New Roman" w:hAnsi="Times New Roman" w:cs="Times New Roman"/>
          <w:sz w:val="28"/>
          <w:szCs w:val="28"/>
          <w:lang w:val="kk-KZ"/>
        </w:rPr>
        <w:t xml:space="preserve">№ </w:t>
      </w:r>
      <w:r w:rsidR="00DA7C90" w:rsidRPr="005F1FBD">
        <w:rPr>
          <w:rFonts w:ascii="Times New Roman" w:hAnsi="Times New Roman" w:cs="Times New Roman"/>
          <w:sz w:val="28"/>
          <w:szCs w:val="28"/>
          <w:lang w:val="kk-KZ"/>
        </w:rPr>
        <w:t xml:space="preserve">1, </w:t>
      </w:r>
      <w:r w:rsidR="004874DE">
        <w:rPr>
          <w:rFonts w:ascii="Times New Roman" w:hAnsi="Times New Roman" w:cs="Times New Roman"/>
          <w:sz w:val="28"/>
          <w:szCs w:val="28"/>
          <w:lang w:val="kk-KZ"/>
        </w:rPr>
        <w:t xml:space="preserve">№ </w:t>
      </w:r>
      <w:r w:rsidR="00DA7C90" w:rsidRPr="005F1FBD">
        <w:rPr>
          <w:rFonts w:ascii="Times New Roman" w:hAnsi="Times New Roman" w:cs="Times New Roman"/>
          <w:sz w:val="28"/>
          <w:szCs w:val="28"/>
          <w:lang w:val="kk-KZ"/>
        </w:rPr>
        <w:t xml:space="preserve">2 </w:t>
      </w:r>
      <w:r w:rsidR="0043493C">
        <w:rPr>
          <w:rFonts w:ascii="Times New Roman" w:hAnsi="Times New Roman" w:cs="Times New Roman"/>
          <w:sz w:val="28"/>
          <w:szCs w:val="28"/>
          <w:lang w:val="kk-KZ"/>
        </w:rPr>
        <w:t>қозғалтқыш</w:t>
      </w:r>
      <w:r w:rsidR="00DA7C90" w:rsidRPr="005F1FBD">
        <w:rPr>
          <w:rFonts w:ascii="Times New Roman" w:hAnsi="Times New Roman" w:cs="Times New Roman"/>
          <w:sz w:val="28"/>
          <w:szCs w:val="28"/>
          <w:lang w:val="kk-KZ"/>
        </w:rPr>
        <w:t xml:space="preserve"> майлары) көміртегі мен энергия көзі ретінде 1% мөлшерінде қолданылды</w:t>
      </w:r>
      <w:r w:rsidR="00A9550E">
        <w:rPr>
          <w:rFonts w:ascii="Times New Roman" w:hAnsi="Times New Roman" w:cs="Times New Roman"/>
          <w:sz w:val="28"/>
          <w:szCs w:val="28"/>
          <w:lang w:val="kk-KZ"/>
        </w:rPr>
        <w:t xml:space="preserve">, </w:t>
      </w:r>
      <w:r w:rsidR="00A9550E" w:rsidRPr="00A9550E">
        <w:rPr>
          <w:rFonts w:ascii="Times New Roman" w:hAnsi="Times New Roman" w:cs="Times New Roman"/>
          <w:sz w:val="28"/>
          <w:szCs w:val="28"/>
          <w:lang w:val="kk-KZ"/>
        </w:rPr>
        <w:t xml:space="preserve">Инкубация зертханалық </w:t>
      </w:r>
      <w:r w:rsidR="00A9550E" w:rsidRPr="005F1FBD">
        <w:rPr>
          <w:rFonts w:ascii="Times New Roman" w:hAnsi="Times New Roman" w:cs="Times New Roman"/>
          <w:sz w:val="28"/>
          <w:szCs w:val="28"/>
          <w:lang w:val="kk-KZ"/>
        </w:rPr>
        <w:t>дөңгеле</w:t>
      </w:r>
      <w:r w:rsidR="00A9550E">
        <w:rPr>
          <w:rFonts w:ascii="Times New Roman" w:hAnsi="Times New Roman" w:cs="Times New Roman"/>
          <w:sz w:val="28"/>
          <w:szCs w:val="28"/>
          <w:lang w:val="kk-KZ"/>
        </w:rPr>
        <w:t>тіп шайқайтын шейкерде</w:t>
      </w:r>
      <w:r w:rsidR="00A9550E" w:rsidRPr="005F1FBD">
        <w:rPr>
          <w:rFonts w:ascii="Times New Roman" w:hAnsi="Times New Roman" w:cs="Times New Roman"/>
          <w:sz w:val="28"/>
          <w:szCs w:val="28"/>
          <w:lang w:val="kk-KZ"/>
        </w:rPr>
        <w:t xml:space="preserve"> (180 айн/мин)</w:t>
      </w:r>
      <w:r w:rsidR="00A9550E" w:rsidRPr="00A9550E">
        <w:rPr>
          <w:rFonts w:ascii="Times New Roman" w:hAnsi="Times New Roman" w:cs="Times New Roman"/>
          <w:sz w:val="28"/>
          <w:szCs w:val="28"/>
          <w:lang w:val="kk-KZ"/>
        </w:rPr>
        <w:t xml:space="preserve"> 26–28°C температурада 14 </w:t>
      </w:r>
      <w:r w:rsidR="00A9550E">
        <w:rPr>
          <w:rFonts w:ascii="Times New Roman" w:hAnsi="Times New Roman" w:cs="Times New Roman"/>
          <w:sz w:val="28"/>
          <w:szCs w:val="28"/>
          <w:lang w:val="kk-KZ"/>
        </w:rPr>
        <w:t>тәулік</w:t>
      </w:r>
      <w:r w:rsidR="00A9550E" w:rsidRPr="00A9550E">
        <w:rPr>
          <w:rFonts w:ascii="Times New Roman" w:hAnsi="Times New Roman" w:cs="Times New Roman"/>
          <w:sz w:val="28"/>
          <w:szCs w:val="28"/>
          <w:lang w:val="kk-KZ"/>
        </w:rPr>
        <w:t xml:space="preserve"> бойы жүргізілді</w:t>
      </w:r>
      <w:r w:rsidR="00DA7C90" w:rsidRPr="005F1FBD">
        <w:rPr>
          <w:rFonts w:ascii="Times New Roman" w:hAnsi="Times New Roman" w:cs="Times New Roman"/>
          <w:sz w:val="28"/>
          <w:szCs w:val="28"/>
          <w:lang w:val="kk-KZ"/>
        </w:rPr>
        <w:t xml:space="preserve"> </w:t>
      </w:r>
      <w:r w:rsidR="00717E17" w:rsidRPr="005F1FBD">
        <w:rPr>
          <w:rFonts w:ascii="Times New Roman" w:hAnsi="Times New Roman" w:cs="Times New Roman"/>
          <w:sz w:val="28"/>
          <w:szCs w:val="28"/>
          <w:lang w:val="kk-KZ"/>
        </w:rPr>
        <w:t>[</w:t>
      </w:r>
      <w:r w:rsidR="007217B9">
        <w:rPr>
          <w:rFonts w:ascii="Times New Roman" w:hAnsi="Times New Roman" w:cs="Times New Roman"/>
          <w:sz w:val="28"/>
          <w:szCs w:val="28"/>
          <w:lang w:val="kk-KZ"/>
        </w:rPr>
        <w:t>1</w:t>
      </w:r>
      <w:r w:rsidR="00B31CBA">
        <w:rPr>
          <w:rFonts w:ascii="Times New Roman" w:hAnsi="Times New Roman" w:cs="Times New Roman"/>
          <w:sz w:val="28"/>
          <w:szCs w:val="28"/>
          <w:lang w:val="kk-KZ"/>
        </w:rPr>
        <w:t>79</w:t>
      </w:r>
      <w:r w:rsidR="005F1FBD">
        <w:rPr>
          <w:rFonts w:ascii="Times New Roman" w:hAnsi="Times New Roman" w:cs="Times New Roman"/>
          <w:sz w:val="28"/>
          <w:szCs w:val="28"/>
          <w:lang w:val="kk-KZ"/>
        </w:rPr>
        <w:t>, 1</w:t>
      </w:r>
      <w:r w:rsidR="00EE7542">
        <w:rPr>
          <w:rFonts w:ascii="Times New Roman" w:hAnsi="Times New Roman" w:cs="Times New Roman"/>
          <w:sz w:val="28"/>
          <w:szCs w:val="28"/>
          <w:lang w:val="kk-KZ"/>
        </w:rPr>
        <w:t>8</w:t>
      </w:r>
      <w:r w:rsidR="00B31CBA">
        <w:rPr>
          <w:rFonts w:ascii="Times New Roman" w:hAnsi="Times New Roman" w:cs="Times New Roman"/>
          <w:sz w:val="28"/>
          <w:szCs w:val="28"/>
          <w:lang w:val="kk-KZ"/>
        </w:rPr>
        <w:t>4</w:t>
      </w:r>
      <w:r w:rsidR="00717E17" w:rsidRPr="005F1FBD">
        <w:rPr>
          <w:rFonts w:ascii="Times New Roman" w:hAnsi="Times New Roman" w:cs="Times New Roman"/>
          <w:sz w:val="28"/>
          <w:szCs w:val="28"/>
          <w:lang w:val="kk-KZ"/>
        </w:rPr>
        <w:t>].</w:t>
      </w:r>
    </w:p>
    <w:p w:rsidR="004874DE" w:rsidRPr="00A9550E" w:rsidRDefault="004874DE" w:rsidP="00DC32BA">
      <w:pPr>
        <w:spacing w:after="0" w:line="240" w:lineRule="auto"/>
        <w:ind w:firstLine="567"/>
        <w:jc w:val="both"/>
        <w:rPr>
          <w:rFonts w:ascii="Times New Roman" w:hAnsi="Times New Roman" w:cs="Times New Roman"/>
          <w:sz w:val="28"/>
          <w:szCs w:val="28"/>
          <w:lang w:val="kk-KZ"/>
        </w:rPr>
      </w:pPr>
      <w:r w:rsidRPr="005F1FBD">
        <w:rPr>
          <w:rFonts w:ascii="Times New Roman" w:hAnsi="Times New Roman" w:cs="Times New Roman"/>
          <w:sz w:val="28"/>
          <w:szCs w:val="28"/>
          <w:lang w:val="kk-KZ"/>
        </w:rPr>
        <w:t>М</w:t>
      </w:r>
      <w:r>
        <w:rPr>
          <w:rFonts w:ascii="Times New Roman" w:hAnsi="Times New Roman" w:cs="Times New Roman"/>
          <w:sz w:val="28"/>
          <w:szCs w:val="28"/>
          <w:lang w:val="kk-KZ"/>
        </w:rPr>
        <w:t>ұн</w:t>
      </w:r>
      <w:r w:rsidRPr="005F1FBD">
        <w:rPr>
          <w:rFonts w:ascii="Times New Roman" w:hAnsi="Times New Roman" w:cs="Times New Roman"/>
          <w:sz w:val="28"/>
          <w:szCs w:val="28"/>
          <w:lang w:val="kk-KZ"/>
        </w:rPr>
        <w:t xml:space="preserve">айтотықтыратын бактериялардың таза </w:t>
      </w:r>
      <w:r w:rsidR="0043493C">
        <w:rPr>
          <w:rFonts w:ascii="Times New Roman" w:hAnsi="Times New Roman" w:cs="Times New Roman"/>
          <w:sz w:val="28"/>
          <w:szCs w:val="28"/>
          <w:lang w:val="kk-KZ"/>
        </w:rPr>
        <w:t>штамдарын</w:t>
      </w:r>
      <w:r w:rsidRPr="005F1FBD">
        <w:rPr>
          <w:rFonts w:ascii="Times New Roman" w:hAnsi="Times New Roman" w:cs="Times New Roman"/>
          <w:sz w:val="28"/>
          <w:szCs w:val="28"/>
          <w:lang w:val="kk-KZ"/>
        </w:rPr>
        <w:t xml:space="preserve"> </w:t>
      </w:r>
      <w:r>
        <w:rPr>
          <w:rFonts w:ascii="Times New Roman" w:hAnsi="Times New Roman" w:cs="Times New Roman"/>
          <w:sz w:val="28"/>
          <w:szCs w:val="28"/>
          <w:lang w:val="kk-KZ"/>
        </w:rPr>
        <w:t>бөліп алу</w:t>
      </w:r>
      <w:r w:rsidRPr="005F1FBD">
        <w:rPr>
          <w:rFonts w:ascii="Times New Roman" w:hAnsi="Times New Roman" w:cs="Times New Roman"/>
          <w:sz w:val="28"/>
          <w:szCs w:val="28"/>
          <w:lang w:val="kk-KZ"/>
        </w:rPr>
        <w:t xml:space="preserve"> </w:t>
      </w:r>
      <w:r w:rsidR="0043493C">
        <w:rPr>
          <w:rFonts w:ascii="Times New Roman" w:hAnsi="Times New Roman" w:cs="Times New Roman"/>
          <w:sz w:val="28"/>
          <w:szCs w:val="28"/>
          <w:lang w:val="kk-KZ"/>
        </w:rPr>
        <w:t xml:space="preserve">Петри </w:t>
      </w:r>
      <w:r>
        <w:rPr>
          <w:rFonts w:ascii="Times New Roman" w:hAnsi="Times New Roman" w:cs="Times New Roman"/>
          <w:sz w:val="28"/>
          <w:szCs w:val="28"/>
          <w:lang w:val="kk-KZ"/>
        </w:rPr>
        <w:t>табақша</w:t>
      </w:r>
      <w:r w:rsidR="0043493C">
        <w:rPr>
          <w:rFonts w:ascii="Times New Roman" w:hAnsi="Times New Roman" w:cs="Times New Roman"/>
          <w:sz w:val="28"/>
          <w:szCs w:val="28"/>
          <w:lang w:val="kk-KZ"/>
        </w:rPr>
        <w:t>сы</w:t>
      </w:r>
      <w:r w:rsidRPr="005F1FBD">
        <w:rPr>
          <w:rFonts w:ascii="Times New Roman" w:hAnsi="Times New Roman" w:cs="Times New Roman"/>
          <w:sz w:val="28"/>
          <w:szCs w:val="28"/>
          <w:lang w:val="kk-KZ"/>
        </w:rPr>
        <w:t xml:space="preserve"> әдіс</w:t>
      </w:r>
      <w:r w:rsidR="0043493C">
        <w:rPr>
          <w:rFonts w:ascii="Times New Roman" w:hAnsi="Times New Roman" w:cs="Times New Roman"/>
          <w:sz w:val="28"/>
          <w:szCs w:val="28"/>
          <w:lang w:val="kk-KZ"/>
        </w:rPr>
        <w:t>іме</w:t>
      </w:r>
      <w:r w:rsidRPr="005F1FBD">
        <w:rPr>
          <w:rFonts w:ascii="Times New Roman" w:hAnsi="Times New Roman" w:cs="Times New Roman"/>
          <w:sz w:val="28"/>
          <w:szCs w:val="28"/>
          <w:lang w:val="kk-KZ"/>
        </w:rPr>
        <w:t>н балық-пептонды агар</w:t>
      </w:r>
      <w:r w:rsidR="00A74283">
        <w:rPr>
          <w:rFonts w:ascii="Times New Roman" w:hAnsi="Times New Roman" w:cs="Times New Roman"/>
          <w:sz w:val="28"/>
          <w:szCs w:val="28"/>
          <w:lang w:val="kk-KZ"/>
        </w:rPr>
        <w:t>ға</w:t>
      </w:r>
      <w:r w:rsidR="005B2BE8">
        <w:rPr>
          <w:rFonts w:ascii="Times New Roman" w:hAnsi="Times New Roman" w:cs="Times New Roman"/>
          <w:sz w:val="28"/>
          <w:szCs w:val="28"/>
          <w:lang w:val="kk-KZ"/>
        </w:rPr>
        <w:t xml:space="preserve"> </w:t>
      </w:r>
      <w:r w:rsidR="005B2BE8" w:rsidRPr="005F1FBD">
        <w:rPr>
          <w:rFonts w:ascii="Times New Roman" w:hAnsi="Times New Roman" w:cs="Times New Roman"/>
          <w:sz w:val="28"/>
          <w:szCs w:val="28"/>
          <w:lang w:val="kk-KZ"/>
        </w:rPr>
        <w:t>(</w:t>
      </w:r>
      <w:r w:rsidR="005B2BE8">
        <w:rPr>
          <w:rFonts w:ascii="Times New Roman" w:hAnsi="Times New Roman" w:cs="Times New Roman"/>
          <w:sz w:val="28"/>
          <w:szCs w:val="28"/>
          <w:lang w:val="kk-KZ"/>
        </w:rPr>
        <w:t>БП</w:t>
      </w:r>
      <w:r w:rsidR="005B2BE8" w:rsidRPr="005F1FBD">
        <w:rPr>
          <w:rFonts w:ascii="Times New Roman" w:hAnsi="Times New Roman" w:cs="Times New Roman"/>
          <w:sz w:val="28"/>
          <w:szCs w:val="28"/>
          <w:lang w:val="kk-KZ"/>
        </w:rPr>
        <w:t>А)</w:t>
      </w:r>
      <w:r w:rsidR="005B2BE8">
        <w:rPr>
          <w:rFonts w:ascii="Times New Roman" w:hAnsi="Times New Roman" w:cs="Times New Roman"/>
          <w:sz w:val="28"/>
          <w:szCs w:val="28"/>
          <w:lang w:val="kk-KZ"/>
        </w:rPr>
        <w:t xml:space="preserve"> егіп</w:t>
      </w:r>
      <w:r w:rsidR="00A74283">
        <w:rPr>
          <w:rFonts w:ascii="Times New Roman" w:hAnsi="Times New Roman" w:cs="Times New Roman"/>
          <w:sz w:val="28"/>
          <w:szCs w:val="28"/>
          <w:lang w:val="kk-KZ"/>
        </w:rPr>
        <w:t xml:space="preserve">, </w:t>
      </w:r>
      <w:r w:rsidR="005B2BE8" w:rsidRPr="005F1FBD">
        <w:rPr>
          <w:rFonts w:ascii="Times New Roman" w:hAnsi="Times New Roman" w:cs="Times New Roman"/>
          <w:sz w:val="28"/>
          <w:szCs w:val="28"/>
          <w:lang w:val="kk-KZ"/>
        </w:rPr>
        <w:t xml:space="preserve">28°С </w:t>
      </w:r>
      <w:r w:rsidR="005F1FBD">
        <w:rPr>
          <w:rFonts w:ascii="Times New Roman" w:hAnsi="Times New Roman" w:cs="Times New Roman"/>
          <w:sz w:val="28"/>
          <w:szCs w:val="28"/>
          <w:lang w:val="kk-KZ"/>
        </w:rPr>
        <w:t>термостатта</w:t>
      </w:r>
      <w:r w:rsidR="00A74283" w:rsidRPr="00A74283">
        <w:rPr>
          <w:rFonts w:ascii="Times New Roman" w:hAnsi="Times New Roman" w:cs="Times New Roman"/>
          <w:sz w:val="28"/>
          <w:szCs w:val="28"/>
          <w:lang w:val="kk-KZ"/>
        </w:rPr>
        <w:t xml:space="preserve"> </w:t>
      </w:r>
      <w:r w:rsidR="005F1FBD">
        <w:rPr>
          <w:rFonts w:ascii="Times New Roman" w:hAnsi="Times New Roman" w:cs="Times New Roman"/>
          <w:sz w:val="28"/>
          <w:szCs w:val="28"/>
          <w:lang w:val="kk-KZ"/>
        </w:rPr>
        <w:t xml:space="preserve">1-3 тәулік </w:t>
      </w:r>
      <w:r w:rsidR="005B2BE8">
        <w:rPr>
          <w:rFonts w:ascii="Times New Roman" w:hAnsi="Times New Roman" w:cs="Times New Roman"/>
          <w:sz w:val="28"/>
          <w:szCs w:val="28"/>
          <w:lang w:val="kk-KZ"/>
        </w:rPr>
        <w:t>аралығында</w:t>
      </w:r>
      <w:r w:rsidR="00A74283" w:rsidRPr="00A74283">
        <w:rPr>
          <w:rFonts w:ascii="Times New Roman" w:hAnsi="Times New Roman" w:cs="Times New Roman"/>
          <w:sz w:val="28"/>
          <w:szCs w:val="28"/>
          <w:lang w:val="kk-KZ"/>
        </w:rPr>
        <w:t xml:space="preserve"> инкубациялан</w:t>
      </w:r>
      <w:r w:rsidR="005B2BE8">
        <w:rPr>
          <w:rFonts w:ascii="Times New Roman" w:hAnsi="Times New Roman" w:cs="Times New Roman"/>
          <w:sz w:val="28"/>
          <w:szCs w:val="28"/>
          <w:lang w:val="kk-KZ"/>
        </w:rPr>
        <w:t>у арқылы жүргізілді.</w:t>
      </w:r>
      <w:r w:rsidR="00AD4824">
        <w:rPr>
          <w:rFonts w:ascii="Times New Roman" w:hAnsi="Times New Roman" w:cs="Times New Roman"/>
          <w:sz w:val="28"/>
          <w:szCs w:val="28"/>
          <w:lang w:val="kk-KZ"/>
        </w:rPr>
        <w:t xml:space="preserve"> </w:t>
      </w:r>
      <w:r w:rsidR="00A9550E">
        <w:rPr>
          <w:rFonts w:ascii="Times New Roman" w:hAnsi="Times New Roman" w:cs="Times New Roman"/>
          <w:sz w:val="28"/>
          <w:szCs w:val="28"/>
          <w:lang w:val="kk-KZ"/>
        </w:rPr>
        <w:t>Бөліп алынған микроорганизм штамдарының тазалығын жалпы қабылдаған әдістер бойынша 3-4 сегменттік штрихтап егу әдісімен бақыланды</w:t>
      </w:r>
      <w:r w:rsidR="00A478FF">
        <w:rPr>
          <w:rFonts w:ascii="Times New Roman" w:hAnsi="Times New Roman" w:cs="Times New Roman"/>
          <w:sz w:val="28"/>
          <w:szCs w:val="28"/>
          <w:lang w:val="kk-KZ"/>
        </w:rPr>
        <w:t xml:space="preserve"> </w:t>
      </w:r>
      <w:r w:rsidR="00A478FF" w:rsidRPr="00AD4824">
        <w:rPr>
          <w:rFonts w:ascii="Times New Roman" w:hAnsi="Times New Roman" w:cs="Times New Roman"/>
          <w:sz w:val="28"/>
          <w:szCs w:val="28"/>
          <w:lang w:val="kk-KZ"/>
        </w:rPr>
        <w:t>[</w:t>
      </w:r>
      <w:r w:rsidR="007217B9">
        <w:rPr>
          <w:rFonts w:ascii="Times New Roman" w:hAnsi="Times New Roman" w:cs="Times New Roman"/>
          <w:sz w:val="28"/>
          <w:szCs w:val="28"/>
          <w:lang w:val="kk-KZ"/>
        </w:rPr>
        <w:t>1</w:t>
      </w:r>
      <w:r w:rsidR="00B31CBA">
        <w:rPr>
          <w:rFonts w:ascii="Times New Roman" w:hAnsi="Times New Roman" w:cs="Times New Roman"/>
          <w:sz w:val="28"/>
          <w:szCs w:val="28"/>
          <w:lang w:val="kk-KZ"/>
        </w:rPr>
        <w:t>79</w:t>
      </w:r>
      <w:r w:rsidR="005F1FBD">
        <w:rPr>
          <w:rFonts w:ascii="Times New Roman" w:hAnsi="Times New Roman" w:cs="Times New Roman"/>
          <w:sz w:val="28"/>
          <w:szCs w:val="28"/>
          <w:lang w:val="kk-KZ"/>
        </w:rPr>
        <w:t xml:space="preserve">, </w:t>
      </w:r>
      <w:r w:rsidR="00294B20">
        <w:rPr>
          <w:rFonts w:ascii="Times New Roman" w:hAnsi="Times New Roman" w:cs="Times New Roman"/>
          <w:sz w:val="28"/>
          <w:szCs w:val="28"/>
          <w:lang w:val="kk-KZ"/>
        </w:rPr>
        <w:t>1</w:t>
      </w:r>
      <w:r w:rsidR="00EE7542">
        <w:rPr>
          <w:rFonts w:ascii="Times New Roman" w:hAnsi="Times New Roman" w:cs="Times New Roman"/>
          <w:sz w:val="28"/>
          <w:szCs w:val="28"/>
          <w:lang w:val="kk-KZ"/>
        </w:rPr>
        <w:t>8</w:t>
      </w:r>
      <w:r w:rsidR="00B31CBA">
        <w:rPr>
          <w:rFonts w:ascii="Times New Roman" w:hAnsi="Times New Roman" w:cs="Times New Roman"/>
          <w:sz w:val="28"/>
          <w:szCs w:val="28"/>
          <w:lang w:val="kk-KZ"/>
        </w:rPr>
        <w:t>4</w:t>
      </w:r>
      <w:r w:rsidR="00A478FF" w:rsidRPr="00AD4824">
        <w:rPr>
          <w:rFonts w:ascii="Times New Roman" w:hAnsi="Times New Roman" w:cs="Times New Roman"/>
          <w:sz w:val="28"/>
          <w:szCs w:val="28"/>
          <w:lang w:val="kk-KZ"/>
        </w:rPr>
        <w:t>].</w:t>
      </w:r>
      <w:r w:rsidR="00A478FF">
        <w:rPr>
          <w:rFonts w:ascii="Times New Roman" w:hAnsi="Times New Roman" w:cs="Times New Roman"/>
          <w:sz w:val="28"/>
          <w:szCs w:val="28"/>
          <w:lang w:val="kk-KZ"/>
        </w:rPr>
        <w:t xml:space="preserve"> </w:t>
      </w:r>
    </w:p>
    <w:p w:rsidR="00717E17" w:rsidRDefault="004874DE" w:rsidP="00DC32B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Бөліп алынған</w:t>
      </w:r>
      <w:r w:rsidR="0043493C" w:rsidRPr="00D011D3">
        <w:rPr>
          <w:rFonts w:ascii="Times New Roman" w:hAnsi="Times New Roman" w:cs="Times New Roman"/>
          <w:sz w:val="28"/>
          <w:szCs w:val="28"/>
          <w:lang w:val="kk-KZ"/>
        </w:rPr>
        <w:t xml:space="preserve"> штам</w:t>
      </w:r>
      <w:r w:rsidRPr="00D011D3">
        <w:rPr>
          <w:rFonts w:ascii="Times New Roman" w:hAnsi="Times New Roman" w:cs="Times New Roman"/>
          <w:sz w:val="28"/>
          <w:szCs w:val="28"/>
          <w:lang w:val="kk-KZ"/>
        </w:rPr>
        <w:t>дар</w:t>
      </w:r>
      <w:r w:rsidR="00761853">
        <w:rPr>
          <w:rFonts w:ascii="Times New Roman" w:hAnsi="Times New Roman" w:cs="Times New Roman"/>
          <w:sz w:val="28"/>
          <w:szCs w:val="28"/>
          <w:lang w:val="kk-KZ"/>
        </w:rPr>
        <w:t>ға</w:t>
      </w:r>
      <w:r w:rsidRPr="00D011D3">
        <w:rPr>
          <w:rFonts w:ascii="Times New Roman" w:hAnsi="Times New Roman" w:cs="Times New Roman"/>
          <w:sz w:val="28"/>
          <w:szCs w:val="28"/>
          <w:lang w:val="kk-KZ"/>
        </w:rPr>
        <w:t xml:space="preserve"> көмір</w:t>
      </w:r>
      <w:r>
        <w:rPr>
          <w:rFonts w:ascii="Times New Roman" w:hAnsi="Times New Roman" w:cs="Times New Roman"/>
          <w:sz w:val="28"/>
          <w:szCs w:val="28"/>
          <w:lang w:val="kk-KZ"/>
        </w:rPr>
        <w:t>тегінің</w:t>
      </w:r>
      <w:r w:rsidRPr="00D011D3">
        <w:rPr>
          <w:rFonts w:ascii="Times New Roman" w:hAnsi="Times New Roman" w:cs="Times New Roman"/>
          <w:sz w:val="28"/>
          <w:szCs w:val="28"/>
          <w:lang w:val="kk-KZ"/>
        </w:rPr>
        <w:t xml:space="preserve"> жалғыз көзі ретінде мұнай</w:t>
      </w:r>
      <w:r>
        <w:rPr>
          <w:rFonts w:ascii="Times New Roman" w:hAnsi="Times New Roman" w:cs="Times New Roman"/>
          <w:sz w:val="28"/>
          <w:szCs w:val="28"/>
          <w:lang w:val="kk-KZ"/>
        </w:rPr>
        <w:t xml:space="preserve"> және мұнай</w:t>
      </w:r>
      <w:r w:rsidR="0043493C">
        <w:rPr>
          <w:rFonts w:ascii="Times New Roman" w:hAnsi="Times New Roman" w:cs="Times New Roman"/>
          <w:sz w:val="28"/>
          <w:szCs w:val="28"/>
          <w:lang w:val="kk-KZ"/>
        </w:rPr>
        <w:t xml:space="preserve"> </w:t>
      </w:r>
      <w:r>
        <w:rPr>
          <w:rFonts w:ascii="Times New Roman" w:hAnsi="Times New Roman" w:cs="Times New Roman"/>
          <w:sz w:val="28"/>
          <w:szCs w:val="28"/>
          <w:lang w:val="kk-KZ"/>
        </w:rPr>
        <w:t>өнімдерінде</w:t>
      </w:r>
      <w:r w:rsidRPr="00D011D3">
        <w:rPr>
          <w:rFonts w:ascii="Times New Roman" w:hAnsi="Times New Roman" w:cs="Times New Roman"/>
          <w:sz w:val="28"/>
          <w:szCs w:val="28"/>
          <w:lang w:val="kk-KZ"/>
        </w:rPr>
        <w:t xml:space="preserve"> өсу қабілеті </w:t>
      </w:r>
      <w:r w:rsidR="00761853">
        <w:rPr>
          <w:rFonts w:ascii="Times New Roman" w:hAnsi="Times New Roman" w:cs="Times New Roman"/>
          <w:sz w:val="28"/>
          <w:szCs w:val="28"/>
          <w:lang w:val="kk-KZ"/>
        </w:rPr>
        <w:t xml:space="preserve">бойынша </w:t>
      </w:r>
      <w:r w:rsidRPr="00D011D3">
        <w:rPr>
          <w:rFonts w:ascii="Times New Roman" w:hAnsi="Times New Roman" w:cs="Times New Roman"/>
          <w:sz w:val="28"/>
          <w:szCs w:val="28"/>
          <w:lang w:val="kk-KZ"/>
        </w:rPr>
        <w:t xml:space="preserve">ВД </w:t>
      </w:r>
      <w:r w:rsidR="0043493C">
        <w:rPr>
          <w:rFonts w:ascii="Times New Roman" w:hAnsi="Times New Roman" w:cs="Times New Roman"/>
          <w:sz w:val="28"/>
          <w:szCs w:val="28"/>
          <w:lang w:val="kk-KZ"/>
        </w:rPr>
        <w:t xml:space="preserve">минералды </w:t>
      </w:r>
      <w:r>
        <w:rPr>
          <w:rFonts w:ascii="Times New Roman" w:hAnsi="Times New Roman" w:cs="Times New Roman"/>
          <w:sz w:val="28"/>
          <w:szCs w:val="28"/>
          <w:lang w:val="kk-KZ"/>
        </w:rPr>
        <w:t xml:space="preserve">қоректік </w:t>
      </w:r>
      <w:r w:rsidRPr="00D011D3">
        <w:rPr>
          <w:rFonts w:ascii="Times New Roman" w:hAnsi="Times New Roman" w:cs="Times New Roman"/>
          <w:sz w:val="28"/>
          <w:szCs w:val="28"/>
          <w:lang w:val="kk-KZ"/>
        </w:rPr>
        <w:t xml:space="preserve">ортасында </w:t>
      </w:r>
      <w:r w:rsidR="00761853">
        <w:rPr>
          <w:rFonts w:ascii="Times New Roman" w:hAnsi="Times New Roman" w:cs="Times New Roman"/>
          <w:sz w:val="28"/>
          <w:szCs w:val="28"/>
          <w:lang w:val="kk-KZ"/>
        </w:rPr>
        <w:t>скрининг жүргізілді</w:t>
      </w:r>
      <w:r w:rsidRPr="00D011D3">
        <w:rPr>
          <w:rFonts w:ascii="Times New Roman" w:hAnsi="Times New Roman" w:cs="Times New Roman"/>
          <w:sz w:val="28"/>
          <w:szCs w:val="28"/>
          <w:lang w:val="kk-KZ"/>
        </w:rPr>
        <w:t xml:space="preserve">. </w:t>
      </w:r>
      <w:r w:rsidR="00A9550E">
        <w:rPr>
          <w:rFonts w:ascii="Times New Roman" w:hAnsi="Times New Roman" w:cs="Times New Roman"/>
          <w:sz w:val="28"/>
          <w:szCs w:val="28"/>
          <w:lang w:val="kk-KZ"/>
        </w:rPr>
        <w:t xml:space="preserve">Көлемі 250 мл </w:t>
      </w:r>
      <w:r w:rsidRPr="00D011D3">
        <w:rPr>
          <w:rFonts w:ascii="Times New Roman" w:hAnsi="Times New Roman" w:cs="Times New Roman"/>
          <w:sz w:val="28"/>
          <w:szCs w:val="28"/>
          <w:lang w:val="kk-KZ"/>
        </w:rPr>
        <w:t xml:space="preserve">Эрленмейер колбаларында 100 мл </w:t>
      </w:r>
      <w:r>
        <w:rPr>
          <w:rFonts w:ascii="Times New Roman" w:hAnsi="Times New Roman" w:cs="Times New Roman"/>
          <w:sz w:val="28"/>
          <w:szCs w:val="28"/>
          <w:lang w:val="kk-KZ"/>
        </w:rPr>
        <w:t>зарарсыздандырылған</w:t>
      </w:r>
      <w:r w:rsidRPr="00D011D3">
        <w:rPr>
          <w:rFonts w:ascii="Times New Roman" w:hAnsi="Times New Roman" w:cs="Times New Roman"/>
          <w:sz w:val="28"/>
          <w:szCs w:val="28"/>
          <w:lang w:val="kk-KZ"/>
        </w:rPr>
        <w:t xml:space="preserve"> </w:t>
      </w:r>
      <w:r w:rsidR="00A9550E">
        <w:rPr>
          <w:rFonts w:ascii="Times New Roman" w:hAnsi="Times New Roman" w:cs="Times New Roman"/>
          <w:sz w:val="28"/>
          <w:szCs w:val="28"/>
          <w:lang w:val="kk-KZ"/>
        </w:rPr>
        <w:t>минералды ВД</w:t>
      </w:r>
      <w:r>
        <w:rPr>
          <w:rFonts w:ascii="Times New Roman" w:hAnsi="Times New Roman" w:cs="Times New Roman"/>
          <w:sz w:val="28"/>
          <w:szCs w:val="28"/>
          <w:lang w:val="kk-KZ"/>
        </w:rPr>
        <w:t xml:space="preserve"> </w:t>
      </w:r>
      <w:r w:rsidRPr="00D011D3">
        <w:rPr>
          <w:rFonts w:ascii="Times New Roman" w:hAnsi="Times New Roman" w:cs="Times New Roman"/>
          <w:sz w:val="28"/>
          <w:szCs w:val="28"/>
          <w:lang w:val="kk-KZ"/>
        </w:rPr>
        <w:t xml:space="preserve">ортаға 5 мл </w:t>
      </w:r>
      <w:r w:rsidR="00564545">
        <w:rPr>
          <w:rFonts w:ascii="Times New Roman" w:hAnsi="Times New Roman" w:cs="Times New Roman"/>
          <w:sz w:val="28"/>
          <w:szCs w:val="28"/>
          <w:lang w:val="kk-KZ"/>
        </w:rPr>
        <w:t>штамм суспензиялары</w:t>
      </w:r>
      <w:r w:rsidRPr="00D011D3">
        <w:rPr>
          <w:rFonts w:ascii="Times New Roman" w:hAnsi="Times New Roman" w:cs="Times New Roman"/>
          <w:sz w:val="28"/>
          <w:szCs w:val="28"/>
          <w:lang w:val="kk-KZ"/>
        </w:rPr>
        <w:t xml:space="preserve"> және 1% көмірсутектер (м</w:t>
      </w:r>
      <w:r w:rsidR="00B206BF">
        <w:rPr>
          <w:rFonts w:ascii="Times New Roman" w:hAnsi="Times New Roman" w:cs="Times New Roman"/>
          <w:sz w:val="28"/>
          <w:szCs w:val="28"/>
          <w:lang w:val="kk-KZ"/>
        </w:rPr>
        <w:t>ұн</w:t>
      </w:r>
      <w:r w:rsidRPr="00D011D3">
        <w:rPr>
          <w:rFonts w:ascii="Times New Roman" w:hAnsi="Times New Roman" w:cs="Times New Roman"/>
          <w:sz w:val="28"/>
          <w:szCs w:val="28"/>
          <w:lang w:val="kk-KZ"/>
        </w:rPr>
        <w:t xml:space="preserve">ай, мазут, дизель отыны, </w:t>
      </w:r>
      <w:r w:rsidR="002A1F6D">
        <w:rPr>
          <w:rFonts w:ascii="Times New Roman" w:hAnsi="Times New Roman" w:cs="Times New Roman"/>
          <w:sz w:val="28"/>
          <w:szCs w:val="28"/>
          <w:lang w:val="kk-KZ"/>
        </w:rPr>
        <w:t>қозғалтқыш</w:t>
      </w:r>
      <w:r w:rsidRPr="00D011D3">
        <w:rPr>
          <w:rFonts w:ascii="Times New Roman" w:hAnsi="Times New Roman" w:cs="Times New Roman"/>
          <w:sz w:val="28"/>
          <w:szCs w:val="28"/>
          <w:lang w:val="kk-KZ"/>
        </w:rPr>
        <w:t xml:space="preserve"> майлары) қосылды. </w:t>
      </w:r>
      <w:r w:rsidRPr="00831DCF">
        <w:rPr>
          <w:rFonts w:ascii="Times New Roman" w:hAnsi="Times New Roman" w:cs="Times New Roman"/>
          <w:sz w:val="28"/>
          <w:szCs w:val="28"/>
          <w:lang w:val="kk-KZ"/>
        </w:rPr>
        <w:t xml:space="preserve">Өсу 14-ші </w:t>
      </w:r>
      <w:r w:rsidR="001B5865">
        <w:rPr>
          <w:rFonts w:ascii="Times New Roman" w:hAnsi="Times New Roman" w:cs="Times New Roman"/>
          <w:sz w:val="28"/>
          <w:szCs w:val="28"/>
          <w:lang w:val="kk-KZ"/>
        </w:rPr>
        <w:t>тәулікте</w:t>
      </w:r>
      <w:r w:rsidRPr="00831DCF">
        <w:rPr>
          <w:rFonts w:ascii="Times New Roman" w:hAnsi="Times New Roman" w:cs="Times New Roman"/>
          <w:sz w:val="28"/>
          <w:szCs w:val="28"/>
          <w:lang w:val="kk-KZ"/>
        </w:rPr>
        <w:t xml:space="preserve"> 4 балдық шкала бойынша визуал</w:t>
      </w:r>
      <w:r w:rsidR="007217B9">
        <w:rPr>
          <w:rFonts w:ascii="Times New Roman" w:hAnsi="Times New Roman" w:cs="Times New Roman"/>
          <w:sz w:val="28"/>
          <w:szCs w:val="28"/>
          <w:lang w:val="kk-KZ"/>
        </w:rPr>
        <w:t>ь</w:t>
      </w:r>
      <w:r w:rsidRPr="00831DCF">
        <w:rPr>
          <w:rFonts w:ascii="Times New Roman" w:hAnsi="Times New Roman" w:cs="Times New Roman"/>
          <w:sz w:val="28"/>
          <w:szCs w:val="28"/>
          <w:lang w:val="kk-KZ"/>
        </w:rPr>
        <w:t>д</w:t>
      </w:r>
      <w:r w:rsidR="007217B9">
        <w:rPr>
          <w:rFonts w:ascii="Times New Roman" w:hAnsi="Times New Roman" w:cs="Times New Roman"/>
          <w:sz w:val="28"/>
          <w:szCs w:val="28"/>
          <w:lang w:val="kk-KZ"/>
        </w:rPr>
        <w:t>і</w:t>
      </w:r>
      <w:r w:rsidRPr="00831DCF">
        <w:rPr>
          <w:rFonts w:ascii="Times New Roman" w:hAnsi="Times New Roman" w:cs="Times New Roman"/>
          <w:sz w:val="28"/>
          <w:szCs w:val="28"/>
          <w:lang w:val="kk-KZ"/>
        </w:rPr>
        <w:t xml:space="preserve"> түрде бағаланды.</w:t>
      </w:r>
    </w:p>
    <w:p w:rsidR="00294B20" w:rsidRDefault="00294B20" w:rsidP="00DC32BA">
      <w:pPr>
        <w:spacing w:after="0" w:line="240" w:lineRule="auto"/>
        <w:ind w:firstLine="567"/>
        <w:jc w:val="both"/>
        <w:rPr>
          <w:rFonts w:ascii="Times New Roman" w:hAnsi="Times New Roman" w:cs="Times New Roman"/>
          <w:sz w:val="28"/>
          <w:szCs w:val="28"/>
          <w:lang w:val="kk-KZ"/>
        </w:rPr>
      </w:pPr>
    </w:p>
    <w:p w:rsidR="005F1FBD" w:rsidRPr="00775585" w:rsidRDefault="005F1FBD" w:rsidP="00775585">
      <w:pPr>
        <w:pStyle w:val="a5"/>
        <w:numPr>
          <w:ilvl w:val="3"/>
          <w:numId w:val="4"/>
        </w:numPr>
        <w:spacing w:after="0" w:line="240" w:lineRule="auto"/>
        <w:jc w:val="both"/>
        <w:rPr>
          <w:rFonts w:ascii="Times New Roman" w:hAnsi="Times New Roman" w:cs="Times New Roman"/>
          <w:color w:val="000000" w:themeColor="text1"/>
          <w:sz w:val="28"/>
          <w:szCs w:val="28"/>
          <w:lang w:val="kk-KZ"/>
        </w:rPr>
      </w:pPr>
      <w:r w:rsidRPr="00775585">
        <w:rPr>
          <w:rFonts w:ascii="Times New Roman" w:eastAsiaTheme="minorHAnsi" w:hAnsi="Times New Roman" w:cs="Times New Roman"/>
          <w:sz w:val="28"/>
          <w:szCs w:val="28"/>
          <w:lang w:val="kk-KZ" w:eastAsia="en-US"/>
        </w:rPr>
        <w:t>Деструктор-бактерия штамдардың</w:t>
      </w:r>
      <w:r w:rsidRPr="00775585">
        <w:rPr>
          <w:rFonts w:ascii="Times New Roman" w:hAnsi="Times New Roman" w:cs="Times New Roman"/>
          <w:color w:val="000000" w:themeColor="text1"/>
          <w:sz w:val="28"/>
          <w:szCs w:val="28"/>
          <w:lang w:val="kk-KZ"/>
        </w:rPr>
        <w:t xml:space="preserve"> дақылды-морфологиялық және физиологиялық-биохимиялық қасиеттерін анықтау</w:t>
      </w:r>
    </w:p>
    <w:p w:rsidR="004E3FC2" w:rsidRDefault="005F1FBD" w:rsidP="005F1FBD">
      <w:pPr>
        <w:pStyle w:val="a5"/>
        <w:spacing w:after="0" w:line="240" w:lineRule="auto"/>
        <w:ind w:left="0" w:firstLine="709"/>
        <w:jc w:val="both"/>
        <w:rPr>
          <w:rFonts w:ascii="Times New Roman" w:hAnsi="Times New Roman" w:cs="Times New Roman"/>
          <w:sz w:val="28"/>
          <w:szCs w:val="28"/>
          <w:lang w:val="kk-KZ"/>
        </w:rPr>
      </w:pPr>
      <w:r w:rsidRPr="006A6DBA">
        <w:rPr>
          <w:rFonts w:ascii="Times New Roman" w:hAnsi="Times New Roman" w:cs="Times New Roman"/>
          <w:sz w:val="28"/>
          <w:szCs w:val="28"/>
          <w:lang w:val="kk-KZ"/>
        </w:rPr>
        <w:t>Микро</w:t>
      </w:r>
      <w:r>
        <w:rPr>
          <w:rFonts w:ascii="Times New Roman" w:hAnsi="Times New Roman" w:cs="Times New Roman"/>
          <w:sz w:val="28"/>
          <w:szCs w:val="28"/>
          <w:lang w:val="kk-KZ"/>
        </w:rPr>
        <w:t>организмдерді</w:t>
      </w:r>
      <w:r w:rsidRPr="006A6DBA">
        <w:rPr>
          <w:rFonts w:ascii="Times New Roman" w:hAnsi="Times New Roman" w:cs="Times New Roman"/>
          <w:sz w:val="28"/>
          <w:szCs w:val="28"/>
          <w:lang w:val="kk-KZ"/>
        </w:rPr>
        <w:t xml:space="preserve">ң </w:t>
      </w:r>
      <w:r>
        <w:rPr>
          <w:rFonts w:ascii="Times New Roman" w:hAnsi="Times New Roman" w:cs="Times New Roman"/>
          <w:sz w:val="28"/>
          <w:szCs w:val="28"/>
          <w:lang w:val="kk-KZ"/>
        </w:rPr>
        <w:t>бөліп алынған</w:t>
      </w:r>
      <w:r w:rsidRPr="006A6DBA">
        <w:rPr>
          <w:rFonts w:ascii="Times New Roman" w:hAnsi="Times New Roman" w:cs="Times New Roman"/>
          <w:sz w:val="28"/>
          <w:szCs w:val="28"/>
          <w:lang w:val="kk-KZ"/>
        </w:rPr>
        <w:t xml:space="preserve"> штамдарын анықтау үшін дәстүрлі </w:t>
      </w:r>
      <w:r w:rsidR="004E3FC2">
        <w:rPr>
          <w:rFonts w:ascii="Times New Roman" w:hAnsi="Times New Roman" w:cs="Times New Roman"/>
          <w:sz w:val="28"/>
          <w:szCs w:val="28"/>
          <w:lang w:val="kk-KZ"/>
        </w:rPr>
        <w:t xml:space="preserve">микробиологиялық </w:t>
      </w:r>
      <w:r w:rsidRPr="006A6DBA">
        <w:rPr>
          <w:rFonts w:ascii="Times New Roman" w:hAnsi="Times New Roman" w:cs="Times New Roman"/>
          <w:sz w:val="28"/>
          <w:szCs w:val="28"/>
          <w:lang w:val="kk-KZ"/>
        </w:rPr>
        <w:t xml:space="preserve">әдістер қолданылды. </w:t>
      </w:r>
      <w:r>
        <w:rPr>
          <w:rFonts w:ascii="Times New Roman" w:hAnsi="Times New Roman" w:cs="Times New Roman"/>
          <w:sz w:val="28"/>
          <w:szCs w:val="28"/>
          <w:lang w:val="kk-KZ"/>
        </w:rPr>
        <w:t xml:space="preserve">Дақылды </w:t>
      </w:r>
      <w:r w:rsidRPr="006A6DB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A6DBA">
        <w:rPr>
          <w:rFonts w:ascii="Times New Roman" w:hAnsi="Times New Roman" w:cs="Times New Roman"/>
          <w:sz w:val="28"/>
          <w:szCs w:val="28"/>
          <w:lang w:val="kk-KZ"/>
        </w:rPr>
        <w:t>морфологиялық</w:t>
      </w:r>
      <w:r>
        <w:rPr>
          <w:rFonts w:ascii="Times New Roman" w:hAnsi="Times New Roman" w:cs="Times New Roman"/>
          <w:sz w:val="28"/>
          <w:szCs w:val="28"/>
          <w:lang w:val="kk-KZ"/>
        </w:rPr>
        <w:t xml:space="preserve"> қасиеттері: макро- микроморфология, спора түзу, қозғалғыштығы, Грам бойынша бояу.</w:t>
      </w:r>
      <w:r w:rsidR="0056454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Физиология-биохимиялық қасиеттері: газдың түзілуін анықтау, желатинді ертіту, крахмалды гидролиздеу, оттегіне қатынасы, оксидазды белсенділік, </w:t>
      </w:r>
      <w:r>
        <w:rPr>
          <w:rFonts w:ascii="Times New Roman" w:hAnsi="Times New Roman" w:cs="Times New Roman"/>
          <w:sz w:val="28"/>
          <w:szCs w:val="28"/>
          <w:lang w:val="kk-KZ"/>
        </w:rPr>
        <w:lastRenderedPageBreak/>
        <w:t>каталаздық белсенділігі анықталды. Штамдардың туыстық белгілерін анықталуы Берджи анықтаушысы арқылы жүргізілді</w:t>
      </w:r>
      <w:r w:rsidRPr="006A6DBA">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r w:rsidR="005F3239">
        <w:rPr>
          <w:rFonts w:ascii="Times New Roman" w:hAnsi="Times New Roman" w:cs="Times New Roman"/>
          <w:sz w:val="28"/>
          <w:szCs w:val="28"/>
          <w:lang w:val="kk-KZ"/>
        </w:rPr>
        <w:t>79</w:t>
      </w:r>
      <w:r>
        <w:rPr>
          <w:rFonts w:ascii="Times New Roman" w:hAnsi="Times New Roman" w:cs="Times New Roman"/>
          <w:sz w:val="28"/>
          <w:szCs w:val="28"/>
          <w:lang w:val="kk-KZ"/>
        </w:rPr>
        <w:t>, 1</w:t>
      </w:r>
      <w:r w:rsidR="00EE7542">
        <w:rPr>
          <w:rFonts w:ascii="Times New Roman" w:hAnsi="Times New Roman" w:cs="Times New Roman"/>
          <w:sz w:val="28"/>
          <w:szCs w:val="28"/>
          <w:lang w:val="kk-KZ"/>
        </w:rPr>
        <w:t>8</w:t>
      </w:r>
      <w:r w:rsidR="005F3239">
        <w:rPr>
          <w:rFonts w:ascii="Times New Roman" w:hAnsi="Times New Roman" w:cs="Times New Roman"/>
          <w:sz w:val="28"/>
          <w:szCs w:val="28"/>
          <w:lang w:val="kk-KZ"/>
        </w:rPr>
        <w:t>5</w:t>
      </w:r>
      <w:r w:rsidRPr="006A6DBA">
        <w:rPr>
          <w:rFonts w:ascii="Times New Roman" w:hAnsi="Times New Roman" w:cs="Times New Roman"/>
          <w:sz w:val="28"/>
          <w:szCs w:val="28"/>
          <w:lang w:val="kk-KZ"/>
        </w:rPr>
        <w:t xml:space="preserve">]. </w:t>
      </w:r>
    </w:p>
    <w:p w:rsidR="004E3FC2" w:rsidRPr="004E3FC2" w:rsidRDefault="004E3FC2" w:rsidP="005F1FBD">
      <w:pPr>
        <w:pStyle w:val="a5"/>
        <w:spacing w:after="0" w:line="240" w:lineRule="auto"/>
        <w:ind w:left="0" w:firstLine="709"/>
        <w:jc w:val="both"/>
        <w:rPr>
          <w:rFonts w:ascii="Times New Roman" w:hAnsi="Times New Roman" w:cs="Times New Roman"/>
          <w:i/>
          <w:sz w:val="28"/>
          <w:szCs w:val="28"/>
          <w:lang w:val="kk-KZ"/>
        </w:rPr>
      </w:pPr>
      <w:r w:rsidRPr="004E3FC2">
        <w:rPr>
          <w:rFonts w:ascii="Times New Roman" w:hAnsi="Times New Roman" w:cs="Times New Roman"/>
          <w:i/>
          <w:sz w:val="28"/>
          <w:szCs w:val="28"/>
          <w:lang w:val="kk-KZ"/>
        </w:rPr>
        <w:t>Микроскопия әдістері</w:t>
      </w:r>
    </w:p>
    <w:p w:rsidR="005F1FBD" w:rsidRDefault="005F1FBD" w:rsidP="005F1FBD">
      <w:pPr>
        <w:pStyle w:val="a5"/>
        <w:spacing w:after="0" w:line="240" w:lineRule="auto"/>
        <w:ind w:left="0" w:firstLine="709"/>
        <w:jc w:val="both"/>
        <w:rPr>
          <w:rFonts w:ascii="Times New Roman" w:hAnsi="Times New Roman" w:cs="Times New Roman"/>
          <w:sz w:val="28"/>
          <w:szCs w:val="28"/>
          <w:lang w:val="kk-KZ"/>
        </w:rPr>
      </w:pPr>
      <w:r w:rsidRPr="006A6DBA">
        <w:rPr>
          <w:rFonts w:ascii="Times New Roman" w:hAnsi="Times New Roman" w:cs="Times New Roman"/>
          <w:sz w:val="28"/>
          <w:szCs w:val="28"/>
          <w:lang w:val="kk-KZ"/>
        </w:rPr>
        <w:t>Жасушаларды микроскопиялық зерттеу MAX 200 Premiere</w:t>
      </w:r>
      <w:r>
        <w:rPr>
          <w:rFonts w:ascii="Times New Roman" w:hAnsi="Times New Roman" w:cs="Times New Roman"/>
          <w:sz w:val="28"/>
          <w:szCs w:val="28"/>
          <w:lang w:val="kk-KZ"/>
        </w:rPr>
        <w:t xml:space="preserve"> (Қытай)</w:t>
      </w:r>
      <w:r w:rsidRPr="006A6DBA">
        <w:rPr>
          <w:rFonts w:ascii="Times New Roman" w:hAnsi="Times New Roman" w:cs="Times New Roman"/>
          <w:sz w:val="28"/>
          <w:szCs w:val="28"/>
          <w:lang w:val="kk-KZ"/>
        </w:rPr>
        <w:t xml:space="preserve"> зертханалық микроскоптың </w:t>
      </w:r>
      <w:r>
        <w:rPr>
          <w:rFonts w:ascii="Times New Roman" w:hAnsi="Times New Roman" w:cs="Times New Roman"/>
          <w:sz w:val="28"/>
          <w:szCs w:val="28"/>
          <w:lang w:val="kk-KZ"/>
        </w:rPr>
        <w:t xml:space="preserve">және </w:t>
      </w:r>
      <w:r w:rsidRPr="006A6DBA">
        <w:rPr>
          <w:rFonts w:ascii="Times New Roman" w:hAnsi="Times New Roman" w:cs="Times New Roman"/>
          <w:sz w:val="28"/>
          <w:szCs w:val="28"/>
          <w:lang w:val="kk-KZ"/>
        </w:rPr>
        <w:t>TESCAN LYRA (Чехия)</w:t>
      </w:r>
      <w:r>
        <w:rPr>
          <w:rFonts w:ascii="Times New Roman" w:hAnsi="Times New Roman" w:cs="Times New Roman"/>
          <w:sz w:val="28"/>
          <w:szCs w:val="28"/>
          <w:lang w:val="kk-KZ"/>
        </w:rPr>
        <w:t xml:space="preserve"> </w:t>
      </w:r>
      <w:r w:rsidRPr="006A6DBA">
        <w:rPr>
          <w:rFonts w:ascii="Times New Roman" w:hAnsi="Times New Roman" w:cs="Times New Roman"/>
          <w:sz w:val="28"/>
          <w:szCs w:val="28"/>
          <w:lang w:val="kk-KZ"/>
        </w:rPr>
        <w:t>серия</w:t>
      </w:r>
      <w:r>
        <w:rPr>
          <w:rFonts w:ascii="Times New Roman" w:hAnsi="Times New Roman" w:cs="Times New Roman"/>
          <w:sz w:val="28"/>
          <w:szCs w:val="28"/>
          <w:lang w:val="kk-KZ"/>
        </w:rPr>
        <w:t>сының</w:t>
      </w:r>
      <w:r w:rsidRPr="006A6DBA">
        <w:rPr>
          <w:rFonts w:ascii="Times New Roman" w:hAnsi="Times New Roman" w:cs="Times New Roman"/>
          <w:sz w:val="28"/>
          <w:szCs w:val="28"/>
          <w:lang w:val="kk-KZ"/>
        </w:rPr>
        <w:t xml:space="preserve"> электронды микроскоп</w:t>
      </w:r>
      <w:r>
        <w:rPr>
          <w:rFonts w:ascii="Times New Roman" w:hAnsi="Times New Roman" w:cs="Times New Roman"/>
          <w:sz w:val="28"/>
          <w:szCs w:val="28"/>
          <w:lang w:val="kk-KZ"/>
        </w:rPr>
        <w:t>ын</w:t>
      </w:r>
      <w:r w:rsidRPr="006A6DBA">
        <w:rPr>
          <w:rFonts w:ascii="Times New Roman" w:hAnsi="Times New Roman" w:cs="Times New Roman"/>
          <w:sz w:val="28"/>
          <w:szCs w:val="28"/>
          <w:lang w:val="kk-KZ"/>
        </w:rPr>
        <w:t>ың көмегімен жүргізілді.</w:t>
      </w:r>
      <w:r>
        <w:rPr>
          <w:rFonts w:ascii="Times New Roman" w:hAnsi="Times New Roman" w:cs="Times New Roman"/>
          <w:sz w:val="28"/>
          <w:szCs w:val="28"/>
          <w:lang w:val="kk-KZ"/>
        </w:rPr>
        <w:t xml:space="preserve"> Препараттар жалпы қабылданған әдістеме бойынша дайындалды </w:t>
      </w:r>
      <w:r w:rsidRPr="006A6DBA">
        <w:rPr>
          <w:rFonts w:ascii="Times New Roman" w:hAnsi="Times New Roman" w:cs="Times New Roman"/>
          <w:sz w:val="28"/>
          <w:szCs w:val="28"/>
          <w:lang w:val="kk-KZ"/>
        </w:rPr>
        <w:t>[</w:t>
      </w:r>
      <w:r>
        <w:rPr>
          <w:rFonts w:ascii="Times New Roman" w:hAnsi="Times New Roman" w:cs="Times New Roman"/>
          <w:sz w:val="28"/>
          <w:szCs w:val="28"/>
          <w:lang w:val="kk-KZ"/>
        </w:rPr>
        <w:t>1</w:t>
      </w:r>
      <w:r w:rsidR="00B31CBA">
        <w:rPr>
          <w:rFonts w:ascii="Times New Roman" w:hAnsi="Times New Roman" w:cs="Times New Roman"/>
          <w:sz w:val="28"/>
          <w:szCs w:val="28"/>
          <w:lang w:val="kk-KZ"/>
        </w:rPr>
        <w:t>79</w:t>
      </w:r>
      <w:r w:rsidRPr="006A6DBA">
        <w:rPr>
          <w:rFonts w:ascii="Times New Roman" w:hAnsi="Times New Roman" w:cs="Times New Roman"/>
          <w:sz w:val="28"/>
          <w:szCs w:val="28"/>
          <w:lang w:val="kk-KZ"/>
        </w:rPr>
        <w:t>].</w:t>
      </w:r>
    </w:p>
    <w:p w:rsidR="004C55A7" w:rsidRDefault="004C55A7" w:rsidP="005F1FBD">
      <w:pPr>
        <w:pStyle w:val="a5"/>
        <w:spacing w:after="0" w:line="240" w:lineRule="auto"/>
        <w:ind w:left="0" w:firstLine="709"/>
        <w:jc w:val="both"/>
        <w:rPr>
          <w:rFonts w:ascii="Times New Roman" w:hAnsi="Times New Roman" w:cs="Times New Roman"/>
          <w:sz w:val="28"/>
          <w:szCs w:val="28"/>
          <w:lang w:val="kk-KZ"/>
        </w:rPr>
      </w:pPr>
    </w:p>
    <w:p w:rsidR="004C55A7" w:rsidRDefault="004C55A7" w:rsidP="004C55A7">
      <w:pPr>
        <w:pStyle w:val="a5"/>
        <w:numPr>
          <w:ilvl w:val="3"/>
          <w:numId w:val="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Микроорганизмдердің жалпы микробтық саны (ЖМС) анықтау</w:t>
      </w:r>
    </w:p>
    <w:p w:rsidR="004C55A7" w:rsidRDefault="004C55A7" w:rsidP="004C55A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4C55A7">
        <w:rPr>
          <w:rFonts w:ascii="Times New Roman" w:hAnsi="Times New Roman" w:cs="Times New Roman"/>
          <w:sz w:val="28"/>
          <w:szCs w:val="28"/>
          <w:lang w:val="kk-KZ"/>
        </w:rPr>
        <w:t>аза топырақтағы</w:t>
      </w:r>
      <w:r>
        <w:rPr>
          <w:rFonts w:ascii="Times New Roman" w:hAnsi="Times New Roman" w:cs="Times New Roman"/>
          <w:sz w:val="28"/>
          <w:szCs w:val="28"/>
          <w:lang w:val="kk-KZ"/>
        </w:rPr>
        <w:t>, м</w:t>
      </w:r>
      <w:r w:rsidRPr="004C55A7">
        <w:rPr>
          <w:rFonts w:ascii="Times New Roman" w:hAnsi="Times New Roman" w:cs="Times New Roman"/>
          <w:sz w:val="28"/>
          <w:szCs w:val="28"/>
          <w:lang w:val="kk-KZ"/>
        </w:rPr>
        <w:t>ұнай</w:t>
      </w:r>
      <w:r w:rsidR="000B6172">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 xml:space="preserve">мұнай өнімдерімен </w:t>
      </w:r>
      <w:r w:rsidRPr="004C55A7">
        <w:rPr>
          <w:rFonts w:ascii="Times New Roman" w:hAnsi="Times New Roman" w:cs="Times New Roman"/>
          <w:sz w:val="28"/>
          <w:szCs w:val="28"/>
          <w:lang w:val="kk-KZ"/>
        </w:rPr>
        <w:t xml:space="preserve">ластанған </w:t>
      </w:r>
      <w:r w:rsidR="000B6172">
        <w:rPr>
          <w:rFonts w:ascii="Times New Roman" w:hAnsi="Times New Roman" w:cs="Times New Roman"/>
          <w:sz w:val="28"/>
          <w:szCs w:val="28"/>
          <w:lang w:val="kk-KZ"/>
        </w:rPr>
        <w:t>топырақтағы</w:t>
      </w:r>
      <w:r w:rsidRPr="004C55A7">
        <w:rPr>
          <w:rFonts w:ascii="Times New Roman" w:hAnsi="Times New Roman" w:cs="Times New Roman"/>
          <w:sz w:val="28"/>
          <w:szCs w:val="28"/>
          <w:lang w:val="kk-KZ"/>
        </w:rPr>
        <w:t xml:space="preserve"> микроорганизмдердің </w:t>
      </w:r>
      <w:r w:rsidR="000B6172">
        <w:rPr>
          <w:rFonts w:ascii="Times New Roman" w:hAnsi="Times New Roman" w:cs="Times New Roman"/>
          <w:sz w:val="28"/>
          <w:szCs w:val="28"/>
          <w:lang w:val="kk-KZ"/>
        </w:rPr>
        <w:t xml:space="preserve">жалпы микробтық </w:t>
      </w:r>
      <w:r w:rsidRPr="004C55A7">
        <w:rPr>
          <w:rFonts w:ascii="Times New Roman" w:hAnsi="Times New Roman" w:cs="Times New Roman"/>
          <w:sz w:val="28"/>
          <w:szCs w:val="28"/>
          <w:lang w:val="kk-KZ"/>
        </w:rPr>
        <w:t xml:space="preserve">саны жалпы қабылданған микробиологиялық </w:t>
      </w:r>
      <w:r w:rsidR="000B6172">
        <w:rPr>
          <w:rFonts w:ascii="Times New Roman" w:hAnsi="Times New Roman" w:cs="Times New Roman"/>
          <w:sz w:val="28"/>
          <w:szCs w:val="28"/>
          <w:lang w:val="kk-KZ"/>
        </w:rPr>
        <w:t>Петри табақшасы</w:t>
      </w:r>
      <w:r w:rsidR="000B6172" w:rsidRPr="000B6172">
        <w:rPr>
          <w:rFonts w:ascii="Times New Roman" w:hAnsi="Times New Roman" w:cs="Times New Roman"/>
          <w:sz w:val="28"/>
          <w:szCs w:val="28"/>
          <w:lang w:val="kk-KZ"/>
        </w:rPr>
        <w:t xml:space="preserve"> әдіс</w:t>
      </w:r>
      <w:r w:rsidR="000B6172">
        <w:rPr>
          <w:rFonts w:ascii="Times New Roman" w:hAnsi="Times New Roman" w:cs="Times New Roman"/>
          <w:sz w:val="28"/>
          <w:szCs w:val="28"/>
          <w:lang w:val="kk-KZ"/>
        </w:rPr>
        <w:t>іме</w:t>
      </w:r>
      <w:r w:rsidR="000B6172" w:rsidRPr="000B6172">
        <w:rPr>
          <w:rFonts w:ascii="Times New Roman" w:hAnsi="Times New Roman" w:cs="Times New Roman"/>
          <w:sz w:val="28"/>
          <w:szCs w:val="28"/>
          <w:lang w:val="kk-KZ"/>
        </w:rPr>
        <w:t>н</w:t>
      </w:r>
      <w:r w:rsidR="000B6172">
        <w:rPr>
          <w:rFonts w:ascii="Times New Roman" w:hAnsi="Times New Roman" w:cs="Times New Roman"/>
          <w:sz w:val="28"/>
          <w:szCs w:val="28"/>
          <w:lang w:val="kk-KZ"/>
        </w:rPr>
        <w:t xml:space="preserve"> (Кох әдісі) қатты қоректік ортаға егу арқылы жүргізілді </w:t>
      </w:r>
      <w:r w:rsidR="000B6172" w:rsidRPr="000B6172">
        <w:rPr>
          <w:rFonts w:ascii="Times New Roman" w:hAnsi="Times New Roman" w:cs="Times New Roman"/>
          <w:sz w:val="28"/>
          <w:szCs w:val="28"/>
          <w:lang w:val="kk-KZ"/>
        </w:rPr>
        <w:t>[</w:t>
      </w:r>
      <w:r w:rsidR="00EE7542">
        <w:rPr>
          <w:rFonts w:ascii="Times New Roman" w:hAnsi="Times New Roman" w:cs="Times New Roman"/>
          <w:sz w:val="28"/>
          <w:szCs w:val="28"/>
          <w:lang w:val="kk-KZ"/>
        </w:rPr>
        <w:t>1</w:t>
      </w:r>
      <w:r w:rsidR="005F3239">
        <w:rPr>
          <w:rFonts w:ascii="Times New Roman" w:hAnsi="Times New Roman" w:cs="Times New Roman"/>
          <w:sz w:val="28"/>
          <w:szCs w:val="28"/>
          <w:lang w:val="kk-KZ"/>
        </w:rPr>
        <w:t>79</w:t>
      </w:r>
      <w:r w:rsidR="000B6172">
        <w:rPr>
          <w:rFonts w:ascii="Times New Roman" w:hAnsi="Times New Roman" w:cs="Times New Roman"/>
          <w:sz w:val="28"/>
          <w:szCs w:val="28"/>
          <w:lang w:val="kk-KZ"/>
        </w:rPr>
        <w:t>, 1</w:t>
      </w:r>
      <w:r w:rsidR="00EE7542">
        <w:rPr>
          <w:rFonts w:ascii="Times New Roman" w:hAnsi="Times New Roman" w:cs="Times New Roman"/>
          <w:sz w:val="28"/>
          <w:szCs w:val="28"/>
          <w:lang w:val="kk-KZ"/>
        </w:rPr>
        <w:t>8</w:t>
      </w:r>
      <w:r w:rsidR="005F3239">
        <w:rPr>
          <w:rFonts w:ascii="Times New Roman" w:hAnsi="Times New Roman" w:cs="Times New Roman"/>
          <w:sz w:val="28"/>
          <w:szCs w:val="28"/>
          <w:lang w:val="kk-KZ"/>
        </w:rPr>
        <w:t>4</w:t>
      </w:r>
      <w:r w:rsidR="000B6172" w:rsidRPr="000B6172">
        <w:rPr>
          <w:rFonts w:ascii="Times New Roman" w:hAnsi="Times New Roman" w:cs="Times New Roman"/>
          <w:sz w:val="28"/>
          <w:szCs w:val="28"/>
          <w:lang w:val="kk-KZ"/>
        </w:rPr>
        <w:t>].</w:t>
      </w:r>
      <w:r w:rsidR="000B6172">
        <w:rPr>
          <w:rFonts w:ascii="Times New Roman" w:hAnsi="Times New Roman" w:cs="Times New Roman"/>
          <w:sz w:val="28"/>
          <w:szCs w:val="28"/>
          <w:lang w:val="kk-KZ"/>
        </w:rPr>
        <w:t xml:space="preserve"> </w:t>
      </w:r>
    </w:p>
    <w:p w:rsidR="004E1AA4" w:rsidRDefault="000B6172" w:rsidP="007D3986">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Поли</w:t>
      </w:r>
      <w:r w:rsidR="00294B20">
        <w:rPr>
          <w:rFonts w:ascii="Times New Roman" w:hAnsi="Times New Roman" w:cs="Times New Roman"/>
          <w:sz w:val="28"/>
          <w:szCs w:val="28"/>
          <w:lang w:val="kk-KZ"/>
        </w:rPr>
        <w:t>циклді а</w:t>
      </w:r>
      <w:r>
        <w:rPr>
          <w:rFonts w:ascii="Times New Roman" w:hAnsi="Times New Roman" w:cs="Times New Roman"/>
          <w:sz w:val="28"/>
          <w:szCs w:val="28"/>
          <w:lang w:val="kk-KZ"/>
        </w:rPr>
        <w:t>роматты көмірсутектерде өсуге қабілетті деструктор-бактериялардың к</w:t>
      </w:r>
      <w:r w:rsidRPr="004F707F">
        <w:rPr>
          <w:rFonts w:ascii="Times New Roman" w:hAnsi="Times New Roman" w:cs="Times New Roman"/>
          <w:sz w:val="28"/>
          <w:szCs w:val="28"/>
          <w:lang w:val="kk-KZ"/>
        </w:rPr>
        <w:t xml:space="preserve">олония </w:t>
      </w:r>
      <w:r>
        <w:rPr>
          <w:rFonts w:ascii="Times New Roman" w:hAnsi="Times New Roman" w:cs="Times New Roman"/>
          <w:sz w:val="28"/>
          <w:szCs w:val="28"/>
          <w:lang w:val="kk-KZ"/>
        </w:rPr>
        <w:t>түзетін</w:t>
      </w:r>
      <w:r w:rsidRPr="004F707F">
        <w:rPr>
          <w:rFonts w:ascii="Times New Roman" w:hAnsi="Times New Roman" w:cs="Times New Roman"/>
          <w:sz w:val="28"/>
          <w:szCs w:val="28"/>
          <w:lang w:val="kk-KZ"/>
        </w:rPr>
        <w:t xml:space="preserve"> </w:t>
      </w:r>
      <w:r>
        <w:rPr>
          <w:rFonts w:ascii="Times New Roman" w:hAnsi="Times New Roman" w:cs="Times New Roman"/>
          <w:sz w:val="28"/>
          <w:szCs w:val="28"/>
          <w:lang w:val="kk-KZ"/>
        </w:rPr>
        <w:t>бірліктері</w:t>
      </w:r>
      <w:r w:rsidRPr="004F707F">
        <w:rPr>
          <w:rFonts w:ascii="Times New Roman" w:hAnsi="Times New Roman" w:cs="Times New Roman"/>
          <w:sz w:val="28"/>
          <w:szCs w:val="28"/>
          <w:lang w:val="kk-KZ"/>
        </w:rPr>
        <w:t xml:space="preserve"> (</w:t>
      </w:r>
      <w:r>
        <w:rPr>
          <w:rFonts w:ascii="Times New Roman" w:hAnsi="Times New Roman" w:cs="Times New Roman"/>
          <w:sz w:val="28"/>
          <w:szCs w:val="28"/>
          <w:lang w:val="kk-KZ"/>
        </w:rPr>
        <w:t>КТБ</w:t>
      </w:r>
      <w:r w:rsidRPr="004F707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дәстүрлі микробиологиялық </w:t>
      </w:r>
      <w:r w:rsidR="007D3986">
        <w:rPr>
          <w:rFonts w:ascii="Times New Roman" w:hAnsi="Times New Roman" w:cs="Times New Roman"/>
          <w:sz w:val="28"/>
          <w:szCs w:val="28"/>
          <w:lang w:val="kk-KZ"/>
        </w:rPr>
        <w:t xml:space="preserve">әдіспен анықталды. </w:t>
      </w:r>
      <w:r w:rsidR="004E1AA4">
        <w:rPr>
          <w:rFonts w:ascii="Times New Roman" w:hAnsi="Times New Roman" w:cs="Times New Roman"/>
          <w:sz w:val="28"/>
          <w:szCs w:val="28"/>
          <w:lang w:val="kk-KZ"/>
        </w:rPr>
        <w:t>Мұнайтотықтырғыш штамдардың п</w:t>
      </w:r>
      <w:r w:rsidR="004E1AA4" w:rsidRPr="00F3495F">
        <w:rPr>
          <w:rFonts w:ascii="Times New Roman" w:hAnsi="Times New Roman" w:cs="Times New Roman"/>
          <w:sz w:val="28"/>
          <w:szCs w:val="28"/>
          <w:lang w:val="kk-KZ"/>
        </w:rPr>
        <w:t>олициклді</w:t>
      </w:r>
      <w:r w:rsidR="004E1AA4">
        <w:rPr>
          <w:rFonts w:ascii="Times New Roman" w:hAnsi="Times New Roman" w:cs="Times New Roman"/>
          <w:sz w:val="28"/>
          <w:szCs w:val="28"/>
          <w:lang w:val="kk-KZ"/>
        </w:rPr>
        <w:t xml:space="preserve"> </w:t>
      </w:r>
      <w:r w:rsidR="004E1AA4" w:rsidRPr="00F3495F">
        <w:rPr>
          <w:rFonts w:ascii="Times New Roman" w:hAnsi="Times New Roman" w:cs="Times New Roman"/>
          <w:sz w:val="28"/>
          <w:szCs w:val="28"/>
          <w:lang w:val="kk-KZ"/>
        </w:rPr>
        <w:t xml:space="preserve">ароматты көмірсутектерді </w:t>
      </w:r>
      <w:r w:rsidR="004E1AA4">
        <w:rPr>
          <w:rFonts w:ascii="Times New Roman" w:hAnsi="Times New Roman" w:cs="Times New Roman"/>
          <w:sz w:val="28"/>
          <w:szCs w:val="28"/>
          <w:lang w:val="kk-KZ"/>
        </w:rPr>
        <w:t>өсуі</w:t>
      </w:r>
      <w:r w:rsidR="004E1AA4" w:rsidRPr="00F3495F">
        <w:rPr>
          <w:rFonts w:ascii="Times New Roman" w:hAnsi="Times New Roman" w:cs="Times New Roman"/>
          <w:sz w:val="28"/>
          <w:szCs w:val="28"/>
          <w:lang w:val="kk-KZ"/>
        </w:rPr>
        <w:t xml:space="preserve"> бойынша тәжірибе жүргізу үшін микроорганизмдердің таңдалған штамдары 1% глюкоза қосылған сұйық ЕПС ортасында өсірілді. Содан кейін </w:t>
      </w:r>
      <w:r w:rsidR="00564545">
        <w:rPr>
          <w:rFonts w:ascii="Times New Roman" w:hAnsi="Times New Roman" w:cs="Times New Roman"/>
          <w:sz w:val="28"/>
          <w:szCs w:val="28"/>
          <w:lang w:val="kk-KZ"/>
        </w:rPr>
        <w:t>1</w:t>
      </w:r>
      <w:r w:rsidR="004E1AA4" w:rsidRPr="00F3495F">
        <w:rPr>
          <w:rFonts w:ascii="Times New Roman" w:hAnsi="Times New Roman" w:cs="Times New Roman"/>
          <w:sz w:val="28"/>
          <w:szCs w:val="28"/>
          <w:lang w:val="kk-KZ"/>
        </w:rPr>
        <w:t xml:space="preserve"> мл микроорганизмдердің суспензиясы 30 мл сұйық минералды ВД қоректік ортасы бар колбаларға енгізілді және 0,</w:t>
      </w:r>
      <w:r w:rsidR="007D3986">
        <w:rPr>
          <w:rFonts w:ascii="Times New Roman" w:hAnsi="Times New Roman" w:cs="Times New Roman"/>
          <w:sz w:val="28"/>
          <w:szCs w:val="28"/>
          <w:lang w:val="kk-KZ"/>
        </w:rPr>
        <w:t>2 г/л концентрациясында</w:t>
      </w:r>
      <w:r w:rsidR="004E1AA4" w:rsidRPr="00F3495F">
        <w:rPr>
          <w:rFonts w:ascii="Times New Roman" w:hAnsi="Times New Roman" w:cs="Times New Roman"/>
          <w:sz w:val="28"/>
          <w:szCs w:val="28"/>
          <w:lang w:val="kk-KZ"/>
        </w:rPr>
        <w:t xml:space="preserve"> ПАК (нафталин, фенантрен, антрацен) қосылды. Дақылдану температурасы 28 °С орбиталдық шейкерде (180 айн/мин) жүргізілді.</w:t>
      </w:r>
      <w:r w:rsidR="007D3986">
        <w:rPr>
          <w:rFonts w:ascii="Times New Roman" w:hAnsi="Times New Roman" w:cs="Times New Roman"/>
          <w:sz w:val="28"/>
          <w:szCs w:val="28"/>
          <w:lang w:val="kk-KZ"/>
        </w:rPr>
        <w:t xml:space="preserve"> </w:t>
      </w:r>
      <w:r w:rsidR="004E1AA4" w:rsidRPr="004F707F">
        <w:rPr>
          <w:rFonts w:ascii="Times New Roman" w:hAnsi="Times New Roman" w:cs="Times New Roman"/>
          <w:sz w:val="28"/>
          <w:szCs w:val="28"/>
          <w:lang w:val="kk-KZ"/>
        </w:rPr>
        <w:t xml:space="preserve">Нафталин, антрацен және фенантрендегі бактериялардың өсуі </w:t>
      </w:r>
      <w:r w:rsidR="004E1AA4">
        <w:rPr>
          <w:rFonts w:ascii="Times New Roman" w:hAnsi="Times New Roman" w:cs="Times New Roman"/>
          <w:sz w:val="28"/>
          <w:szCs w:val="28"/>
          <w:lang w:val="kk-KZ"/>
        </w:rPr>
        <w:t xml:space="preserve">5 тәулік </w:t>
      </w:r>
      <w:r w:rsidR="004E1AA4" w:rsidRPr="004F707F">
        <w:rPr>
          <w:rFonts w:ascii="Times New Roman" w:hAnsi="Times New Roman" w:cs="Times New Roman"/>
          <w:sz w:val="28"/>
          <w:szCs w:val="28"/>
          <w:lang w:val="kk-KZ"/>
        </w:rPr>
        <w:t xml:space="preserve">бойы зерттелді. Колония </w:t>
      </w:r>
      <w:r w:rsidR="004E1AA4">
        <w:rPr>
          <w:rFonts w:ascii="Times New Roman" w:hAnsi="Times New Roman" w:cs="Times New Roman"/>
          <w:sz w:val="28"/>
          <w:szCs w:val="28"/>
          <w:lang w:val="kk-KZ"/>
        </w:rPr>
        <w:t>түзетін</w:t>
      </w:r>
      <w:r w:rsidR="004E1AA4" w:rsidRPr="004F707F">
        <w:rPr>
          <w:rFonts w:ascii="Times New Roman" w:hAnsi="Times New Roman" w:cs="Times New Roman"/>
          <w:sz w:val="28"/>
          <w:szCs w:val="28"/>
          <w:lang w:val="kk-KZ"/>
        </w:rPr>
        <w:t xml:space="preserve"> </w:t>
      </w:r>
      <w:r w:rsidR="004E1AA4">
        <w:rPr>
          <w:rFonts w:ascii="Times New Roman" w:hAnsi="Times New Roman" w:cs="Times New Roman"/>
          <w:sz w:val="28"/>
          <w:szCs w:val="28"/>
          <w:lang w:val="kk-KZ"/>
        </w:rPr>
        <w:t>бірлік</w:t>
      </w:r>
      <w:r w:rsidR="004E1AA4" w:rsidRPr="004F707F">
        <w:rPr>
          <w:rFonts w:ascii="Times New Roman" w:hAnsi="Times New Roman" w:cs="Times New Roman"/>
          <w:sz w:val="28"/>
          <w:szCs w:val="28"/>
          <w:lang w:val="kk-KZ"/>
        </w:rPr>
        <w:t xml:space="preserve"> (</w:t>
      </w:r>
      <w:r w:rsidR="004E1AA4">
        <w:rPr>
          <w:rFonts w:ascii="Times New Roman" w:hAnsi="Times New Roman" w:cs="Times New Roman"/>
          <w:sz w:val="28"/>
          <w:szCs w:val="28"/>
          <w:lang w:val="kk-KZ"/>
        </w:rPr>
        <w:t>КТБ</w:t>
      </w:r>
      <w:r w:rsidR="004E1AA4" w:rsidRPr="004F707F">
        <w:rPr>
          <w:rFonts w:ascii="Times New Roman" w:hAnsi="Times New Roman" w:cs="Times New Roman"/>
          <w:sz w:val="28"/>
          <w:szCs w:val="28"/>
          <w:lang w:val="kk-KZ"/>
        </w:rPr>
        <w:t xml:space="preserve">) </w:t>
      </w:r>
      <w:r w:rsidR="004E1AA4">
        <w:rPr>
          <w:rFonts w:ascii="Times New Roman" w:hAnsi="Times New Roman" w:cs="Times New Roman"/>
          <w:sz w:val="28"/>
          <w:szCs w:val="28"/>
          <w:lang w:val="kk-KZ"/>
        </w:rPr>
        <w:t xml:space="preserve">сұйылту </w:t>
      </w:r>
      <w:r w:rsidR="004E1AA4" w:rsidRPr="004F707F">
        <w:rPr>
          <w:rFonts w:ascii="Times New Roman" w:hAnsi="Times New Roman" w:cs="Times New Roman"/>
          <w:sz w:val="28"/>
          <w:szCs w:val="28"/>
          <w:lang w:val="kk-KZ"/>
        </w:rPr>
        <w:t xml:space="preserve">әдісімен анықталды, содан кейін </w:t>
      </w:r>
      <w:r w:rsidR="004E1AA4">
        <w:rPr>
          <w:rFonts w:ascii="Times New Roman" w:hAnsi="Times New Roman" w:cs="Times New Roman"/>
          <w:sz w:val="28"/>
          <w:szCs w:val="28"/>
          <w:lang w:val="kk-KZ"/>
        </w:rPr>
        <w:t>Е</w:t>
      </w:r>
      <w:r w:rsidR="004E1AA4" w:rsidRPr="004F707F">
        <w:rPr>
          <w:rFonts w:ascii="Times New Roman" w:hAnsi="Times New Roman" w:cs="Times New Roman"/>
          <w:sz w:val="28"/>
          <w:szCs w:val="28"/>
          <w:lang w:val="kk-KZ"/>
        </w:rPr>
        <w:t xml:space="preserve">ПА </w:t>
      </w:r>
      <w:r w:rsidR="004E1AA4">
        <w:rPr>
          <w:rFonts w:ascii="Times New Roman" w:hAnsi="Times New Roman" w:cs="Times New Roman"/>
          <w:sz w:val="28"/>
          <w:szCs w:val="28"/>
          <w:lang w:val="kk-KZ"/>
        </w:rPr>
        <w:t xml:space="preserve">қоректік ортасы </w:t>
      </w:r>
      <w:r w:rsidR="004E1AA4" w:rsidRPr="004F707F">
        <w:rPr>
          <w:rFonts w:ascii="Times New Roman" w:hAnsi="Times New Roman" w:cs="Times New Roman"/>
          <w:sz w:val="28"/>
          <w:szCs w:val="28"/>
          <w:lang w:val="kk-KZ"/>
        </w:rPr>
        <w:t xml:space="preserve">бар </w:t>
      </w:r>
      <w:r w:rsidR="004E1AA4">
        <w:rPr>
          <w:rFonts w:ascii="Times New Roman" w:hAnsi="Times New Roman" w:cs="Times New Roman"/>
          <w:sz w:val="28"/>
          <w:szCs w:val="28"/>
          <w:lang w:val="kk-KZ"/>
        </w:rPr>
        <w:t>Петри табақшаларына</w:t>
      </w:r>
      <w:r w:rsidR="004E1AA4" w:rsidRPr="004F707F">
        <w:rPr>
          <w:rFonts w:ascii="Times New Roman" w:hAnsi="Times New Roman" w:cs="Times New Roman"/>
          <w:sz w:val="28"/>
          <w:szCs w:val="28"/>
          <w:lang w:val="kk-KZ"/>
        </w:rPr>
        <w:t xml:space="preserve"> микро</w:t>
      </w:r>
      <w:r w:rsidR="004E1AA4">
        <w:rPr>
          <w:rFonts w:ascii="Times New Roman" w:hAnsi="Times New Roman" w:cs="Times New Roman"/>
          <w:sz w:val="28"/>
          <w:szCs w:val="28"/>
          <w:lang w:val="kk-KZ"/>
        </w:rPr>
        <w:t>организмдердің</w:t>
      </w:r>
      <w:r w:rsidR="004E1AA4" w:rsidRPr="004F707F">
        <w:rPr>
          <w:rFonts w:ascii="Times New Roman" w:hAnsi="Times New Roman" w:cs="Times New Roman"/>
          <w:sz w:val="28"/>
          <w:szCs w:val="28"/>
          <w:lang w:val="kk-KZ"/>
        </w:rPr>
        <w:t xml:space="preserve"> колонияларын егу және санау жүргізілді [</w:t>
      </w:r>
      <w:r w:rsidR="007D3986">
        <w:rPr>
          <w:rFonts w:ascii="Times New Roman" w:hAnsi="Times New Roman" w:cs="Times New Roman"/>
          <w:sz w:val="28"/>
          <w:szCs w:val="28"/>
          <w:lang w:val="kk-KZ"/>
        </w:rPr>
        <w:t>1</w:t>
      </w:r>
      <w:r w:rsidR="005F3239">
        <w:rPr>
          <w:rFonts w:ascii="Times New Roman" w:hAnsi="Times New Roman" w:cs="Times New Roman"/>
          <w:sz w:val="28"/>
          <w:szCs w:val="28"/>
          <w:lang w:val="kk-KZ"/>
        </w:rPr>
        <w:t>79, 184</w:t>
      </w:r>
      <w:r w:rsidR="004E1AA4" w:rsidRPr="004F707F">
        <w:rPr>
          <w:rFonts w:ascii="Times New Roman" w:hAnsi="Times New Roman" w:cs="Times New Roman"/>
          <w:sz w:val="28"/>
          <w:szCs w:val="28"/>
          <w:lang w:val="kk-KZ"/>
        </w:rPr>
        <w:t xml:space="preserve">]. </w:t>
      </w:r>
    </w:p>
    <w:p w:rsidR="004E1AA4" w:rsidRDefault="004E1AA4" w:rsidP="000B6172">
      <w:pPr>
        <w:autoSpaceDE w:val="0"/>
        <w:autoSpaceDN w:val="0"/>
        <w:adjustRightInd w:val="0"/>
        <w:spacing w:after="0" w:line="240" w:lineRule="auto"/>
        <w:ind w:firstLine="567"/>
        <w:jc w:val="both"/>
        <w:rPr>
          <w:rFonts w:ascii="Times New Roman" w:hAnsi="Times New Roman" w:cs="Times New Roman"/>
          <w:sz w:val="28"/>
          <w:szCs w:val="28"/>
          <w:lang w:val="kk-KZ"/>
        </w:rPr>
      </w:pPr>
    </w:p>
    <w:p w:rsidR="004E3FC2" w:rsidRPr="004E3FC2" w:rsidRDefault="004E3FC2" w:rsidP="00775585">
      <w:pPr>
        <w:pStyle w:val="a5"/>
        <w:numPr>
          <w:ilvl w:val="3"/>
          <w:numId w:val="4"/>
        </w:num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4E3FC2">
        <w:rPr>
          <w:rFonts w:ascii="Times New Roman" w:hAnsi="Times New Roman" w:cs="Times New Roman"/>
          <w:color w:val="000000" w:themeColor="text1"/>
          <w:sz w:val="28"/>
          <w:szCs w:val="28"/>
          <w:lang w:val="kk-KZ"/>
        </w:rPr>
        <w:t xml:space="preserve">Деструктор-бактериялардың штамдардың биологиялық үйлесімділігін </w:t>
      </w:r>
      <w:r w:rsidR="007E6747">
        <w:rPr>
          <w:rFonts w:ascii="Times New Roman" w:hAnsi="Times New Roman" w:cs="Times New Roman"/>
          <w:color w:val="000000" w:themeColor="text1"/>
          <w:sz w:val="28"/>
          <w:szCs w:val="28"/>
          <w:lang w:val="kk-KZ"/>
        </w:rPr>
        <w:t>анықтау</w:t>
      </w:r>
    </w:p>
    <w:p w:rsidR="004E3FC2" w:rsidRDefault="004E3FC2" w:rsidP="004E3FC2">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Мұнай</w:t>
      </w:r>
      <w:r w:rsidRPr="0057208A">
        <w:rPr>
          <w:rFonts w:ascii="Times New Roman" w:hAnsi="Times New Roman" w:cs="Times New Roman"/>
          <w:sz w:val="28"/>
          <w:szCs w:val="28"/>
          <w:lang w:val="kk-KZ"/>
        </w:rPr>
        <w:t>тотықтыр</w:t>
      </w:r>
      <w:r>
        <w:rPr>
          <w:rFonts w:ascii="Times New Roman" w:hAnsi="Times New Roman" w:cs="Times New Roman"/>
          <w:sz w:val="28"/>
          <w:szCs w:val="28"/>
          <w:lang w:val="kk-KZ"/>
        </w:rPr>
        <w:t>ғыш</w:t>
      </w:r>
      <w:r w:rsidRPr="0057208A">
        <w:rPr>
          <w:rFonts w:ascii="Times New Roman" w:hAnsi="Times New Roman" w:cs="Times New Roman"/>
          <w:sz w:val="28"/>
          <w:szCs w:val="28"/>
          <w:lang w:val="kk-KZ"/>
        </w:rPr>
        <w:t xml:space="preserve"> микро</w:t>
      </w:r>
      <w:r>
        <w:rPr>
          <w:rFonts w:ascii="Times New Roman" w:hAnsi="Times New Roman" w:cs="Times New Roman"/>
          <w:sz w:val="28"/>
          <w:szCs w:val="28"/>
          <w:lang w:val="kk-KZ"/>
        </w:rPr>
        <w:t>организмдерді</w:t>
      </w:r>
      <w:r w:rsidRPr="0057208A">
        <w:rPr>
          <w:rFonts w:ascii="Times New Roman" w:hAnsi="Times New Roman" w:cs="Times New Roman"/>
          <w:sz w:val="28"/>
          <w:szCs w:val="28"/>
          <w:lang w:val="kk-KZ"/>
        </w:rPr>
        <w:t xml:space="preserve">ң </w:t>
      </w:r>
      <w:r>
        <w:rPr>
          <w:rFonts w:ascii="Times New Roman" w:hAnsi="Times New Roman" w:cs="Times New Roman"/>
          <w:sz w:val="28"/>
          <w:szCs w:val="28"/>
          <w:lang w:val="kk-KZ"/>
        </w:rPr>
        <w:t xml:space="preserve">антогонистік белсенділігін анықтау </w:t>
      </w:r>
      <w:r w:rsidRPr="0057208A">
        <w:rPr>
          <w:rFonts w:ascii="Times New Roman" w:hAnsi="Times New Roman" w:cs="Times New Roman"/>
          <w:sz w:val="28"/>
          <w:szCs w:val="28"/>
          <w:lang w:val="kk-KZ"/>
        </w:rPr>
        <w:t xml:space="preserve">үшін </w:t>
      </w:r>
      <w:r>
        <w:rPr>
          <w:rFonts w:ascii="Times New Roman" w:hAnsi="Times New Roman" w:cs="Times New Roman"/>
          <w:sz w:val="28"/>
          <w:szCs w:val="28"/>
          <w:lang w:val="kk-KZ"/>
        </w:rPr>
        <w:t>Б</w:t>
      </w:r>
      <w:r w:rsidRPr="0057208A">
        <w:rPr>
          <w:rFonts w:ascii="Times New Roman" w:hAnsi="Times New Roman" w:cs="Times New Roman"/>
          <w:sz w:val="28"/>
          <w:szCs w:val="28"/>
          <w:lang w:val="kk-KZ"/>
        </w:rPr>
        <w:t xml:space="preserve">ПА </w:t>
      </w:r>
      <w:r>
        <w:rPr>
          <w:rFonts w:ascii="Times New Roman" w:hAnsi="Times New Roman" w:cs="Times New Roman"/>
          <w:sz w:val="28"/>
          <w:szCs w:val="28"/>
          <w:lang w:val="kk-KZ"/>
        </w:rPr>
        <w:t xml:space="preserve">қоректік </w:t>
      </w:r>
      <w:r w:rsidRPr="0057208A">
        <w:rPr>
          <w:rFonts w:ascii="Times New Roman" w:hAnsi="Times New Roman" w:cs="Times New Roman"/>
          <w:sz w:val="28"/>
          <w:szCs w:val="28"/>
          <w:lang w:val="kk-KZ"/>
        </w:rPr>
        <w:t xml:space="preserve">ортасына перпендикулярлы </w:t>
      </w:r>
      <w:r>
        <w:rPr>
          <w:rFonts w:ascii="Times New Roman" w:hAnsi="Times New Roman" w:cs="Times New Roman"/>
          <w:sz w:val="28"/>
          <w:szCs w:val="28"/>
          <w:lang w:val="kk-KZ"/>
        </w:rPr>
        <w:t>штрих</w:t>
      </w:r>
      <w:r w:rsidRPr="0057208A">
        <w:rPr>
          <w:rFonts w:ascii="Times New Roman" w:hAnsi="Times New Roman" w:cs="Times New Roman"/>
          <w:sz w:val="28"/>
          <w:szCs w:val="28"/>
          <w:lang w:val="kk-KZ"/>
        </w:rPr>
        <w:t xml:space="preserve"> әдісі қолданылды [</w:t>
      </w:r>
      <w:r>
        <w:rPr>
          <w:rFonts w:ascii="Times New Roman" w:hAnsi="Times New Roman" w:cs="Times New Roman"/>
          <w:sz w:val="28"/>
          <w:szCs w:val="28"/>
          <w:lang w:val="kk-KZ"/>
        </w:rPr>
        <w:t>1</w:t>
      </w:r>
      <w:r w:rsidR="00A819C2">
        <w:rPr>
          <w:rFonts w:ascii="Times New Roman" w:hAnsi="Times New Roman" w:cs="Times New Roman"/>
          <w:sz w:val="28"/>
          <w:szCs w:val="28"/>
          <w:lang w:val="kk-KZ"/>
        </w:rPr>
        <w:t>8</w:t>
      </w:r>
      <w:r w:rsidR="005F3239">
        <w:rPr>
          <w:rFonts w:ascii="Times New Roman" w:hAnsi="Times New Roman" w:cs="Times New Roman"/>
          <w:sz w:val="28"/>
          <w:szCs w:val="28"/>
          <w:lang w:val="kk-KZ"/>
        </w:rPr>
        <w:t>6</w:t>
      </w:r>
      <w:r w:rsidRPr="0057208A">
        <w:rPr>
          <w:rFonts w:ascii="Times New Roman" w:hAnsi="Times New Roman" w:cs="Times New Roman"/>
          <w:sz w:val="28"/>
          <w:szCs w:val="28"/>
          <w:lang w:val="kk-KZ"/>
        </w:rPr>
        <w:t xml:space="preserve">]. Ол үшін </w:t>
      </w:r>
      <w:r>
        <w:rPr>
          <w:rFonts w:ascii="Times New Roman" w:hAnsi="Times New Roman" w:cs="Times New Roman"/>
          <w:sz w:val="28"/>
          <w:szCs w:val="28"/>
          <w:lang w:val="kk-KZ"/>
        </w:rPr>
        <w:t>штам</w:t>
      </w:r>
      <w:r w:rsidRPr="0057208A">
        <w:rPr>
          <w:rFonts w:ascii="Times New Roman" w:hAnsi="Times New Roman" w:cs="Times New Roman"/>
          <w:sz w:val="28"/>
          <w:szCs w:val="28"/>
          <w:lang w:val="kk-KZ"/>
        </w:rPr>
        <w:t xml:space="preserve">дар агарлы </w:t>
      </w:r>
      <w:r>
        <w:rPr>
          <w:rFonts w:ascii="Times New Roman" w:hAnsi="Times New Roman" w:cs="Times New Roman"/>
          <w:sz w:val="28"/>
          <w:szCs w:val="28"/>
          <w:lang w:val="kk-KZ"/>
        </w:rPr>
        <w:t>қоректік ортад</w:t>
      </w:r>
      <w:r w:rsidRPr="0057208A">
        <w:rPr>
          <w:rFonts w:ascii="Times New Roman" w:hAnsi="Times New Roman" w:cs="Times New Roman"/>
          <w:sz w:val="28"/>
          <w:szCs w:val="28"/>
          <w:lang w:val="kk-KZ"/>
        </w:rPr>
        <w:t xml:space="preserve">а өсірілді, зерттелетін бактерия </w:t>
      </w:r>
      <w:r>
        <w:rPr>
          <w:rFonts w:ascii="Times New Roman" w:hAnsi="Times New Roman" w:cs="Times New Roman"/>
          <w:sz w:val="28"/>
          <w:szCs w:val="28"/>
          <w:lang w:val="kk-KZ"/>
        </w:rPr>
        <w:t>штам</w:t>
      </w:r>
      <w:r w:rsidRPr="0057208A">
        <w:rPr>
          <w:rFonts w:ascii="Times New Roman" w:hAnsi="Times New Roman" w:cs="Times New Roman"/>
          <w:sz w:val="28"/>
          <w:szCs w:val="28"/>
          <w:lang w:val="kk-KZ"/>
        </w:rPr>
        <w:t xml:space="preserve">дары </w:t>
      </w:r>
      <w:r>
        <w:rPr>
          <w:rFonts w:ascii="Times New Roman" w:hAnsi="Times New Roman" w:cs="Times New Roman"/>
          <w:sz w:val="28"/>
          <w:szCs w:val="28"/>
          <w:lang w:val="kk-KZ"/>
        </w:rPr>
        <w:t xml:space="preserve">Петри </w:t>
      </w:r>
      <w:r w:rsidRPr="0057208A">
        <w:rPr>
          <w:rFonts w:ascii="Times New Roman" w:hAnsi="Times New Roman" w:cs="Times New Roman"/>
          <w:sz w:val="28"/>
          <w:szCs w:val="28"/>
          <w:lang w:val="kk-KZ"/>
        </w:rPr>
        <w:t>табақ</w:t>
      </w:r>
      <w:r>
        <w:rPr>
          <w:rFonts w:ascii="Times New Roman" w:hAnsi="Times New Roman" w:cs="Times New Roman"/>
          <w:sz w:val="28"/>
          <w:szCs w:val="28"/>
          <w:lang w:val="kk-KZ"/>
        </w:rPr>
        <w:t xml:space="preserve">шаның агар қосылған </w:t>
      </w:r>
      <w:r w:rsidRPr="0057208A">
        <w:rPr>
          <w:rFonts w:ascii="Times New Roman" w:hAnsi="Times New Roman" w:cs="Times New Roman"/>
          <w:sz w:val="28"/>
          <w:szCs w:val="28"/>
          <w:lang w:val="kk-KZ"/>
        </w:rPr>
        <w:t>ортасын</w:t>
      </w:r>
      <w:r>
        <w:rPr>
          <w:rFonts w:ascii="Times New Roman" w:hAnsi="Times New Roman" w:cs="Times New Roman"/>
          <w:sz w:val="28"/>
          <w:szCs w:val="28"/>
          <w:lang w:val="kk-KZ"/>
        </w:rPr>
        <w:t>а</w:t>
      </w:r>
      <w:r w:rsidRPr="0057208A">
        <w:rPr>
          <w:rFonts w:ascii="Times New Roman" w:hAnsi="Times New Roman" w:cs="Times New Roman"/>
          <w:sz w:val="28"/>
          <w:szCs w:val="28"/>
          <w:lang w:val="kk-KZ"/>
        </w:rPr>
        <w:t xml:space="preserve"> жолақ</w:t>
      </w:r>
      <w:r>
        <w:rPr>
          <w:rFonts w:ascii="Times New Roman" w:hAnsi="Times New Roman" w:cs="Times New Roman"/>
          <w:sz w:val="28"/>
          <w:szCs w:val="28"/>
          <w:lang w:val="kk-KZ"/>
        </w:rPr>
        <w:t xml:space="preserve"> болып</w:t>
      </w:r>
      <w:r w:rsidRPr="0057208A">
        <w:rPr>
          <w:rFonts w:ascii="Times New Roman" w:hAnsi="Times New Roman" w:cs="Times New Roman"/>
          <w:sz w:val="28"/>
          <w:szCs w:val="28"/>
          <w:lang w:val="kk-KZ"/>
        </w:rPr>
        <w:t xml:space="preserve">, </w:t>
      </w:r>
      <w:r>
        <w:rPr>
          <w:rFonts w:ascii="Times New Roman" w:hAnsi="Times New Roman" w:cs="Times New Roman"/>
          <w:sz w:val="28"/>
          <w:szCs w:val="28"/>
          <w:lang w:val="kk-KZ"/>
        </w:rPr>
        <w:t>тест</w:t>
      </w:r>
      <w:r w:rsidRPr="0057208A">
        <w:rPr>
          <w:rFonts w:ascii="Times New Roman" w:hAnsi="Times New Roman" w:cs="Times New Roman"/>
          <w:sz w:val="28"/>
          <w:szCs w:val="28"/>
          <w:lang w:val="kk-KZ"/>
        </w:rPr>
        <w:t xml:space="preserve"> </w:t>
      </w:r>
      <w:r>
        <w:rPr>
          <w:rFonts w:ascii="Times New Roman" w:hAnsi="Times New Roman" w:cs="Times New Roman"/>
          <w:sz w:val="28"/>
          <w:szCs w:val="28"/>
          <w:lang w:val="kk-KZ"/>
        </w:rPr>
        <w:t>штамдары</w:t>
      </w:r>
      <w:r w:rsidRPr="0057208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57208A">
        <w:rPr>
          <w:rFonts w:ascii="Times New Roman" w:hAnsi="Times New Roman" w:cs="Times New Roman"/>
          <w:sz w:val="28"/>
          <w:szCs w:val="28"/>
          <w:lang w:val="kk-KZ"/>
        </w:rPr>
        <w:t>ж</w:t>
      </w:r>
      <w:r>
        <w:rPr>
          <w:rFonts w:ascii="Times New Roman" w:hAnsi="Times New Roman" w:cs="Times New Roman"/>
          <w:sz w:val="28"/>
          <w:szCs w:val="28"/>
          <w:lang w:val="kk-KZ"/>
        </w:rPr>
        <w:t>олаққа</w:t>
      </w:r>
      <w:r w:rsidRPr="0057208A">
        <w:rPr>
          <w:rFonts w:ascii="Times New Roman" w:hAnsi="Times New Roman" w:cs="Times New Roman"/>
          <w:sz w:val="28"/>
          <w:szCs w:val="28"/>
          <w:lang w:val="kk-KZ"/>
        </w:rPr>
        <w:t xml:space="preserve"> перпендикуляр </w:t>
      </w:r>
      <w:r>
        <w:rPr>
          <w:rFonts w:ascii="Times New Roman" w:hAnsi="Times New Roman" w:cs="Times New Roman"/>
          <w:sz w:val="28"/>
          <w:szCs w:val="28"/>
          <w:lang w:val="kk-KZ"/>
        </w:rPr>
        <w:t>егілді.</w:t>
      </w:r>
      <w:r w:rsidRPr="0057208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Егер зерттелетін микроорганизм –антагонист тест – штамдарға қатысты әсері бар болса өсуі белгілі бір қашықтықтан басталады. Бұл қашықтық неғұрлым үлкен болса, тест-штамм зерттелген микроорганизмге сезімтал болады. Сезімтал емес штамдар штрихқа жақын өседі. Өсудің басу аймағының </w:t>
      </w:r>
      <w:r w:rsidR="00775585">
        <w:rPr>
          <w:rFonts w:ascii="Times New Roman" w:hAnsi="Times New Roman" w:cs="Times New Roman"/>
          <w:sz w:val="28"/>
          <w:szCs w:val="28"/>
          <w:lang w:val="kk-KZ"/>
        </w:rPr>
        <w:t xml:space="preserve">қашықтығын </w:t>
      </w:r>
      <w:r>
        <w:rPr>
          <w:rFonts w:ascii="Times New Roman" w:hAnsi="Times New Roman" w:cs="Times New Roman"/>
          <w:sz w:val="28"/>
          <w:szCs w:val="28"/>
          <w:lang w:val="kk-KZ"/>
        </w:rPr>
        <w:t>мм сызғышпен өлшейді. Б</w:t>
      </w:r>
      <w:r w:rsidRPr="0057208A">
        <w:rPr>
          <w:rFonts w:ascii="Times New Roman" w:hAnsi="Times New Roman" w:cs="Times New Roman"/>
          <w:sz w:val="28"/>
          <w:szCs w:val="28"/>
          <w:lang w:val="kk-KZ"/>
        </w:rPr>
        <w:t>актерия штамдары арасындағы антогонистің болуы немесе болмауы зерттелген</w:t>
      </w:r>
      <w:r w:rsidR="00987C80">
        <w:rPr>
          <w:rFonts w:ascii="Times New Roman" w:hAnsi="Times New Roman" w:cs="Times New Roman"/>
          <w:sz w:val="28"/>
          <w:szCs w:val="28"/>
          <w:lang w:val="kk-KZ"/>
        </w:rPr>
        <w:t xml:space="preserve"> штамдардың 28 </w:t>
      </w:r>
      <w:r w:rsidR="00987C80">
        <w:rPr>
          <w:rFonts w:ascii="Times New Roman" w:hAnsi="Times New Roman" w:cs="Times New Roman"/>
          <w:sz w:val="28"/>
          <w:szCs w:val="28"/>
          <w:vertAlign w:val="superscript"/>
          <w:lang w:val="kk-KZ"/>
        </w:rPr>
        <w:t>0</w:t>
      </w:r>
      <w:r w:rsidR="00987C80">
        <w:rPr>
          <w:rFonts w:ascii="Times New Roman" w:hAnsi="Times New Roman" w:cs="Times New Roman"/>
          <w:sz w:val="28"/>
          <w:szCs w:val="28"/>
          <w:lang w:val="kk-KZ"/>
        </w:rPr>
        <w:t xml:space="preserve">С термостатта </w:t>
      </w:r>
      <w:r w:rsidR="00775585">
        <w:rPr>
          <w:rFonts w:ascii="Times New Roman" w:hAnsi="Times New Roman" w:cs="Times New Roman"/>
          <w:sz w:val="28"/>
          <w:szCs w:val="28"/>
          <w:lang w:val="kk-KZ"/>
        </w:rPr>
        <w:t>1</w:t>
      </w:r>
      <w:r w:rsidR="00987C80">
        <w:rPr>
          <w:rFonts w:ascii="Times New Roman" w:hAnsi="Times New Roman" w:cs="Times New Roman"/>
          <w:sz w:val="28"/>
          <w:szCs w:val="28"/>
          <w:lang w:val="kk-KZ"/>
        </w:rPr>
        <w:t>-</w:t>
      </w:r>
      <w:r w:rsidR="00775585">
        <w:rPr>
          <w:rFonts w:ascii="Times New Roman" w:hAnsi="Times New Roman" w:cs="Times New Roman"/>
          <w:sz w:val="28"/>
          <w:szCs w:val="28"/>
          <w:lang w:val="kk-KZ"/>
        </w:rPr>
        <w:t>3</w:t>
      </w:r>
      <w:r w:rsidRPr="0057208A">
        <w:rPr>
          <w:rFonts w:ascii="Times New Roman" w:hAnsi="Times New Roman" w:cs="Times New Roman"/>
          <w:sz w:val="28"/>
          <w:szCs w:val="28"/>
          <w:lang w:val="kk-KZ"/>
        </w:rPr>
        <w:t xml:space="preserve"> </w:t>
      </w:r>
      <w:r>
        <w:rPr>
          <w:rFonts w:ascii="Times New Roman" w:hAnsi="Times New Roman" w:cs="Times New Roman"/>
          <w:sz w:val="28"/>
          <w:szCs w:val="28"/>
          <w:lang w:val="kk-KZ"/>
        </w:rPr>
        <w:t>тәулік</w:t>
      </w:r>
      <w:r w:rsidR="00987C80">
        <w:rPr>
          <w:rFonts w:ascii="Times New Roman" w:hAnsi="Times New Roman" w:cs="Times New Roman"/>
          <w:sz w:val="28"/>
          <w:szCs w:val="28"/>
          <w:lang w:val="kk-KZ"/>
        </w:rPr>
        <w:t xml:space="preserve"> өсіруден кейін </w:t>
      </w:r>
      <w:r w:rsidRPr="0057208A">
        <w:rPr>
          <w:rFonts w:ascii="Times New Roman" w:hAnsi="Times New Roman" w:cs="Times New Roman"/>
          <w:sz w:val="28"/>
          <w:szCs w:val="28"/>
          <w:lang w:val="kk-KZ"/>
        </w:rPr>
        <w:t>анықталды.</w:t>
      </w:r>
      <w:r w:rsidR="00987C80">
        <w:rPr>
          <w:rFonts w:ascii="Times New Roman" w:hAnsi="Times New Roman" w:cs="Times New Roman"/>
          <w:sz w:val="28"/>
          <w:szCs w:val="28"/>
          <w:lang w:val="kk-KZ"/>
        </w:rPr>
        <w:t xml:space="preserve"> Өсу аймағының ара қашықтығы 2-10 мм болса - антагонизмнің әлсіз деңгейі, 10-20 мм – орташа, 20 мм үлкен болса – жоғары болып есептеледі</w:t>
      </w:r>
      <w:r w:rsidR="00775585">
        <w:rPr>
          <w:rFonts w:ascii="Times New Roman" w:hAnsi="Times New Roman" w:cs="Times New Roman"/>
          <w:sz w:val="28"/>
          <w:szCs w:val="28"/>
          <w:lang w:val="kk-KZ"/>
        </w:rPr>
        <w:t xml:space="preserve"> </w:t>
      </w:r>
      <w:r w:rsidR="00775585" w:rsidRPr="0057208A">
        <w:rPr>
          <w:rFonts w:ascii="Times New Roman" w:hAnsi="Times New Roman" w:cs="Times New Roman"/>
          <w:sz w:val="28"/>
          <w:szCs w:val="28"/>
          <w:lang w:val="kk-KZ"/>
        </w:rPr>
        <w:t>[</w:t>
      </w:r>
      <w:r w:rsidR="00775585">
        <w:rPr>
          <w:rFonts w:ascii="Times New Roman" w:hAnsi="Times New Roman" w:cs="Times New Roman"/>
          <w:sz w:val="28"/>
          <w:szCs w:val="28"/>
          <w:lang w:val="kk-KZ"/>
        </w:rPr>
        <w:t>1</w:t>
      </w:r>
      <w:r w:rsidR="00A819C2">
        <w:rPr>
          <w:rFonts w:ascii="Times New Roman" w:hAnsi="Times New Roman" w:cs="Times New Roman"/>
          <w:sz w:val="28"/>
          <w:szCs w:val="28"/>
          <w:lang w:val="kk-KZ"/>
        </w:rPr>
        <w:t>8</w:t>
      </w:r>
      <w:r w:rsidR="005F3239">
        <w:rPr>
          <w:rFonts w:ascii="Times New Roman" w:hAnsi="Times New Roman" w:cs="Times New Roman"/>
          <w:sz w:val="28"/>
          <w:szCs w:val="28"/>
          <w:lang w:val="kk-KZ"/>
        </w:rPr>
        <w:t>6</w:t>
      </w:r>
      <w:r w:rsidR="00775585" w:rsidRPr="0057208A">
        <w:rPr>
          <w:rFonts w:ascii="Times New Roman" w:hAnsi="Times New Roman" w:cs="Times New Roman"/>
          <w:sz w:val="28"/>
          <w:szCs w:val="28"/>
          <w:lang w:val="kk-KZ"/>
        </w:rPr>
        <w:t>].</w:t>
      </w:r>
      <w:r w:rsidR="00987C80">
        <w:rPr>
          <w:rFonts w:ascii="Times New Roman" w:hAnsi="Times New Roman" w:cs="Times New Roman"/>
          <w:sz w:val="28"/>
          <w:szCs w:val="28"/>
          <w:lang w:val="kk-KZ"/>
        </w:rPr>
        <w:t xml:space="preserve"> </w:t>
      </w:r>
    </w:p>
    <w:p w:rsidR="00CE5763" w:rsidRDefault="00CE5763" w:rsidP="004E3FC2">
      <w:pPr>
        <w:autoSpaceDE w:val="0"/>
        <w:autoSpaceDN w:val="0"/>
        <w:adjustRightInd w:val="0"/>
        <w:spacing w:after="0" w:line="240" w:lineRule="auto"/>
        <w:ind w:firstLine="708"/>
        <w:jc w:val="both"/>
        <w:rPr>
          <w:rFonts w:ascii="Times New Roman" w:hAnsi="Times New Roman" w:cs="Times New Roman"/>
          <w:sz w:val="28"/>
          <w:szCs w:val="28"/>
          <w:lang w:val="kk-KZ"/>
        </w:rPr>
      </w:pPr>
    </w:p>
    <w:p w:rsidR="005F1FBD" w:rsidRPr="00831DCF" w:rsidRDefault="005F1FBD" w:rsidP="00DC32BA">
      <w:pPr>
        <w:spacing w:after="0" w:line="240" w:lineRule="auto"/>
        <w:ind w:firstLine="567"/>
        <w:jc w:val="both"/>
        <w:rPr>
          <w:rFonts w:ascii="Times New Roman" w:hAnsi="Times New Roman" w:cs="Times New Roman"/>
          <w:sz w:val="28"/>
          <w:szCs w:val="28"/>
          <w:lang w:val="kk-KZ"/>
        </w:rPr>
      </w:pPr>
    </w:p>
    <w:p w:rsidR="00775585" w:rsidRPr="00775585" w:rsidRDefault="00775585" w:rsidP="00775585">
      <w:pPr>
        <w:pStyle w:val="a5"/>
        <w:numPr>
          <w:ilvl w:val="3"/>
          <w:numId w:val="4"/>
        </w:numPr>
        <w:autoSpaceDE w:val="0"/>
        <w:autoSpaceDN w:val="0"/>
        <w:adjustRightInd w:val="0"/>
        <w:spacing w:after="0" w:line="240" w:lineRule="auto"/>
        <w:jc w:val="both"/>
        <w:rPr>
          <w:rFonts w:ascii="Times New Roman" w:hAnsi="Times New Roman" w:cs="Times New Roman"/>
          <w:sz w:val="28"/>
          <w:szCs w:val="28"/>
          <w:lang w:val="kk-KZ"/>
        </w:rPr>
      </w:pPr>
      <w:r w:rsidRPr="00775585">
        <w:rPr>
          <w:rFonts w:ascii="Times New Roman" w:hAnsi="Times New Roman" w:cs="Times New Roman"/>
          <w:color w:val="000000" w:themeColor="text1"/>
          <w:sz w:val="28"/>
          <w:szCs w:val="28"/>
          <w:lang w:val="kk-KZ"/>
        </w:rPr>
        <w:lastRenderedPageBreak/>
        <w:t>Мұнайтотықтырғыш микроорганизмдерің ассоциацияларын құру</w:t>
      </w:r>
    </w:p>
    <w:p w:rsidR="00775585" w:rsidRDefault="00775585" w:rsidP="00775585">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Ассоциацияларды құру үшін белсенді көмірсутектотықтырғыш қасиеттері бар 12 штамм қолданылды. Бактериялардың ЕПС суспензиясы </w:t>
      </w:r>
      <w:r w:rsidRPr="005F1FBD">
        <w:rPr>
          <w:rFonts w:ascii="Times New Roman" w:hAnsi="Times New Roman" w:cs="Times New Roman"/>
          <w:sz w:val="28"/>
          <w:szCs w:val="28"/>
          <w:lang w:val="kk-KZ"/>
        </w:rPr>
        <w:t xml:space="preserve">28°С </w:t>
      </w:r>
      <w:r>
        <w:rPr>
          <w:rFonts w:ascii="Times New Roman" w:hAnsi="Times New Roman" w:cs="Times New Roman"/>
          <w:sz w:val="28"/>
          <w:szCs w:val="28"/>
          <w:lang w:val="kk-KZ"/>
        </w:rPr>
        <w:t>термостат – шейкерде 24-48 сағат өсірілді. 2 штамды қолданған жағдайда ассоциация алу үшін микробтар 1:1 қатынасында, 3 штамды қолдану кезінде 1:1:1  және 4 штамда 1:1:1:1 араластырылды. Алынған ассоциацияларды қоректік орта</w:t>
      </w:r>
      <w:r w:rsidRPr="00117D1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көлемінен 10 </w:t>
      </w:r>
      <w:r>
        <w:rPr>
          <w:rFonts w:ascii="Times New Roman" w:hAnsi="Times New Roman" w:cs="Times New Roman"/>
          <w:sz w:val="28"/>
          <w:szCs w:val="28"/>
        </w:rPr>
        <w:t>%</w:t>
      </w:r>
      <w:r>
        <w:rPr>
          <w:rFonts w:ascii="Times New Roman" w:hAnsi="Times New Roman" w:cs="Times New Roman"/>
          <w:sz w:val="28"/>
          <w:szCs w:val="28"/>
          <w:lang w:val="kk-KZ"/>
        </w:rPr>
        <w:t xml:space="preserve"> мөлшерінде инокулят ретінде пайдаланылды. </w:t>
      </w:r>
    </w:p>
    <w:p w:rsidR="00775585" w:rsidRDefault="00775585" w:rsidP="00775585">
      <w:pPr>
        <w:autoSpaceDE w:val="0"/>
        <w:autoSpaceDN w:val="0"/>
        <w:adjustRightInd w:val="0"/>
        <w:spacing w:after="0" w:line="240" w:lineRule="auto"/>
        <w:ind w:firstLine="708"/>
        <w:jc w:val="both"/>
        <w:rPr>
          <w:rFonts w:ascii="Times New Roman" w:hAnsi="Times New Roman" w:cs="Times New Roman"/>
          <w:sz w:val="28"/>
          <w:szCs w:val="28"/>
          <w:lang w:val="kk-KZ"/>
        </w:rPr>
      </w:pPr>
    </w:p>
    <w:p w:rsidR="00620A6A" w:rsidRPr="007D3986" w:rsidRDefault="00BA27EC" w:rsidP="00775585">
      <w:pPr>
        <w:pStyle w:val="a5"/>
        <w:numPr>
          <w:ilvl w:val="2"/>
          <w:numId w:val="4"/>
        </w:numPr>
        <w:spacing w:after="0" w:line="240" w:lineRule="auto"/>
        <w:jc w:val="both"/>
        <w:rPr>
          <w:rFonts w:ascii="Times New Roman" w:hAnsi="Times New Roman" w:cs="Times New Roman"/>
          <w:sz w:val="28"/>
          <w:szCs w:val="28"/>
          <w:lang w:val="kk-KZ"/>
        </w:rPr>
      </w:pPr>
      <w:r w:rsidRPr="007D3986">
        <w:rPr>
          <w:rFonts w:ascii="Times New Roman" w:hAnsi="Times New Roman" w:cs="Times New Roman"/>
          <w:sz w:val="28"/>
          <w:szCs w:val="28"/>
          <w:lang w:val="kk-KZ"/>
        </w:rPr>
        <w:t>Молекулалық генетикалық әдіс</w:t>
      </w:r>
    </w:p>
    <w:p w:rsidR="00BA27EC" w:rsidRPr="00BA27EC" w:rsidRDefault="00BA27EC" w:rsidP="00BA27EC">
      <w:pPr>
        <w:pStyle w:val="a5"/>
        <w:numPr>
          <w:ilvl w:val="3"/>
          <w:numId w:val="4"/>
        </w:numPr>
        <w:spacing w:after="0" w:line="240" w:lineRule="auto"/>
        <w:jc w:val="both"/>
        <w:rPr>
          <w:rFonts w:ascii="Times New Roman" w:hAnsi="Times New Roman" w:cs="Times New Roman"/>
          <w:sz w:val="28"/>
          <w:szCs w:val="28"/>
          <w:lang w:val="kk-KZ"/>
        </w:rPr>
      </w:pPr>
      <w:r w:rsidRPr="00BA27EC">
        <w:rPr>
          <w:rFonts w:ascii="Times New Roman" w:eastAsiaTheme="minorHAnsi" w:hAnsi="Times New Roman" w:cs="Times New Roman"/>
          <w:sz w:val="28"/>
          <w:szCs w:val="28"/>
          <w:lang w:val="kk-KZ" w:eastAsia="en-US"/>
        </w:rPr>
        <w:t>Деструктор-бактерия штамдарын</w:t>
      </w:r>
      <w:r w:rsidRPr="00BA27EC">
        <w:rPr>
          <w:rFonts w:ascii="Times New Roman" w:hAnsi="Times New Roman" w:cs="Times New Roman"/>
          <w:color w:val="000000" w:themeColor="text1"/>
          <w:sz w:val="28"/>
          <w:szCs w:val="28"/>
          <w:lang w:val="kk-KZ"/>
        </w:rPr>
        <w:t xml:space="preserve"> 16S рРНҚ негізінде генетикалық </w:t>
      </w:r>
      <w:r w:rsidR="00346101">
        <w:rPr>
          <w:rFonts w:ascii="Times New Roman" w:hAnsi="Times New Roman" w:cs="Times New Roman"/>
          <w:color w:val="000000" w:themeColor="text1"/>
          <w:sz w:val="28"/>
          <w:szCs w:val="28"/>
          <w:lang w:val="kk-KZ"/>
        </w:rPr>
        <w:t>анықтау</w:t>
      </w:r>
      <w:r w:rsidRPr="00BA27EC">
        <w:rPr>
          <w:rFonts w:ascii="Times New Roman" w:hAnsi="Times New Roman" w:cs="Times New Roman"/>
          <w:color w:val="000000" w:themeColor="text1"/>
          <w:sz w:val="28"/>
          <w:szCs w:val="28"/>
          <w:lang w:val="kk-KZ"/>
        </w:rPr>
        <w:t xml:space="preserve"> </w:t>
      </w:r>
    </w:p>
    <w:p w:rsidR="00BA27EC" w:rsidRPr="00831DCF" w:rsidRDefault="00BA27EC" w:rsidP="00BA27E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831DCF">
        <w:rPr>
          <w:rFonts w:ascii="Times New Roman" w:hAnsi="Times New Roman" w:cs="Times New Roman"/>
          <w:sz w:val="28"/>
          <w:szCs w:val="28"/>
          <w:lang w:val="kk-KZ"/>
        </w:rPr>
        <w:t>икроорганизмдердің түрлерін анықтау үшін бактериялардың генетикалық сәйкестендірілуі 16S рРНҚ ген фрагментінің тікелей нуклеотидтер тізбегінің талдауы негізінде жүргізілді, содан кейін нуклеотидтердің сәйкестігі бірізділікпен анықтады, халықаралық Gene Bank деректер қорына сақтауға берілді. Талдау Болгария ғылым академиясы С. Ангелов атындағы Микробиология институттында, (София, Болгарияда) жүргізілді.</w:t>
      </w:r>
    </w:p>
    <w:p w:rsidR="00BA27EC" w:rsidRPr="002464AE" w:rsidRDefault="00BA27EC" w:rsidP="00BA27EC">
      <w:pPr>
        <w:spacing w:after="0"/>
        <w:ind w:firstLine="709"/>
        <w:jc w:val="both"/>
        <w:rPr>
          <w:rFonts w:ascii="Times New Roman" w:hAnsi="Times New Roman" w:cs="Times New Roman"/>
          <w:sz w:val="28"/>
          <w:szCs w:val="28"/>
          <w:shd w:val="clear" w:color="auto" w:fill="FFFFFF"/>
          <w:lang w:val="kk-KZ"/>
        </w:rPr>
      </w:pPr>
      <w:r w:rsidRPr="009010DE">
        <w:rPr>
          <w:rFonts w:ascii="Times New Roman" w:hAnsi="Times New Roman" w:cs="Times New Roman"/>
          <w:sz w:val="28"/>
          <w:szCs w:val="28"/>
          <w:lang w:val="kk-KZ"/>
        </w:rPr>
        <w:t>K. Wilson</w:t>
      </w:r>
      <w:r w:rsidRPr="006A6DBA">
        <w:rPr>
          <w:rFonts w:ascii="Times New Roman" w:hAnsi="Times New Roman" w:cs="Times New Roman"/>
          <w:sz w:val="28"/>
          <w:szCs w:val="28"/>
          <w:lang w:val="kk-KZ"/>
        </w:rPr>
        <w:t xml:space="preserve"> сипаттаған әдіс бойынша ДНҚ </w:t>
      </w:r>
      <w:r>
        <w:rPr>
          <w:rFonts w:ascii="Times New Roman" w:hAnsi="Times New Roman" w:cs="Times New Roman"/>
          <w:sz w:val="28"/>
          <w:szCs w:val="28"/>
          <w:lang w:val="kk-KZ"/>
        </w:rPr>
        <w:t>бөлініп алынды</w:t>
      </w:r>
      <w:r w:rsidRPr="006A6DBA">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r w:rsidR="00A819C2">
        <w:rPr>
          <w:rFonts w:ascii="Times New Roman" w:hAnsi="Times New Roman" w:cs="Times New Roman"/>
          <w:sz w:val="28"/>
          <w:szCs w:val="28"/>
          <w:lang w:val="kk-KZ"/>
        </w:rPr>
        <w:t>8</w:t>
      </w:r>
      <w:r w:rsidR="005F3239">
        <w:rPr>
          <w:rFonts w:ascii="Times New Roman" w:hAnsi="Times New Roman" w:cs="Times New Roman"/>
          <w:sz w:val="28"/>
          <w:szCs w:val="28"/>
          <w:lang w:val="kk-KZ"/>
        </w:rPr>
        <w:t>7</w:t>
      </w:r>
      <w:r w:rsidRPr="006A6DB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ДНҚ бөлу үшін бактериялық штамдардың тәулікттік өскен колониялары байдаланылды. </w:t>
      </w:r>
      <w:r w:rsidRPr="006A6DBA">
        <w:rPr>
          <w:rFonts w:ascii="Times New Roman" w:hAnsi="Times New Roman" w:cs="Times New Roman"/>
          <w:sz w:val="28"/>
          <w:szCs w:val="28"/>
          <w:lang w:val="kk-KZ"/>
        </w:rPr>
        <w:t xml:space="preserve">1,5 мл </w:t>
      </w:r>
      <w:r>
        <w:rPr>
          <w:rFonts w:ascii="Times New Roman" w:hAnsi="Times New Roman" w:cs="Times New Roman"/>
          <w:sz w:val="28"/>
          <w:szCs w:val="28"/>
          <w:lang w:val="kk-KZ"/>
        </w:rPr>
        <w:t>штамды</w:t>
      </w:r>
      <w:r w:rsidRPr="006A6DBA">
        <w:rPr>
          <w:rFonts w:ascii="Times New Roman" w:hAnsi="Times New Roman" w:cs="Times New Roman"/>
          <w:sz w:val="28"/>
          <w:szCs w:val="28"/>
          <w:lang w:val="kk-KZ"/>
        </w:rPr>
        <w:t xml:space="preserve"> 5 минут ішінде 10 000 айн/мин центрифугала</w:t>
      </w:r>
      <w:r>
        <w:rPr>
          <w:rFonts w:ascii="Times New Roman" w:hAnsi="Times New Roman" w:cs="Times New Roman"/>
          <w:sz w:val="28"/>
          <w:szCs w:val="28"/>
          <w:lang w:val="kk-KZ"/>
        </w:rPr>
        <w:t>н</w:t>
      </w:r>
      <w:r w:rsidRPr="006A6DBA">
        <w:rPr>
          <w:rFonts w:ascii="Times New Roman" w:hAnsi="Times New Roman" w:cs="Times New Roman"/>
          <w:sz w:val="28"/>
          <w:szCs w:val="28"/>
          <w:lang w:val="kk-KZ"/>
        </w:rPr>
        <w:t xml:space="preserve">ды, </w:t>
      </w:r>
      <w:r>
        <w:rPr>
          <w:rFonts w:ascii="Times New Roman" w:hAnsi="Times New Roman" w:cs="Times New Roman"/>
          <w:sz w:val="28"/>
          <w:szCs w:val="28"/>
          <w:lang w:val="kk-KZ"/>
        </w:rPr>
        <w:t>супернатанттың беткі қабатын төгіп</w:t>
      </w:r>
      <w:r w:rsidRPr="006A6DBA">
        <w:rPr>
          <w:rFonts w:ascii="Times New Roman" w:hAnsi="Times New Roman" w:cs="Times New Roman"/>
          <w:sz w:val="28"/>
          <w:szCs w:val="28"/>
          <w:lang w:val="kk-KZ"/>
        </w:rPr>
        <w:t>, ал т</w:t>
      </w:r>
      <w:r>
        <w:rPr>
          <w:rFonts w:ascii="Times New Roman" w:hAnsi="Times New Roman" w:cs="Times New Roman"/>
          <w:sz w:val="28"/>
          <w:szCs w:val="28"/>
          <w:lang w:val="kk-KZ"/>
        </w:rPr>
        <w:t xml:space="preserve">ұнбаны </w:t>
      </w:r>
      <w:r w:rsidRPr="006A6DBA">
        <w:rPr>
          <w:rFonts w:ascii="Times New Roman" w:hAnsi="Times New Roman" w:cs="Times New Roman"/>
          <w:sz w:val="28"/>
          <w:szCs w:val="28"/>
          <w:lang w:val="kk-KZ"/>
        </w:rPr>
        <w:t>500 мкл лизис буферінде (400 мМ T</w:t>
      </w:r>
      <w:r>
        <w:rPr>
          <w:rFonts w:ascii="Times New Roman" w:hAnsi="Times New Roman" w:cs="Times New Roman"/>
          <w:sz w:val="28"/>
          <w:szCs w:val="28"/>
          <w:lang w:val="kk-KZ"/>
        </w:rPr>
        <w:t>рис</w:t>
      </w:r>
      <w:r w:rsidRPr="006A6DBA">
        <w:rPr>
          <w:rFonts w:ascii="Times New Roman" w:hAnsi="Times New Roman" w:cs="Times New Roman"/>
          <w:sz w:val="28"/>
          <w:szCs w:val="28"/>
          <w:lang w:val="kk-KZ"/>
        </w:rPr>
        <w:t>-HCl [pH 8.0], 60 мМ E</w:t>
      </w:r>
      <w:r>
        <w:rPr>
          <w:rFonts w:ascii="Times New Roman" w:hAnsi="Times New Roman" w:cs="Times New Roman"/>
          <w:sz w:val="28"/>
          <w:szCs w:val="28"/>
          <w:lang w:val="kk-KZ"/>
        </w:rPr>
        <w:t>Д</w:t>
      </w:r>
      <w:r w:rsidRPr="006A6DBA">
        <w:rPr>
          <w:rFonts w:ascii="Times New Roman" w:hAnsi="Times New Roman" w:cs="Times New Roman"/>
          <w:sz w:val="28"/>
          <w:szCs w:val="28"/>
          <w:lang w:val="kk-KZ"/>
        </w:rPr>
        <w:t>TA [pH 8.0], 150 мМ NaCl, 1% натрий додецил сульфаты SDS)</w:t>
      </w:r>
      <w:r>
        <w:rPr>
          <w:rFonts w:ascii="Times New Roman" w:hAnsi="Times New Roman" w:cs="Times New Roman"/>
          <w:sz w:val="28"/>
          <w:szCs w:val="28"/>
          <w:lang w:val="kk-KZ"/>
        </w:rPr>
        <w:t xml:space="preserve"> суспензияланды</w:t>
      </w:r>
      <w:r w:rsidRPr="006A6DBA">
        <w:rPr>
          <w:rFonts w:ascii="Times New Roman" w:hAnsi="Times New Roman" w:cs="Times New Roman"/>
          <w:sz w:val="28"/>
          <w:szCs w:val="28"/>
          <w:lang w:val="kk-KZ"/>
        </w:rPr>
        <w:t xml:space="preserve">. Содан кейін </w:t>
      </w:r>
      <w:r>
        <w:rPr>
          <w:rFonts w:ascii="Times New Roman" w:hAnsi="Times New Roman" w:cs="Times New Roman"/>
          <w:sz w:val="28"/>
          <w:szCs w:val="28"/>
          <w:lang w:val="kk-KZ"/>
        </w:rPr>
        <w:t>пробирканы</w:t>
      </w:r>
      <w:r w:rsidRPr="006A6DBA">
        <w:rPr>
          <w:rFonts w:ascii="Times New Roman" w:hAnsi="Times New Roman" w:cs="Times New Roman"/>
          <w:sz w:val="28"/>
          <w:szCs w:val="28"/>
          <w:lang w:val="kk-KZ"/>
        </w:rPr>
        <w:t xml:space="preserve"> бөлме температурасында 10 минутқа қалдырылды. 150 </w:t>
      </w:r>
      <w:r>
        <w:rPr>
          <w:rFonts w:ascii="Times New Roman" w:hAnsi="Times New Roman" w:cs="Times New Roman"/>
          <w:sz w:val="28"/>
          <w:szCs w:val="28"/>
          <w:lang w:val="kk-KZ"/>
        </w:rPr>
        <w:t>мкл</w:t>
      </w:r>
      <w:r w:rsidRPr="006A6DBA">
        <w:rPr>
          <w:rFonts w:ascii="Times New Roman" w:hAnsi="Times New Roman" w:cs="Times New Roman"/>
          <w:sz w:val="28"/>
          <w:szCs w:val="28"/>
          <w:lang w:val="kk-KZ"/>
        </w:rPr>
        <w:t xml:space="preserve"> К-ацетатты қосқаннан кейін (рН 4,8; құрамында 60 мл 5 М калий ацетаты, 11,5 мл мұз сірке қышқылы мен 28,5 мл тазартылған судан тұратын) </w:t>
      </w:r>
      <w:r>
        <w:rPr>
          <w:rFonts w:ascii="Times New Roman" w:hAnsi="Times New Roman" w:cs="Times New Roman"/>
          <w:sz w:val="28"/>
          <w:szCs w:val="28"/>
          <w:lang w:val="kk-KZ"/>
        </w:rPr>
        <w:t xml:space="preserve">пробирканы </w:t>
      </w:r>
      <w:r w:rsidRPr="006A6DBA">
        <w:rPr>
          <w:rFonts w:ascii="Times New Roman" w:hAnsi="Times New Roman" w:cs="Times New Roman"/>
          <w:sz w:val="28"/>
          <w:szCs w:val="28"/>
          <w:lang w:val="kk-KZ"/>
        </w:rPr>
        <w:t>вортексте (vortex)</w:t>
      </w:r>
      <w:r>
        <w:rPr>
          <w:rFonts w:ascii="Times New Roman" w:hAnsi="Times New Roman" w:cs="Times New Roman"/>
          <w:sz w:val="28"/>
          <w:szCs w:val="28"/>
          <w:lang w:val="kk-KZ"/>
        </w:rPr>
        <w:t xml:space="preserve"> айналдырып араластырдық</w:t>
      </w:r>
      <w:r w:rsidRPr="006A6DBA">
        <w:rPr>
          <w:rFonts w:ascii="Times New Roman" w:hAnsi="Times New Roman" w:cs="Times New Roman"/>
          <w:sz w:val="28"/>
          <w:szCs w:val="28"/>
          <w:lang w:val="kk-KZ"/>
        </w:rPr>
        <w:t xml:space="preserve">. Айналымнан кейін, </w:t>
      </w:r>
      <w:r>
        <w:rPr>
          <w:rFonts w:ascii="Times New Roman" w:hAnsi="Times New Roman" w:cs="Times New Roman"/>
          <w:sz w:val="28"/>
          <w:szCs w:val="28"/>
          <w:lang w:val="kk-KZ"/>
        </w:rPr>
        <w:t>супернатант</w:t>
      </w:r>
      <w:r w:rsidRPr="006A6DBA">
        <w:rPr>
          <w:rFonts w:ascii="Times New Roman" w:hAnsi="Times New Roman" w:cs="Times New Roman"/>
          <w:sz w:val="28"/>
          <w:szCs w:val="28"/>
          <w:lang w:val="kk-KZ"/>
        </w:rPr>
        <w:t xml:space="preserve"> 1 минут ішінде 10 000 айн/мин центрифугаланды. </w:t>
      </w:r>
      <w:r>
        <w:rPr>
          <w:rFonts w:ascii="Times New Roman" w:hAnsi="Times New Roman" w:cs="Times New Roman"/>
          <w:sz w:val="28"/>
          <w:szCs w:val="28"/>
          <w:lang w:val="kk-KZ"/>
        </w:rPr>
        <w:t>Ары қарай</w:t>
      </w:r>
      <w:r w:rsidRPr="006A6DBA">
        <w:rPr>
          <w:rFonts w:ascii="Times New Roman" w:hAnsi="Times New Roman" w:cs="Times New Roman"/>
          <w:sz w:val="28"/>
          <w:szCs w:val="28"/>
          <w:lang w:val="kk-KZ"/>
        </w:rPr>
        <w:t xml:space="preserve"> </w:t>
      </w:r>
      <w:r>
        <w:rPr>
          <w:rFonts w:ascii="Times New Roman" w:hAnsi="Times New Roman" w:cs="Times New Roman"/>
          <w:sz w:val="28"/>
          <w:szCs w:val="28"/>
          <w:lang w:val="kk-KZ"/>
        </w:rPr>
        <w:t>супернатант</w:t>
      </w:r>
      <w:r w:rsidRPr="006A6DBA">
        <w:rPr>
          <w:rFonts w:ascii="Times New Roman" w:hAnsi="Times New Roman" w:cs="Times New Roman"/>
          <w:sz w:val="28"/>
          <w:szCs w:val="28"/>
          <w:lang w:val="kk-KZ"/>
        </w:rPr>
        <w:t xml:space="preserve"> жаңа Эппендорф </w:t>
      </w:r>
      <w:r>
        <w:rPr>
          <w:rFonts w:ascii="Times New Roman" w:hAnsi="Times New Roman" w:cs="Times New Roman"/>
          <w:sz w:val="28"/>
          <w:szCs w:val="28"/>
          <w:lang w:val="kk-KZ"/>
        </w:rPr>
        <w:t>пробиркасына</w:t>
      </w:r>
      <w:r w:rsidRPr="006A6DBA">
        <w:rPr>
          <w:rFonts w:ascii="Times New Roman" w:hAnsi="Times New Roman" w:cs="Times New Roman"/>
          <w:sz w:val="28"/>
          <w:szCs w:val="28"/>
          <w:lang w:val="kk-KZ"/>
        </w:rPr>
        <w:t xml:space="preserve"> </w:t>
      </w:r>
      <w:r>
        <w:rPr>
          <w:rFonts w:ascii="Times New Roman" w:hAnsi="Times New Roman" w:cs="Times New Roman"/>
          <w:sz w:val="28"/>
          <w:szCs w:val="28"/>
          <w:lang w:val="kk-KZ"/>
        </w:rPr>
        <w:t>құйылды</w:t>
      </w:r>
      <w:r w:rsidRPr="006A6DBA">
        <w:rPr>
          <w:rFonts w:ascii="Times New Roman" w:hAnsi="Times New Roman" w:cs="Times New Roman"/>
          <w:sz w:val="28"/>
          <w:szCs w:val="28"/>
          <w:lang w:val="kk-KZ"/>
        </w:rPr>
        <w:t>, содан кейін 1 минут ішінде 10 000 айн/мин жылдамдықпен центрифугаланды.</w:t>
      </w:r>
      <w:r>
        <w:rPr>
          <w:rFonts w:ascii="Times New Roman" w:hAnsi="Times New Roman" w:cs="Times New Roman"/>
          <w:sz w:val="28"/>
          <w:szCs w:val="28"/>
          <w:lang w:val="kk-KZ"/>
        </w:rPr>
        <w:t xml:space="preserve"> </w:t>
      </w:r>
      <w:r w:rsidRPr="00B3108F">
        <w:rPr>
          <w:rFonts w:ascii="Times New Roman" w:hAnsi="Times New Roman" w:cs="Times New Roman"/>
          <w:sz w:val="28"/>
          <w:szCs w:val="28"/>
          <w:lang w:val="kk-KZ"/>
        </w:rPr>
        <w:t xml:space="preserve">Центрифугалағаннан кейін </w:t>
      </w:r>
      <w:r>
        <w:rPr>
          <w:rFonts w:ascii="Times New Roman" w:hAnsi="Times New Roman" w:cs="Times New Roman"/>
          <w:sz w:val="28"/>
          <w:szCs w:val="28"/>
          <w:lang w:val="kk-KZ"/>
        </w:rPr>
        <w:t xml:space="preserve">супернатанттың </w:t>
      </w:r>
      <w:r w:rsidRPr="00B3108F">
        <w:rPr>
          <w:rFonts w:ascii="Times New Roman" w:hAnsi="Times New Roman" w:cs="Times New Roman"/>
          <w:sz w:val="28"/>
          <w:szCs w:val="28"/>
          <w:lang w:val="kk-KZ"/>
        </w:rPr>
        <w:t xml:space="preserve">жоғарғы фазасы (1,5 мл) таза Эпендорф </w:t>
      </w:r>
      <w:r>
        <w:rPr>
          <w:rFonts w:ascii="Times New Roman" w:hAnsi="Times New Roman" w:cs="Times New Roman"/>
          <w:sz w:val="28"/>
          <w:szCs w:val="28"/>
          <w:lang w:val="kk-KZ"/>
        </w:rPr>
        <w:t>пробиркасына құйылды</w:t>
      </w:r>
      <w:r w:rsidRPr="00B3108F">
        <w:rPr>
          <w:rFonts w:ascii="Times New Roman" w:hAnsi="Times New Roman" w:cs="Times New Roman"/>
          <w:sz w:val="28"/>
          <w:szCs w:val="28"/>
          <w:lang w:val="kk-KZ"/>
        </w:rPr>
        <w:t xml:space="preserve"> және 300 мкл изопропил спирті қосылды. ДНҚ 10,000 айн/мин жылдамдықпен 2 минут центрифугалау арқылы тұндырылды, ал үстіңгі </w:t>
      </w:r>
      <w:r>
        <w:rPr>
          <w:rFonts w:ascii="Times New Roman" w:hAnsi="Times New Roman" w:cs="Times New Roman"/>
          <w:sz w:val="28"/>
          <w:szCs w:val="28"/>
          <w:lang w:val="kk-KZ"/>
        </w:rPr>
        <w:t>қабат төгіліп</w:t>
      </w:r>
      <w:r w:rsidRPr="00B3108F">
        <w:rPr>
          <w:rFonts w:ascii="Times New Roman" w:hAnsi="Times New Roman" w:cs="Times New Roman"/>
          <w:sz w:val="28"/>
          <w:szCs w:val="28"/>
          <w:lang w:val="kk-KZ"/>
        </w:rPr>
        <w:t xml:space="preserve"> тасталды. Содан кейін ДНҚ </w:t>
      </w:r>
      <w:r>
        <w:rPr>
          <w:rFonts w:ascii="Times New Roman" w:hAnsi="Times New Roman" w:cs="Times New Roman"/>
          <w:sz w:val="28"/>
          <w:szCs w:val="28"/>
          <w:lang w:val="kk-KZ"/>
        </w:rPr>
        <w:t>тұнбасын</w:t>
      </w:r>
      <w:r w:rsidRPr="00B3108F">
        <w:rPr>
          <w:rFonts w:ascii="Times New Roman" w:hAnsi="Times New Roman" w:cs="Times New Roman"/>
          <w:sz w:val="28"/>
          <w:szCs w:val="28"/>
          <w:lang w:val="kk-KZ"/>
        </w:rPr>
        <w:t xml:space="preserve"> 70% этанолмен (300 мкл) бір рет </w:t>
      </w:r>
      <w:r>
        <w:rPr>
          <w:rFonts w:ascii="Times New Roman" w:hAnsi="Times New Roman" w:cs="Times New Roman"/>
          <w:sz w:val="28"/>
          <w:szCs w:val="28"/>
          <w:lang w:val="kk-KZ"/>
        </w:rPr>
        <w:t>шайылды</w:t>
      </w:r>
      <w:r w:rsidRPr="00B3108F">
        <w:rPr>
          <w:rFonts w:ascii="Times New Roman" w:hAnsi="Times New Roman" w:cs="Times New Roman"/>
          <w:sz w:val="28"/>
          <w:szCs w:val="28"/>
          <w:lang w:val="kk-KZ"/>
        </w:rPr>
        <w:t xml:space="preserve">. Барлық сұйықтық ағып кеткеннен кейін пробирканы </w:t>
      </w:r>
      <w:r w:rsidRPr="00655896">
        <w:rPr>
          <w:rFonts w:ascii="Times New Roman" w:hAnsi="Times New Roman" w:cs="Times New Roman"/>
          <w:sz w:val="28"/>
          <w:szCs w:val="28"/>
          <w:lang w:val="kk-KZ"/>
        </w:rPr>
        <w:t>Дезоксирибо</w:t>
      </w:r>
      <w:r w:rsidRPr="00B3108F">
        <w:rPr>
          <w:rFonts w:ascii="Times New Roman" w:hAnsi="Times New Roman" w:cs="Times New Roman"/>
          <w:sz w:val="28"/>
          <w:szCs w:val="28"/>
          <w:lang w:val="kk-KZ"/>
        </w:rPr>
        <w:t>нуклеин қышқылы (ДНҚ</w:t>
      </w:r>
      <w:r>
        <w:rPr>
          <w:rFonts w:ascii="Times New Roman" w:hAnsi="Times New Roman" w:cs="Times New Roman"/>
          <w:sz w:val="28"/>
          <w:szCs w:val="28"/>
          <w:lang w:val="kk-KZ"/>
        </w:rPr>
        <w:t xml:space="preserve">) тұнбасымен ауада аздап, спирттің </w:t>
      </w:r>
      <w:r w:rsidRPr="00B3108F">
        <w:rPr>
          <w:rFonts w:ascii="Times New Roman" w:hAnsi="Times New Roman" w:cs="Times New Roman"/>
          <w:sz w:val="28"/>
          <w:szCs w:val="28"/>
          <w:lang w:val="kk-KZ"/>
        </w:rPr>
        <w:t>иісі кеткенше құрғат</w:t>
      </w:r>
      <w:r>
        <w:rPr>
          <w:rFonts w:ascii="Times New Roman" w:hAnsi="Times New Roman" w:cs="Times New Roman"/>
          <w:sz w:val="28"/>
          <w:szCs w:val="28"/>
          <w:lang w:val="kk-KZ"/>
        </w:rPr>
        <w:t>тық</w:t>
      </w:r>
      <w:r w:rsidRPr="00B3108F">
        <w:rPr>
          <w:rFonts w:ascii="Times New Roman" w:hAnsi="Times New Roman" w:cs="Times New Roman"/>
          <w:sz w:val="28"/>
          <w:szCs w:val="28"/>
          <w:lang w:val="kk-KZ"/>
        </w:rPr>
        <w:t xml:space="preserve">. Тазартылған ДНҚ үлгілері 50 мкл TE буферінде ерітілді және </w:t>
      </w:r>
      <w:r>
        <w:rPr>
          <w:rFonts w:ascii="Times New Roman" w:hAnsi="Times New Roman" w:cs="Times New Roman"/>
          <w:sz w:val="28"/>
          <w:szCs w:val="28"/>
          <w:lang w:val="kk-KZ"/>
        </w:rPr>
        <w:t>–</w:t>
      </w:r>
      <w:r w:rsidRPr="00B3108F">
        <w:rPr>
          <w:rFonts w:ascii="Times New Roman" w:hAnsi="Times New Roman" w:cs="Times New Roman"/>
          <w:sz w:val="28"/>
          <w:szCs w:val="28"/>
          <w:lang w:val="kk-KZ"/>
        </w:rPr>
        <w:t xml:space="preserve"> 20</w:t>
      </w:r>
      <w:r>
        <w:rPr>
          <w:rFonts w:ascii="Times New Roman" w:hAnsi="Times New Roman" w:cs="Times New Roman"/>
          <w:sz w:val="28"/>
          <w:szCs w:val="28"/>
          <w:lang w:val="kk-KZ"/>
        </w:rPr>
        <w:t xml:space="preserve"> </w:t>
      </w:r>
      <w:r w:rsidRPr="00655896">
        <w:rPr>
          <w:rFonts w:ascii="Times New Roman" w:hAnsi="Times New Roman" w:cs="Times New Roman"/>
          <w:sz w:val="28"/>
          <w:szCs w:val="28"/>
          <w:vertAlign w:val="superscript"/>
          <w:lang w:val="kk-KZ"/>
        </w:rPr>
        <w:t>0</w:t>
      </w:r>
      <w:r w:rsidRPr="00655896">
        <w:rPr>
          <w:rFonts w:ascii="Times New Roman" w:hAnsi="Times New Roman" w:cs="Times New Roman"/>
          <w:sz w:val="28"/>
          <w:szCs w:val="28"/>
          <w:lang w:val="kk-KZ"/>
        </w:rPr>
        <w:t>С</w:t>
      </w:r>
      <w:r w:rsidRPr="00B3108F">
        <w:rPr>
          <w:rFonts w:ascii="Times New Roman" w:hAnsi="Times New Roman" w:cs="Times New Roman"/>
          <w:sz w:val="28"/>
          <w:szCs w:val="28"/>
          <w:lang w:val="kk-KZ"/>
        </w:rPr>
        <w:t xml:space="preserve"> температурада сақталды. ДНҚ электрофорезі үшін 5-10 </w:t>
      </w:r>
      <w:r w:rsidRPr="00062FF0">
        <w:rPr>
          <w:rFonts w:ascii="Times New Roman" w:hAnsi="Times New Roman" w:cs="Times New Roman"/>
          <w:sz w:val="28"/>
          <w:szCs w:val="28"/>
          <w:lang w:val="kk-KZ"/>
        </w:rPr>
        <w:t>мкл үлгі жеткілікті. Штамдардың бөліп алынған ДНҚ кесіндісін Электрофо</w:t>
      </w:r>
      <w:r>
        <w:rPr>
          <w:rFonts w:ascii="Times New Roman" w:hAnsi="Times New Roman" w:cs="Times New Roman"/>
          <w:sz w:val="28"/>
          <w:szCs w:val="28"/>
          <w:lang w:val="kk-KZ"/>
        </w:rPr>
        <w:t>р</w:t>
      </w:r>
      <w:r w:rsidRPr="00062FF0">
        <w:rPr>
          <w:rFonts w:ascii="Times New Roman" w:hAnsi="Times New Roman" w:cs="Times New Roman"/>
          <w:sz w:val="28"/>
          <w:szCs w:val="28"/>
          <w:lang w:val="kk-KZ"/>
        </w:rPr>
        <w:t>ездеу арқылы анықталды, ол үшін</w:t>
      </w:r>
      <w:r>
        <w:rPr>
          <w:rFonts w:ascii="Times New Roman" w:hAnsi="Times New Roman" w:cs="Times New Roman"/>
          <w:sz w:val="28"/>
          <w:szCs w:val="28"/>
          <w:lang w:val="kk-KZ"/>
        </w:rPr>
        <w:t xml:space="preserve"> 1 </w:t>
      </w:r>
      <w:r w:rsidRPr="00062FF0">
        <w:rPr>
          <w:rFonts w:ascii="Times New Roman" w:hAnsi="Times New Roman" w:cs="Times New Roman"/>
          <w:sz w:val="28"/>
          <w:szCs w:val="28"/>
          <w:lang w:val="kk-KZ"/>
        </w:rPr>
        <w:t>% агарозды гель қолданылды</w:t>
      </w:r>
      <w:r>
        <w:rPr>
          <w:rFonts w:ascii="Times New Roman" w:hAnsi="Times New Roman" w:cs="Times New Roman"/>
          <w:sz w:val="28"/>
          <w:szCs w:val="28"/>
          <w:lang w:val="kk-KZ"/>
        </w:rPr>
        <w:t>. 1</w:t>
      </w:r>
      <w:r w:rsidRPr="00062FF0">
        <w:rPr>
          <w:rFonts w:ascii="Times New Roman" w:hAnsi="Times New Roman" w:cs="Times New Roman"/>
          <w:sz w:val="28"/>
          <w:szCs w:val="28"/>
          <w:lang w:val="kk-KZ"/>
        </w:rPr>
        <w:t xml:space="preserve"> </w:t>
      </w:r>
      <w:r w:rsidRPr="00062FF0">
        <w:rPr>
          <w:rFonts w:ascii="Times New Roman" w:hAnsi="Times New Roman" w:cs="Times New Roman"/>
          <w:sz w:val="28"/>
          <w:szCs w:val="28"/>
          <w:lang w:val="kk-KZ" w:eastAsia="bg-BG"/>
        </w:rPr>
        <w:t xml:space="preserve">% гель үшін 100 мл дис. суға 1 грамм агароза қосып араластырып, ыстыққа төзімді шыны ыдысқа дайындалды. Ертіндіні қайнауға жақындатып қысқа толқында немесе магинтитті араластырғышқа қойып дайындалды. Қысқа </w:t>
      </w:r>
      <w:r w:rsidRPr="00062FF0">
        <w:rPr>
          <w:rFonts w:ascii="Times New Roman" w:hAnsi="Times New Roman" w:cs="Times New Roman"/>
          <w:sz w:val="28"/>
          <w:szCs w:val="28"/>
          <w:lang w:val="kk-KZ" w:eastAsia="bg-BG"/>
        </w:rPr>
        <w:lastRenderedPageBreak/>
        <w:t>толқынды пештен алғаннан кейін суытып, Электрофорездің арнайы пластмасалық ыдысына құйылады.</w:t>
      </w:r>
      <w:r w:rsidRPr="00062FF0">
        <w:rPr>
          <w:rFonts w:ascii="Times New Roman" w:hAnsi="Times New Roman" w:cs="Times New Roman"/>
          <w:sz w:val="28"/>
          <w:szCs w:val="28"/>
          <w:lang w:val="kk-KZ"/>
        </w:rPr>
        <w:t xml:space="preserve"> Тоңазытқыштың мұздатқыш камерасын</w:t>
      </w:r>
      <w:r>
        <w:rPr>
          <w:rFonts w:ascii="Times New Roman" w:hAnsi="Times New Roman" w:cs="Times New Roman"/>
          <w:sz w:val="28"/>
          <w:szCs w:val="28"/>
          <w:lang w:val="kk-KZ"/>
        </w:rPr>
        <w:t>а</w:t>
      </w:r>
      <w:r w:rsidRPr="00062FF0">
        <w:rPr>
          <w:rFonts w:ascii="Times New Roman" w:hAnsi="Times New Roman" w:cs="Times New Roman"/>
          <w:sz w:val="28"/>
          <w:szCs w:val="28"/>
          <w:lang w:val="kk-KZ"/>
        </w:rPr>
        <w:t xml:space="preserve"> қойған бөліп алған ДНҚ генің алып шығып нөмірленді.  10 µl штамдарды  Loading ертіндісінің тамшысымен араластырып, дайындаған агарозды гельдің ұяшықтарына 14 µl – ден жәймен, мұқият құямыз. 1-ші ұяшыққа маркер тамызылды. Молекулалық салмақтың маркері ретінде біз </w:t>
      </w:r>
      <w:r w:rsidRPr="00062FF0">
        <w:rPr>
          <w:rFonts w:ascii="Times New Roman" w:hAnsi="Times New Roman" w:cs="Times New Roman"/>
          <w:sz w:val="28"/>
          <w:szCs w:val="28"/>
          <w:shd w:val="clear" w:color="auto" w:fill="FFFFFF"/>
          <w:lang w:val="kk-KZ"/>
        </w:rPr>
        <w:t>GeneRuler™ 100bp Plus DNA Ladder  (Fermentas)</w:t>
      </w:r>
      <w:r w:rsidRPr="00062FF0">
        <w:rPr>
          <w:rFonts w:ascii="Times New Roman" w:hAnsi="Times New Roman" w:cs="Times New Roman"/>
          <w:sz w:val="28"/>
          <w:szCs w:val="28"/>
          <w:lang w:val="kk-KZ"/>
        </w:rPr>
        <w:t xml:space="preserve"> маркері</w:t>
      </w:r>
      <w:r>
        <w:rPr>
          <w:rFonts w:ascii="Times New Roman" w:hAnsi="Times New Roman" w:cs="Times New Roman"/>
          <w:sz w:val="28"/>
          <w:szCs w:val="28"/>
          <w:lang w:val="kk-KZ"/>
        </w:rPr>
        <w:t xml:space="preserve"> </w:t>
      </w:r>
      <w:r w:rsidRPr="002464AE">
        <w:rPr>
          <w:rFonts w:ascii="Times New Roman" w:hAnsi="Times New Roman" w:cs="Times New Roman"/>
          <w:sz w:val="28"/>
          <w:szCs w:val="28"/>
          <w:lang w:val="kk-KZ"/>
        </w:rPr>
        <w:t>қолданылды. Үлгілер құйылған ыдысты электрофорезге орналастырып, жақсы батып тұратындай ТЕ буфері құйылады. Электрофорезді қосамыз, бастапқы 10 минутта 100 Вт қоямыз, содан кейін ДНҚ жылжығаннан кейін 60 Вт қойылды. Электрофорез Bio-RAD Basic көлденең электрофорез камерасында және Consort EV-243 ток көзінде жүргізілді. 1xTAE буфері электрод буфері ретінде пайдаланылды. ДНҚ кесінділері мөлшеріне байланысты жылдамды</w:t>
      </w:r>
      <w:r>
        <w:rPr>
          <w:rFonts w:ascii="Times New Roman" w:hAnsi="Times New Roman" w:cs="Times New Roman"/>
          <w:sz w:val="28"/>
          <w:szCs w:val="28"/>
          <w:lang w:val="kk-KZ"/>
        </w:rPr>
        <w:t>қ</w:t>
      </w:r>
      <w:r w:rsidRPr="002464AE">
        <w:rPr>
          <w:rFonts w:ascii="Times New Roman" w:hAnsi="Times New Roman" w:cs="Times New Roman"/>
          <w:sz w:val="28"/>
          <w:szCs w:val="28"/>
          <w:lang w:val="kk-KZ"/>
        </w:rPr>
        <w:t xml:space="preserve">пен тұрақты электр өрісінің теріс полюсінен оң полюсіне қарай жылжиды. </w:t>
      </w:r>
      <w:r w:rsidRPr="002464AE">
        <w:rPr>
          <w:rFonts w:ascii="Times New Roman" w:hAnsi="Times New Roman" w:cs="Times New Roman"/>
          <w:sz w:val="28"/>
          <w:szCs w:val="28"/>
          <w:lang w:val="kk-KZ" w:eastAsia="bg-BG"/>
        </w:rPr>
        <w:t xml:space="preserve">Электрофорез апаратын өшіріп, гельді алып 15 минут </w:t>
      </w:r>
      <w:r w:rsidRPr="002464AE">
        <w:rPr>
          <w:rFonts w:ascii="Times New Roman" w:hAnsi="Times New Roman" w:cs="Times New Roman"/>
          <w:sz w:val="28"/>
          <w:szCs w:val="28"/>
          <w:lang w:val="kk-KZ"/>
        </w:rPr>
        <w:t xml:space="preserve">бром этидий ертіндісіне (0,5 мкг / мл концентрацияда) салып, содан кейін гельді дистилденген суда 5 минут ұсталды. Гельді алып УФ жарығында </w:t>
      </w:r>
      <w:r w:rsidRPr="002464AE">
        <w:rPr>
          <w:rFonts w:ascii="Times New Roman" w:hAnsi="Times New Roman" w:cs="Times New Roman"/>
          <w:sz w:val="28"/>
          <w:szCs w:val="28"/>
          <w:lang w:val="kk-KZ" w:eastAsia="bg-BG"/>
        </w:rPr>
        <w:t>трансиллюминаторда (UVP Photo Doc-It</w:t>
      </w:r>
      <w:r w:rsidRPr="002464AE">
        <w:rPr>
          <w:rFonts w:ascii="Times New Roman" w:hAnsi="Times New Roman" w:cs="Times New Roman"/>
          <w:sz w:val="28"/>
          <w:szCs w:val="28"/>
          <w:vertAlign w:val="superscript"/>
          <w:lang w:val="kk-KZ" w:eastAsia="bg-BG"/>
        </w:rPr>
        <w:t>TM</w:t>
      </w:r>
      <w:r w:rsidRPr="002464AE">
        <w:rPr>
          <w:rFonts w:ascii="Times New Roman" w:hAnsi="Times New Roman" w:cs="Times New Roman"/>
          <w:sz w:val="28"/>
          <w:szCs w:val="28"/>
          <w:lang w:val="kk-KZ" w:eastAsia="bg-BG"/>
        </w:rPr>
        <w:t xml:space="preserve"> Imading System Be</w:t>
      </w:r>
      <w:r>
        <w:rPr>
          <w:rFonts w:ascii="Times New Roman" w:hAnsi="Times New Roman" w:cs="Times New Roman"/>
          <w:sz w:val="28"/>
          <w:szCs w:val="28"/>
          <w:lang w:val="kk-KZ" w:eastAsia="bg-BG"/>
        </w:rPr>
        <w:t>nchtop UV Transilluminator) көр</w:t>
      </w:r>
      <w:r w:rsidRPr="002464AE">
        <w:rPr>
          <w:rFonts w:ascii="Times New Roman" w:hAnsi="Times New Roman" w:cs="Times New Roman"/>
          <w:sz w:val="28"/>
          <w:szCs w:val="28"/>
          <w:lang w:val="kk-KZ" w:eastAsia="bg-BG"/>
        </w:rPr>
        <w:t xml:space="preserve">ілді және фотоға түсірілдеді. </w:t>
      </w:r>
      <w:r w:rsidRPr="002464AE">
        <w:rPr>
          <w:rFonts w:ascii="Times New Roman" w:hAnsi="Times New Roman" w:cs="Times New Roman"/>
          <w:sz w:val="28"/>
          <w:szCs w:val="28"/>
          <w:lang w:val="kk-KZ"/>
        </w:rPr>
        <w:t>Нәтижелер Gel Doc гельдік құжаттама жүйесі арқылы құжатталды. ДНҚ талданатын үлгілердің молекулаларының өлшемдері олардың молекулалық массасы белгілі ДНҚ фрагменті - электрофоретикалық қозғалғыштық маркерлерін салыстыру арқылы анықталды.</w:t>
      </w:r>
    </w:p>
    <w:p w:rsidR="00BA27EC" w:rsidRDefault="00BA27EC" w:rsidP="00BA27EC">
      <w:pPr>
        <w:spacing w:after="0" w:line="240" w:lineRule="auto"/>
        <w:ind w:firstLine="709"/>
        <w:jc w:val="both"/>
        <w:rPr>
          <w:rFonts w:ascii="Times New Roman" w:hAnsi="Times New Roman" w:cs="Times New Roman"/>
          <w:sz w:val="28"/>
          <w:szCs w:val="28"/>
          <w:lang w:val="kk-KZ"/>
        </w:rPr>
      </w:pPr>
      <w:r w:rsidRPr="00B84ACD">
        <w:rPr>
          <w:rFonts w:ascii="Times New Roman" w:hAnsi="Times New Roman" w:cs="Times New Roman"/>
          <w:sz w:val="28"/>
          <w:szCs w:val="28"/>
          <w:lang w:val="kk-KZ"/>
        </w:rPr>
        <w:t xml:space="preserve">Микроорганизмдердің 16S </w:t>
      </w:r>
      <w:r>
        <w:rPr>
          <w:rFonts w:ascii="Times New Roman" w:hAnsi="Times New Roman" w:cs="Times New Roman"/>
          <w:sz w:val="28"/>
          <w:szCs w:val="28"/>
          <w:lang w:val="kk-KZ"/>
        </w:rPr>
        <w:t>рРНК</w:t>
      </w:r>
      <w:r w:rsidRPr="00B84ACD">
        <w:rPr>
          <w:rFonts w:ascii="Times New Roman" w:hAnsi="Times New Roman" w:cs="Times New Roman"/>
          <w:sz w:val="28"/>
          <w:szCs w:val="28"/>
          <w:lang w:val="kk-KZ"/>
        </w:rPr>
        <w:t xml:space="preserve"> генін күшейту Mastercycler Ampliorator терм</w:t>
      </w:r>
      <w:r>
        <w:rPr>
          <w:rFonts w:ascii="Times New Roman" w:hAnsi="Times New Roman" w:cs="Times New Roman"/>
          <w:sz w:val="28"/>
          <w:szCs w:val="28"/>
          <w:lang w:val="kk-KZ"/>
        </w:rPr>
        <w:t>оциклер</w:t>
      </w:r>
      <w:r w:rsidRPr="00B84ACD">
        <w:rPr>
          <w:rFonts w:ascii="Times New Roman" w:hAnsi="Times New Roman" w:cs="Times New Roman"/>
          <w:sz w:val="28"/>
          <w:szCs w:val="28"/>
          <w:lang w:val="kk-KZ"/>
        </w:rPr>
        <w:t>де (Eppendorf AG, Германия) өндірушінің ұсыныстарына сәйкес PureTaq</w:t>
      </w:r>
      <w:r w:rsidRPr="00B84ACD">
        <w:rPr>
          <w:rFonts w:ascii="Times New Roman" w:hAnsi="Times New Roman" w:cs="Times New Roman"/>
          <w:sz w:val="28"/>
          <w:szCs w:val="28"/>
          <w:vertAlign w:val="superscript"/>
          <w:lang w:val="kk-KZ"/>
        </w:rPr>
        <w:t>TM</w:t>
      </w:r>
      <w:r w:rsidRPr="00B84ACD">
        <w:rPr>
          <w:rFonts w:ascii="Times New Roman" w:hAnsi="Times New Roman" w:cs="Times New Roman"/>
          <w:sz w:val="28"/>
          <w:szCs w:val="28"/>
          <w:lang w:val="kk-KZ"/>
        </w:rPr>
        <w:t xml:space="preserve"> Ready-To-Go</w:t>
      </w:r>
      <w:r w:rsidRPr="00B84ACD">
        <w:rPr>
          <w:rFonts w:ascii="Times New Roman" w:hAnsi="Times New Roman" w:cs="Times New Roman"/>
          <w:sz w:val="28"/>
          <w:szCs w:val="28"/>
          <w:vertAlign w:val="superscript"/>
          <w:lang w:val="kk-KZ"/>
        </w:rPr>
        <w:t>TM</w:t>
      </w:r>
      <w:r w:rsidRPr="00B84ACD">
        <w:rPr>
          <w:rFonts w:ascii="Times New Roman" w:hAnsi="Times New Roman" w:cs="Times New Roman"/>
          <w:sz w:val="28"/>
          <w:szCs w:val="28"/>
          <w:lang w:val="kk-KZ"/>
        </w:rPr>
        <w:t xml:space="preserve"> </w:t>
      </w:r>
      <w:r>
        <w:rPr>
          <w:rFonts w:ascii="Times New Roman" w:hAnsi="Times New Roman" w:cs="Times New Roman"/>
          <w:sz w:val="28"/>
          <w:szCs w:val="28"/>
          <w:lang w:val="kk-KZ"/>
        </w:rPr>
        <w:t>бисерлерінің</w:t>
      </w:r>
      <w:r w:rsidRPr="00B84ACD">
        <w:rPr>
          <w:rFonts w:ascii="Times New Roman" w:hAnsi="Times New Roman" w:cs="Times New Roman"/>
          <w:sz w:val="28"/>
          <w:szCs w:val="28"/>
          <w:lang w:val="kk-KZ"/>
        </w:rPr>
        <w:t xml:space="preserve"> көмегімен (Amersham Bioscience, АҚШ) жүргізілді. ПТР әмбебап праймерлермен 27F (AGAGTTTGATCCTGG) және 1492R (TACGGYTACCTTGTTAC) орындалды. ПТР </w:t>
      </w:r>
      <w:r w:rsidR="0002555B">
        <w:rPr>
          <w:rFonts w:ascii="Times New Roman" w:hAnsi="Times New Roman" w:cs="Times New Roman"/>
          <w:sz w:val="28"/>
          <w:szCs w:val="28"/>
          <w:lang w:val="kk-KZ"/>
        </w:rPr>
        <w:t xml:space="preserve">температуралық режим </w:t>
      </w:r>
      <w:r>
        <w:rPr>
          <w:rFonts w:ascii="Times New Roman" w:hAnsi="Times New Roman" w:cs="Times New Roman"/>
          <w:sz w:val="28"/>
          <w:szCs w:val="28"/>
          <w:lang w:val="kk-KZ"/>
        </w:rPr>
        <w:t>ампликациясы</w:t>
      </w:r>
      <w:r w:rsidR="0002555B">
        <w:rPr>
          <w:rFonts w:ascii="Times New Roman" w:hAnsi="Times New Roman" w:cs="Times New Roman"/>
          <w:sz w:val="28"/>
          <w:szCs w:val="28"/>
          <w:lang w:val="kk-KZ"/>
        </w:rPr>
        <w:t>:</w:t>
      </w:r>
      <w:r w:rsidRPr="00B84AC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 кезең - </w:t>
      </w:r>
      <w:r w:rsidRPr="00B84ACD">
        <w:rPr>
          <w:rFonts w:ascii="Times New Roman" w:hAnsi="Times New Roman" w:cs="Times New Roman"/>
          <w:sz w:val="28"/>
          <w:szCs w:val="28"/>
          <w:lang w:val="kk-KZ"/>
        </w:rPr>
        <w:t>95</w:t>
      </w:r>
      <w:r w:rsidR="0002555B">
        <w:rPr>
          <w:rFonts w:ascii="Times New Roman" w:hAnsi="Times New Roman" w:cs="Times New Roman"/>
          <w:sz w:val="28"/>
          <w:szCs w:val="28"/>
          <w:lang w:val="kk-KZ"/>
        </w:rPr>
        <w:t>°C -</w:t>
      </w:r>
      <w:r w:rsidRPr="00B84ACD">
        <w:rPr>
          <w:rFonts w:ascii="Times New Roman" w:hAnsi="Times New Roman" w:cs="Times New Roman"/>
          <w:sz w:val="28"/>
          <w:szCs w:val="28"/>
          <w:lang w:val="kk-KZ"/>
        </w:rPr>
        <w:t xml:space="preserve"> 5 мин</w:t>
      </w:r>
      <w:r w:rsidR="0002555B">
        <w:rPr>
          <w:rFonts w:ascii="Times New Roman" w:hAnsi="Times New Roman" w:cs="Times New Roman"/>
          <w:sz w:val="28"/>
          <w:szCs w:val="28"/>
          <w:lang w:val="kk-KZ"/>
        </w:rPr>
        <w:t>.</w:t>
      </w:r>
      <w:r w:rsidRPr="00B84ACD">
        <w:rPr>
          <w:rFonts w:ascii="Times New Roman" w:hAnsi="Times New Roman" w:cs="Times New Roman"/>
          <w:sz w:val="28"/>
          <w:szCs w:val="28"/>
          <w:lang w:val="kk-KZ"/>
        </w:rPr>
        <w:t xml:space="preserve"> бойы ұзақ мерзімді денат</w:t>
      </w:r>
      <w:r>
        <w:rPr>
          <w:rFonts w:ascii="Times New Roman" w:hAnsi="Times New Roman" w:cs="Times New Roman"/>
          <w:sz w:val="28"/>
          <w:szCs w:val="28"/>
          <w:lang w:val="kk-KZ"/>
        </w:rPr>
        <w:t>урацияны қамтыды; 2 кезең - 35 цикл: 95°</w:t>
      </w:r>
      <w:r w:rsidRPr="00B84ACD">
        <w:rPr>
          <w:rFonts w:ascii="Times New Roman" w:hAnsi="Times New Roman" w:cs="Times New Roman"/>
          <w:sz w:val="28"/>
          <w:szCs w:val="28"/>
          <w:lang w:val="kk-KZ"/>
        </w:rPr>
        <w:t>C - 30</w:t>
      </w:r>
      <w:r>
        <w:rPr>
          <w:rFonts w:ascii="Times New Roman" w:hAnsi="Times New Roman" w:cs="Times New Roman"/>
          <w:sz w:val="28"/>
          <w:szCs w:val="28"/>
          <w:lang w:val="kk-KZ"/>
        </w:rPr>
        <w:t xml:space="preserve"> с, 55°C - 30 с, 72°</w:t>
      </w:r>
      <w:r w:rsidRPr="00B84ACD">
        <w:rPr>
          <w:rFonts w:ascii="Times New Roman" w:hAnsi="Times New Roman" w:cs="Times New Roman"/>
          <w:sz w:val="28"/>
          <w:szCs w:val="28"/>
          <w:lang w:val="kk-KZ"/>
        </w:rPr>
        <w:t>C - 1 мин</w:t>
      </w:r>
      <w:r w:rsidR="0002555B">
        <w:rPr>
          <w:rFonts w:ascii="Times New Roman" w:hAnsi="Times New Roman" w:cs="Times New Roman"/>
          <w:sz w:val="28"/>
          <w:szCs w:val="28"/>
          <w:lang w:val="kk-KZ"/>
        </w:rPr>
        <w:t>.</w:t>
      </w:r>
      <w:r w:rsidRPr="00B84ACD">
        <w:rPr>
          <w:rFonts w:ascii="Times New Roman" w:hAnsi="Times New Roman" w:cs="Times New Roman"/>
          <w:sz w:val="28"/>
          <w:szCs w:val="28"/>
          <w:lang w:val="kk-KZ"/>
        </w:rPr>
        <w:t xml:space="preserve"> 30 с</w:t>
      </w:r>
      <w:r w:rsidR="0002555B">
        <w:rPr>
          <w:rFonts w:ascii="Times New Roman" w:hAnsi="Times New Roman" w:cs="Times New Roman"/>
          <w:sz w:val="28"/>
          <w:szCs w:val="28"/>
          <w:lang w:val="kk-KZ"/>
        </w:rPr>
        <w:t>.</w:t>
      </w:r>
      <w:r w:rsidRPr="00B84ACD">
        <w:rPr>
          <w:rFonts w:ascii="Times New Roman" w:hAnsi="Times New Roman" w:cs="Times New Roman"/>
          <w:sz w:val="28"/>
          <w:szCs w:val="28"/>
          <w:lang w:val="kk-KZ"/>
        </w:rPr>
        <w:t xml:space="preserve">; </w:t>
      </w:r>
      <w:r w:rsidR="0002555B">
        <w:rPr>
          <w:rFonts w:ascii="Times New Roman" w:hAnsi="Times New Roman" w:cs="Times New Roman"/>
          <w:sz w:val="28"/>
          <w:szCs w:val="28"/>
          <w:lang w:val="kk-KZ"/>
        </w:rPr>
        <w:t xml:space="preserve">3 кезең - </w:t>
      </w:r>
      <w:r w:rsidRPr="00B84ACD">
        <w:rPr>
          <w:rFonts w:ascii="Times New Roman" w:hAnsi="Times New Roman" w:cs="Times New Roman"/>
          <w:sz w:val="28"/>
          <w:szCs w:val="28"/>
          <w:lang w:val="kk-KZ"/>
        </w:rPr>
        <w:t xml:space="preserve">соңғы </w:t>
      </w:r>
      <w:r>
        <w:rPr>
          <w:rFonts w:ascii="Times New Roman" w:hAnsi="Times New Roman" w:cs="Times New Roman"/>
          <w:sz w:val="28"/>
          <w:szCs w:val="28"/>
          <w:lang w:val="kk-KZ"/>
        </w:rPr>
        <w:t>элонгация</w:t>
      </w:r>
      <w:r w:rsidRPr="00B84ACD">
        <w:rPr>
          <w:rFonts w:ascii="Times New Roman" w:hAnsi="Times New Roman" w:cs="Times New Roman"/>
          <w:sz w:val="28"/>
          <w:szCs w:val="28"/>
          <w:lang w:val="kk-KZ"/>
        </w:rPr>
        <w:t xml:space="preserve"> 72</w:t>
      </w:r>
      <w:r w:rsidRPr="00B84ACD">
        <w:rPr>
          <w:rFonts w:ascii="Times New Roman" w:hAnsi="Times New Roman" w:cs="Times New Roman"/>
          <w:sz w:val="28"/>
          <w:szCs w:val="28"/>
          <w:vertAlign w:val="superscript"/>
          <w:lang w:val="kk-KZ"/>
        </w:rPr>
        <w:t>o</w:t>
      </w:r>
      <w:r>
        <w:rPr>
          <w:rFonts w:ascii="Times New Roman" w:hAnsi="Times New Roman" w:cs="Times New Roman"/>
          <w:sz w:val="28"/>
          <w:szCs w:val="28"/>
          <w:lang w:val="kk-KZ"/>
        </w:rPr>
        <w:t>C - 5 мин</w:t>
      </w:r>
      <w:r w:rsidR="0002555B">
        <w:rPr>
          <w:rFonts w:ascii="Times New Roman" w:hAnsi="Times New Roman" w:cs="Times New Roman"/>
          <w:sz w:val="28"/>
          <w:szCs w:val="28"/>
          <w:lang w:val="kk-KZ"/>
        </w:rPr>
        <w:t>.</w:t>
      </w:r>
      <w:r>
        <w:rPr>
          <w:rFonts w:ascii="Times New Roman" w:hAnsi="Times New Roman" w:cs="Times New Roman"/>
          <w:sz w:val="28"/>
          <w:szCs w:val="28"/>
          <w:lang w:val="kk-KZ"/>
        </w:rPr>
        <w:t xml:space="preserve"> болды</w:t>
      </w:r>
      <w:r w:rsidRPr="00B84ACD">
        <w:rPr>
          <w:rFonts w:ascii="Times New Roman" w:hAnsi="Times New Roman" w:cs="Times New Roman"/>
          <w:sz w:val="28"/>
          <w:szCs w:val="28"/>
          <w:lang w:val="kk-KZ"/>
        </w:rPr>
        <w:t>.</w:t>
      </w:r>
    </w:p>
    <w:p w:rsidR="00BA27EC" w:rsidRDefault="00BA27EC" w:rsidP="00BA27EC">
      <w:pPr>
        <w:autoSpaceDE w:val="0"/>
        <w:autoSpaceDN w:val="0"/>
        <w:adjustRightInd w:val="0"/>
        <w:spacing w:after="0" w:line="240" w:lineRule="auto"/>
        <w:ind w:firstLine="567"/>
        <w:jc w:val="both"/>
        <w:rPr>
          <w:rFonts w:ascii="Times New Roman" w:hAnsi="Times New Roman" w:cs="Times New Roman"/>
          <w:sz w:val="28"/>
          <w:szCs w:val="28"/>
          <w:lang w:val="kk-KZ"/>
        </w:rPr>
      </w:pPr>
      <w:r w:rsidRPr="00B84ACD">
        <w:rPr>
          <w:rFonts w:ascii="Times New Roman" w:hAnsi="Times New Roman" w:cs="Times New Roman"/>
          <w:sz w:val="28"/>
          <w:szCs w:val="28"/>
          <w:lang w:val="kk-KZ"/>
        </w:rPr>
        <w:t>Алынған ПТ</w:t>
      </w:r>
      <w:r>
        <w:rPr>
          <w:rFonts w:ascii="Times New Roman" w:hAnsi="Times New Roman" w:cs="Times New Roman"/>
          <w:sz w:val="28"/>
          <w:szCs w:val="28"/>
          <w:lang w:val="kk-KZ"/>
        </w:rPr>
        <w:t>Р өнімдері ДНҚ тазарту жиынтығымен</w:t>
      </w:r>
      <w:r w:rsidRPr="00B84ACD">
        <w:rPr>
          <w:rFonts w:ascii="Times New Roman" w:hAnsi="Times New Roman" w:cs="Times New Roman"/>
          <w:sz w:val="28"/>
          <w:szCs w:val="28"/>
          <w:lang w:val="kk-KZ"/>
        </w:rPr>
        <w:t xml:space="preserve"> гельді</w:t>
      </w:r>
      <w:r>
        <w:rPr>
          <w:rFonts w:ascii="Times New Roman" w:hAnsi="Times New Roman" w:cs="Times New Roman"/>
          <w:sz w:val="28"/>
          <w:szCs w:val="28"/>
          <w:lang w:val="kk-KZ"/>
        </w:rPr>
        <w:t>к</w:t>
      </w:r>
      <w:r w:rsidRPr="00B84ACD">
        <w:rPr>
          <w:rFonts w:ascii="Times New Roman" w:hAnsi="Times New Roman" w:cs="Times New Roman"/>
          <w:sz w:val="28"/>
          <w:szCs w:val="28"/>
          <w:lang w:val="kk-KZ"/>
        </w:rPr>
        <w:t xml:space="preserve"> жолағы</w:t>
      </w:r>
      <w:r>
        <w:rPr>
          <w:rFonts w:ascii="Times New Roman" w:hAnsi="Times New Roman" w:cs="Times New Roman"/>
          <w:sz w:val="28"/>
          <w:szCs w:val="28"/>
          <w:lang w:val="kk-KZ"/>
        </w:rPr>
        <w:t xml:space="preserve"> </w:t>
      </w:r>
      <w:r w:rsidRPr="00B84ACD">
        <w:rPr>
          <w:rFonts w:ascii="Times New Roman" w:hAnsi="Times New Roman" w:cs="Times New Roman"/>
          <w:sz w:val="28"/>
          <w:szCs w:val="28"/>
          <w:lang w:val="kk-KZ"/>
        </w:rPr>
        <w:t>GFX</w:t>
      </w:r>
      <w:r w:rsidRPr="00466BC6">
        <w:rPr>
          <w:rFonts w:ascii="Times New Roman" w:hAnsi="Times New Roman" w:cs="Times New Roman"/>
          <w:sz w:val="28"/>
          <w:szCs w:val="28"/>
          <w:vertAlign w:val="superscript"/>
          <w:lang w:val="kk-KZ"/>
        </w:rPr>
        <w:t>TM</w:t>
      </w:r>
      <w:r w:rsidRPr="00B84ACD">
        <w:rPr>
          <w:rFonts w:ascii="Times New Roman" w:hAnsi="Times New Roman" w:cs="Times New Roman"/>
          <w:sz w:val="28"/>
          <w:szCs w:val="28"/>
          <w:lang w:val="kk-KZ"/>
        </w:rPr>
        <w:t xml:space="preserve"> (GE Healthcare) көмегімен тазартылды және Macrogen Inc., Нидерланд</w:t>
      </w:r>
      <w:r>
        <w:rPr>
          <w:rFonts w:ascii="Times New Roman" w:hAnsi="Times New Roman" w:cs="Times New Roman"/>
          <w:sz w:val="28"/>
          <w:szCs w:val="28"/>
          <w:lang w:val="kk-KZ"/>
        </w:rPr>
        <w:t>ияға</w:t>
      </w:r>
      <w:r w:rsidRPr="00B84ACD">
        <w:rPr>
          <w:rFonts w:ascii="Times New Roman" w:hAnsi="Times New Roman" w:cs="Times New Roman"/>
          <w:sz w:val="28"/>
          <w:szCs w:val="28"/>
          <w:lang w:val="kk-KZ"/>
        </w:rPr>
        <w:t xml:space="preserve"> реттілікке</w:t>
      </w:r>
      <w:r>
        <w:rPr>
          <w:rFonts w:ascii="Times New Roman" w:hAnsi="Times New Roman" w:cs="Times New Roman"/>
          <w:sz w:val="28"/>
          <w:szCs w:val="28"/>
          <w:lang w:val="kk-KZ"/>
        </w:rPr>
        <w:t xml:space="preserve"> (секвенирленуге)</w:t>
      </w:r>
      <w:r w:rsidRPr="00B84ACD">
        <w:rPr>
          <w:rFonts w:ascii="Times New Roman" w:hAnsi="Times New Roman" w:cs="Times New Roman"/>
          <w:sz w:val="28"/>
          <w:szCs w:val="28"/>
          <w:lang w:val="kk-KZ"/>
        </w:rPr>
        <w:t xml:space="preserve"> жіберілді. </w:t>
      </w:r>
      <w:r>
        <w:rPr>
          <w:rFonts w:ascii="Times New Roman" w:hAnsi="Times New Roman" w:cs="Times New Roman"/>
          <w:sz w:val="28"/>
          <w:szCs w:val="28"/>
          <w:lang w:val="kk-KZ"/>
        </w:rPr>
        <w:t xml:space="preserve">Өңделмеген </w:t>
      </w:r>
      <w:r w:rsidRPr="00B84ACD">
        <w:rPr>
          <w:rFonts w:ascii="Times New Roman" w:hAnsi="Times New Roman" w:cs="Times New Roman"/>
          <w:sz w:val="28"/>
          <w:szCs w:val="28"/>
          <w:lang w:val="kk-KZ"/>
        </w:rPr>
        <w:t>реттілік деректері Sequence Scanner V1.0 (Қолданбалы биожүйелер</w:t>
      </w:r>
      <w:r>
        <w:rPr>
          <w:rFonts w:ascii="Times New Roman" w:hAnsi="Times New Roman" w:cs="Times New Roman"/>
          <w:sz w:val="28"/>
          <w:szCs w:val="28"/>
          <w:lang w:val="kk-KZ"/>
        </w:rPr>
        <w:t xml:space="preserve"> - </w:t>
      </w:r>
      <w:r w:rsidRPr="005F3E66">
        <w:rPr>
          <w:rFonts w:ascii="Times New Roman" w:hAnsi="Times New Roman" w:cs="Times New Roman"/>
          <w:sz w:val="28"/>
          <w:szCs w:val="28"/>
          <w:lang w:val="kk-KZ"/>
        </w:rPr>
        <w:t>Applied Biosystems</w:t>
      </w:r>
      <w:r w:rsidRPr="00B84AC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көмегімен қателерге тексерілді. </w:t>
      </w:r>
      <w:r w:rsidRPr="00B84ACD">
        <w:rPr>
          <w:rFonts w:ascii="Times New Roman" w:hAnsi="Times New Roman" w:cs="Times New Roman"/>
          <w:sz w:val="28"/>
          <w:szCs w:val="28"/>
          <w:lang w:val="kk-KZ"/>
        </w:rPr>
        <w:t>ДНҚ тізбектері</w:t>
      </w:r>
      <w:r>
        <w:rPr>
          <w:rFonts w:ascii="Times New Roman" w:hAnsi="Times New Roman" w:cs="Times New Roman"/>
          <w:sz w:val="28"/>
          <w:szCs w:val="28"/>
          <w:lang w:val="kk-KZ"/>
        </w:rPr>
        <w:t xml:space="preserve"> </w:t>
      </w:r>
      <w:r w:rsidRPr="00B84ACD">
        <w:rPr>
          <w:rFonts w:ascii="Times New Roman" w:hAnsi="Times New Roman" w:cs="Times New Roman"/>
          <w:sz w:val="28"/>
          <w:szCs w:val="28"/>
          <w:lang w:val="kk-KZ"/>
        </w:rPr>
        <w:t xml:space="preserve"> </w:t>
      </w:r>
      <w:r w:rsidR="0042484A" w:rsidRPr="00B84ACD">
        <w:rPr>
          <w:rFonts w:ascii="Times New Roman" w:hAnsi="Times New Roman" w:cs="Times New Roman"/>
          <w:sz w:val="28"/>
          <w:szCs w:val="28"/>
          <w:lang w:val="kk-KZ"/>
        </w:rPr>
        <w:t>NCBI (</w:t>
      </w:r>
      <w:hyperlink r:id="rId31" w:history="1">
        <w:r w:rsidR="0042484A" w:rsidRPr="00A63889">
          <w:rPr>
            <w:rStyle w:val="a6"/>
            <w:rFonts w:ascii="Times New Roman" w:hAnsi="Times New Roman" w:cs="Times New Roman"/>
            <w:sz w:val="28"/>
            <w:szCs w:val="28"/>
            <w:lang w:val="kk-KZ"/>
          </w:rPr>
          <w:t>https://www.ncbi.nlm.nih.gov/</w:t>
        </w:r>
      </w:hyperlink>
      <w:r w:rsidR="0042484A">
        <w:rPr>
          <w:rFonts w:ascii="Times New Roman" w:hAnsi="Times New Roman" w:cs="Times New Roman"/>
          <w:sz w:val="28"/>
          <w:szCs w:val="28"/>
          <w:lang w:val="kk-KZ"/>
        </w:rPr>
        <w:t xml:space="preserve"> - </w:t>
      </w:r>
      <w:r w:rsidR="0042484A" w:rsidRPr="00B84ACD">
        <w:rPr>
          <w:rFonts w:ascii="Times New Roman" w:hAnsi="Times New Roman" w:cs="Times New Roman"/>
          <w:sz w:val="28"/>
          <w:szCs w:val="28"/>
          <w:lang w:val="kk-KZ"/>
        </w:rPr>
        <w:t>Ұлттық био</w:t>
      </w:r>
      <w:r w:rsidR="0042484A">
        <w:rPr>
          <w:rFonts w:ascii="Times New Roman" w:hAnsi="Times New Roman" w:cs="Times New Roman"/>
          <w:sz w:val="28"/>
          <w:szCs w:val="28"/>
          <w:lang w:val="kk-KZ"/>
        </w:rPr>
        <w:t>технологиялық ақпарат орталығы)</w:t>
      </w:r>
      <w:r w:rsidR="0042484A" w:rsidRPr="00B84ACD">
        <w:rPr>
          <w:rFonts w:ascii="Times New Roman" w:hAnsi="Times New Roman" w:cs="Times New Roman"/>
          <w:sz w:val="28"/>
          <w:szCs w:val="28"/>
          <w:lang w:val="kk-KZ"/>
        </w:rPr>
        <w:t xml:space="preserve"> банктік </w:t>
      </w:r>
      <w:r w:rsidR="0042484A">
        <w:rPr>
          <w:rFonts w:ascii="Times New Roman" w:hAnsi="Times New Roman" w:cs="Times New Roman"/>
          <w:sz w:val="28"/>
          <w:szCs w:val="28"/>
          <w:lang w:val="kk-KZ"/>
        </w:rPr>
        <w:t xml:space="preserve">деректер </w:t>
      </w:r>
      <w:r w:rsidR="0042484A" w:rsidRPr="00B84ACD">
        <w:rPr>
          <w:rFonts w:ascii="Times New Roman" w:hAnsi="Times New Roman" w:cs="Times New Roman"/>
          <w:sz w:val="28"/>
          <w:szCs w:val="28"/>
          <w:lang w:val="kk-KZ"/>
        </w:rPr>
        <w:t>базасын</w:t>
      </w:r>
      <w:r w:rsidR="0042484A">
        <w:rPr>
          <w:rFonts w:ascii="Times New Roman" w:hAnsi="Times New Roman" w:cs="Times New Roman"/>
          <w:sz w:val="28"/>
          <w:szCs w:val="28"/>
          <w:lang w:val="kk-KZ"/>
        </w:rPr>
        <w:t xml:space="preserve">да </w:t>
      </w:r>
      <w:r w:rsidR="0042484A" w:rsidRPr="00B84ACD">
        <w:rPr>
          <w:rFonts w:ascii="Times New Roman" w:hAnsi="Times New Roman" w:cs="Times New Roman"/>
          <w:sz w:val="28"/>
          <w:szCs w:val="28"/>
          <w:lang w:val="kk-KZ"/>
        </w:rPr>
        <w:t xml:space="preserve"> </w:t>
      </w:r>
      <w:r w:rsidRPr="00B84ACD">
        <w:rPr>
          <w:rFonts w:ascii="Times New Roman" w:hAnsi="Times New Roman" w:cs="Times New Roman"/>
          <w:sz w:val="28"/>
          <w:szCs w:val="28"/>
          <w:lang w:val="kk-KZ"/>
        </w:rPr>
        <w:t>BLAST (</w:t>
      </w:r>
      <w:hyperlink r:id="rId32" w:history="1">
        <w:r w:rsidRPr="00A63889">
          <w:rPr>
            <w:rStyle w:val="a6"/>
            <w:rFonts w:ascii="Times New Roman" w:hAnsi="Times New Roman" w:cs="Times New Roman"/>
            <w:sz w:val="28"/>
            <w:szCs w:val="28"/>
            <w:lang w:val="kk-KZ"/>
          </w:rPr>
          <w:t>http://blast.ncbi.nlm.nih.gov/</w:t>
        </w:r>
      </w:hyperlink>
      <w:r w:rsidRPr="00B84AC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2484A" w:rsidRPr="00B84ACD">
        <w:rPr>
          <w:rFonts w:ascii="Times New Roman" w:hAnsi="Times New Roman" w:cs="Times New Roman"/>
          <w:sz w:val="28"/>
          <w:szCs w:val="28"/>
          <w:lang w:val="kk-KZ"/>
        </w:rPr>
        <w:t>мәліметтер</w:t>
      </w:r>
      <w:r w:rsidR="0042484A">
        <w:rPr>
          <w:rFonts w:ascii="Times New Roman" w:hAnsi="Times New Roman" w:cs="Times New Roman"/>
          <w:sz w:val="28"/>
          <w:szCs w:val="28"/>
          <w:lang w:val="kk-KZ"/>
        </w:rPr>
        <w:t>ді</w:t>
      </w:r>
      <w:r w:rsidR="0042484A" w:rsidRPr="00B84ACD">
        <w:rPr>
          <w:rFonts w:ascii="Times New Roman" w:hAnsi="Times New Roman" w:cs="Times New Roman"/>
          <w:sz w:val="28"/>
          <w:szCs w:val="28"/>
          <w:lang w:val="kk-KZ"/>
        </w:rPr>
        <w:t xml:space="preserve"> талдауы</w:t>
      </w:r>
      <w:r w:rsidR="0042484A">
        <w:rPr>
          <w:rFonts w:ascii="Times New Roman" w:hAnsi="Times New Roman" w:cs="Times New Roman"/>
          <w:sz w:val="28"/>
          <w:szCs w:val="28"/>
          <w:lang w:val="kk-KZ"/>
        </w:rPr>
        <w:t xml:space="preserve"> бағдарламасының </w:t>
      </w:r>
      <w:r w:rsidRPr="00B84ACD">
        <w:rPr>
          <w:rFonts w:ascii="Times New Roman" w:hAnsi="Times New Roman" w:cs="Times New Roman"/>
          <w:sz w:val="28"/>
          <w:szCs w:val="28"/>
          <w:lang w:val="kk-KZ"/>
        </w:rPr>
        <w:t>көмегімен салыстыруға ыңғайлы түрде пішімдел</w:t>
      </w:r>
      <w:r w:rsidR="0042484A">
        <w:rPr>
          <w:rFonts w:ascii="Times New Roman" w:hAnsi="Times New Roman" w:cs="Times New Roman"/>
          <w:sz w:val="28"/>
          <w:szCs w:val="28"/>
          <w:lang w:val="kk-KZ"/>
        </w:rPr>
        <w:t>ді</w:t>
      </w:r>
      <w:r w:rsidRPr="00B84ACD">
        <w:rPr>
          <w:rFonts w:ascii="Times New Roman" w:hAnsi="Times New Roman" w:cs="Times New Roman"/>
          <w:sz w:val="28"/>
          <w:szCs w:val="28"/>
          <w:lang w:val="kk-KZ"/>
        </w:rPr>
        <w:t>. Сәйкес нуклеотидтер тіз</w:t>
      </w:r>
      <w:r>
        <w:rPr>
          <w:rFonts w:ascii="Times New Roman" w:hAnsi="Times New Roman" w:cs="Times New Roman"/>
          <w:sz w:val="28"/>
          <w:szCs w:val="28"/>
          <w:lang w:val="kk-KZ"/>
        </w:rPr>
        <w:t>бегі DNASTAR Inc.</w:t>
      </w:r>
      <w:r w:rsidRPr="00850CD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Madison WI бағдарламасымен қамтамасыз ету </w:t>
      </w:r>
      <w:r w:rsidRPr="00B84ACD">
        <w:rPr>
          <w:rFonts w:ascii="Times New Roman" w:hAnsi="Times New Roman" w:cs="Times New Roman"/>
          <w:sz w:val="28"/>
          <w:szCs w:val="28"/>
          <w:lang w:val="kk-KZ"/>
        </w:rPr>
        <w:t>арқылы ДНҚ тізбегінен алынды. ClustalW көмегімен жұптық және бірнеше тізбекті теңестіру орындалды</w:t>
      </w:r>
      <w:r w:rsidR="0042484A">
        <w:rPr>
          <w:rFonts w:ascii="Times New Roman" w:hAnsi="Times New Roman" w:cs="Times New Roman"/>
          <w:sz w:val="28"/>
          <w:szCs w:val="28"/>
          <w:lang w:val="kk-KZ"/>
        </w:rPr>
        <w:t xml:space="preserve"> </w:t>
      </w:r>
      <w:r w:rsidR="0042484A" w:rsidRPr="006A6DBA">
        <w:rPr>
          <w:rFonts w:ascii="Times New Roman" w:hAnsi="Times New Roman" w:cs="Times New Roman"/>
          <w:sz w:val="28"/>
          <w:szCs w:val="28"/>
          <w:lang w:val="kk-KZ"/>
        </w:rPr>
        <w:t>[</w:t>
      </w:r>
      <w:r w:rsidR="0042484A">
        <w:rPr>
          <w:rFonts w:ascii="Times New Roman" w:hAnsi="Times New Roman" w:cs="Times New Roman"/>
          <w:sz w:val="28"/>
          <w:szCs w:val="28"/>
          <w:lang w:val="kk-KZ"/>
        </w:rPr>
        <w:t>1</w:t>
      </w:r>
      <w:r w:rsidR="0042484A" w:rsidRPr="007C04B6">
        <w:rPr>
          <w:rFonts w:ascii="Times New Roman" w:hAnsi="Times New Roman" w:cs="Times New Roman"/>
          <w:sz w:val="28"/>
          <w:szCs w:val="28"/>
          <w:lang w:val="kk-KZ"/>
        </w:rPr>
        <w:t>8</w:t>
      </w:r>
      <w:r w:rsidR="005F3239">
        <w:rPr>
          <w:rFonts w:ascii="Times New Roman" w:hAnsi="Times New Roman" w:cs="Times New Roman"/>
          <w:sz w:val="28"/>
          <w:szCs w:val="28"/>
          <w:lang w:val="kk-KZ"/>
        </w:rPr>
        <w:t>8</w:t>
      </w:r>
      <w:r w:rsidR="0042484A">
        <w:rPr>
          <w:rFonts w:ascii="Times New Roman" w:hAnsi="Times New Roman" w:cs="Times New Roman"/>
          <w:sz w:val="28"/>
          <w:szCs w:val="28"/>
          <w:lang w:val="kk-KZ"/>
        </w:rPr>
        <w:t>], ф</w:t>
      </w:r>
      <w:r w:rsidRPr="00B84ACD">
        <w:rPr>
          <w:rFonts w:ascii="Times New Roman" w:hAnsi="Times New Roman" w:cs="Times New Roman"/>
          <w:sz w:val="28"/>
          <w:szCs w:val="28"/>
          <w:lang w:val="kk-KZ"/>
        </w:rPr>
        <w:t>илогенетикалық ағаштарды салу үшін Neiighbor-Joining (NJ) әдісі қолданылды.</w:t>
      </w:r>
    </w:p>
    <w:p w:rsidR="00346101" w:rsidRDefault="00346101" w:rsidP="00BA27EC">
      <w:pPr>
        <w:autoSpaceDE w:val="0"/>
        <w:autoSpaceDN w:val="0"/>
        <w:adjustRightInd w:val="0"/>
        <w:spacing w:after="0" w:line="240" w:lineRule="auto"/>
        <w:ind w:firstLine="567"/>
        <w:jc w:val="both"/>
        <w:rPr>
          <w:rFonts w:ascii="Times New Roman" w:hAnsi="Times New Roman" w:cs="Times New Roman"/>
          <w:sz w:val="28"/>
          <w:szCs w:val="28"/>
          <w:lang w:val="kk-KZ"/>
        </w:rPr>
      </w:pPr>
    </w:p>
    <w:p w:rsidR="00C34B86" w:rsidRPr="00C34B86" w:rsidRDefault="00346101" w:rsidP="00C34B86">
      <w:pPr>
        <w:pStyle w:val="a5"/>
        <w:numPr>
          <w:ilvl w:val="2"/>
          <w:numId w:val="4"/>
        </w:numPr>
        <w:spacing w:after="0" w:line="240" w:lineRule="auto"/>
        <w:jc w:val="both"/>
        <w:outlineLvl w:val="0"/>
        <w:rPr>
          <w:rFonts w:ascii="Times New Roman" w:hAnsi="Times New Roman" w:cs="Times New Roman"/>
          <w:sz w:val="28"/>
          <w:szCs w:val="28"/>
          <w:lang w:val="kk-KZ"/>
        </w:rPr>
      </w:pPr>
      <w:r w:rsidRPr="00C34B86">
        <w:rPr>
          <w:rFonts w:ascii="Times New Roman" w:hAnsi="Times New Roman" w:cs="Times New Roman"/>
          <w:sz w:val="28"/>
          <w:szCs w:val="28"/>
          <w:lang w:val="kk-KZ"/>
        </w:rPr>
        <w:lastRenderedPageBreak/>
        <w:t>Физика – химиялық әдістер</w:t>
      </w:r>
      <w:r w:rsidR="00C34B86" w:rsidRPr="00C34B86">
        <w:rPr>
          <w:rFonts w:ascii="Times New Roman" w:eastAsiaTheme="minorHAnsi" w:hAnsi="Times New Roman" w:cs="Times New Roman"/>
          <w:sz w:val="28"/>
          <w:szCs w:val="28"/>
          <w:lang w:val="kk-KZ" w:eastAsia="en-US"/>
        </w:rPr>
        <w:t xml:space="preserve"> </w:t>
      </w:r>
    </w:p>
    <w:p w:rsidR="00AE4D23" w:rsidRPr="00C34B86" w:rsidRDefault="00AE4D23" w:rsidP="00C34B86">
      <w:pPr>
        <w:pStyle w:val="a5"/>
        <w:numPr>
          <w:ilvl w:val="3"/>
          <w:numId w:val="4"/>
        </w:numPr>
        <w:spacing w:after="0" w:line="240" w:lineRule="auto"/>
        <w:jc w:val="both"/>
        <w:outlineLvl w:val="0"/>
        <w:rPr>
          <w:rFonts w:ascii="Times New Roman" w:hAnsi="Times New Roman" w:cs="Times New Roman"/>
          <w:sz w:val="28"/>
          <w:szCs w:val="28"/>
          <w:lang w:val="kk-KZ"/>
        </w:rPr>
      </w:pPr>
      <w:r w:rsidRPr="00C34B86">
        <w:rPr>
          <w:rFonts w:ascii="Times New Roman" w:eastAsiaTheme="minorHAnsi" w:hAnsi="Times New Roman" w:cs="Times New Roman"/>
          <w:sz w:val="28"/>
          <w:szCs w:val="28"/>
          <w:lang w:val="kk-KZ" w:eastAsia="en-US"/>
        </w:rPr>
        <w:t>Деструктор-бактерия штамдардың мұнай және мұнай өнімдерін деструкциялау қабілетін зерттеу</w:t>
      </w:r>
      <w:r w:rsidR="00094B25">
        <w:rPr>
          <w:rFonts w:ascii="Times New Roman" w:eastAsiaTheme="minorHAnsi" w:hAnsi="Times New Roman" w:cs="Times New Roman"/>
          <w:sz w:val="28"/>
          <w:szCs w:val="28"/>
          <w:lang w:val="kk-KZ" w:eastAsia="en-US"/>
        </w:rPr>
        <w:t xml:space="preserve"> </w:t>
      </w:r>
      <w:r w:rsidR="00094B25" w:rsidRPr="00C34B86">
        <w:rPr>
          <w:rFonts w:ascii="Times New Roman" w:eastAsiaTheme="minorHAnsi" w:hAnsi="Times New Roman" w:cs="Times New Roman"/>
          <w:sz w:val="28"/>
          <w:szCs w:val="28"/>
          <w:lang w:val="kk-KZ" w:eastAsia="en-US"/>
        </w:rPr>
        <w:t>(Гравиметриялық әдіс)</w:t>
      </w:r>
    </w:p>
    <w:p w:rsidR="00346101" w:rsidRPr="00D011D3" w:rsidRDefault="00C55385" w:rsidP="00C55385">
      <w:pPr>
        <w:spacing w:after="0" w:line="240" w:lineRule="auto"/>
        <w:ind w:firstLine="708"/>
        <w:jc w:val="both"/>
        <w:outlineLvl w:val="0"/>
        <w:rPr>
          <w:rFonts w:ascii="Times New Roman" w:hAnsi="Times New Roman" w:cs="Times New Roman"/>
          <w:sz w:val="28"/>
          <w:szCs w:val="28"/>
          <w:lang w:val="kk-KZ"/>
        </w:rPr>
      </w:pPr>
      <w:r w:rsidRPr="00C55385">
        <w:rPr>
          <w:rFonts w:ascii="Times New Roman" w:hAnsi="Times New Roman" w:cs="Times New Roman"/>
          <w:sz w:val="28"/>
          <w:szCs w:val="28"/>
          <w:lang w:val="kk-KZ"/>
        </w:rPr>
        <w:t>Таңдап алынған алынған штамдардың мұнайтотықтырғыш белсенділігін зерттеу үшін ВД минералды қоректік ортасы пайдаланылды. Мұнай, мазут, дизель отыны және қозғалтқыш майлары (1, 3, 5%) көміртектің жалғыз көзі ретінде қорекетік ортаға қосылды. Микроорганизмдерді өсіру 100 мл минералды ВД ортасы бар Эрленмейер колбаларында 28 °C температурада дөңгелетіп шайқайтын шейкерде (180 айн/мин) 14 тәулік бойы жүргізілді. Колбадағы штамдардың инокуляциясы оптикалық тығыздығы 0,25 бірлік болатын 2 күндік микроорганизмдердің штамдарының суспензиясымен жүргізілді.</w:t>
      </w:r>
      <w:r>
        <w:rPr>
          <w:rFonts w:ascii="Times New Roman" w:hAnsi="Times New Roman" w:cs="Times New Roman"/>
          <w:sz w:val="28"/>
          <w:szCs w:val="28"/>
          <w:lang w:val="kk-KZ"/>
        </w:rPr>
        <w:t xml:space="preserve"> Минералды ВД о</w:t>
      </w:r>
      <w:r w:rsidRPr="00A478FF">
        <w:rPr>
          <w:rFonts w:ascii="Times New Roman" w:hAnsi="Times New Roman" w:cs="Times New Roman"/>
          <w:sz w:val="28"/>
          <w:szCs w:val="28"/>
          <w:lang w:val="kk-KZ"/>
        </w:rPr>
        <w:t>рта</w:t>
      </w:r>
      <w:r>
        <w:rPr>
          <w:rFonts w:ascii="Times New Roman" w:hAnsi="Times New Roman" w:cs="Times New Roman"/>
          <w:sz w:val="28"/>
          <w:szCs w:val="28"/>
          <w:lang w:val="kk-KZ"/>
        </w:rPr>
        <w:t>сындағы</w:t>
      </w:r>
      <w:r w:rsidRPr="00A478FF">
        <w:rPr>
          <w:rFonts w:ascii="Times New Roman" w:hAnsi="Times New Roman" w:cs="Times New Roman"/>
          <w:sz w:val="28"/>
          <w:szCs w:val="28"/>
          <w:lang w:val="kk-KZ"/>
        </w:rPr>
        <w:t xml:space="preserve"> </w:t>
      </w:r>
      <w:r w:rsidR="00346101" w:rsidRPr="00A478FF">
        <w:rPr>
          <w:rFonts w:ascii="Times New Roman" w:hAnsi="Times New Roman" w:cs="Times New Roman"/>
          <w:sz w:val="28"/>
          <w:szCs w:val="28"/>
          <w:lang w:val="kk-KZ"/>
        </w:rPr>
        <w:t>мұнай мен мұнай</w:t>
      </w:r>
      <w:r w:rsidR="00346101">
        <w:rPr>
          <w:rFonts w:ascii="Times New Roman" w:hAnsi="Times New Roman" w:cs="Times New Roman"/>
          <w:sz w:val="28"/>
          <w:szCs w:val="28"/>
          <w:lang w:val="kk-KZ"/>
        </w:rPr>
        <w:t xml:space="preserve"> </w:t>
      </w:r>
      <w:r w:rsidR="00346101" w:rsidRPr="00A478FF">
        <w:rPr>
          <w:rFonts w:ascii="Times New Roman" w:hAnsi="Times New Roman" w:cs="Times New Roman"/>
          <w:sz w:val="28"/>
          <w:szCs w:val="28"/>
          <w:lang w:val="kk-KZ"/>
        </w:rPr>
        <w:t>өнімдерінің қалдық құрамын сандық анықтау гравиметриялық әдіспен жүргізілді [</w:t>
      </w:r>
      <w:r w:rsidR="00346101">
        <w:rPr>
          <w:rFonts w:ascii="Times New Roman" w:hAnsi="Times New Roman" w:cs="Times New Roman"/>
          <w:sz w:val="28"/>
          <w:szCs w:val="28"/>
          <w:lang w:val="kk-KZ"/>
        </w:rPr>
        <w:t>18</w:t>
      </w:r>
      <w:r w:rsidR="005F3239">
        <w:rPr>
          <w:rFonts w:ascii="Times New Roman" w:hAnsi="Times New Roman" w:cs="Times New Roman"/>
          <w:sz w:val="28"/>
          <w:szCs w:val="28"/>
          <w:lang w:val="kk-KZ"/>
        </w:rPr>
        <w:t>9</w:t>
      </w:r>
      <w:r w:rsidR="00346101" w:rsidRPr="00A478FF">
        <w:rPr>
          <w:rFonts w:ascii="Times New Roman" w:hAnsi="Times New Roman" w:cs="Times New Roman"/>
          <w:sz w:val="28"/>
          <w:szCs w:val="28"/>
          <w:lang w:val="kk-KZ"/>
        </w:rPr>
        <w:t xml:space="preserve">]. </w:t>
      </w:r>
      <w:r w:rsidR="00346101" w:rsidRPr="00D011D3">
        <w:rPr>
          <w:rFonts w:ascii="Times New Roman" w:hAnsi="Times New Roman" w:cs="Times New Roman"/>
          <w:sz w:val="28"/>
          <w:szCs w:val="28"/>
          <w:lang w:val="kk-KZ"/>
        </w:rPr>
        <w:t>Қалдық мұнай мен мұнай</w:t>
      </w:r>
      <w:r w:rsidR="00346101">
        <w:rPr>
          <w:rFonts w:ascii="Times New Roman" w:hAnsi="Times New Roman" w:cs="Times New Roman"/>
          <w:sz w:val="28"/>
          <w:szCs w:val="28"/>
          <w:lang w:val="kk-KZ"/>
        </w:rPr>
        <w:t xml:space="preserve"> </w:t>
      </w:r>
      <w:r w:rsidR="00346101" w:rsidRPr="00D011D3">
        <w:rPr>
          <w:rFonts w:ascii="Times New Roman" w:hAnsi="Times New Roman" w:cs="Times New Roman"/>
          <w:sz w:val="28"/>
          <w:szCs w:val="28"/>
          <w:lang w:val="kk-KZ"/>
        </w:rPr>
        <w:t xml:space="preserve">өнімдері </w:t>
      </w:r>
      <w:r w:rsidR="00346101">
        <w:rPr>
          <w:rFonts w:ascii="Times New Roman" w:hAnsi="Times New Roman" w:cs="Times New Roman"/>
          <w:sz w:val="28"/>
          <w:szCs w:val="28"/>
          <w:lang w:val="kk-KZ"/>
        </w:rPr>
        <w:t xml:space="preserve">бөлу құйғыштарда (делительные воронки) </w:t>
      </w:r>
      <w:r w:rsidR="00346101" w:rsidRPr="00D011D3">
        <w:rPr>
          <w:rFonts w:ascii="Times New Roman" w:hAnsi="Times New Roman" w:cs="Times New Roman"/>
          <w:sz w:val="28"/>
          <w:szCs w:val="28"/>
          <w:lang w:val="kk-KZ"/>
        </w:rPr>
        <w:t xml:space="preserve">хлороформмен </w:t>
      </w:r>
      <w:r w:rsidR="00346101">
        <w:rPr>
          <w:rFonts w:ascii="Times New Roman" w:hAnsi="Times New Roman" w:cs="Times New Roman"/>
          <w:sz w:val="28"/>
          <w:szCs w:val="28"/>
          <w:lang w:val="kk-KZ"/>
        </w:rPr>
        <w:t>экстрацияланды</w:t>
      </w:r>
      <w:r w:rsidR="00346101" w:rsidRPr="00D011D3">
        <w:rPr>
          <w:rFonts w:ascii="Times New Roman" w:hAnsi="Times New Roman" w:cs="Times New Roman"/>
          <w:sz w:val="28"/>
          <w:szCs w:val="28"/>
          <w:lang w:val="kk-KZ"/>
        </w:rPr>
        <w:t>. Хлороформ сығындысы тұрақты салмағы бар стакандарға салынды, бөлме температурасында сорғыш</w:t>
      </w:r>
      <w:r w:rsidR="00346101">
        <w:rPr>
          <w:rFonts w:ascii="Times New Roman" w:hAnsi="Times New Roman" w:cs="Times New Roman"/>
          <w:sz w:val="28"/>
          <w:szCs w:val="28"/>
          <w:lang w:val="kk-KZ"/>
        </w:rPr>
        <w:t xml:space="preserve"> шкафта</w:t>
      </w:r>
      <w:r w:rsidR="00346101" w:rsidRPr="00D011D3">
        <w:rPr>
          <w:rFonts w:ascii="Times New Roman" w:hAnsi="Times New Roman" w:cs="Times New Roman"/>
          <w:sz w:val="28"/>
          <w:szCs w:val="28"/>
          <w:lang w:val="kk-KZ"/>
        </w:rPr>
        <w:t xml:space="preserve"> кептірілді және OHAUS ExplorerEX 124</w:t>
      </w:r>
      <w:r w:rsidR="00346101">
        <w:rPr>
          <w:rFonts w:ascii="Times New Roman" w:hAnsi="Times New Roman" w:cs="Times New Roman"/>
          <w:sz w:val="28"/>
          <w:szCs w:val="28"/>
          <w:lang w:val="kk-KZ"/>
        </w:rPr>
        <w:t xml:space="preserve"> </w:t>
      </w:r>
      <w:r w:rsidR="00346101" w:rsidRPr="00D011D3">
        <w:rPr>
          <w:rFonts w:ascii="Times New Roman" w:hAnsi="Times New Roman" w:cs="Times New Roman"/>
          <w:sz w:val="28"/>
          <w:szCs w:val="28"/>
          <w:lang w:val="kk-KZ"/>
        </w:rPr>
        <w:t>(АҚШ) аналитикалық таразыда өлшенді. Тұтыныл</w:t>
      </w:r>
      <w:r w:rsidR="00346101">
        <w:rPr>
          <w:rFonts w:ascii="Times New Roman" w:hAnsi="Times New Roman" w:cs="Times New Roman"/>
          <w:sz w:val="28"/>
          <w:szCs w:val="28"/>
          <w:lang w:val="kk-KZ"/>
        </w:rPr>
        <w:t>ған</w:t>
      </w:r>
      <w:r w:rsidR="00346101" w:rsidRPr="00D011D3">
        <w:rPr>
          <w:rFonts w:ascii="Times New Roman" w:hAnsi="Times New Roman" w:cs="Times New Roman"/>
          <w:sz w:val="28"/>
          <w:szCs w:val="28"/>
          <w:lang w:val="kk-KZ"/>
        </w:rPr>
        <w:t xml:space="preserve"> мұнай мен мұнай</w:t>
      </w:r>
      <w:r w:rsidR="00346101">
        <w:rPr>
          <w:rFonts w:ascii="Times New Roman" w:hAnsi="Times New Roman" w:cs="Times New Roman"/>
          <w:sz w:val="28"/>
          <w:szCs w:val="28"/>
          <w:lang w:val="kk-KZ"/>
        </w:rPr>
        <w:t xml:space="preserve"> </w:t>
      </w:r>
      <w:r w:rsidR="00346101" w:rsidRPr="00D011D3">
        <w:rPr>
          <w:rFonts w:ascii="Times New Roman" w:hAnsi="Times New Roman" w:cs="Times New Roman"/>
          <w:sz w:val="28"/>
          <w:szCs w:val="28"/>
          <w:lang w:val="kk-KZ"/>
        </w:rPr>
        <w:t>өнімдерінің мөлшері мына формула бойынша есептелді:</w:t>
      </w:r>
    </w:p>
    <w:p w:rsidR="00AE4D23" w:rsidRDefault="00AE4D23" w:rsidP="00A819C2">
      <w:pPr>
        <w:spacing w:after="0" w:line="240" w:lineRule="auto"/>
        <w:ind w:left="2123" w:firstLine="709"/>
        <w:jc w:val="both"/>
        <w:outlineLvl w:val="0"/>
        <w:rPr>
          <w:rFonts w:ascii="Times New Roman" w:hAnsi="Times New Roman" w:cs="Times New Roman"/>
          <w:sz w:val="28"/>
          <w:szCs w:val="28"/>
          <w:lang w:val="kk-KZ"/>
        </w:rPr>
      </w:pPr>
    </w:p>
    <w:p w:rsidR="007D3986" w:rsidRDefault="00346101" w:rsidP="007D3986">
      <w:pPr>
        <w:spacing w:after="0" w:line="240" w:lineRule="auto"/>
        <w:ind w:left="2123" w:firstLine="709"/>
        <w:jc w:val="both"/>
        <w:outlineLvl w:val="0"/>
        <w:rPr>
          <w:rFonts w:ascii="Times New Roman" w:hAnsi="Times New Roman" w:cs="Times New Roman"/>
          <w:sz w:val="28"/>
          <w:szCs w:val="28"/>
          <w:lang w:val="kk-KZ"/>
        </w:rPr>
      </w:pPr>
      <w:r w:rsidRPr="00ED1417">
        <w:rPr>
          <w:rFonts w:ascii="Times New Roman" w:hAnsi="Times New Roman" w:cs="Times New Roman"/>
          <w:sz w:val="28"/>
          <w:szCs w:val="28"/>
          <w:lang w:val="kk-KZ"/>
        </w:rPr>
        <w:t>А = (а</w:t>
      </w:r>
      <w:r w:rsidRPr="00ED1417">
        <w:rPr>
          <w:rFonts w:ascii="Times New Roman" w:hAnsi="Times New Roman" w:cs="Times New Roman"/>
          <w:sz w:val="28"/>
          <w:szCs w:val="28"/>
          <w:vertAlign w:val="subscript"/>
          <w:lang w:val="kk-KZ"/>
        </w:rPr>
        <w:t>1</w:t>
      </w:r>
      <w:r w:rsidRPr="00ED1417">
        <w:rPr>
          <w:rFonts w:ascii="Times New Roman" w:hAnsi="Times New Roman" w:cs="Times New Roman"/>
          <w:sz w:val="28"/>
          <w:szCs w:val="28"/>
          <w:lang w:val="kk-KZ"/>
        </w:rPr>
        <w:t>-а</w:t>
      </w:r>
      <w:r w:rsidRPr="00ED1417">
        <w:rPr>
          <w:rFonts w:ascii="Times New Roman" w:hAnsi="Times New Roman" w:cs="Times New Roman"/>
          <w:sz w:val="28"/>
          <w:szCs w:val="28"/>
          <w:vertAlign w:val="subscript"/>
          <w:lang w:val="kk-KZ"/>
        </w:rPr>
        <w:t>2</w:t>
      </w:r>
      <w:r w:rsidRPr="00ED141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D141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D1417">
        <w:rPr>
          <w:rFonts w:ascii="Times New Roman" w:hAnsi="Times New Roman" w:cs="Times New Roman"/>
          <w:sz w:val="28"/>
          <w:szCs w:val="28"/>
          <w:lang w:val="kk-KZ"/>
        </w:rPr>
        <w:t>a</w:t>
      </w:r>
      <w:r w:rsidRPr="00ED1417">
        <w:rPr>
          <w:rFonts w:ascii="Times New Roman" w:hAnsi="Times New Roman" w:cs="Times New Roman"/>
          <w:sz w:val="28"/>
          <w:szCs w:val="28"/>
          <w:vertAlign w:val="subscript"/>
          <w:lang w:val="kk-KZ"/>
        </w:rPr>
        <w:t>1</w:t>
      </w:r>
      <w:r w:rsidRPr="00ED1417">
        <w:rPr>
          <w:rFonts w:ascii="Times New Roman" w:hAnsi="Times New Roman" w:cs="Times New Roman"/>
          <w:sz w:val="28"/>
          <w:szCs w:val="28"/>
          <w:lang w:val="kk-KZ"/>
        </w:rPr>
        <w:t>x100%</w:t>
      </w:r>
    </w:p>
    <w:p w:rsidR="00346101" w:rsidRDefault="00346101" w:rsidP="007D3986">
      <w:pPr>
        <w:spacing w:after="0" w:line="240" w:lineRule="auto"/>
        <w:ind w:firstLine="709"/>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мұнда</w:t>
      </w:r>
      <w:r w:rsidR="0068441A">
        <w:rPr>
          <w:rFonts w:ascii="Times New Roman" w:hAnsi="Times New Roman" w:cs="Times New Roman"/>
          <w:sz w:val="28"/>
          <w:szCs w:val="28"/>
          <w:lang w:val="kk-KZ"/>
        </w:rPr>
        <w:t>ғы</w:t>
      </w:r>
      <w:r w:rsidRPr="005F3E66">
        <w:rPr>
          <w:rFonts w:ascii="Times New Roman" w:hAnsi="Times New Roman" w:cs="Times New Roman"/>
          <w:sz w:val="28"/>
          <w:szCs w:val="28"/>
          <w:lang w:val="kk-KZ"/>
        </w:rPr>
        <w:t xml:space="preserve">, А – </w:t>
      </w:r>
      <w:r w:rsidR="0068441A">
        <w:rPr>
          <w:rFonts w:ascii="Times New Roman" w:hAnsi="Times New Roman" w:cs="Times New Roman"/>
          <w:sz w:val="28"/>
          <w:szCs w:val="28"/>
          <w:lang w:val="kk-KZ"/>
        </w:rPr>
        <w:t>деструкцияланған</w:t>
      </w:r>
      <w:r>
        <w:rPr>
          <w:rFonts w:ascii="Times New Roman" w:hAnsi="Times New Roman" w:cs="Times New Roman"/>
          <w:sz w:val="28"/>
          <w:szCs w:val="28"/>
          <w:lang w:val="kk-KZ"/>
        </w:rPr>
        <w:t xml:space="preserve"> мұнай мен мұнай өнімдерінің </w:t>
      </w:r>
      <w:r w:rsidRPr="005F3E66">
        <w:rPr>
          <w:rFonts w:ascii="Times New Roman" w:hAnsi="Times New Roman" w:cs="Times New Roman"/>
          <w:sz w:val="28"/>
          <w:szCs w:val="28"/>
          <w:lang w:val="kk-KZ"/>
        </w:rPr>
        <w:t>%</w:t>
      </w:r>
      <w:r>
        <w:rPr>
          <w:rFonts w:ascii="Times New Roman" w:hAnsi="Times New Roman" w:cs="Times New Roman"/>
          <w:sz w:val="28"/>
          <w:szCs w:val="28"/>
          <w:lang w:val="kk-KZ"/>
        </w:rPr>
        <w:t xml:space="preserve"> -дағы саны </w:t>
      </w:r>
      <w:r w:rsidRPr="005F3E66">
        <w:rPr>
          <w:rFonts w:ascii="Times New Roman" w:hAnsi="Times New Roman" w:cs="Times New Roman"/>
          <w:sz w:val="28"/>
          <w:szCs w:val="28"/>
          <w:lang w:val="kk-KZ"/>
        </w:rPr>
        <w:t>а</w:t>
      </w:r>
      <w:r w:rsidRPr="005F3E66">
        <w:rPr>
          <w:rFonts w:ascii="Times New Roman" w:hAnsi="Times New Roman" w:cs="Times New Roman"/>
          <w:sz w:val="28"/>
          <w:szCs w:val="28"/>
          <w:vertAlign w:val="subscript"/>
          <w:lang w:val="kk-KZ"/>
        </w:rPr>
        <w:t>1</w:t>
      </w:r>
      <w:r w:rsidRPr="005F3E66">
        <w:rPr>
          <w:rFonts w:ascii="Times New Roman" w:hAnsi="Times New Roman" w:cs="Times New Roman"/>
          <w:sz w:val="28"/>
          <w:szCs w:val="28"/>
          <w:lang w:val="kk-KZ"/>
        </w:rPr>
        <w:t xml:space="preserve"> – </w:t>
      </w:r>
      <w:r>
        <w:rPr>
          <w:rFonts w:ascii="Times New Roman" w:hAnsi="Times New Roman" w:cs="Times New Roman"/>
          <w:sz w:val="28"/>
          <w:szCs w:val="28"/>
          <w:lang w:val="kk-KZ"/>
        </w:rPr>
        <w:t>бастапқы мұнай мен мұнай өнімдерінің саны</w:t>
      </w:r>
      <w:r w:rsidRPr="005F3E66">
        <w:rPr>
          <w:rFonts w:ascii="Times New Roman" w:hAnsi="Times New Roman" w:cs="Times New Roman"/>
          <w:sz w:val="28"/>
          <w:szCs w:val="28"/>
          <w:lang w:val="kk-KZ"/>
        </w:rPr>
        <w:t>, а</w:t>
      </w:r>
      <w:r w:rsidRPr="005F3E66">
        <w:rPr>
          <w:rFonts w:ascii="Times New Roman" w:hAnsi="Times New Roman" w:cs="Times New Roman"/>
          <w:sz w:val="28"/>
          <w:szCs w:val="28"/>
          <w:vertAlign w:val="subscript"/>
          <w:lang w:val="kk-KZ"/>
        </w:rPr>
        <w:t>2</w:t>
      </w:r>
      <w:r w:rsidRPr="005F3E66">
        <w:rPr>
          <w:rFonts w:ascii="Times New Roman" w:hAnsi="Times New Roman" w:cs="Times New Roman"/>
          <w:sz w:val="28"/>
          <w:szCs w:val="28"/>
          <w:lang w:val="kk-KZ"/>
        </w:rPr>
        <w:t xml:space="preserve"> –</w:t>
      </w:r>
      <w:r>
        <w:rPr>
          <w:rFonts w:ascii="Times New Roman" w:hAnsi="Times New Roman" w:cs="Times New Roman"/>
          <w:sz w:val="28"/>
          <w:szCs w:val="28"/>
          <w:lang w:val="kk-KZ"/>
        </w:rPr>
        <w:t>мұнай мен мұнай өнімдерінің қалдық саны</w:t>
      </w:r>
      <w:r w:rsidRPr="005F3E66">
        <w:rPr>
          <w:rFonts w:ascii="Times New Roman" w:hAnsi="Times New Roman" w:cs="Times New Roman"/>
          <w:sz w:val="28"/>
          <w:szCs w:val="28"/>
          <w:lang w:val="kk-KZ"/>
        </w:rPr>
        <w:t>.</w:t>
      </w:r>
    </w:p>
    <w:p w:rsidR="00AE4D23" w:rsidRPr="00094B25" w:rsidRDefault="00AE4D23" w:rsidP="00094B25">
      <w:pPr>
        <w:pStyle w:val="a5"/>
        <w:numPr>
          <w:ilvl w:val="3"/>
          <w:numId w:val="4"/>
        </w:numPr>
        <w:autoSpaceDE w:val="0"/>
        <w:autoSpaceDN w:val="0"/>
        <w:adjustRightInd w:val="0"/>
        <w:spacing w:after="0" w:line="240" w:lineRule="auto"/>
        <w:rPr>
          <w:rFonts w:ascii="Times New Roman" w:hAnsi="Times New Roman" w:cs="Times New Roman"/>
          <w:sz w:val="28"/>
          <w:szCs w:val="28"/>
          <w:lang w:val="kk-KZ"/>
        </w:rPr>
      </w:pPr>
      <w:r w:rsidRPr="00094B25">
        <w:rPr>
          <w:rFonts w:ascii="Times New Roman" w:hAnsi="Times New Roman" w:cs="Times New Roman"/>
          <w:color w:val="000000" w:themeColor="text1"/>
          <w:sz w:val="28"/>
          <w:szCs w:val="28"/>
          <w:lang w:val="kk-KZ"/>
        </w:rPr>
        <w:t>Мұнайтотықтырғыш микроорганизмдерден құрылған</w:t>
      </w:r>
    </w:p>
    <w:p w:rsidR="00AE4D23" w:rsidRPr="00380A91" w:rsidRDefault="00AE4D23" w:rsidP="00C55385">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а</w:t>
      </w:r>
      <w:r w:rsidRPr="008B34B3">
        <w:rPr>
          <w:rFonts w:ascii="Times New Roman" w:hAnsi="Times New Roman" w:cs="Times New Roman"/>
          <w:color w:val="000000" w:themeColor="text1"/>
          <w:sz w:val="28"/>
          <w:szCs w:val="28"/>
          <w:lang w:val="kk-KZ"/>
        </w:rPr>
        <w:t>ссоциациялардың</w:t>
      </w:r>
      <w:r>
        <w:rPr>
          <w:rFonts w:ascii="Times New Roman" w:hAnsi="Times New Roman" w:cs="Times New Roman"/>
          <w:color w:val="000000" w:themeColor="text1"/>
          <w:sz w:val="28"/>
          <w:szCs w:val="28"/>
          <w:lang w:val="kk-KZ"/>
        </w:rPr>
        <w:t xml:space="preserve"> деструкциялау </w:t>
      </w:r>
      <w:r w:rsidRPr="00380A91">
        <w:rPr>
          <w:rFonts w:ascii="Times New Roman" w:hAnsi="Times New Roman" w:cs="Times New Roman"/>
          <w:color w:val="000000" w:themeColor="text1"/>
          <w:sz w:val="28"/>
          <w:szCs w:val="28"/>
          <w:lang w:val="kk-KZ"/>
        </w:rPr>
        <w:t>белсенділігін зерттеу</w:t>
      </w:r>
    </w:p>
    <w:p w:rsidR="00AE4D23" w:rsidRDefault="00AE4D23" w:rsidP="00AE4D23">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Мұ</w:t>
      </w:r>
      <w:r w:rsidRPr="00302920">
        <w:rPr>
          <w:rFonts w:ascii="Times New Roman" w:hAnsi="Times New Roman" w:cs="Times New Roman"/>
          <w:sz w:val="28"/>
          <w:szCs w:val="28"/>
          <w:lang w:val="kk-KZ"/>
        </w:rPr>
        <w:t>найтотықтыр</w:t>
      </w:r>
      <w:r>
        <w:rPr>
          <w:rFonts w:ascii="Times New Roman" w:hAnsi="Times New Roman" w:cs="Times New Roman"/>
          <w:sz w:val="28"/>
          <w:szCs w:val="28"/>
          <w:lang w:val="kk-KZ"/>
        </w:rPr>
        <w:t>ғыш</w:t>
      </w:r>
      <w:r w:rsidRPr="00302920">
        <w:rPr>
          <w:rFonts w:ascii="Times New Roman" w:hAnsi="Times New Roman" w:cs="Times New Roman"/>
          <w:sz w:val="28"/>
          <w:szCs w:val="28"/>
          <w:lang w:val="kk-KZ"/>
        </w:rPr>
        <w:t xml:space="preserve"> микро</w:t>
      </w:r>
      <w:r>
        <w:rPr>
          <w:rFonts w:ascii="Times New Roman" w:hAnsi="Times New Roman" w:cs="Times New Roman"/>
          <w:sz w:val="28"/>
          <w:szCs w:val="28"/>
          <w:lang w:val="kk-KZ"/>
        </w:rPr>
        <w:t>организмдерден</w:t>
      </w:r>
      <w:r w:rsidRPr="00302920">
        <w:rPr>
          <w:rFonts w:ascii="Times New Roman" w:hAnsi="Times New Roman" w:cs="Times New Roman"/>
          <w:sz w:val="28"/>
          <w:szCs w:val="28"/>
          <w:lang w:val="kk-KZ"/>
        </w:rPr>
        <w:t xml:space="preserve"> құрылған </w:t>
      </w:r>
      <w:r>
        <w:rPr>
          <w:rFonts w:ascii="Times New Roman" w:hAnsi="Times New Roman" w:cs="Times New Roman"/>
          <w:sz w:val="28"/>
          <w:szCs w:val="28"/>
          <w:lang w:val="kk-KZ"/>
        </w:rPr>
        <w:t>ассоциациялардың</w:t>
      </w:r>
      <w:r w:rsidRPr="00302920">
        <w:rPr>
          <w:rFonts w:ascii="Times New Roman" w:hAnsi="Times New Roman" w:cs="Times New Roman"/>
          <w:sz w:val="28"/>
          <w:szCs w:val="28"/>
          <w:lang w:val="kk-KZ"/>
        </w:rPr>
        <w:t xml:space="preserve"> деструктивті белсенділігін зерттеу үшін Ворошилова-Дианова (ВД) </w:t>
      </w:r>
      <w:r>
        <w:rPr>
          <w:rFonts w:ascii="Times New Roman" w:hAnsi="Times New Roman" w:cs="Times New Roman"/>
          <w:sz w:val="28"/>
          <w:szCs w:val="28"/>
          <w:lang w:val="kk-KZ"/>
        </w:rPr>
        <w:t xml:space="preserve">минералды </w:t>
      </w:r>
      <w:r w:rsidRPr="00302920">
        <w:rPr>
          <w:rFonts w:ascii="Times New Roman" w:hAnsi="Times New Roman" w:cs="Times New Roman"/>
          <w:sz w:val="28"/>
          <w:szCs w:val="28"/>
          <w:lang w:val="kk-KZ"/>
        </w:rPr>
        <w:t xml:space="preserve">ортасы қолданылды. </w:t>
      </w:r>
      <w:r>
        <w:rPr>
          <w:rFonts w:ascii="Times New Roman" w:hAnsi="Times New Roman" w:cs="Times New Roman"/>
          <w:sz w:val="28"/>
          <w:szCs w:val="28"/>
          <w:lang w:val="kk-KZ"/>
        </w:rPr>
        <w:t>Минералды ВД</w:t>
      </w:r>
      <w:r w:rsidRPr="00302920">
        <w:rPr>
          <w:rFonts w:ascii="Times New Roman" w:hAnsi="Times New Roman" w:cs="Times New Roman"/>
          <w:sz w:val="28"/>
          <w:szCs w:val="28"/>
          <w:lang w:val="kk-KZ"/>
        </w:rPr>
        <w:t xml:space="preserve"> ортаға </w:t>
      </w:r>
      <w:r>
        <w:rPr>
          <w:rFonts w:ascii="Times New Roman" w:hAnsi="Times New Roman" w:cs="Times New Roman"/>
          <w:sz w:val="28"/>
          <w:szCs w:val="28"/>
          <w:lang w:val="kk-KZ"/>
        </w:rPr>
        <w:t xml:space="preserve">көміртектің </w:t>
      </w:r>
      <w:r w:rsidRPr="00302920">
        <w:rPr>
          <w:rFonts w:ascii="Times New Roman" w:hAnsi="Times New Roman" w:cs="Times New Roman"/>
          <w:sz w:val="28"/>
          <w:szCs w:val="28"/>
          <w:lang w:val="kk-KZ"/>
        </w:rPr>
        <w:t xml:space="preserve">көзі ретінде </w:t>
      </w:r>
      <w:r>
        <w:rPr>
          <w:rFonts w:ascii="Times New Roman" w:hAnsi="Times New Roman" w:cs="Times New Roman"/>
          <w:sz w:val="28"/>
          <w:szCs w:val="28"/>
          <w:lang w:val="kk-KZ"/>
        </w:rPr>
        <w:t>м</w:t>
      </w:r>
      <w:r w:rsidRPr="00302920">
        <w:rPr>
          <w:rFonts w:ascii="Times New Roman" w:hAnsi="Times New Roman" w:cs="Times New Roman"/>
          <w:sz w:val="28"/>
          <w:szCs w:val="28"/>
          <w:lang w:val="kk-KZ"/>
        </w:rPr>
        <w:t>ұнай</w:t>
      </w:r>
      <w:r>
        <w:rPr>
          <w:rFonts w:ascii="Times New Roman" w:hAnsi="Times New Roman" w:cs="Times New Roman"/>
          <w:sz w:val="28"/>
          <w:szCs w:val="28"/>
          <w:lang w:val="kk-KZ"/>
        </w:rPr>
        <w:t xml:space="preserve"> және мұнай өнімдері</w:t>
      </w:r>
      <w:r w:rsidRPr="00302920">
        <w:rPr>
          <w:rFonts w:ascii="Times New Roman" w:hAnsi="Times New Roman" w:cs="Times New Roman"/>
          <w:sz w:val="28"/>
          <w:szCs w:val="28"/>
          <w:lang w:val="kk-KZ"/>
        </w:rPr>
        <w:t xml:space="preserve"> (3, 5, 7%) қосылды. Микро</w:t>
      </w:r>
      <w:r>
        <w:rPr>
          <w:rFonts w:ascii="Times New Roman" w:hAnsi="Times New Roman" w:cs="Times New Roman"/>
          <w:sz w:val="28"/>
          <w:szCs w:val="28"/>
          <w:lang w:val="kk-KZ"/>
        </w:rPr>
        <w:t>организмдерді</w:t>
      </w:r>
      <w:r w:rsidRPr="00302920">
        <w:rPr>
          <w:rFonts w:ascii="Times New Roman" w:hAnsi="Times New Roman" w:cs="Times New Roman"/>
          <w:sz w:val="28"/>
          <w:szCs w:val="28"/>
          <w:lang w:val="kk-KZ"/>
        </w:rPr>
        <w:t xml:space="preserve"> өсіру 100 мл </w:t>
      </w:r>
      <w:r>
        <w:rPr>
          <w:rFonts w:ascii="Times New Roman" w:hAnsi="Times New Roman" w:cs="Times New Roman"/>
          <w:sz w:val="28"/>
          <w:szCs w:val="28"/>
          <w:lang w:val="kk-KZ"/>
        </w:rPr>
        <w:t xml:space="preserve">минералды ВД </w:t>
      </w:r>
      <w:r w:rsidRPr="00302920">
        <w:rPr>
          <w:rFonts w:ascii="Times New Roman" w:hAnsi="Times New Roman" w:cs="Times New Roman"/>
          <w:sz w:val="28"/>
          <w:szCs w:val="28"/>
          <w:lang w:val="kk-KZ"/>
        </w:rPr>
        <w:t xml:space="preserve">ортасы бар Эрленмейер колбаларында 28 ° C температурада </w:t>
      </w:r>
      <w:r>
        <w:rPr>
          <w:rFonts w:ascii="Times New Roman" w:hAnsi="Times New Roman" w:cs="Times New Roman"/>
          <w:sz w:val="28"/>
          <w:szCs w:val="28"/>
          <w:lang w:val="kk-KZ"/>
        </w:rPr>
        <w:t>орбиталдық шейкерде</w:t>
      </w:r>
      <w:r w:rsidRPr="00302920">
        <w:rPr>
          <w:rFonts w:ascii="Times New Roman" w:hAnsi="Times New Roman" w:cs="Times New Roman"/>
          <w:sz w:val="28"/>
          <w:szCs w:val="28"/>
          <w:lang w:val="kk-KZ"/>
        </w:rPr>
        <w:t xml:space="preserve"> (180 айн</w:t>
      </w:r>
      <w:r>
        <w:rPr>
          <w:rFonts w:ascii="Times New Roman" w:hAnsi="Times New Roman" w:cs="Times New Roman"/>
          <w:sz w:val="28"/>
          <w:szCs w:val="28"/>
          <w:lang w:val="kk-KZ"/>
        </w:rPr>
        <w:t>/</w:t>
      </w:r>
      <w:r w:rsidRPr="00302920">
        <w:rPr>
          <w:rFonts w:ascii="Times New Roman" w:hAnsi="Times New Roman" w:cs="Times New Roman"/>
          <w:sz w:val="28"/>
          <w:szCs w:val="28"/>
          <w:lang w:val="kk-KZ"/>
        </w:rPr>
        <w:t xml:space="preserve">мин) 14 </w:t>
      </w:r>
      <w:r>
        <w:rPr>
          <w:rFonts w:ascii="Times New Roman" w:hAnsi="Times New Roman" w:cs="Times New Roman"/>
          <w:sz w:val="28"/>
          <w:szCs w:val="28"/>
          <w:lang w:val="kk-KZ"/>
        </w:rPr>
        <w:t>тәулік</w:t>
      </w:r>
      <w:r w:rsidRPr="00302920">
        <w:rPr>
          <w:rFonts w:ascii="Times New Roman" w:hAnsi="Times New Roman" w:cs="Times New Roman"/>
          <w:sz w:val="28"/>
          <w:szCs w:val="28"/>
          <w:lang w:val="kk-KZ"/>
        </w:rPr>
        <w:t xml:space="preserve"> бойы жүргізілді. </w:t>
      </w:r>
      <w:r>
        <w:rPr>
          <w:rFonts w:ascii="Times New Roman" w:hAnsi="Times New Roman" w:cs="Times New Roman"/>
          <w:sz w:val="28"/>
          <w:szCs w:val="28"/>
          <w:lang w:val="kk-KZ"/>
        </w:rPr>
        <w:t>Қоректік о</w:t>
      </w:r>
      <w:r w:rsidRPr="00302920">
        <w:rPr>
          <w:rFonts w:ascii="Times New Roman" w:hAnsi="Times New Roman" w:cs="Times New Roman"/>
          <w:sz w:val="28"/>
          <w:szCs w:val="28"/>
          <w:lang w:val="kk-KZ"/>
        </w:rPr>
        <w:t xml:space="preserve">ртадағы мұнай </w:t>
      </w:r>
      <w:r>
        <w:rPr>
          <w:rFonts w:ascii="Times New Roman" w:hAnsi="Times New Roman" w:cs="Times New Roman"/>
          <w:sz w:val="28"/>
          <w:szCs w:val="28"/>
          <w:lang w:val="kk-KZ"/>
        </w:rPr>
        <w:t xml:space="preserve">мен мұнай </w:t>
      </w:r>
      <w:r w:rsidRPr="00302920">
        <w:rPr>
          <w:rFonts w:ascii="Times New Roman" w:hAnsi="Times New Roman" w:cs="Times New Roman"/>
          <w:sz w:val="28"/>
          <w:szCs w:val="28"/>
          <w:lang w:val="kk-KZ"/>
        </w:rPr>
        <w:t>өнімдерінің қалдық құрамын сандық анықтау</w:t>
      </w:r>
      <w:r>
        <w:rPr>
          <w:rFonts w:ascii="Times New Roman" w:hAnsi="Times New Roman" w:cs="Times New Roman"/>
          <w:sz w:val="28"/>
          <w:szCs w:val="28"/>
          <w:lang w:val="kk-KZ"/>
        </w:rPr>
        <w:t xml:space="preserve"> </w:t>
      </w:r>
      <w:r w:rsidRPr="00302920">
        <w:rPr>
          <w:rFonts w:ascii="Times New Roman" w:hAnsi="Times New Roman" w:cs="Times New Roman"/>
          <w:sz w:val="28"/>
          <w:szCs w:val="28"/>
          <w:lang w:val="kk-KZ"/>
        </w:rPr>
        <w:t>хлороформ</w:t>
      </w:r>
      <w:r>
        <w:rPr>
          <w:rFonts w:ascii="Times New Roman" w:hAnsi="Times New Roman" w:cs="Times New Roman"/>
          <w:sz w:val="28"/>
          <w:szCs w:val="28"/>
          <w:lang w:val="kk-KZ"/>
        </w:rPr>
        <w:t xml:space="preserve">мен </w:t>
      </w:r>
      <w:r w:rsidRPr="00302920">
        <w:rPr>
          <w:rFonts w:ascii="Times New Roman" w:hAnsi="Times New Roman" w:cs="Times New Roman"/>
          <w:sz w:val="28"/>
          <w:szCs w:val="28"/>
          <w:lang w:val="kk-KZ"/>
        </w:rPr>
        <w:t xml:space="preserve"> экстракция</w:t>
      </w:r>
      <w:r>
        <w:rPr>
          <w:rFonts w:ascii="Times New Roman" w:hAnsi="Times New Roman" w:cs="Times New Roman"/>
          <w:sz w:val="28"/>
          <w:szCs w:val="28"/>
          <w:lang w:val="kk-KZ"/>
        </w:rPr>
        <w:t xml:space="preserve">лап,  </w:t>
      </w:r>
      <w:r w:rsidRPr="00302920">
        <w:rPr>
          <w:rFonts w:ascii="Times New Roman" w:hAnsi="Times New Roman" w:cs="Times New Roman"/>
          <w:sz w:val="28"/>
          <w:szCs w:val="28"/>
          <w:lang w:val="kk-KZ"/>
        </w:rPr>
        <w:t>гр</w:t>
      </w:r>
      <w:r>
        <w:rPr>
          <w:rFonts w:ascii="Times New Roman" w:hAnsi="Times New Roman" w:cs="Times New Roman"/>
          <w:sz w:val="28"/>
          <w:szCs w:val="28"/>
          <w:lang w:val="kk-KZ"/>
        </w:rPr>
        <w:t xml:space="preserve">авиметриялық әдіспен </w:t>
      </w:r>
      <w:r w:rsidRPr="00302920">
        <w:rPr>
          <w:rFonts w:ascii="Times New Roman" w:hAnsi="Times New Roman" w:cs="Times New Roman"/>
          <w:sz w:val="28"/>
          <w:szCs w:val="28"/>
          <w:lang w:val="kk-KZ"/>
        </w:rPr>
        <w:t>[</w:t>
      </w:r>
      <w:r>
        <w:rPr>
          <w:rFonts w:ascii="Times New Roman" w:hAnsi="Times New Roman" w:cs="Times New Roman"/>
          <w:sz w:val="28"/>
          <w:szCs w:val="28"/>
          <w:lang w:val="kk-KZ"/>
        </w:rPr>
        <w:t>18</w:t>
      </w:r>
      <w:r w:rsidR="005F3239">
        <w:rPr>
          <w:rFonts w:ascii="Times New Roman" w:hAnsi="Times New Roman" w:cs="Times New Roman"/>
          <w:sz w:val="28"/>
          <w:szCs w:val="28"/>
          <w:lang w:val="kk-KZ"/>
        </w:rPr>
        <w:t>9</w:t>
      </w:r>
      <w:r w:rsidRPr="0030292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жүргізілді, </w:t>
      </w:r>
      <w:r w:rsidRPr="00302920">
        <w:rPr>
          <w:rFonts w:ascii="Times New Roman" w:hAnsi="Times New Roman" w:cs="Times New Roman"/>
          <w:sz w:val="28"/>
          <w:szCs w:val="28"/>
          <w:lang w:val="kk-KZ"/>
        </w:rPr>
        <w:t>«OHAUS» ExplorerEX 124 (АҚШ</w:t>
      </w:r>
      <w:r>
        <w:rPr>
          <w:rFonts w:ascii="Times New Roman" w:hAnsi="Times New Roman" w:cs="Times New Roman"/>
          <w:sz w:val="28"/>
          <w:szCs w:val="28"/>
          <w:lang w:val="kk-KZ"/>
        </w:rPr>
        <w:t xml:space="preserve">) </w:t>
      </w:r>
      <w:r w:rsidRPr="00302920">
        <w:rPr>
          <w:rFonts w:ascii="Times New Roman" w:hAnsi="Times New Roman" w:cs="Times New Roman"/>
          <w:sz w:val="28"/>
          <w:szCs w:val="28"/>
          <w:lang w:val="kk-KZ"/>
        </w:rPr>
        <w:t xml:space="preserve">аналитикалық </w:t>
      </w:r>
      <w:r>
        <w:rPr>
          <w:rFonts w:ascii="Times New Roman" w:hAnsi="Times New Roman" w:cs="Times New Roman"/>
          <w:sz w:val="28"/>
          <w:szCs w:val="28"/>
          <w:lang w:val="kk-KZ"/>
        </w:rPr>
        <w:t xml:space="preserve">таразы </w:t>
      </w:r>
      <w:r w:rsidRPr="00302920">
        <w:rPr>
          <w:rFonts w:ascii="Times New Roman" w:hAnsi="Times New Roman" w:cs="Times New Roman"/>
          <w:sz w:val="28"/>
          <w:szCs w:val="28"/>
          <w:lang w:val="kk-KZ"/>
        </w:rPr>
        <w:t>қолдан</w:t>
      </w:r>
      <w:r>
        <w:rPr>
          <w:rFonts w:ascii="Times New Roman" w:hAnsi="Times New Roman" w:cs="Times New Roman"/>
          <w:sz w:val="28"/>
          <w:szCs w:val="28"/>
          <w:lang w:val="kk-KZ"/>
        </w:rPr>
        <w:t>ылды</w:t>
      </w:r>
      <w:r w:rsidRPr="00302920">
        <w:rPr>
          <w:rFonts w:ascii="Times New Roman" w:hAnsi="Times New Roman" w:cs="Times New Roman"/>
          <w:sz w:val="28"/>
          <w:szCs w:val="28"/>
          <w:lang w:val="kk-KZ"/>
        </w:rPr>
        <w:t>.</w:t>
      </w:r>
    </w:p>
    <w:p w:rsidR="00AE4D23" w:rsidRDefault="00AE4D23" w:rsidP="00C55385">
      <w:pPr>
        <w:spacing w:after="0" w:line="240" w:lineRule="auto"/>
        <w:ind w:firstLine="709"/>
        <w:jc w:val="both"/>
        <w:outlineLvl w:val="0"/>
        <w:rPr>
          <w:rFonts w:ascii="Times New Roman" w:hAnsi="Times New Roman" w:cs="Times New Roman"/>
          <w:sz w:val="28"/>
          <w:szCs w:val="28"/>
          <w:lang w:val="kk-KZ"/>
        </w:rPr>
      </w:pPr>
    </w:p>
    <w:p w:rsidR="00346101" w:rsidRPr="00094B25" w:rsidRDefault="00094B25" w:rsidP="00094B25">
      <w:pPr>
        <w:pStyle w:val="a5"/>
        <w:numPr>
          <w:ilvl w:val="3"/>
          <w:numId w:val="4"/>
        </w:numPr>
        <w:autoSpaceDE w:val="0"/>
        <w:autoSpaceDN w:val="0"/>
        <w:adjustRightInd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C203F6" w:rsidRPr="00094B25">
        <w:rPr>
          <w:rFonts w:ascii="Times New Roman" w:eastAsiaTheme="minorHAnsi" w:hAnsi="Times New Roman" w:cs="Times New Roman"/>
          <w:sz w:val="28"/>
          <w:szCs w:val="28"/>
          <w:lang w:val="kk-KZ" w:eastAsia="en-US"/>
        </w:rPr>
        <w:t>еструктор-бактерия штамдарының ароматты көмірсутектерді деструкциялау қасиеттерін анықтау</w:t>
      </w:r>
      <w:r w:rsidRPr="00094B25">
        <w:rPr>
          <w:rFonts w:ascii="Times New Roman" w:eastAsiaTheme="minorHAnsi" w:hAnsi="Times New Roman" w:cs="Times New Roman"/>
          <w:sz w:val="28"/>
          <w:szCs w:val="28"/>
          <w:lang w:val="kk-KZ" w:eastAsia="en-US"/>
        </w:rPr>
        <w:t xml:space="preserve"> </w:t>
      </w:r>
      <w:r>
        <w:rPr>
          <w:rFonts w:ascii="Times New Roman" w:eastAsiaTheme="minorHAnsi" w:hAnsi="Times New Roman" w:cs="Times New Roman"/>
          <w:sz w:val="28"/>
          <w:szCs w:val="28"/>
          <w:lang w:val="kk-KZ" w:eastAsia="en-US"/>
        </w:rPr>
        <w:t>(к</w:t>
      </w:r>
      <w:r w:rsidRPr="00046CF2">
        <w:rPr>
          <w:rFonts w:ascii="Times New Roman" w:hAnsi="Times New Roman" w:cs="Times New Roman"/>
          <w:sz w:val="28"/>
          <w:szCs w:val="28"/>
          <w:lang w:val="kk-KZ"/>
        </w:rPr>
        <w:t>олориметриялық әдіс</w:t>
      </w:r>
      <w:r>
        <w:rPr>
          <w:rFonts w:ascii="Times New Roman" w:hAnsi="Times New Roman" w:cs="Times New Roman"/>
          <w:sz w:val="28"/>
          <w:szCs w:val="28"/>
          <w:lang w:val="kk-KZ"/>
        </w:rPr>
        <w:t>)</w:t>
      </w:r>
    </w:p>
    <w:p w:rsidR="00C203F6" w:rsidRDefault="00C203F6" w:rsidP="00C203F6">
      <w:pPr>
        <w:spacing w:after="0"/>
        <w:ind w:firstLine="709"/>
        <w:jc w:val="both"/>
        <w:rPr>
          <w:rFonts w:ascii="Times New Roman" w:hAnsi="Times New Roman" w:cs="Times New Roman"/>
          <w:sz w:val="28"/>
          <w:szCs w:val="28"/>
          <w:lang w:val="kk-KZ"/>
        </w:rPr>
      </w:pPr>
      <w:r w:rsidRPr="00831DCF">
        <w:rPr>
          <w:rFonts w:ascii="Times New Roman" w:eastAsiaTheme="minorHAnsi" w:hAnsi="Times New Roman" w:cs="Times New Roman"/>
          <w:sz w:val="28"/>
          <w:szCs w:val="28"/>
          <w:lang w:val="kk-KZ" w:eastAsia="en-US"/>
        </w:rPr>
        <w:t>Деструктор-бактерия штамдар</w:t>
      </w:r>
      <w:r>
        <w:rPr>
          <w:rFonts w:ascii="Times New Roman" w:eastAsiaTheme="minorHAnsi" w:hAnsi="Times New Roman" w:cs="Times New Roman"/>
          <w:sz w:val="28"/>
          <w:szCs w:val="28"/>
          <w:lang w:val="kk-KZ" w:eastAsia="en-US"/>
        </w:rPr>
        <w:t>ының ароматты көмірсутектерді деструкциялау қасиеттері колориметриялық  әдіспен анықталды.</w:t>
      </w:r>
      <w:r w:rsidRPr="00F25337">
        <w:rPr>
          <w:rFonts w:ascii="Times New Roman" w:hAnsi="Times New Roman" w:cs="Times New Roman"/>
          <w:sz w:val="28"/>
          <w:szCs w:val="28"/>
          <w:lang w:val="kk-KZ"/>
        </w:rPr>
        <w:t xml:space="preserve"> </w:t>
      </w:r>
      <w:r w:rsidR="00D36B42" w:rsidRPr="00D36B42">
        <w:rPr>
          <w:rFonts w:ascii="Times New Roman" w:hAnsi="Times New Roman" w:cs="Times New Roman"/>
          <w:sz w:val="28"/>
          <w:szCs w:val="28"/>
          <w:lang w:val="kk-KZ"/>
        </w:rPr>
        <w:t xml:space="preserve">Ароматты </w:t>
      </w:r>
      <w:r>
        <w:rPr>
          <w:rFonts w:ascii="Times New Roman" w:hAnsi="Times New Roman" w:cs="Times New Roman"/>
          <w:sz w:val="28"/>
          <w:szCs w:val="28"/>
          <w:lang w:val="kk-KZ"/>
        </w:rPr>
        <w:t xml:space="preserve">көмірсутектерді </w:t>
      </w:r>
      <w:r w:rsidR="00D36B42" w:rsidRPr="00D36B42">
        <w:rPr>
          <w:rFonts w:ascii="Times New Roman" w:hAnsi="Times New Roman" w:cs="Times New Roman"/>
          <w:sz w:val="28"/>
          <w:szCs w:val="28"/>
          <w:lang w:val="kk-KZ"/>
        </w:rPr>
        <w:t xml:space="preserve">деструкциялау бойынша тәжірибе жүргізу үшін микроорганизмдердің таңдалған штамдары 1% глюкоза қосылған сұйық ЕПС ортасында өсірілді. Содан кейін 3 мл микроорганизмдердің суспензиясы 30 мл сұйық минералды ВД қоректік ортасы бар колбаларға енгізілді және </w:t>
      </w:r>
      <w:r w:rsidRPr="00D36B42">
        <w:rPr>
          <w:rFonts w:ascii="Times New Roman" w:hAnsi="Times New Roman" w:cs="Times New Roman"/>
          <w:sz w:val="28"/>
          <w:szCs w:val="28"/>
          <w:lang w:val="kk-KZ"/>
        </w:rPr>
        <w:t xml:space="preserve">0,3 г/л концентрациясында </w:t>
      </w:r>
      <w:r>
        <w:rPr>
          <w:rFonts w:ascii="Times New Roman" w:hAnsi="Times New Roman" w:cs="Times New Roman"/>
          <w:sz w:val="28"/>
          <w:szCs w:val="28"/>
          <w:lang w:val="kk-KZ"/>
        </w:rPr>
        <w:t xml:space="preserve">ароматты көмірсутектер </w:t>
      </w:r>
      <w:r w:rsidR="00D36B42" w:rsidRPr="00D36B42">
        <w:rPr>
          <w:rFonts w:ascii="Times New Roman" w:hAnsi="Times New Roman" w:cs="Times New Roman"/>
          <w:sz w:val="28"/>
          <w:szCs w:val="28"/>
          <w:lang w:val="kk-KZ"/>
        </w:rPr>
        <w:t>(фенол, катехол, орто-, пара-, мета-</w:t>
      </w:r>
      <w:r w:rsidR="00D36B42" w:rsidRPr="00D36B42">
        <w:rPr>
          <w:rFonts w:ascii="Times New Roman" w:hAnsi="Times New Roman" w:cs="Times New Roman"/>
          <w:sz w:val="28"/>
          <w:szCs w:val="28"/>
          <w:lang w:val="kk-KZ"/>
        </w:rPr>
        <w:lastRenderedPageBreak/>
        <w:t>крезол)</w:t>
      </w:r>
      <w:r>
        <w:rPr>
          <w:rFonts w:ascii="Times New Roman" w:hAnsi="Times New Roman" w:cs="Times New Roman"/>
          <w:sz w:val="28"/>
          <w:szCs w:val="28"/>
          <w:lang w:val="kk-KZ"/>
        </w:rPr>
        <w:t xml:space="preserve"> қосылды.</w:t>
      </w:r>
      <w:r w:rsidRPr="00D36B42">
        <w:rPr>
          <w:rFonts w:ascii="Times New Roman" w:hAnsi="Times New Roman" w:cs="Times New Roman"/>
          <w:sz w:val="28"/>
          <w:szCs w:val="28"/>
          <w:lang w:val="kk-KZ"/>
        </w:rPr>
        <w:t xml:space="preserve"> </w:t>
      </w:r>
      <w:r w:rsidR="00D36B42" w:rsidRPr="00D36B42">
        <w:rPr>
          <w:rFonts w:ascii="Times New Roman" w:hAnsi="Times New Roman" w:cs="Times New Roman"/>
          <w:sz w:val="28"/>
          <w:szCs w:val="28"/>
          <w:lang w:val="kk-KZ"/>
        </w:rPr>
        <w:t xml:space="preserve">Дақылдану температурасы 28 °С орбиталдық шейкерде (180 айн/мин) жүргізілді. </w:t>
      </w:r>
      <w:r w:rsidRPr="00F25337">
        <w:rPr>
          <w:rFonts w:ascii="Times New Roman" w:hAnsi="Times New Roman" w:cs="Times New Roman"/>
          <w:sz w:val="28"/>
          <w:szCs w:val="28"/>
          <w:lang w:val="kk-KZ"/>
        </w:rPr>
        <w:t xml:space="preserve">Қоректік ортадағы ароматтық көмірсутектердің </w:t>
      </w:r>
      <w:r>
        <w:rPr>
          <w:rFonts w:ascii="Times New Roman" w:hAnsi="Times New Roman" w:cs="Times New Roman"/>
          <w:sz w:val="28"/>
          <w:szCs w:val="28"/>
          <w:lang w:val="kk-KZ"/>
        </w:rPr>
        <w:t xml:space="preserve">қалдық </w:t>
      </w:r>
      <w:r w:rsidRPr="00F25337">
        <w:rPr>
          <w:rFonts w:ascii="Times New Roman" w:hAnsi="Times New Roman" w:cs="Times New Roman"/>
          <w:sz w:val="28"/>
          <w:szCs w:val="28"/>
          <w:lang w:val="kk-KZ"/>
        </w:rPr>
        <w:t xml:space="preserve">концентрациясы әр 24 сағат сайын </w:t>
      </w:r>
      <w:r w:rsidRPr="007440E1">
        <w:rPr>
          <w:rFonts w:ascii="Times New Roman" w:hAnsi="Times New Roman" w:cs="Times New Roman"/>
          <w:sz w:val="28"/>
          <w:szCs w:val="28"/>
          <w:lang w:val="kk-KZ"/>
        </w:rPr>
        <w:t xml:space="preserve">негізгі реагент 4 аминоантипиринмен </w:t>
      </w:r>
      <w:r>
        <w:rPr>
          <w:rFonts w:ascii="Times New Roman" w:hAnsi="Times New Roman" w:cs="Times New Roman"/>
          <w:sz w:val="28"/>
          <w:szCs w:val="28"/>
          <w:lang w:val="kk-KZ"/>
        </w:rPr>
        <w:t xml:space="preserve">Ю.Ю. </w:t>
      </w:r>
      <w:r w:rsidRPr="007440E1">
        <w:rPr>
          <w:rFonts w:ascii="Times New Roman" w:hAnsi="Times New Roman" w:cs="Times New Roman"/>
          <w:sz w:val="28"/>
          <w:szCs w:val="28"/>
          <w:lang w:val="kk-KZ"/>
        </w:rPr>
        <w:t>Л</w:t>
      </w:r>
      <w:r w:rsidRPr="00F25337">
        <w:rPr>
          <w:rFonts w:ascii="Times New Roman" w:hAnsi="Times New Roman" w:cs="Times New Roman"/>
          <w:sz w:val="28"/>
          <w:szCs w:val="28"/>
          <w:lang w:val="kk-KZ"/>
        </w:rPr>
        <w:t>урье</w:t>
      </w:r>
      <w:r w:rsidRPr="007440E1">
        <w:rPr>
          <w:rFonts w:ascii="Times New Roman" w:hAnsi="Times New Roman" w:cs="Times New Roman"/>
          <w:sz w:val="28"/>
          <w:szCs w:val="28"/>
          <w:lang w:val="kk-KZ"/>
        </w:rPr>
        <w:t xml:space="preserve"> </w:t>
      </w:r>
      <w:r w:rsidRPr="00A478FF">
        <w:rPr>
          <w:rFonts w:ascii="Times New Roman" w:hAnsi="Times New Roman" w:cs="Times New Roman"/>
          <w:sz w:val="28"/>
          <w:szCs w:val="28"/>
          <w:lang w:val="kk-KZ"/>
        </w:rPr>
        <w:t>[</w:t>
      </w:r>
      <w:r>
        <w:rPr>
          <w:rFonts w:ascii="Times New Roman" w:hAnsi="Times New Roman" w:cs="Times New Roman"/>
          <w:sz w:val="28"/>
          <w:szCs w:val="28"/>
          <w:lang w:val="kk-KZ"/>
        </w:rPr>
        <w:t>18</w:t>
      </w:r>
      <w:r w:rsidR="005F3239">
        <w:rPr>
          <w:rFonts w:ascii="Times New Roman" w:hAnsi="Times New Roman" w:cs="Times New Roman"/>
          <w:sz w:val="28"/>
          <w:szCs w:val="28"/>
          <w:lang w:val="kk-KZ"/>
        </w:rPr>
        <w:t>9</w:t>
      </w:r>
      <w:r w:rsidRPr="00A478F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440E1">
        <w:rPr>
          <w:rFonts w:ascii="Times New Roman" w:hAnsi="Times New Roman" w:cs="Times New Roman"/>
          <w:sz w:val="28"/>
          <w:szCs w:val="28"/>
          <w:lang w:val="kk-KZ"/>
        </w:rPr>
        <w:t xml:space="preserve">сипаттаған қалдық колориметриялық әдіспен </w:t>
      </w:r>
      <w:r w:rsidRPr="00F25337">
        <w:rPr>
          <w:rFonts w:ascii="Times New Roman" w:hAnsi="Times New Roman" w:cs="Times New Roman"/>
          <w:sz w:val="28"/>
          <w:szCs w:val="28"/>
          <w:lang w:val="kk-KZ"/>
        </w:rPr>
        <w:t xml:space="preserve">спектрофотометрде (UV-VIS 6305 JENWAY)  620 нм толқын ұзындығында нөлдік көрсеткішке дейін анықталды  және кюветаның қалыңдығы 0,5 см. </w:t>
      </w:r>
    </w:p>
    <w:p w:rsidR="007440E1" w:rsidRPr="00DD217E" w:rsidRDefault="00094B25" w:rsidP="00DD217E">
      <w:pPr>
        <w:autoSpaceDE w:val="0"/>
        <w:autoSpaceDN w:val="0"/>
        <w:adjustRightInd w:val="0"/>
        <w:spacing w:after="0" w:line="240" w:lineRule="auto"/>
        <w:ind w:firstLine="708"/>
        <w:jc w:val="both"/>
        <w:rPr>
          <w:rFonts w:ascii="Times New Roman" w:hAnsi="Times New Roman" w:cs="Times New Roman"/>
          <w:i/>
          <w:sz w:val="28"/>
          <w:szCs w:val="28"/>
          <w:lang w:val="kk-KZ"/>
        </w:rPr>
      </w:pPr>
      <w:r w:rsidRPr="00DD217E">
        <w:rPr>
          <w:rFonts w:ascii="Times New Roman" w:hAnsi="Times New Roman" w:cs="Times New Roman"/>
          <w:i/>
          <w:sz w:val="28"/>
          <w:szCs w:val="28"/>
          <w:lang w:val="kk-KZ"/>
        </w:rPr>
        <w:t>Д</w:t>
      </w:r>
      <w:r w:rsidR="00FA6C2C" w:rsidRPr="00DD217E">
        <w:rPr>
          <w:rFonts w:ascii="Times New Roman" w:hAnsi="Times New Roman" w:cs="Times New Roman"/>
          <w:i/>
          <w:sz w:val="28"/>
          <w:szCs w:val="28"/>
          <w:lang w:val="kk-KZ"/>
        </w:rPr>
        <w:t>еструктор - штамдардың клетка</w:t>
      </w:r>
      <w:r w:rsidRPr="00DD217E">
        <w:rPr>
          <w:rFonts w:ascii="Times New Roman" w:hAnsi="Times New Roman" w:cs="Times New Roman"/>
          <w:i/>
          <w:sz w:val="28"/>
          <w:szCs w:val="28"/>
          <w:lang w:val="kk-KZ"/>
        </w:rPr>
        <w:t>ларының</w:t>
      </w:r>
      <w:r w:rsidR="00FA6C2C" w:rsidRPr="00DD217E">
        <w:rPr>
          <w:rFonts w:ascii="Times New Roman" w:hAnsi="Times New Roman" w:cs="Times New Roman"/>
          <w:i/>
          <w:sz w:val="28"/>
          <w:szCs w:val="28"/>
          <w:lang w:val="kk-KZ"/>
        </w:rPr>
        <w:t xml:space="preserve"> оптикалық тығыздығын анықтау </w:t>
      </w:r>
      <w:r w:rsidRPr="00DD217E">
        <w:rPr>
          <w:rFonts w:ascii="Times New Roman" w:hAnsi="Times New Roman" w:cs="Times New Roman"/>
          <w:i/>
          <w:sz w:val="28"/>
          <w:szCs w:val="28"/>
          <w:lang w:val="kk-KZ"/>
        </w:rPr>
        <w:t>(спектрофотометриялық әдіс)</w:t>
      </w:r>
    </w:p>
    <w:p w:rsidR="00C203F6" w:rsidRDefault="00046CF2" w:rsidP="00C203F6">
      <w:pPr>
        <w:autoSpaceDE w:val="0"/>
        <w:autoSpaceDN w:val="0"/>
        <w:adjustRightInd w:val="0"/>
        <w:spacing w:after="0" w:line="240" w:lineRule="auto"/>
        <w:ind w:firstLine="708"/>
        <w:jc w:val="both"/>
        <w:rPr>
          <w:rFonts w:ascii="Times New Roman" w:hAnsi="Times New Roman" w:cs="Times New Roman"/>
          <w:sz w:val="28"/>
          <w:szCs w:val="28"/>
          <w:lang w:val="kk-KZ"/>
        </w:rPr>
      </w:pPr>
      <w:r w:rsidRPr="00046CF2">
        <w:rPr>
          <w:rFonts w:ascii="Times New Roman" w:hAnsi="Times New Roman" w:cs="Times New Roman"/>
          <w:sz w:val="28"/>
          <w:szCs w:val="28"/>
          <w:lang w:val="kk-KZ"/>
        </w:rPr>
        <w:t xml:space="preserve">Деструктор - штамдардың </w:t>
      </w:r>
      <w:r>
        <w:rPr>
          <w:rFonts w:ascii="Times New Roman" w:hAnsi="Times New Roman" w:cs="Times New Roman"/>
          <w:sz w:val="28"/>
          <w:szCs w:val="28"/>
          <w:lang w:val="kk-KZ"/>
        </w:rPr>
        <w:t xml:space="preserve">ароматты көмірсутектерде </w:t>
      </w:r>
      <w:r w:rsidRPr="00046CF2">
        <w:rPr>
          <w:rFonts w:ascii="Times New Roman" w:hAnsi="Times New Roman" w:cs="Times New Roman"/>
          <w:sz w:val="28"/>
          <w:szCs w:val="28"/>
          <w:lang w:val="kk-KZ"/>
        </w:rPr>
        <w:t>өсу сипаттамалары</w:t>
      </w:r>
      <w:r>
        <w:rPr>
          <w:rFonts w:ascii="Times New Roman" w:hAnsi="Times New Roman" w:cs="Times New Roman"/>
          <w:sz w:val="28"/>
          <w:szCs w:val="28"/>
          <w:lang w:val="kk-KZ"/>
        </w:rPr>
        <w:t xml:space="preserve">н, клетканың оптикалық тығыздығын анықтау спектрофотометрия әдісімен анықталды </w:t>
      </w:r>
      <w:r w:rsidRPr="00A478FF">
        <w:rPr>
          <w:rFonts w:ascii="Times New Roman" w:hAnsi="Times New Roman" w:cs="Times New Roman"/>
          <w:sz w:val="28"/>
          <w:szCs w:val="28"/>
          <w:lang w:val="kk-KZ"/>
        </w:rPr>
        <w:t>[</w:t>
      </w:r>
      <w:r>
        <w:rPr>
          <w:rFonts w:ascii="Times New Roman" w:hAnsi="Times New Roman" w:cs="Times New Roman"/>
          <w:sz w:val="28"/>
          <w:szCs w:val="28"/>
          <w:lang w:val="kk-KZ"/>
        </w:rPr>
        <w:t>18</w:t>
      </w:r>
      <w:r w:rsidR="005F3239">
        <w:rPr>
          <w:rFonts w:ascii="Times New Roman" w:hAnsi="Times New Roman" w:cs="Times New Roman"/>
          <w:sz w:val="28"/>
          <w:szCs w:val="28"/>
          <w:lang w:val="kk-KZ"/>
        </w:rPr>
        <w:t>9</w:t>
      </w:r>
      <w:r w:rsidRPr="00A478F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FA6C2C" w:rsidRPr="00D36B42">
        <w:rPr>
          <w:rFonts w:ascii="Times New Roman" w:hAnsi="Times New Roman" w:cs="Times New Roman"/>
          <w:sz w:val="28"/>
          <w:szCs w:val="28"/>
          <w:lang w:val="kk-KZ"/>
        </w:rPr>
        <w:t xml:space="preserve">Деструктор - штамдардың </w:t>
      </w:r>
      <w:r w:rsidR="004E1AA4">
        <w:rPr>
          <w:rFonts w:ascii="Times New Roman" w:hAnsi="Times New Roman" w:cs="Times New Roman"/>
          <w:sz w:val="28"/>
          <w:szCs w:val="28"/>
          <w:lang w:val="kk-KZ"/>
        </w:rPr>
        <w:t xml:space="preserve">ароматты көмірсутектерде </w:t>
      </w:r>
      <w:r w:rsidR="00FA6C2C">
        <w:rPr>
          <w:rFonts w:ascii="Times New Roman" w:hAnsi="Times New Roman" w:cs="Times New Roman"/>
          <w:sz w:val="28"/>
          <w:szCs w:val="28"/>
          <w:lang w:val="kk-KZ"/>
        </w:rPr>
        <w:t>өсу</w:t>
      </w:r>
      <w:r w:rsidR="00FA6C2C" w:rsidRPr="00D36B42">
        <w:rPr>
          <w:rFonts w:ascii="Times New Roman" w:hAnsi="Times New Roman" w:cs="Times New Roman"/>
          <w:sz w:val="28"/>
          <w:szCs w:val="28"/>
          <w:lang w:val="kk-KZ"/>
        </w:rPr>
        <w:t xml:space="preserve"> бойынша тәжірибе жүргізу үшін микроорганизмдердің таңдалған штамдары 1% глюкоза қосылған сұйық ЕПС ортасында өсірілді. Содан кейін </w:t>
      </w:r>
      <w:r w:rsidR="00312737">
        <w:rPr>
          <w:rFonts w:ascii="Times New Roman" w:hAnsi="Times New Roman" w:cs="Times New Roman"/>
          <w:sz w:val="28"/>
          <w:szCs w:val="28"/>
          <w:lang w:val="kk-KZ"/>
        </w:rPr>
        <w:t>1</w:t>
      </w:r>
      <w:r w:rsidR="00FA6C2C" w:rsidRPr="00D36B42">
        <w:rPr>
          <w:rFonts w:ascii="Times New Roman" w:hAnsi="Times New Roman" w:cs="Times New Roman"/>
          <w:sz w:val="28"/>
          <w:szCs w:val="28"/>
          <w:lang w:val="kk-KZ"/>
        </w:rPr>
        <w:t xml:space="preserve"> мл микроорганизмдердің суспензиясы 30 мл сұйық минералды ВД қоректік ортасы бар колбаларға енгізілді және </w:t>
      </w:r>
      <w:r w:rsidR="004E1AA4" w:rsidRPr="00D36B42">
        <w:rPr>
          <w:rFonts w:ascii="Times New Roman" w:hAnsi="Times New Roman" w:cs="Times New Roman"/>
          <w:sz w:val="28"/>
          <w:szCs w:val="28"/>
          <w:lang w:val="kk-KZ"/>
        </w:rPr>
        <w:t xml:space="preserve">0,3 </w:t>
      </w:r>
      <w:r w:rsidR="00FA6C2C" w:rsidRPr="00D36B42">
        <w:rPr>
          <w:rFonts w:ascii="Times New Roman" w:hAnsi="Times New Roman" w:cs="Times New Roman"/>
          <w:sz w:val="28"/>
          <w:szCs w:val="28"/>
          <w:lang w:val="kk-KZ"/>
        </w:rPr>
        <w:t xml:space="preserve">г/л концентрациясында </w:t>
      </w:r>
      <w:r w:rsidR="004E1AA4">
        <w:rPr>
          <w:rFonts w:ascii="Times New Roman" w:hAnsi="Times New Roman" w:cs="Times New Roman"/>
          <w:sz w:val="28"/>
          <w:szCs w:val="28"/>
          <w:lang w:val="kk-KZ"/>
        </w:rPr>
        <w:t xml:space="preserve">ароматты көмірсутектер </w:t>
      </w:r>
      <w:r w:rsidR="004E1AA4" w:rsidRPr="00D36B42">
        <w:rPr>
          <w:rFonts w:ascii="Times New Roman" w:hAnsi="Times New Roman" w:cs="Times New Roman"/>
          <w:sz w:val="28"/>
          <w:szCs w:val="28"/>
          <w:lang w:val="kk-KZ"/>
        </w:rPr>
        <w:t>(фенол, катехол, орто-, пара-, мета-крезол)</w:t>
      </w:r>
      <w:r w:rsidR="004E1AA4">
        <w:rPr>
          <w:rFonts w:ascii="Times New Roman" w:hAnsi="Times New Roman" w:cs="Times New Roman"/>
          <w:sz w:val="28"/>
          <w:szCs w:val="28"/>
          <w:lang w:val="kk-KZ"/>
        </w:rPr>
        <w:t xml:space="preserve"> </w:t>
      </w:r>
      <w:r w:rsidR="00FA6C2C">
        <w:rPr>
          <w:rFonts w:ascii="Times New Roman" w:hAnsi="Times New Roman" w:cs="Times New Roman"/>
          <w:sz w:val="28"/>
          <w:szCs w:val="28"/>
          <w:lang w:val="kk-KZ"/>
        </w:rPr>
        <w:t>қосылды.</w:t>
      </w:r>
      <w:r w:rsidR="00FA6C2C" w:rsidRPr="00D36B42">
        <w:rPr>
          <w:rFonts w:ascii="Times New Roman" w:hAnsi="Times New Roman" w:cs="Times New Roman"/>
          <w:sz w:val="28"/>
          <w:szCs w:val="28"/>
          <w:lang w:val="kk-KZ"/>
        </w:rPr>
        <w:t xml:space="preserve"> </w:t>
      </w:r>
      <w:r w:rsidR="00FA6C2C">
        <w:rPr>
          <w:rFonts w:ascii="Times New Roman" w:hAnsi="Times New Roman" w:cs="Times New Roman"/>
          <w:sz w:val="28"/>
          <w:szCs w:val="28"/>
          <w:lang w:val="kk-KZ"/>
        </w:rPr>
        <w:t>Дақылдану температурасы 28</w:t>
      </w:r>
      <w:r w:rsidR="00FA6C2C" w:rsidRPr="00D36B42">
        <w:rPr>
          <w:rFonts w:ascii="Times New Roman" w:hAnsi="Times New Roman" w:cs="Times New Roman"/>
          <w:sz w:val="28"/>
          <w:szCs w:val="28"/>
          <w:lang w:val="kk-KZ"/>
        </w:rPr>
        <w:t>°С орбиталдық шейкерде (180 айн/мин) жүргізілді.</w:t>
      </w:r>
      <w:r w:rsidR="00C203F6" w:rsidRPr="00D36B42">
        <w:rPr>
          <w:rFonts w:ascii="Times New Roman" w:hAnsi="Times New Roman" w:cs="Times New Roman"/>
          <w:sz w:val="28"/>
          <w:szCs w:val="28"/>
          <w:lang w:val="kk-KZ"/>
        </w:rPr>
        <w:t xml:space="preserve"> </w:t>
      </w:r>
      <w:r w:rsidR="004E1AA4" w:rsidRPr="00D36B42">
        <w:rPr>
          <w:rFonts w:ascii="Times New Roman" w:hAnsi="Times New Roman" w:cs="Times New Roman"/>
          <w:sz w:val="28"/>
          <w:szCs w:val="28"/>
          <w:lang w:val="kk-KZ"/>
        </w:rPr>
        <w:t xml:space="preserve">Деструктор </w:t>
      </w:r>
      <w:r w:rsidR="004E1AA4">
        <w:rPr>
          <w:rFonts w:ascii="Times New Roman" w:hAnsi="Times New Roman" w:cs="Times New Roman"/>
          <w:sz w:val="28"/>
          <w:szCs w:val="28"/>
          <w:lang w:val="kk-KZ"/>
        </w:rPr>
        <w:t>–</w:t>
      </w:r>
      <w:r w:rsidR="004E1AA4" w:rsidRPr="00D36B42">
        <w:rPr>
          <w:rFonts w:ascii="Times New Roman" w:hAnsi="Times New Roman" w:cs="Times New Roman"/>
          <w:sz w:val="28"/>
          <w:szCs w:val="28"/>
          <w:lang w:val="kk-KZ"/>
        </w:rPr>
        <w:t xml:space="preserve"> штамдар</w:t>
      </w:r>
      <w:r w:rsidR="004E1AA4">
        <w:rPr>
          <w:rFonts w:ascii="Times New Roman" w:hAnsi="Times New Roman" w:cs="Times New Roman"/>
          <w:sz w:val="28"/>
          <w:szCs w:val="28"/>
          <w:lang w:val="kk-KZ"/>
        </w:rPr>
        <w:t xml:space="preserve">ының клеткаларының оптикалық тығыздық (OТ), штамдардың өсу мерзімінде </w:t>
      </w:r>
      <w:r w:rsidR="00C203F6" w:rsidRPr="00D36B42">
        <w:rPr>
          <w:rFonts w:ascii="Times New Roman" w:hAnsi="Times New Roman" w:cs="Times New Roman"/>
          <w:sz w:val="28"/>
          <w:szCs w:val="28"/>
          <w:lang w:val="kk-KZ"/>
        </w:rPr>
        <w:t xml:space="preserve">толқын ұзындығы 540 нм </w:t>
      </w:r>
      <w:r w:rsidR="004E1AA4" w:rsidRPr="00D36B42">
        <w:rPr>
          <w:rFonts w:ascii="Times New Roman" w:hAnsi="Times New Roman" w:cs="Times New Roman"/>
          <w:sz w:val="28"/>
          <w:szCs w:val="28"/>
          <w:lang w:val="kk-KZ"/>
        </w:rPr>
        <w:t xml:space="preserve">әр 24 сағат сайын </w:t>
      </w:r>
      <w:r w:rsidR="00C203F6" w:rsidRPr="00D36B42">
        <w:rPr>
          <w:rFonts w:ascii="Times New Roman" w:hAnsi="Times New Roman" w:cs="Times New Roman"/>
          <w:sz w:val="28"/>
          <w:szCs w:val="28"/>
          <w:lang w:val="kk-KZ"/>
        </w:rPr>
        <w:t>спектрофотометрде</w:t>
      </w:r>
      <w:r w:rsidR="004E1AA4">
        <w:rPr>
          <w:rFonts w:ascii="Times New Roman" w:hAnsi="Times New Roman" w:cs="Times New Roman"/>
          <w:sz w:val="28"/>
          <w:szCs w:val="28"/>
          <w:lang w:val="kk-KZ"/>
        </w:rPr>
        <w:t xml:space="preserve"> </w:t>
      </w:r>
      <w:r w:rsidR="004E1AA4" w:rsidRPr="00F25337">
        <w:rPr>
          <w:rFonts w:ascii="Times New Roman" w:hAnsi="Times New Roman" w:cs="Times New Roman"/>
          <w:sz w:val="28"/>
          <w:szCs w:val="28"/>
          <w:lang w:val="kk-KZ"/>
        </w:rPr>
        <w:t xml:space="preserve">(UV-VIS 6305 JENWAY) </w:t>
      </w:r>
      <w:r w:rsidR="00C203F6" w:rsidRPr="00D36B42">
        <w:rPr>
          <w:rFonts w:ascii="Times New Roman" w:hAnsi="Times New Roman" w:cs="Times New Roman"/>
          <w:sz w:val="28"/>
          <w:szCs w:val="28"/>
          <w:lang w:val="kk-KZ"/>
        </w:rPr>
        <w:t xml:space="preserve"> анықталды және кюветаның қалыңдығы 0,5 см.</w:t>
      </w:r>
    </w:p>
    <w:p w:rsidR="00D46730" w:rsidRPr="00DD217E" w:rsidRDefault="002E6D42" w:rsidP="00DD217E">
      <w:pPr>
        <w:spacing w:after="0"/>
        <w:ind w:firstLine="708"/>
        <w:jc w:val="both"/>
        <w:rPr>
          <w:rFonts w:ascii="Times New Roman" w:hAnsi="Times New Roman" w:cs="Times New Roman"/>
          <w:i/>
          <w:sz w:val="28"/>
          <w:szCs w:val="28"/>
          <w:lang w:val="kk-KZ"/>
        </w:rPr>
      </w:pPr>
      <w:r w:rsidRPr="00DD217E">
        <w:rPr>
          <w:rFonts w:ascii="Times New Roman" w:eastAsia="TimesNewRoman" w:hAnsi="Times New Roman" w:cs="Times New Roman"/>
          <w:i/>
          <w:sz w:val="28"/>
          <w:szCs w:val="28"/>
          <w:lang w:val="kk-KZ"/>
        </w:rPr>
        <w:t>Мұнай мен мұнай өнімдерінің фракциялық құрамының өзгеруін зерттеу (</w:t>
      </w:r>
      <w:r w:rsidR="00D46730" w:rsidRPr="00DD217E">
        <w:rPr>
          <w:rFonts w:ascii="Times New Roman" w:eastAsia="TimesNewRoman" w:hAnsi="Times New Roman" w:cs="Times New Roman"/>
          <w:i/>
          <w:sz w:val="28"/>
          <w:szCs w:val="28"/>
          <w:lang w:val="kk-KZ"/>
        </w:rPr>
        <w:t>Газды хроматография әдісі</w:t>
      </w:r>
      <w:r w:rsidRPr="00DD217E">
        <w:rPr>
          <w:rFonts w:ascii="Times New Roman" w:eastAsia="TimesNewRoman" w:hAnsi="Times New Roman" w:cs="Times New Roman"/>
          <w:i/>
          <w:sz w:val="28"/>
          <w:szCs w:val="28"/>
          <w:lang w:val="kk-KZ"/>
        </w:rPr>
        <w:t>)</w:t>
      </w:r>
    </w:p>
    <w:p w:rsidR="00D46730" w:rsidRPr="00D46730" w:rsidRDefault="00D46730" w:rsidP="00D46730">
      <w:pPr>
        <w:spacing w:after="0"/>
        <w:ind w:firstLine="708"/>
        <w:jc w:val="both"/>
        <w:rPr>
          <w:rFonts w:ascii="Times New Roman" w:hAnsi="Times New Roman" w:cs="Times New Roman"/>
          <w:sz w:val="28"/>
          <w:szCs w:val="28"/>
          <w:lang w:val="kk-KZ"/>
        </w:rPr>
      </w:pPr>
      <w:r w:rsidRPr="00D46730">
        <w:rPr>
          <w:rFonts w:ascii="Times New Roman" w:eastAsia="TimesNewRoman" w:hAnsi="Times New Roman" w:cs="Times New Roman"/>
          <w:sz w:val="28"/>
          <w:szCs w:val="28"/>
          <w:lang w:val="kk-KZ"/>
        </w:rPr>
        <w:t>Мұнай мен мұнай өнімдерінің фракциялық құрамының өзгеруі газды хроматография әдісімен анықталды [1</w:t>
      </w:r>
      <w:r w:rsidR="005F3239">
        <w:rPr>
          <w:rFonts w:ascii="Times New Roman" w:eastAsia="TimesNewRoman" w:hAnsi="Times New Roman" w:cs="Times New Roman"/>
          <w:sz w:val="28"/>
          <w:szCs w:val="28"/>
          <w:lang w:val="kk-KZ"/>
        </w:rPr>
        <w:t>90</w:t>
      </w:r>
      <w:r w:rsidRPr="00D46730">
        <w:rPr>
          <w:rFonts w:ascii="Times New Roman" w:eastAsia="TimesNewRoman" w:hAnsi="Times New Roman" w:cs="Times New Roman"/>
          <w:sz w:val="28"/>
          <w:szCs w:val="28"/>
          <w:lang w:val="kk-KZ"/>
        </w:rPr>
        <w:t>]. Бұл әдіс Agilent 7890B газды хроматографта жалын-ионизациялау детекторымен жүзеге асырылды. DB -35 MS капиллярлық колонна қолданылады (ұзындығы - 30 м, диаметрі - 0,25 мм, қабаттың қалыңдығы - 0,25 мкм). Газ-тасымалдаушы ретінде гелий (&gt; 99,995%, Орынбор-Техгаз, Ресей) қолданылды. Инжектор температурасы - 260 °С, интерфейс температурасы - 300 °С; термостаттың бағанасының бастапқы және соңғы температуралары - тиісінше 50 және 260 °C (термостаттың бағанасының температурасы 5 °С/мин жылдамдықпен өзгертілді); енгізілген сынаманың көлемі 1,0 мкл құрайды. Сынама ағыны 10:1 болатын хроматографқа енгізілді. Хроматографиялық нәтижелерді өңдеу NIST'02 газ хроматографының электронды кітапханасының мәліметтер қорын (кітапханадағы спектрлердің жалпы саны 550 мыңнан астам) қолдану арқылы MS Office Excel жүргізілді.</w:t>
      </w:r>
    </w:p>
    <w:p w:rsidR="00831DCF" w:rsidRPr="00117D18" w:rsidRDefault="00831DCF" w:rsidP="00117D18">
      <w:pPr>
        <w:autoSpaceDE w:val="0"/>
        <w:autoSpaceDN w:val="0"/>
        <w:adjustRightInd w:val="0"/>
        <w:spacing w:after="0" w:line="240" w:lineRule="auto"/>
        <w:ind w:firstLine="708"/>
        <w:jc w:val="both"/>
        <w:rPr>
          <w:rFonts w:ascii="Times New Roman" w:hAnsi="Times New Roman" w:cs="Times New Roman"/>
          <w:sz w:val="28"/>
          <w:szCs w:val="28"/>
          <w:lang w:val="kk-KZ"/>
        </w:rPr>
      </w:pPr>
    </w:p>
    <w:p w:rsidR="001F5D47" w:rsidRDefault="001F5D47" w:rsidP="00C34B86">
      <w:pPr>
        <w:pStyle w:val="a5"/>
        <w:numPr>
          <w:ilvl w:val="1"/>
          <w:numId w:val="4"/>
        </w:numPr>
        <w:spacing w:after="0" w:line="240" w:lineRule="auto"/>
        <w:jc w:val="both"/>
        <w:rPr>
          <w:rFonts w:ascii="Times New Roman" w:hAnsi="Times New Roman" w:cs="Times New Roman"/>
          <w:b/>
          <w:sz w:val="28"/>
          <w:szCs w:val="28"/>
          <w:lang w:val="kk-KZ"/>
        </w:rPr>
      </w:pPr>
      <w:r w:rsidRPr="007D3986">
        <w:rPr>
          <w:rFonts w:ascii="Times New Roman" w:hAnsi="Times New Roman" w:cs="Times New Roman"/>
          <w:b/>
          <w:color w:val="000000" w:themeColor="text1"/>
          <w:sz w:val="28"/>
          <w:szCs w:val="28"/>
          <w:lang w:val="kk-KZ"/>
        </w:rPr>
        <w:t>Ассоциациялардың мұнай мен мұнай</w:t>
      </w:r>
      <w:r w:rsidR="005B10B6" w:rsidRPr="007D3986">
        <w:rPr>
          <w:rFonts w:ascii="Times New Roman" w:hAnsi="Times New Roman" w:cs="Times New Roman"/>
          <w:b/>
          <w:color w:val="000000" w:themeColor="text1"/>
          <w:sz w:val="28"/>
          <w:szCs w:val="28"/>
          <w:lang w:val="kk-KZ"/>
        </w:rPr>
        <w:t xml:space="preserve"> </w:t>
      </w:r>
      <w:r w:rsidRPr="007D3986">
        <w:rPr>
          <w:rFonts w:ascii="Times New Roman" w:hAnsi="Times New Roman" w:cs="Times New Roman"/>
          <w:b/>
          <w:color w:val="000000" w:themeColor="text1"/>
          <w:sz w:val="28"/>
          <w:szCs w:val="28"/>
          <w:lang w:val="kk-KZ"/>
        </w:rPr>
        <w:t>өнімдерімен ластанған топырақты тазарту мүмкіндігін бағалау бойынша модельдік зерттеулер</w:t>
      </w:r>
      <w:r w:rsidRPr="007D3986">
        <w:rPr>
          <w:rFonts w:ascii="Times New Roman" w:hAnsi="Times New Roman" w:cs="Times New Roman"/>
          <w:b/>
          <w:sz w:val="28"/>
          <w:szCs w:val="28"/>
          <w:lang w:val="kk-KZ"/>
        </w:rPr>
        <w:t xml:space="preserve"> </w:t>
      </w:r>
    </w:p>
    <w:p w:rsidR="000E5D7F" w:rsidRPr="000E5D7F" w:rsidRDefault="000E5D7F" w:rsidP="00C34B86">
      <w:pPr>
        <w:pStyle w:val="a5"/>
        <w:numPr>
          <w:ilvl w:val="2"/>
          <w:numId w:val="4"/>
        </w:numPr>
        <w:spacing w:after="0" w:line="240" w:lineRule="auto"/>
        <w:jc w:val="both"/>
        <w:rPr>
          <w:rFonts w:ascii="Times New Roman" w:hAnsi="Times New Roman" w:cs="Times New Roman"/>
          <w:sz w:val="28"/>
          <w:szCs w:val="28"/>
          <w:lang w:val="kk-KZ"/>
        </w:rPr>
      </w:pPr>
      <w:r w:rsidRPr="000E5D7F">
        <w:rPr>
          <w:rFonts w:ascii="Times New Roman" w:hAnsi="Times New Roman" w:cs="Times New Roman"/>
          <w:sz w:val="28"/>
          <w:szCs w:val="28"/>
          <w:lang w:val="kk-KZ"/>
        </w:rPr>
        <w:t>Зертханалық модельдік тәжірибе</w:t>
      </w:r>
    </w:p>
    <w:p w:rsidR="00717E17" w:rsidRDefault="001F5D47" w:rsidP="007559F4">
      <w:pPr>
        <w:spacing w:after="0" w:line="240" w:lineRule="auto"/>
        <w:ind w:firstLine="567"/>
        <w:jc w:val="both"/>
        <w:rPr>
          <w:rFonts w:ascii="Times New Roman" w:hAnsi="Times New Roman" w:cs="Times New Roman"/>
          <w:sz w:val="28"/>
          <w:szCs w:val="28"/>
          <w:lang w:val="kk-KZ"/>
        </w:rPr>
      </w:pPr>
      <w:r w:rsidRPr="001F5D47">
        <w:rPr>
          <w:rFonts w:ascii="Times New Roman" w:hAnsi="Times New Roman" w:cs="Times New Roman"/>
          <w:sz w:val="28"/>
          <w:szCs w:val="28"/>
          <w:lang w:val="kk-KZ"/>
        </w:rPr>
        <w:t xml:space="preserve">Құрылған </w:t>
      </w:r>
      <w:r>
        <w:rPr>
          <w:rFonts w:ascii="Times New Roman" w:hAnsi="Times New Roman" w:cs="Times New Roman"/>
          <w:sz w:val="28"/>
          <w:szCs w:val="28"/>
          <w:lang w:val="kk-KZ"/>
        </w:rPr>
        <w:t>ассоциациялардың</w:t>
      </w:r>
      <w:r w:rsidRPr="001F5D47">
        <w:rPr>
          <w:rFonts w:ascii="Times New Roman" w:hAnsi="Times New Roman" w:cs="Times New Roman"/>
          <w:sz w:val="28"/>
          <w:szCs w:val="28"/>
          <w:lang w:val="kk-KZ"/>
        </w:rPr>
        <w:t xml:space="preserve"> мұнай деградациясына әсерін зерттеу үшін модельдік </w:t>
      </w:r>
      <w:r>
        <w:rPr>
          <w:rFonts w:ascii="Times New Roman" w:hAnsi="Times New Roman" w:cs="Times New Roman"/>
          <w:sz w:val="28"/>
          <w:szCs w:val="28"/>
          <w:lang w:val="kk-KZ"/>
        </w:rPr>
        <w:t xml:space="preserve">тәжірибелер жүргізу </w:t>
      </w:r>
      <w:r w:rsidRPr="001F5D47">
        <w:rPr>
          <w:rFonts w:ascii="Times New Roman" w:hAnsi="Times New Roman" w:cs="Times New Roman"/>
          <w:sz w:val="28"/>
          <w:szCs w:val="28"/>
          <w:lang w:val="kk-KZ"/>
        </w:rPr>
        <w:t>үшін</w:t>
      </w:r>
      <w:r w:rsidR="00EF552D">
        <w:rPr>
          <w:rFonts w:ascii="Times New Roman" w:hAnsi="Times New Roman" w:cs="Times New Roman"/>
          <w:sz w:val="28"/>
          <w:szCs w:val="28"/>
          <w:lang w:val="kk-KZ"/>
        </w:rPr>
        <w:t xml:space="preserve"> Қызылорда облысының таза </w:t>
      </w:r>
      <w:r w:rsidRPr="001F5D47">
        <w:rPr>
          <w:rFonts w:ascii="Times New Roman" w:hAnsi="Times New Roman" w:cs="Times New Roman"/>
          <w:sz w:val="28"/>
          <w:szCs w:val="28"/>
          <w:lang w:val="kk-KZ"/>
        </w:rPr>
        <w:t>топырағы қолданылды. Ыдыс</w:t>
      </w:r>
      <w:r>
        <w:rPr>
          <w:rFonts w:ascii="Times New Roman" w:hAnsi="Times New Roman" w:cs="Times New Roman"/>
          <w:sz w:val="28"/>
          <w:szCs w:val="28"/>
          <w:lang w:val="kk-KZ"/>
        </w:rPr>
        <w:t>қа</w:t>
      </w:r>
      <w:r w:rsidRPr="001F5D47">
        <w:rPr>
          <w:rFonts w:ascii="Times New Roman" w:hAnsi="Times New Roman" w:cs="Times New Roman"/>
          <w:sz w:val="28"/>
          <w:szCs w:val="28"/>
          <w:lang w:val="kk-KZ"/>
        </w:rPr>
        <w:t xml:space="preserve"> 300 г топырақ салынды, содан кейін көлемі бойынша 5% </w:t>
      </w:r>
      <w:r w:rsidRPr="001F5D47">
        <w:rPr>
          <w:rFonts w:ascii="Times New Roman" w:hAnsi="Times New Roman" w:cs="Times New Roman"/>
          <w:sz w:val="28"/>
          <w:szCs w:val="28"/>
          <w:lang w:val="kk-KZ"/>
        </w:rPr>
        <w:lastRenderedPageBreak/>
        <w:t>және 10% мөлшерінде мұнай және мұнай</w:t>
      </w:r>
      <w:r w:rsidR="00954703">
        <w:rPr>
          <w:rFonts w:ascii="Times New Roman" w:hAnsi="Times New Roman" w:cs="Times New Roman"/>
          <w:sz w:val="28"/>
          <w:szCs w:val="28"/>
          <w:lang w:val="kk-KZ"/>
        </w:rPr>
        <w:t xml:space="preserve"> </w:t>
      </w:r>
      <w:r w:rsidRPr="001F5D47">
        <w:rPr>
          <w:rFonts w:ascii="Times New Roman" w:hAnsi="Times New Roman" w:cs="Times New Roman"/>
          <w:sz w:val="28"/>
          <w:szCs w:val="28"/>
          <w:lang w:val="kk-KZ"/>
        </w:rPr>
        <w:t>өнімдерімен жасанды түрде ластанды. Содан кейін органикалық -минералды тыңайтқыштар</w:t>
      </w:r>
      <w:r>
        <w:rPr>
          <w:rFonts w:ascii="Times New Roman" w:hAnsi="Times New Roman" w:cs="Times New Roman"/>
          <w:sz w:val="28"/>
          <w:szCs w:val="28"/>
          <w:lang w:val="kk-KZ"/>
        </w:rPr>
        <w:t>ы</w:t>
      </w:r>
      <w:r w:rsidRPr="001F5D47">
        <w:rPr>
          <w:rFonts w:ascii="Times New Roman" w:hAnsi="Times New Roman" w:cs="Times New Roman"/>
          <w:sz w:val="28"/>
          <w:szCs w:val="28"/>
          <w:lang w:val="kk-KZ"/>
        </w:rPr>
        <w:t xml:space="preserve"> суспензия түрінде қосылды (OM</w:t>
      </w:r>
      <w:r>
        <w:rPr>
          <w:rFonts w:ascii="Times New Roman" w:hAnsi="Times New Roman" w:cs="Times New Roman"/>
          <w:sz w:val="28"/>
          <w:szCs w:val="28"/>
          <w:lang w:val="kk-KZ"/>
        </w:rPr>
        <w:t>Т</w:t>
      </w:r>
      <w:r w:rsidRPr="001F5D47">
        <w:rPr>
          <w:rFonts w:ascii="Times New Roman" w:hAnsi="Times New Roman" w:cs="Times New Roman"/>
          <w:sz w:val="28"/>
          <w:szCs w:val="28"/>
          <w:lang w:val="kk-KZ"/>
        </w:rPr>
        <w:t xml:space="preserve"> - Нитроаммофоска NPK 20:10:10 (178 мг) + көң (10 мг)). </w:t>
      </w:r>
      <w:r>
        <w:rPr>
          <w:rFonts w:ascii="Times New Roman" w:hAnsi="Times New Roman" w:cs="Times New Roman"/>
          <w:sz w:val="28"/>
          <w:szCs w:val="28"/>
          <w:lang w:val="kk-KZ"/>
        </w:rPr>
        <w:t>ОМТ</w:t>
      </w:r>
      <w:r w:rsidRPr="001F5D47">
        <w:rPr>
          <w:rFonts w:ascii="Times New Roman" w:hAnsi="Times New Roman" w:cs="Times New Roman"/>
          <w:sz w:val="28"/>
          <w:szCs w:val="28"/>
          <w:lang w:val="kk-KZ"/>
        </w:rPr>
        <w:t xml:space="preserve"> ластанудан 7 күн өткен соң енгізілді. Титрі 10</w:t>
      </w:r>
      <w:r w:rsidRPr="001F5D47">
        <w:rPr>
          <w:rFonts w:ascii="Times New Roman" w:hAnsi="Times New Roman" w:cs="Times New Roman"/>
          <w:sz w:val="28"/>
          <w:szCs w:val="28"/>
          <w:vertAlign w:val="superscript"/>
          <w:lang w:val="kk-KZ"/>
        </w:rPr>
        <w:t>9</w:t>
      </w:r>
      <w:r w:rsidRPr="001F5D47">
        <w:rPr>
          <w:rFonts w:ascii="Times New Roman" w:hAnsi="Times New Roman" w:cs="Times New Roman"/>
          <w:sz w:val="28"/>
          <w:szCs w:val="28"/>
          <w:lang w:val="kk-KZ"/>
        </w:rPr>
        <w:t xml:space="preserve"> жасуша/мл болатын микр</w:t>
      </w:r>
      <w:r w:rsidR="004957D0">
        <w:rPr>
          <w:rFonts w:ascii="Times New Roman" w:hAnsi="Times New Roman" w:cs="Times New Roman"/>
          <w:sz w:val="28"/>
          <w:szCs w:val="28"/>
          <w:lang w:val="kk-KZ"/>
        </w:rPr>
        <w:t>организмде</w:t>
      </w:r>
      <w:r>
        <w:rPr>
          <w:rFonts w:ascii="Times New Roman" w:hAnsi="Times New Roman" w:cs="Times New Roman"/>
          <w:sz w:val="28"/>
          <w:szCs w:val="28"/>
          <w:lang w:val="kk-KZ"/>
        </w:rPr>
        <w:t>рд</w:t>
      </w:r>
      <w:r w:rsidR="004957D0">
        <w:rPr>
          <w:rFonts w:ascii="Times New Roman" w:hAnsi="Times New Roman" w:cs="Times New Roman"/>
          <w:sz w:val="28"/>
          <w:szCs w:val="28"/>
          <w:lang w:val="kk-KZ"/>
        </w:rPr>
        <w:t>і</w:t>
      </w:r>
      <w:r>
        <w:rPr>
          <w:rFonts w:ascii="Times New Roman" w:hAnsi="Times New Roman" w:cs="Times New Roman"/>
          <w:sz w:val="28"/>
          <w:szCs w:val="28"/>
          <w:lang w:val="kk-KZ"/>
        </w:rPr>
        <w:t xml:space="preserve">ң </w:t>
      </w:r>
      <w:r w:rsidRPr="001F5D47">
        <w:rPr>
          <w:rFonts w:ascii="Times New Roman" w:hAnsi="Times New Roman" w:cs="Times New Roman"/>
          <w:sz w:val="28"/>
          <w:szCs w:val="28"/>
          <w:lang w:val="kk-KZ"/>
        </w:rPr>
        <w:t xml:space="preserve">суспензиясы </w:t>
      </w:r>
      <w:r w:rsidR="00EF552D">
        <w:rPr>
          <w:rFonts w:ascii="Times New Roman" w:hAnsi="Times New Roman" w:cs="Times New Roman"/>
          <w:sz w:val="28"/>
          <w:szCs w:val="28"/>
          <w:lang w:val="kk-KZ"/>
        </w:rPr>
        <w:t>5</w:t>
      </w:r>
      <w:r w:rsidRPr="001F5D47">
        <w:rPr>
          <w:rFonts w:ascii="Times New Roman" w:hAnsi="Times New Roman" w:cs="Times New Roman"/>
          <w:sz w:val="28"/>
          <w:szCs w:val="28"/>
          <w:lang w:val="kk-KZ"/>
        </w:rPr>
        <w:t xml:space="preserve"> мл мөлшерінде енгізілді. Топырақты ылғалдандыру және қопсыту кезеңді түрде жүргізілді. Тәжірибе бөлме температурасында (22-26 °C) табиғи жарық жағдайында 90 күн бойы жүргізілді, тұрақты суару жүргізілді. Топырақтан сынама алу микробиологиялық және </w:t>
      </w:r>
      <w:r w:rsidR="00EF552D">
        <w:rPr>
          <w:rFonts w:ascii="Times New Roman" w:hAnsi="Times New Roman" w:cs="Times New Roman"/>
          <w:sz w:val="28"/>
          <w:szCs w:val="28"/>
          <w:lang w:val="kk-KZ"/>
        </w:rPr>
        <w:t>физика-</w:t>
      </w:r>
      <w:r w:rsidRPr="001F5D47">
        <w:rPr>
          <w:rFonts w:ascii="Times New Roman" w:hAnsi="Times New Roman" w:cs="Times New Roman"/>
          <w:sz w:val="28"/>
          <w:szCs w:val="28"/>
          <w:lang w:val="kk-KZ"/>
        </w:rPr>
        <w:t xml:space="preserve">химиялық анализге топырақ сынамаларын алу мен дайындаудың белгіленген әдісіне </w:t>
      </w:r>
      <w:r w:rsidR="00FF2714" w:rsidRPr="00302920">
        <w:rPr>
          <w:rFonts w:ascii="Times New Roman" w:hAnsi="Times New Roman" w:cs="Times New Roman"/>
          <w:sz w:val="28"/>
          <w:szCs w:val="28"/>
          <w:lang w:val="kk-KZ"/>
        </w:rPr>
        <w:t>[</w:t>
      </w:r>
      <w:r w:rsidR="000E5D7F">
        <w:rPr>
          <w:rFonts w:ascii="Times New Roman" w:hAnsi="Times New Roman" w:cs="Times New Roman"/>
          <w:sz w:val="28"/>
          <w:szCs w:val="28"/>
          <w:lang w:val="kk-KZ"/>
        </w:rPr>
        <w:t>1</w:t>
      </w:r>
      <w:r w:rsidR="005F3239">
        <w:rPr>
          <w:rFonts w:ascii="Times New Roman" w:hAnsi="Times New Roman" w:cs="Times New Roman"/>
          <w:sz w:val="28"/>
          <w:szCs w:val="28"/>
          <w:lang w:val="kk-KZ"/>
        </w:rPr>
        <w:t>79</w:t>
      </w:r>
      <w:r w:rsidR="00FF2714" w:rsidRPr="00302920">
        <w:rPr>
          <w:rFonts w:ascii="Times New Roman" w:hAnsi="Times New Roman" w:cs="Times New Roman"/>
          <w:sz w:val="28"/>
          <w:szCs w:val="28"/>
          <w:lang w:val="kk-KZ"/>
        </w:rPr>
        <w:t>]</w:t>
      </w:r>
      <w:r w:rsidR="00FF2714">
        <w:rPr>
          <w:rFonts w:ascii="Times New Roman" w:hAnsi="Times New Roman" w:cs="Times New Roman"/>
          <w:sz w:val="28"/>
          <w:szCs w:val="28"/>
          <w:lang w:val="kk-KZ"/>
        </w:rPr>
        <w:t xml:space="preserve"> </w:t>
      </w:r>
      <w:r w:rsidRPr="001F5D47">
        <w:rPr>
          <w:rFonts w:ascii="Times New Roman" w:hAnsi="Times New Roman" w:cs="Times New Roman"/>
          <w:sz w:val="28"/>
          <w:szCs w:val="28"/>
          <w:lang w:val="kk-KZ"/>
        </w:rPr>
        <w:t>сәйкес жүргізілді.</w:t>
      </w:r>
    </w:p>
    <w:p w:rsidR="00CE5763" w:rsidRPr="001F5D47" w:rsidRDefault="00CE5763" w:rsidP="007559F4">
      <w:pPr>
        <w:spacing w:after="0" w:line="240" w:lineRule="auto"/>
        <w:ind w:firstLine="567"/>
        <w:jc w:val="both"/>
        <w:rPr>
          <w:rFonts w:ascii="Times New Roman" w:hAnsi="Times New Roman" w:cs="Times New Roman"/>
          <w:sz w:val="28"/>
          <w:szCs w:val="28"/>
          <w:lang w:val="kk-KZ"/>
        </w:rPr>
      </w:pPr>
    </w:p>
    <w:p w:rsidR="00717E17" w:rsidRPr="001F5D47" w:rsidRDefault="001F5D47" w:rsidP="007559F4">
      <w:pPr>
        <w:autoSpaceDE w:val="0"/>
        <w:autoSpaceDN w:val="0"/>
        <w:adjustRightInd w:val="0"/>
        <w:spacing w:after="0" w:line="240" w:lineRule="auto"/>
        <w:ind w:firstLine="708"/>
        <w:jc w:val="both"/>
        <w:rPr>
          <w:rFonts w:ascii="Times New Roman" w:eastAsiaTheme="minorHAnsi" w:hAnsi="Times New Roman" w:cs="Times New Roman"/>
          <w:sz w:val="28"/>
          <w:szCs w:val="28"/>
          <w:lang w:val="kk-KZ" w:eastAsia="en-US"/>
        </w:rPr>
      </w:pPr>
      <w:r w:rsidRPr="001F5D47">
        <w:rPr>
          <w:rFonts w:ascii="Times New Roman" w:eastAsiaTheme="minorHAnsi" w:hAnsi="Times New Roman" w:cs="Times New Roman"/>
          <w:sz w:val="28"/>
          <w:szCs w:val="28"/>
          <w:lang w:val="kk-KZ" w:eastAsia="en-US"/>
        </w:rPr>
        <w:t>Мұнай</w:t>
      </w:r>
      <w:r>
        <w:rPr>
          <w:rFonts w:ascii="Times New Roman" w:eastAsiaTheme="minorHAnsi" w:hAnsi="Times New Roman" w:cs="Times New Roman"/>
          <w:sz w:val="28"/>
          <w:szCs w:val="28"/>
          <w:lang w:val="kk-KZ" w:eastAsia="en-US"/>
        </w:rPr>
        <w:t xml:space="preserve"> және мұнай</w:t>
      </w:r>
      <w:r w:rsidR="001B4E61">
        <w:rPr>
          <w:rFonts w:ascii="Times New Roman" w:eastAsiaTheme="minorHAnsi" w:hAnsi="Times New Roman" w:cs="Times New Roman"/>
          <w:sz w:val="28"/>
          <w:szCs w:val="28"/>
          <w:lang w:val="kk-KZ" w:eastAsia="en-US"/>
        </w:rPr>
        <w:t xml:space="preserve"> </w:t>
      </w:r>
      <w:r>
        <w:rPr>
          <w:rFonts w:ascii="Times New Roman" w:eastAsiaTheme="minorHAnsi" w:hAnsi="Times New Roman" w:cs="Times New Roman"/>
          <w:sz w:val="28"/>
          <w:szCs w:val="28"/>
          <w:lang w:val="kk-KZ" w:eastAsia="en-US"/>
        </w:rPr>
        <w:t xml:space="preserve">өнімдерінің </w:t>
      </w:r>
      <w:r w:rsidRPr="001F5D47">
        <w:rPr>
          <w:rFonts w:ascii="Times New Roman" w:eastAsiaTheme="minorHAnsi" w:hAnsi="Times New Roman" w:cs="Times New Roman"/>
          <w:sz w:val="28"/>
          <w:szCs w:val="28"/>
          <w:lang w:val="kk-KZ" w:eastAsia="en-US"/>
        </w:rPr>
        <w:t>модель</w:t>
      </w:r>
      <w:r>
        <w:rPr>
          <w:rFonts w:ascii="Times New Roman" w:eastAsiaTheme="minorHAnsi" w:hAnsi="Times New Roman" w:cs="Times New Roman"/>
          <w:sz w:val="28"/>
          <w:szCs w:val="28"/>
          <w:lang w:val="kk-KZ" w:eastAsia="en-US"/>
        </w:rPr>
        <w:t>дік</w:t>
      </w:r>
      <w:r w:rsidRPr="001F5D47">
        <w:rPr>
          <w:rFonts w:ascii="Times New Roman" w:eastAsiaTheme="minorHAnsi" w:hAnsi="Times New Roman" w:cs="Times New Roman"/>
          <w:sz w:val="28"/>
          <w:szCs w:val="28"/>
          <w:lang w:val="kk-KZ" w:eastAsia="en-US"/>
        </w:rPr>
        <w:t xml:space="preserve"> тәжірибе</w:t>
      </w:r>
      <w:r>
        <w:rPr>
          <w:rFonts w:ascii="Times New Roman" w:eastAsiaTheme="minorHAnsi" w:hAnsi="Times New Roman" w:cs="Times New Roman"/>
          <w:sz w:val="28"/>
          <w:szCs w:val="28"/>
          <w:lang w:val="kk-KZ" w:eastAsia="en-US"/>
        </w:rPr>
        <w:t>сінің</w:t>
      </w:r>
      <w:r w:rsidRPr="001F5D47">
        <w:rPr>
          <w:rFonts w:ascii="Times New Roman" w:eastAsiaTheme="minorHAnsi" w:hAnsi="Times New Roman" w:cs="Times New Roman"/>
          <w:sz w:val="28"/>
          <w:szCs w:val="28"/>
          <w:lang w:val="kk-KZ" w:eastAsia="en-US"/>
        </w:rPr>
        <w:t xml:space="preserve"> </w:t>
      </w:r>
      <w:r>
        <w:rPr>
          <w:rFonts w:ascii="Times New Roman" w:eastAsiaTheme="minorHAnsi" w:hAnsi="Times New Roman" w:cs="Times New Roman"/>
          <w:sz w:val="28"/>
          <w:szCs w:val="28"/>
          <w:lang w:val="kk-KZ" w:eastAsia="en-US"/>
        </w:rPr>
        <w:t>сызбасы</w:t>
      </w:r>
      <w:r w:rsidR="00717E17" w:rsidRPr="001F5D47">
        <w:rPr>
          <w:rFonts w:ascii="Times New Roman" w:eastAsiaTheme="minorHAnsi" w:hAnsi="Times New Roman" w:cs="Times New Roman"/>
          <w:sz w:val="28"/>
          <w:szCs w:val="28"/>
          <w:lang w:val="kk-KZ" w:eastAsia="en-US"/>
        </w:rPr>
        <w:t>:</w:t>
      </w:r>
    </w:p>
    <w:p w:rsidR="00717E17"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1F5D47">
        <w:rPr>
          <w:rFonts w:ascii="Times New Roman" w:eastAsiaTheme="minorHAnsi" w:hAnsi="Times New Roman" w:cs="Times New Roman"/>
          <w:sz w:val="28"/>
          <w:szCs w:val="28"/>
          <w:lang w:val="kk-KZ" w:eastAsia="en-US"/>
        </w:rPr>
        <w:t xml:space="preserve"> </w:t>
      </w:r>
      <w:r w:rsidR="001F5D47">
        <w:rPr>
          <w:rFonts w:ascii="Times New Roman" w:eastAsiaTheme="minorHAnsi" w:hAnsi="Times New Roman" w:cs="Times New Roman"/>
          <w:sz w:val="28"/>
          <w:szCs w:val="28"/>
          <w:lang w:val="kk-KZ" w:eastAsia="en-US"/>
        </w:rPr>
        <w:t>Бақылау</w:t>
      </w:r>
      <w:r w:rsidR="00F22849" w:rsidRPr="005F3E66">
        <w:rPr>
          <w:rFonts w:ascii="Times New Roman" w:eastAsiaTheme="minorHAnsi" w:hAnsi="Times New Roman" w:cs="Times New Roman"/>
          <w:sz w:val="28"/>
          <w:szCs w:val="28"/>
          <w:lang w:eastAsia="en-US"/>
        </w:rPr>
        <w:t xml:space="preserve"> 1</w:t>
      </w:r>
      <w:r w:rsidR="00F22849" w:rsidRPr="005F3E66">
        <w:rPr>
          <w:rFonts w:ascii="Times New Roman" w:eastAsiaTheme="minorHAnsi" w:hAnsi="Times New Roman" w:cs="Times New Roman"/>
          <w:sz w:val="28"/>
          <w:szCs w:val="28"/>
          <w:lang w:val="en-US" w:eastAsia="en-US"/>
        </w:rPr>
        <w:t xml:space="preserve"> (</w:t>
      </w:r>
      <w:r w:rsidR="001F5D47">
        <w:rPr>
          <w:rFonts w:ascii="Times New Roman" w:eastAsiaTheme="minorHAnsi" w:hAnsi="Times New Roman" w:cs="Times New Roman"/>
          <w:sz w:val="28"/>
          <w:szCs w:val="28"/>
          <w:lang w:val="kk-KZ" w:eastAsia="en-US"/>
        </w:rPr>
        <w:t>Таза топырақ</w:t>
      </w:r>
      <w:r w:rsidR="00F22849" w:rsidRPr="005F3E66">
        <w:rPr>
          <w:rFonts w:ascii="Times New Roman" w:eastAsiaTheme="minorHAnsi" w:hAnsi="Times New Roman" w:cs="Times New Roman"/>
          <w:sz w:val="28"/>
          <w:szCs w:val="28"/>
          <w:lang w:val="en-US" w:eastAsia="en-US"/>
        </w:rPr>
        <w:t>)</w:t>
      </w:r>
    </w:p>
    <w:p w:rsidR="00717E17"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1F5D47">
        <w:rPr>
          <w:rFonts w:ascii="Times New Roman" w:eastAsiaTheme="minorHAnsi" w:hAnsi="Times New Roman" w:cs="Times New Roman"/>
          <w:sz w:val="28"/>
          <w:szCs w:val="28"/>
          <w:lang w:val="kk-KZ" w:eastAsia="en-US"/>
        </w:rPr>
        <w:t>Бақылау</w:t>
      </w:r>
      <w:r w:rsidR="00F22849" w:rsidRPr="005F3E66">
        <w:rPr>
          <w:rFonts w:ascii="Times New Roman" w:eastAsiaTheme="minorHAnsi" w:hAnsi="Times New Roman" w:cs="Times New Roman"/>
          <w:sz w:val="28"/>
          <w:szCs w:val="28"/>
          <w:lang w:eastAsia="en-US"/>
        </w:rPr>
        <w:t xml:space="preserve"> 2</w:t>
      </w:r>
      <w:r w:rsidR="00F22849" w:rsidRPr="005F3E66">
        <w:rPr>
          <w:rFonts w:ascii="Times New Roman" w:eastAsiaTheme="minorHAnsi" w:hAnsi="Times New Roman" w:cs="Times New Roman"/>
          <w:sz w:val="28"/>
          <w:szCs w:val="28"/>
          <w:lang w:val="en-US" w:eastAsia="en-US"/>
        </w:rPr>
        <w:t xml:space="preserve"> (</w:t>
      </w:r>
      <w:r w:rsidR="001F5D47">
        <w:rPr>
          <w:rFonts w:ascii="Times New Roman" w:eastAsiaTheme="minorHAnsi" w:hAnsi="Times New Roman" w:cs="Times New Roman"/>
          <w:sz w:val="28"/>
          <w:szCs w:val="28"/>
          <w:lang w:val="kk-KZ" w:eastAsia="en-US"/>
        </w:rPr>
        <w:t>Топырақ</w:t>
      </w:r>
      <w:r w:rsidR="008F57C7" w:rsidRPr="005F3E66">
        <w:rPr>
          <w:rFonts w:ascii="Times New Roman" w:eastAsiaTheme="minorHAnsi" w:hAnsi="Times New Roman" w:cs="Times New Roman"/>
          <w:sz w:val="28"/>
          <w:szCs w:val="28"/>
          <w:lang w:eastAsia="en-US"/>
        </w:rPr>
        <w:t xml:space="preserve"> + 5 % </w:t>
      </w:r>
      <w:r w:rsidR="001F5D47">
        <w:rPr>
          <w:rFonts w:ascii="Times New Roman" w:eastAsiaTheme="minorHAnsi" w:hAnsi="Times New Roman" w:cs="Times New Roman"/>
          <w:sz w:val="28"/>
          <w:szCs w:val="28"/>
          <w:lang w:val="kk-KZ" w:eastAsia="en-US"/>
        </w:rPr>
        <w:t>мұнай</w:t>
      </w:r>
      <w:r w:rsidR="008F57C7" w:rsidRPr="005F3E66">
        <w:rPr>
          <w:rFonts w:ascii="Times New Roman" w:eastAsiaTheme="minorHAnsi" w:hAnsi="Times New Roman" w:cs="Times New Roman"/>
          <w:sz w:val="28"/>
          <w:szCs w:val="28"/>
          <w:lang w:eastAsia="en-US"/>
        </w:rPr>
        <w:t>)</w:t>
      </w:r>
      <w:r w:rsidR="00717E17" w:rsidRPr="005F3E66">
        <w:rPr>
          <w:rFonts w:ascii="Times New Roman" w:eastAsiaTheme="minorHAnsi" w:hAnsi="Times New Roman" w:cs="Times New Roman"/>
          <w:sz w:val="28"/>
          <w:szCs w:val="28"/>
          <w:lang w:eastAsia="en-US"/>
        </w:rPr>
        <w:t xml:space="preserve"> </w:t>
      </w:r>
    </w:p>
    <w:p w:rsidR="00717E17"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1F5D47">
        <w:rPr>
          <w:rFonts w:ascii="Times New Roman" w:eastAsiaTheme="minorHAnsi" w:hAnsi="Times New Roman" w:cs="Times New Roman"/>
          <w:sz w:val="28"/>
          <w:szCs w:val="28"/>
          <w:lang w:val="kk-KZ" w:eastAsia="en-US"/>
        </w:rPr>
        <w:t>Топырақ</w:t>
      </w:r>
      <w:r w:rsidR="00717E17" w:rsidRPr="005F3E66">
        <w:rPr>
          <w:rFonts w:ascii="Times New Roman" w:eastAsiaTheme="minorHAnsi" w:hAnsi="Times New Roman" w:cs="Times New Roman"/>
          <w:sz w:val="28"/>
          <w:szCs w:val="28"/>
          <w:lang w:eastAsia="en-US"/>
        </w:rPr>
        <w:t xml:space="preserve"> + 5 % </w:t>
      </w:r>
      <w:r w:rsidR="004C7796">
        <w:rPr>
          <w:rFonts w:ascii="Times New Roman" w:eastAsiaTheme="minorHAnsi" w:hAnsi="Times New Roman" w:cs="Times New Roman"/>
          <w:sz w:val="28"/>
          <w:szCs w:val="28"/>
          <w:lang w:val="kk-KZ" w:eastAsia="en-US"/>
        </w:rPr>
        <w:t>мұнай</w:t>
      </w:r>
      <w:r w:rsidR="00717E17" w:rsidRPr="005F3E66">
        <w:rPr>
          <w:rFonts w:ascii="Times New Roman" w:eastAsiaTheme="minorHAnsi" w:hAnsi="Times New Roman" w:cs="Times New Roman"/>
          <w:sz w:val="28"/>
          <w:szCs w:val="28"/>
          <w:lang w:eastAsia="en-US"/>
        </w:rPr>
        <w:t xml:space="preserve"> +</w:t>
      </w:r>
      <w:r w:rsidR="00D0395F" w:rsidRPr="005F3E66">
        <w:rPr>
          <w:rFonts w:ascii="Times New Roman" w:eastAsiaTheme="minorHAnsi" w:hAnsi="Times New Roman" w:cs="Times New Roman"/>
          <w:sz w:val="28"/>
          <w:szCs w:val="28"/>
          <w:lang w:eastAsia="en-US"/>
        </w:rPr>
        <w:t xml:space="preserve"> </w:t>
      </w:r>
      <w:r w:rsidR="00BA7515" w:rsidRPr="005F3E66">
        <w:rPr>
          <w:rFonts w:ascii="Times New Roman" w:eastAsiaTheme="minorHAnsi" w:hAnsi="Times New Roman" w:cs="Times New Roman"/>
          <w:sz w:val="28"/>
          <w:szCs w:val="28"/>
          <w:lang w:val="kk-KZ" w:eastAsia="en-US"/>
        </w:rPr>
        <w:t>А</w:t>
      </w:r>
      <w:r w:rsidR="00717E17" w:rsidRPr="005F3E66">
        <w:rPr>
          <w:rFonts w:ascii="Times New Roman" w:eastAsiaTheme="minorHAnsi" w:hAnsi="Times New Roman" w:cs="Times New Roman"/>
          <w:sz w:val="28"/>
          <w:szCs w:val="28"/>
          <w:lang w:eastAsia="en-US"/>
        </w:rPr>
        <w:t xml:space="preserve">ссоциация </w:t>
      </w:r>
      <w:r w:rsidR="00BA7515" w:rsidRPr="005F3E66">
        <w:rPr>
          <w:rFonts w:ascii="Times New Roman" w:eastAsiaTheme="minorHAnsi" w:hAnsi="Times New Roman" w:cs="Times New Roman"/>
          <w:sz w:val="28"/>
          <w:szCs w:val="28"/>
          <w:lang w:val="en-US" w:eastAsia="en-US"/>
        </w:rPr>
        <w:t>I</w:t>
      </w:r>
    </w:p>
    <w:p w:rsidR="00717E17"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1F5D47">
        <w:rPr>
          <w:rFonts w:ascii="Times New Roman" w:eastAsiaTheme="minorHAnsi" w:hAnsi="Times New Roman" w:cs="Times New Roman"/>
          <w:sz w:val="28"/>
          <w:szCs w:val="28"/>
          <w:lang w:val="kk-KZ" w:eastAsia="en-US"/>
        </w:rPr>
        <w:t>Топырақ</w:t>
      </w:r>
      <w:r w:rsidR="001F5D47" w:rsidRPr="005F3E66">
        <w:rPr>
          <w:rFonts w:ascii="Times New Roman" w:eastAsiaTheme="minorHAnsi" w:hAnsi="Times New Roman" w:cs="Times New Roman"/>
          <w:sz w:val="28"/>
          <w:szCs w:val="28"/>
          <w:lang w:eastAsia="en-US"/>
        </w:rPr>
        <w:t xml:space="preserve"> </w:t>
      </w:r>
      <w:r w:rsidR="00717E17" w:rsidRPr="005F3E66">
        <w:rPr>
          <w:rFonts w:ascii="Times New Roman" w:eastAsiaTheme="minorHAnsi" w:hAnsi="Times New Roman" w:cs="Times New Roman"/>
          <w:sz w:val="28"/>
          <w:szCs w:val="28"/>
          <w:lang w:eastAsia="en-US"/>
        </w:rPr>
        <w:t xml:space="preserve">+ 5 % </w:t>
      </w:r>
      <w:r w:rsidR="004C7796">
        <w:rPr>
          <w:rFonts w:ascii="Times New Roman" w:eastAsiaTheme="minorHAnsi" w:hAnsi="Times New Roman" w:cs="Times New Roman"/>
          <w:sz w:val="28"/>
          <w:szCs w:val="28"/>
          <w:lang w:val="kk-KZ" w:eastAsia="en-US"/>
        </w:rPr>
        <w:t>мұнай</w:t>
      </w:r>
      <w:r w:rsidR="00717E17" w:rsidRPr="005F3E66">
        <w:rPr>
          <w:rFonts w:ascii="Times New Roman" w:eastAsiaTheme="minorHAnsi" w:hAnsi="Times New Roman" w:cs="Times New Roman"/>
          <w:sz w:val="28"/>
          <w:szCs w:val="28"/>
          <w:lang w:eastAsia="en-US"/>
        </w:rPr>
        <w:t xml:space="preserve"> + </w:t>
      </w:r>
      <w:r w:rsidR="00BA7515" w:rsidRPr="005F3E66">
        <w:rPr>
          <w:rFonts w:ascii="Times New Roman" w:eastAsiaTheme="minorHAnsi" w:hAnsi="Times New Roman" w:cs="Times New Roman"/>
          <w:sz w:val="28"/>
          <w:szCs w:val="28"/>
          <w:lang w:val="kk-KZ" w:eastAsia="en-US"/>
        </w:rPr>
        <w:t>А</w:t>
      </w:r>
      <w:r w:rsidR="00717E17" w:rsidRPr="005F3E66">
        <w:rPr>
          <w:rFonts w:ascii="Times New Roman" w:eastAsiaTheme="minorHAnsi" w:hAnsi="Times New Roman" w:cs="Times New Roman"/>
          <w:sz w:val="28"/>
          <w:szCs w:val="28"/>
          <w:lang w:eastAsia="en-US"/>
        </w:rPr>
        <w:t xml:space="preserve">ссоциация </w:t>
      </w:r>
      <w:r w:rsidR="00BA7515" w:rsidRPr="005F3E66">
        <w:rPr>
          <w:rFonts w:ascii="Times New Roman" w:eastAsiaTheme="minorHAnsi" w:hAnsi="Times New Roman" w:cs="Times New Roman"/>
          <w:sz w:val="28"/>
          <w:szCs w:val="28"/>
          <w:lang w:val="en-US" w:eastAsia="en-US"/>
        </w:rPr>
        <w:t>II</w:t>
      </w:r>
    </w:p>
    <w:p w:rsidR="00717E17"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4C7796">
        <w:rPr>
          <w:rFonts w:ascii="Times New Roman" w:eastAsiaTheme="minorHAnsi" w:hAnsi="Times New Roman" w:cs="Times New Roman"/>
          <w:sz w:val="28"/>
          <w:szCs w:val="28"/>
          <w:lang w:val="kk-KZ" w:eastAsia="en-US"/>
        </w:rPr>
        <w:t>Бақылау</w:t>
      </w:r>
      <w:r w:rsidR="00F22849" w:rsidRPr="005F3E66">
        <w:rPr>
          <w:rFonts w:ascii="Times New Roman" w:eastAsiaTheme="minorHAnsi" w:hAnsi="Times New Roman" w:cs="Times New Roman"/>
          <w:sz w:val="28"/>
          <w:szCs w:val="28"/>
          <w:lang w:eastAsia="en-US"/>
        </w:rPr>
        <w:t xml:space="preserve"> </w:t>
      </w:r>
      <w:r w:rsidR="00CE6742" w:rsidRPr="005F3E66">
        <w:rPr>
          <w:rFonts w:ascii="Times New Roman" w:eastAsiaTheme="minorHAnsi" w:hAnsi="Times New Roman" w:cs="Times New Roman"/>
          <w:sz w:val="28"/>
          <w:szCs w:val="28"/>
          <w:lang w:eastAsia="en-US"/>
        </w:rPr>
        <w:t xml:space="preserve">3 </w:t>
      </w:r>
      <w:r w:rsidR="008F57C7" w:rsidRPr="005F3E66">
        <w:rPr>
          <w:rFonts w:ascii="Times New Roman" w:eastAsiaTheme="minorHAnsi" w:hAnsi="Times New Roman" w:cs="Times New Roman"/>
          <w:sz w:val="28"/>
          <w:szCs w:val="28"/>
          <w:lang w:eastAsia="en-US"/>
        </w:rPr>
        <w:t>(</w:t>
      </w:r>
      <w:r w:rsidR="001F5D47">
        <w:rPr>
          <w:rFonts w:ascii="Times New Roman" w:eastAsiaTheme="minorHAnsi" w:hAnsi="Times New Roman" w:cs="Times New Roman"/>
          <w:sz w:val="28"/>
          <w:szCs w:val="28"/>
          <w:lang w:val="kk-KZ" w:eastAsia="en-US"/>
        </w:rPr>
        <w:t>Топырақ</w:t>
      </w:r>
      <w:r w:rsidR="00F22849" w:rsidRPr="005F3E66">
        <w:rPr>
          <w:rFonts w:ascii="Times New Roman" w:eastAsiaTheme="minorHAnsi" w:hAnsi="Times New Roman" w:cs="Times New Roman"/>
          <w:sz w:val="28"/>
          <w:szCs w:val="28"/>
          <w:lang w:eastAsia="en-US"/>
        </w:rPr>
        <w:t xml:space="preserve"> + 5 % </w:t>
      </w:r>
      <w:r w:rsidR="004C7796">
        <w:rPr>
          <w:rFonts w:ascii="Times New Roman" w:eastAsiaTheme="minorHAnsi" w:hAnsi="Times New Roman" w:cs="Times New Roman"/>
          <w:sz w:val="28"/>
          <w:szCs w:val="28"/>
          <w:lang w:val="kk-KZ" w:eastAsia="en-US"/>
        </w:rPr>
        <w:t>мұнай</w:t>
      </w:r>
      <w:r w:rsidR="00F22849" w:rsidRPr="005F3E66">
        <w:rPr>
          <w:rFonts w:ascii="Times New Roman" w:eastAsiaTheme="minorHAnsi" w:hAnsi="Times New Roman" w:cs="Times New Roman"/>
          <w:sz w:val="28"/>
          <w:szCs w:val="28"/>
          <w:lang w:eastAsia="en-US"/>
        </w:rPr>
        <w:t xml:space="preserve"> + </w:t>
      </w:r>
      <w:r w:rsidR="004C7796" w:rsidRPr="005F3E66">
        <w:rPr>
          <w:rFonts w:ascii="Times New Roman" w:eastAsiaTheme="minorHAnsi" w:hAnsi="Times New Roman" w:cs="Times New Roman"/>
          <w:sz w:val="28"/>
          <w:szCs w:val="28"/>
          <w:lang w:eastAsia="en-US"/>
        </w:rPr>
        <w:t>ОМ</w:t>
      </w:r>
      <w:r w:rsidR="004C7796">
        <w:rPr>
          <w:rFonts w:ascii="Times New Roman" w:eastAsiaTheme="minorHAnsi" w:hAnsi="Times New Roman" w:cs="Times New Roman"/>
          <w:sz w:val="28"/>
          <w:szCs w:val="28"/>
          <w:lang w:val="kk-KZ" w:eastAsia="en-US"/>
        </w:rPr>
        <w:t>Т</w:t>
      </w:r>
    </w:p>
    <w:p w:rsidR="00717E17"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1F5D47">
        <w:rPr>
          <w:rFonts w:ascii="Times New Roman" w:eastAsiaTheme="minorHAnsi" w:hAnsi="Times New Roman" w:cs="Times New Roman"/>
          <w:sz w:val="28"/>
          <w:szCs w:val="28"/>
          <w:lang w:val="kk-KZ" w:eastAsia="en-US"/>
        </w:rPr>
        <w:t>Топырақ</w:t>
      </w:r>
      <w:r w:rsidR="00717E17" w:rsidRPr="005F3E66">
        <w:rPr>
          <w:rFonts w:ascii="Times New Roman" w:eastAsiaTheme="minorHAnsi" w:hAnsi="Times New Roman" w:cs="Times New Roman"/>
          <w:sz w:val="28"/>
          <w:szCs w:val="28"/>
          <w:lang w:eastAsia="en-US"/>
        </w:rPr>
        <w:t xml:space="preserve"> + 5 % </w:t>
      </w:r>
      <w:r w:rsidR="004C7796">
        <w:rPr>
          <w:rFonts w:ascii="Times New Roman" w:eastAsiaTheme="minorHAnsi" w:hAnsi="Times New Roman" w:cs="Times New Roman"/>
          <w:sz w:val="28"/>
          <w:szCs w:val="28"/>
          <w:lang w:val="kk-KZ" w:eastAsia="en-US"/>
        </w:rPr>
        <w:t>мұнай</w:t>
      </w:r>
      <w:r w:rsidR="00BA7515" w:rsidRPr="005F3E66">
        <w:rPr>
          <w:rFonts w:ascii="Times New Roman" w:eastAsiaTheme="minorHAnsi" w:hAnsi="Times New Roman" w:cs="Times New Roman"/>
          <w:sz w:val="28"/>
          <w:szCs w:val="28"/>
          <w:lang w:eastAsia="en-US"/>
        </w:rPr>
        <w:t xml:space="preserve"> +</w:t>
      </w:r>
      <w:r w:rsidR="00BA7515" w:rsidRPr="005F3E66">
        <w:rPr>
          <w:rFonts w:ascii="Times New Roman" w:eastAsiaTheme="minorHAnsi" w:hAnsi="Times New Roman" w:cs="Times New Roman"/>
          <w:sz w:val="28"/>
          <w:szCs w:val="28"/>
          <w:lang w:val="kk-KZ" w:eastAsia="en-US"/>
        </w:rPr>
        <w:t>А</w:t>
      </w:r>
      <w:r w:rsidR="00BA7515" w:rsidRPr="005F3E66">
        <w:rPr>
          <w:rFonts w:ascii="Times New Roman" w:eastAsiaTheme="minorHAnsi" w:hAnsi="Times New Roman" w:cs="Times New Roman"/>
          <w:sz w:val="28"/>
          <w:szCs w:val="28"/>
          <w:lang w:eastAsia="en-US"/>
        </w:rPr>
        <w:t xml:space="preserve">ассоциация I </w:t>
      </w:r>
      <w:r w:rsidR="00717E17" w:rsidRPr="005F3E66">
        <w:rPr>
          <w:rFonts w:ascii="Times New Roman" w:eastAsiaTheme="minorHAnsi" w:hAnsi="Times New Roman" w:cs="Times New Roman"/>
          <w:sz w:val="28"/>
          <w:szCs w:val="28"/>
          <w:lang w:eastAsia="en-US"/>
        </w:rPr>
        <w:t xml:space="preserve">+ </w:t>
      </w:r>
      <w:r w:rsidR="004C7796" w:rsidRPr="005F3E66">
        <w:rPr>
          <w:rFonts w:ascii="Times New Roman" w:eastAsiaTheme="minorHAnsi" w:hAnsi="Times New Roman" w:cs="Times New Roman"/>
          <w:sz w:val="28"/>
          <w:szCs w:val="28"/>
          <w:lang w:eastAsia="en-US"/>
        </w:rPr>
        <w:t>ОМ</w:t>
      </w:r>
      <w:r w:rsidR="004C7796">
        <w:rPr>
          <w:rFonts w:ascii="Times New Roman" w:eastAsiaTheme="minorHAnsi" w:hAnsi="Times New Roman" w:cs="Times New Roman"/>
          <w:sz w:val="28"/>
          <w:szCs w:val="28"/>
          <w:lang w:val="kk-KZ" w:eastAsia="en-US"/>
        </w:rPr>
        <w:t>Т</w:t>
      </w:r>
    </w:p>
    <w:p w:rsidR="00717E17"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1F5D47">
        <w:rPr>
          <w:rFonts w:ascii="Times New Roman" w:eastAsiaTheme="minorHAnsi" w:hAnsi="Times New Roman" w:cs="Times New Roman"/>
          <w:sz w:val="28"/>
          <w:szCs w:val="28"/>
          <w:lang w:val="kk-KZ" w:eastAsia="en-US"/>
        </w:rPr>
        <w:t>Топырақ</w:t>
      </w:r>
      <w:r w:rsidR="00717E17" w:rsidRPr="005F3E66">
        <w:rPr>
          <w:rFonts w:ascii="Times New Roman" w:eastAsiaTheme="minorHAnsi" w:hAnsi="Times New Roman" w:cs="Times New Roman"/>
          <w:sz w:val="28"/>
          <w:szCs w:val="28"/>
          <w:lang w:eastAsia="en-US"/>
        </w:rPr>
        <w:t xml:space="preserve"> + 5 % </w:t>
      </w:r>
      <w:r w:rsidR="004C7796">
        <w:rPr>
          <w:rFonts w:ascii="Times New Roman" w:eastAsiaTheme="minorHAnsi" w:hAnsi="Times New Roman" w:cs="Times New Roman"/>
          <w:sz w:val="28"/>
          <w:szCs w:val="28"/>
          <w:lang w:val="kk-KZ" w:eastAsia="en-US"/>
        </w:rPr>
        <w:t>мұнай</w:t>
      </w:r>
      <w:r w:rsidR="00717E17" w:rsidRPr="005F3E66">
        <w:rPr>
          <w:rFonts w:ascii="Times New Roman" w:eastAsiaTheme="minorHAnsi" w:hAnsi="Times New Roman" w:cs="Times New Roman"/>
          <w:sz w:val="28"/>
          <w:szCs w:val="28"/>
          <w:lang w:eastAsia="en-US"/>
        </w:rPr>
        <w:t xml:space="preserve"> + </w:t>
      </w:r>
      <w:r w:rsidR="00BA7515" w:rsidRPr="005F3E66">
        <w:rPr>
          <w:rFonts w:ascii="Times New Roman" w:eastAsiaTheme="minorHAnsi" w:hAnsi="Times New Roman" w:cs="Times New Roman"/>
          <w:sz w:val="28"/>
          <w:szCs w:val="28"/>
          <w:lang w:eastAsia="en-US"/>
        </w:rPr>
        <w:t xml:space="preserve">Ассоциация II </w:t>
      </w:r>
      <w:r w:rsidR="00717E17" w:rsidRPr="005F3E66">
        <w:rPr>
          <w:rFonts w:ascii="Times New Roman" w:eastAsiaTheme="minorHAnsi" w:hAnsi="Times New Roman" w:cs="Times New Roman"/>
          <w:sz w:val="28"/>
          <w:szCs w:val="28"/>
          <w:lang w:eastAsia="en-US"/>
        </w:rPr>
        <w:t xml:space="preserve">+ </w:t>
      </w:r>
      <w:r w:rsidR="004C7796" w:rsidRPr="005F3E66">
        <w:rPr>
          <w:rFonts w:ascii="Times New Roman" w:eastAsiaTheme="minorHAnsi" w:hAnsi="Times New Roman" w:cs="Times New Roman"/>
          <w:sz w:val="28"/>
          <w:szCs w:val="28"/>
          <w:lang w:eastAsia="en-US"/>
        </w:rPr>
        <w:t>ОМ</w:t>
      </w:r>
      <w:r w:rsidR="004C7796">
        <w:rPr>
          <w:rFonts w:ascii="Times New Roman" w:eastAsiaTheme="minorHAnsi" w:hAnsi="Times New Roman" w:cs="Times New Roman"/>
          <w:sz w:val="28"/>
          <w:szCs w:val="28"/>
          <w:lang w:val="kk-KZ" w:eastAsia="en-US"/>
        </w:rPr>
        <w:t>Т</w:t>
      </w:r>
    </w:p>
    <w:p w:rsidR="00717E17"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4C7796">
        <w:rPr>
          <w:rFonts w:ascii="Times New Roman" w:eastAsiaTheme="minorHAnsi" w:hAnsi="Times New Roman" w:cs="Times New Roman"/>
          <w:sz w:val="28"/>
          <w:szCs w:val="28"/>
          <w:lang w:val="kk-KZ" w:eastAsia="en-US"/>
        </w:rPr>
        <w:t>Бақылау</w:t>
      </w:r>
      <w:r w:rsidR="00CE6742" w:rsidRPr="005F3E66">
        <w:rPr>
          <w:rFonts w:ascii="Times New Roman" w:eastAsiaTheme="minorHAnsi" w:hAnsi="Times New Roman" w:cs="Times New Roman"/>
          <w:sz w:val="28"/>
          <w:szCs w:val="28"/>
          <w:lang w:eastAsia="en-US"/>
        </w:rPr>
        <w:t xml:space="preserve"> </w:t>
      </w:r>
      <w:r w:rsidR="00CE6742" w:rsidRPr="005F3E66">
        <w:rPr>
          <w:rFonts w:ascii="Times New Roman" w:eastAsiaTheme="minorHAnsi" w:hAnsi="Times New Roman" w:cs="Times New Roman"/>
          <w:sz w:val="28"/>
          <w:szCs w:val="28"/>
          <w:lang w:val="en-US" w:eastAsia="en-US"/>
        </w:rPr>
        <w:t>4</w:t>
      </w:r>
      <w:r w:rsidR="00BA7515" w:rsidRPr="005F3E66">
        <w:rPr>
          <w:rFonts w:ascii="Times New Roman" w:eastAsiaTheme="minorHAnsi" w:hAnsi="Times New Roman" w:cs="Times New Roman"/>
          <w:sz w:val="28"/>
          <w:szCs w:val="28"/>
          <w:lang w:val="kk-KZ" w:eastAsia="en-US"/>
        </w:rPr>
        <w:t xml:space="preserve"> </w:t>
      </w:r>
      <w:r w:rsidR="001F5D47">
        <w:rPr>
          <w:rFonts w:ascii="Times New Roman" w:eastAsiaTheme="minorHAnsi" w:hAnsi="Times New Roman" w:cs="Times New Roman"/>
          <w:sz w:val="28"/>
          <w:szCs w:val="28"/>
          <w:lang w:val="kk-KZ" w:eastAsia="en-US"/>
        </w:rPr>
        <w:t>(Топырақ</w:t>
      </w:r>
      <w:r w:rsidR="001F5D47" w:rsidRPr="005F3E66">
        <w:rPr>
          <w:rFonts w:ascii="Times New Roman" w:eastAsiaTheme="minorHAnsi" w:hAnsi="Times New Roman" w:cs="Times New Roman"/>
          <w:sz w:val="28"/>
          <w:szCs w:val="28"/>
          <w:lang w:eastAsia="en-US"/>
        </w:rPr>
        <w:t xml:space="preserve"> </w:t>
      </w:r>
      <w:r w:rsidR="00CE6742" w:rsidRPr="005F3E66">
        <w:rPr>
          <w:rFonts w:ascii="Times New Roman" w:eastAsiaTheme="minorHAnsi" w:hAnsi="Times New Roman" w:cs="Times New Roman"/>
          <w:sz w:val="28"/>
          <w:szCs w:val="28"/>
          <w:lang w:eastAsia="en-US"/>
        </w:rPr>
        <w:t>+ 5 % мазут</w:t>
      </w:r>
      <w:r w:rsidR="00567F98" w:rsidRPr="005F3E66">
        <w:rPr>
          <w:rFonts w:ascii="Times New Roman" w:eastAsiaTheme="minorHAnsi" w:hAnsi="Times New Roman" w:cs="Times New Roman"/>
          <w:sz w:val="28"/>
          <w:szCs w:val="28"/>
          <w:lang w:eastAsia="en-US"/>
        </w:rPr>
        <w:t>)</w:t>
      </w:r>
    </w:p>
    <w:p w:rsidR="00717E17"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1F5D47">
        <w:rPr>
          <w:rFonts w:ascii="Times New Roman" w:eastAsiaTheme="minorHAnsi" w:hAnsi="Times New Roman" w:cs="Times New Roman"/>
          <w:sz w:val="28"/>
          <w:szCs w:val="28"/>
          <w:lang w:val="kk-KZ" w:eastAsia="en-US"/>
        </w:rPr>
        <w:t>Топырақ</w:t>
      </w:r>
      <w:r w:rsidR="00717E17" w:rsidRPr="005F3E66">
        <w:rPr>
          <w:rFonts w:ascii="Times New Roman" w:eastAsiaTheme="minorHAnsi" w:hAnsi="Times New Roman" w:cs="Times New Roman"/>
          <w:sz w:val="28"/>
          <w:szCs w:val="28"/>
          <w:lang w:eastAsia="en-US"/>
        </w:rPr>
        <w:t xml:space="preserve"> + 5 % мазут +</w:t>
      </w:r>
      <w:r w:rsidR="00D0395F" w:rsidRPr="005F3E66">
        <w:rPr>
          <w:rFonts w:ascii="Times New Roman" w:eastAsiaTheme="minorHAnsi" w:hAnsi="Times New Roman" w:cs="Times New Roman"/>
          <w:sz w:val="28"/>
          <w:szCs w:val="28"/>
          <w:lang w:eastAsia="en-US"/>
        </w:rPr>
        <w:t xml:space="preserve"> </w:t>
      </w:r>
      <w:r w:rsidRPr="005F3E66">
        <w:rPr>
          <w:rFonts w:ascii="Times New Roman" w:eastAsiaTheme="minorHAnsi" w:hAnsi="Times New Roman" w:cs="Times New Roman"/>
          <w:sz w:val="28"/>
          <w:szCs w:val="28"/>
          <w:lang w:eastAsia="en-US"/>
        </w:rPr>
        <w:t>А</w:t>
      </w:r>
      <w:r w:rsidR="00717E17" w:rsidRPr="005F3E66">
        <w:rPr>
          <w:rFonts w:ascii="Times New Roman" w:eastAsiaTheme="minorHAnsi" w:hAnsi="Times New Roman" w:cs="Times New Roman"/>
          <w:sz w:val="28"/>
          <w:szCs w:val="28"/>
          <w:lang w:eastAsia="en-US"/>
        </w:rPr>
        <w:t xml:space="preserve">ссоциация </w:t>
      </w:r>
      <w:r w:rsidRPr="005F3E66">
        <w:rPr>
          <w:rFonts w:ascii="Times New Roman" w:eastAsiaTheme="minorHAnsi" w:hAnsi="Times New Roman" w:cs="Times New Roman"/>
          <w:sz w:val="28"/>
          <w:szCs w:val="28"/>
          <w:lang w:val="en-US" w:eastAsia="en-US"/>
        </w:rPr>
        <w:t>I</w:t>
      </w:r>
    </w:p>
    <w:p w:rsidR="00717E17"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1F5D47">
        <w:rPr>
          <w:rFonts w:ascii="Times New Roman" w:eastAsiaTheme="minorHAnsi" w:hAnsi="Times New Roman" w:cs="Times New Roman"/>
          <w:sz w:val="28"/>
          <w:szCs w:val="28"/>
          <w:lang w:val="kk-KZ" w:eastAsia="en-US"/>
        </w:rPr>
        <w:t>Топырақ</w:t>
      </w:r>
      <w:r w:rsidR="001F5D47" w:rsidRPr="005F3E66">
        <w:rPr>
          <w:rFonts w:ascii="Times New Roman" w:eastAsiaTheme="minorHAnsi" w:hAnsi="Times New Roman" w:cs="Times New Roman"/>
          <w:sz w:val="28"/>
          <w:szCs w:val="28"/>
          <w:lang w:eastAsia="en-US"/>
        </w:rPr>
        <w:t xml:space="preserve"> </w:t>
      </w:r>
      <w:r w:rsidR="00717E17" w:rsidRPr="005F3E66">
        <w:rPr>
          <w:rFonts w:ascii="Times New Roman" w:eastAsiaTheme="minorHAnsi" w:hAnsi="Times New Roman" w:cs="Times New Roman"/>
          <w:sz w:val="28"/>
          <w:szCs w:val="28"/>
          <w:lang w:eastAsia="en-US"/>
        </w:rPr>
        <w:t xml:space="preserve">+ 5 % мазут + </w:t>
      </w:r>
      <w:r w:rsidRPr="005F3E66">
        <w:rPr>
          <w:rFonts w:ascii="Times New Roman" w:eastAsiaTheme="minorHAnsi" w:hAnsi="Times New Roman" w:cs="Times New Roman"/>
          <w:sz w:val="28"/>
          <w:szCs w:val="28"/>
          <w:lang w:eastAsia="en-US"/>
        </w:rPr>
        <w:t>Ассоциация II</w:t>
      </w:r>
    </w:p>
    <w:p w:rsidR="00E41840"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4C7796">
        <w:rPr>
          <w:rFonts w:ascii="Times New Roman" w:eastAsiaTheme="minorHAnsi" w:hAnsi="Times New Roman" w:cs="Times New Roman"/>
          <w:sz w:val="28"/>
          <w:szCs w:val="28"/>
          <w:lang w:val="kk-KZ" w:eastAsia="en-US"/>
        </w:rPr>
        <w:t>Бақылау</w:t>
      </w:r>
      <w:r w:rsidR="00CE6742" w:rsidRPr="005F3E66">
        <w:rPr>
          <w:rFonts w:ascii="Times New Roman" w:eastAsiaTheme="minorHAnsi" w:hAnsi="Times New Roman" w:cs="Times New Roman"/>
          <w:sz w:val="28"/>
          <w:szCs w:val="28"/>
          <w:lang w:eastAsia="en-US"/>
        </w:rPr>
        <w:t xml:space="preserve"> </w:t>
      </w:r>
      <w:r w:rsidRPr="005F3E66">
        <w:rPr>
          <w:rFonts w:ascii="Times New Roman" w:eastAsiaTheme="minorHAnsi" w:hAnsi="Times New Roman" w:cs="Times New Roman"/>
          <w:sz w:val="28"/>
          <w:szCs w:val="28"/>
          <w:lang w:val="en-US" w:eastAsia="en-US"/>
        </w:rPr>
        <w:t>5</w:t>
      </w:r>
      <w:r w:rsidR="00CE6742" w:rsidRPr="005F3E66">
        <w:rPr>
          <w:rFonts w:ascii="Times New Roman" w:eastAsiaTheme="minorHAnsi" w:hAnsi="Times New Roman" w:cs="Times New Roman"/>
          <w:sz w:val="28"/>
          <w:szCs w:val="28"/>
          <w:lang w:eastAsia="en-US"/>
        </w:rPr>
        <w:t xml:space="preserve"> </w:t>
      </w:r>
      <w:r w:rsidR="00567F98" w:rsidRPr="005F3E66">
        <w:rPr>
          <w:rFonts w:ascii="Times New Roman" w:eastAsiaTheme="minorHAnsi" w:hAnsi="Times New Roman" w:cs="Times New Roman"/>
          <w:sz w:val="28"/>
          <w:szCs w:val="28"/>
          <w:lang w:eastAsia="en-US"/>
        </w:rPr>
        <w:t>(</w:t>
      </w:r>
      <w:r w:rsidR="001F5D47">
        <w:rPr>
          <w:rFonts w:ascii="Times New Roman" w:eastAsiaTheme="minorHAnsi" w:hAnsi="Times New Roman" w:cs="Times New Roman"/>
          <w:sz w:val="28"/>
          <w:szCs w:val="28"/>
          <w:lang w:val="kk-KZ" w:eastAsia="en-US"/>
        </w:rPr>
        <w:t>Топырақ</w:t>
      </w:r>
      <w:r w:rsidR="00CE6742" w:rsidRPr="005F3E66">
        <w:rPr>
          <w:rFonts w:ascii="Times New Roman" w:eastAsiaTheme="minorHAnsi" w:hAnsi="Times New Roman" w:cs="Times New Roman"/>
          <w:sz w:val="28"/>
          <w:szCs w:val="28"/>
          <w:lang w:eastAsia="en-US"/>
        </w:rPr>
        <w:t xml:space="preserve"> + 5 % мазут + </w:t>
      </w:r>
      <w:r w:rsidR="004C7796" w:rsidRPr="005F3E66">
        <w:rPr>
          <w:rFonts w:ascii="Times New Roman" w:eastAsiaTheme="minorHAnsi" w:hAnsi="Times New Roman" w:cs="Times New Roman"/>
          <w:sz w:val="28"/>
          <w:szCs w:val="28"/>
          <w:lang w:eastAsia="en-US"/>
        </w:rPr>
        <w:t>ОМ</w:t>
      </w:r>
      <w:r w:rsidR="004C7796">
        <w:rPr>
          <w:rFonts w:ascii="Times New Roman" w:eastAsiaTheme="minorHAnsi" w:hAnsi="Times New Roman" w:cs="Times New Roman"/>
          <w:sz w:val="28"/>
          <w:szCs w:val="28"/>
          <w:lang w:val="kk-KZ" w:eastAsia="en-US"/>
        </w:rPr>
        <w:t>Т</w:t>
      </w:r>
      <w:r w:rsidR="00D0395F" w:rsidRPr="005F3E66">
        <w:rPr>
          <w:rFonts w:ascii="Times New Roman" w:eastAsiaTheme="minorHAnsi" w:hAnsi="Times New Roman" w:cs="Times New Roman"/>
          <w:sz w:val="28"/>
          <w:szCs w:val="28"/>
          <w:lang w:eastAsia="en-US"/>
        </w:rPr>
        <w:t>)</w:t>
      </w:r>
    </w:p>
    <w:p w:rsidR="00717E17" w:rsidRPr="005F3E66" w:rsidRDefault="00E41840"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1F5D47">
        <w:rPr>
          <w:rFonts w:ascii="Times New Roman" w:eastAsiaTheme="minorHAnsi" w:hAnsi="Times New Roman" w:cs="Times New Roman"/>
          <w:sz w:val="28"/>
          <w:szCs w:val="28"/>
          <w:lang w:val="kk-KZ" w:eastAsia="en-US"/>
        </w:rPr>
        <w:t>Топырақ</w:t>
      </w:r>
      <w:r w:rsidR="00717E17" w:rsidRPr="005F3E66">
        <w:rPr>
          <w:rFonts w:ascii="Times New Roman" w:eastAsiaTheme="minorHAnsi" w:hAnsi="Times New Roman" w:cs="Times New Roman"/>
          <w:sz w:val="28"/>
          <w:szCs w:val="28"/>
          <w:lang w:eastAsia="en-US"/>
        </w:rPr>
        <w:t xml:space="preserve"> + 5 % мазут +</w:t>
      </w:r>
      <w:r w:rsidR="00B2523C" w:rsidRPr="005F3E66">
        <w:rPr>
          <w:rFonts w:ascii="Times New Roman" w:eastAsiaTheme="minorHAnsi" w:hAnsi="Times New Roman" w:cs="Times New Roman"/>
          <w:sz w:val="28"/>
          <w:szCs w:val="28"/>
          <w:lang w:eastAsia="en-US"/>
        </w:rPr>
        <w:t xml:space="preserve"> А</w:t>
      </w:r>
      <w:r w:rsidR="00717E17" w:rsidRPr="005F3E66">
        <w:rPr>
          <w:rFonts w:ascii="Times New Roman" w:eastAsiaTheme="minorHAnsi" w:hAnsi="Times New Roman" w:cs="Times New Roman"/>
          <w:sz w:val="28"/>
          <w:szCs w:val="28"/>
          <w:lang w:eastAsia="en-US"/>
        </w:rPr>
        <w:t>ссоциация</w:t>
      </w:r>
      <w:r w:rsidR="00B2523C" w:rsidRPr="005F3E66">
        <w:rPr>
          <w:rFonts w:ascii="Times New Roman" w:eastAsiaTheme="minorHAnsi" w:hAnsi="Times New Roman" w:cs="Times New Roman"/>
          <w:sz w:val="28"/>
          <w:szCs w:val="28"/>
          <w:lang w:eastAsia="en-US"/>
        </w:rPr>
        <w:t xml:space="preserve"> </w:t>
      </w:r>
      <w:r w:rsidR="00B2523C" w:rsidRPr="005F3E66">
        <w:rPr>
          <w:rFonts w:ascii="Times New Roman" w:eastAsiaTheme="minorHAnsi" w:hAnsi="Times New Roman" w:cs="Times New Roman"/>
          <w:sz w:val="28"/>
          <w:szCs w:val="28"/>
          <w:lang w:val="en-US" w:eastAsia="en-US"/>
        </w:rPr>
        <w:t>I</w:t>
      </w:r>
      <w:r w:rsidR="00717E17" w:rsidRPr="005F3E66">
        <w:rPr>
          <w:rFonts w:ascii="Times New Roman" w:eastAsiaTheme="minorHAnsi" w:hAnsi="Times New Roman" w:cs="Times New Roman"/>
          <w:sz w:val="28"/>
          <w:szCs w:val="28"/>
          <w:lang w:eastAsia="en-US"/>
        </w:rPr>
        <w:t xml:space="preserve"> + </w:t>
      </w:r>
      <w:r w:rsidR="004C7796" w:rsidRPr="005F3E66">
        <w:rPr>
          <w:rFonts w:ascii="Times New Roman" w:eastAsiaTheme="minorHAnsi" w:hAnsi="Times New Roman" w:cs="Times New Roman"/>
          <w:sz w:val="28"/>
          <w:szCs w:val="28"/>
          <w:lang w:eastAsia="en-US"/>
        </w:rPr>
        <w:t>ОМ</w:t>
      </w:r>
      <w:r w:rsidR="004C7796">
        <w:rPr>
          <w:rFonts w:ascii="Times New Roman" w:eastAsiaTheme="minorHAnsi" w:hAnsi="Times New Roman" w:cs="Times New Roman"/>
          <w:sz w:val="28"/>
          <w:szCs w:val="28"/>
          <w:lang w:val="kk-KZ" w:eastAsia="en-US"/>
        </w:rPr>
        <w:t>Т</w:t>
      </w:r>
    </w:p>
    <w:p w:rsidR="00717E17"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1F5D47">
        <w:rPr>
          <w:rFonts w:ascii="Times New Roman" w:eastAsiaTheme="minorHAnsi" w:hAnsi="Times New Roman" w:cs="Times New Roman"/>
          <w:sz w:val="28"/>
          <w:szCs w:val="28"/>
          <w:lang w:val="kk-KZ" w:eastAsia="en-US"/>
        </w:rPr>
        <w:t>Топырақ</w:t>
      </w:r>
      <w:r w:rsidR="00717E17" w:rsidRPr="005F3E66">
        <w:rPr>
          <w:rFonts w:ascii="Times New Roman" w:eastAsiaTheme="minorHAnsi" w:hAnsi="Times New Roman" w:cs="Times New Roman"/>
          <w:sz w:val="28"/>
          <w:szCs w:val="28"/>
          <w:lang w:eastAsia="en-US"/>
        </w:rPr>
        <w:t xml:space="preserve"> + 5 % мазут +</w:t>
      </w:r>
      <w:r w:rsidRPr="005F3E66">
        <w:rPr>
          <w:rFonts w:ascii="Times New Roman" w:eastAsiaTheme="minorHAnsi" w:hAnsi="Times New Roman" w:cs="Times New Roman"/>
          <w:sz w:val="28"/>
          <w:szCs w:val="28"/>
          <w:lang w:eastAsia="en-US"/>
        </w:rPr>
        <w:t xml:space="preserve"> А</w:t>
      </w:r>
      <w:r w:rsidR="00717E17" w:rsidRPr="005F3E66">
        <w:rPr>
          <w:rFonts w:ascii="Times New Roman" w:eastAsiaTheme="minorHAnsi" w:hAnsi="Times New Roman" w:cs="Times New Roman"/>
          <w:sz w:val="28"/>
          <w:szCs w:val="28"/>
          <w:lang w:eastAsia="en-US"/>
        </w:rPr>
        <w:t xml:space="preserve">ссоциация </w:t>
      </w:r>
      <w:r w:rsidRPr="005F3E66">
        <w:rPr>
          <w:rFonts w:ascii="Times New Roman" w:eastAsiaTheme="minorHAnsi" w:hAnsi="Times New Roman" w:cs="Times New Roman"/>
          <w:sz w:val="28"/>
          <w:szCs w:val="28"/>
          <w:lang w:val="en-US" w:eastAsia="en-US"/>
        </w:rPr>
        <w:t>II</w:t>
      </w:r>
      <w:r w:rsidRPr="005F3E66">
        <w:rPr>
          <w:rFonts w:ascii="Times New Roman" w:eastAsiaTheme="minorHAnsi" w:hAnsi="Times New Roman" w:cs="Times New Roman"/>
          <w:sz w:val="28"/>
          <w:szCs w:val="28"/>
          <w:lang w:eastAsia="en-US"/>
        </w:rPr>
        <w:t xml:space="preserve"> </w:t>
      </w:r>
      <w:r w:rsidR="00717E17" w:rsidRPr="005F3E66">
        <w:rPr>
          <w:rFonts w:ascii="Times New Roman" w:eastAsiaTheme="minorHAnsi" w:hAnsi="Times New Roman" w:cs="Times New Roman"/>
          <w:sz w:val="28"/>
          <w:szCs w:val="28"/>
          <w:lang w:eastAsia="en-US"/>
        </w:rPr>
        <w:t xml:space="preserve">+ </w:t>
      </w:r>
      <w:r w:rsidR="004C7796" w:rsidRPr="005F3E66">
        <w:rPr>
          <w:rFonts w:ascii="Times New Roman" w:eastAsiaTheme="minorHAnsi" w:hAnsi="Times New Roman" w:cs="Times New Roman"/>
          <w:sz w:val="28"/>
          <w:szCs w:val="28"/>
          <w:lang w:eastAsia="en-US"/>
        </w:rPr>
        <w:t>ОМ</w:t>
      </w:r>
      <w:r w:rsidR="004C7796">
        <w:rPr>
          <w:rFonts w:ascii="Times New Roman" w:eastAsiaTheme="minorHAnsi" w:hAnsi="Times New Roman" w:cs="Times New Roman"/>
          <w:sz w:val="28"/>
          <w:szCs w:val="28"/>
          <w:lang w:val="kk-KZ" w:eastAsia="en-US"/>
        </w:rPr>
        <w:t>Т</w:t>
      </w:r>
    </w:p>
    <w:p w:rsidR="00717E17"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4C7796">
        <w:rPr>
          <w:rFonts w:ascii="Times New Roman" w:eastAsiaTheme="minorHAnsi" w:hAnsi="Times New Roman" w:cs="Times New Roman"/>
          <w:sz w:val="28"/>
          <w:szCs w:val="28"/>
          <w:lang w:val="kk-KZ" w:eastAsia="en-US"/>
        </w:rPr>
        <w:t>Бақылау</w:t>
      </w:r>
      <w:r w:rsidR="00CE6742" w:rsidRPr="005F3E66">
        <w:rPr>
          <w:rFonts w:ascii="Times New Roman" w:eastAsiaTheme="minorHAnsi" w:hAnsi="Times New Roman" w:cs="Times New Roman"/>
          <w:sz w:val="28"/>
          <w:szCs w:val="28"/>
          <w:lang w:eastAsia="en-US"/>
        </w:rPr>
        <w:t xml:space="preserve"> </w:t>
      </w:r>
      <w:r w:rsidR="0019331F" w:rsidRPr="005F3E66">
        <w:rPr>
          <w:rFonts w:ascii="Times New Roman" w:eastAsiaTheme="minorHAnsi" w:hAnsi="Times New Roman" w:cs="Times New Roman"/>
          <w:sz w:val="28"/>
          <w:szCs w:val="28"/>
          <w:lang w:val="en-US" w:eastAsia="en-US"/>
        </w:rPr>
        <w:t>6</w:t>
      </w:r>
      <w:r w:rsidRPr="005F3E66">
        <w:rPr>
          <w:rFonts w:ascii="Times New Roman" w:eastAsiaTheme="minorHAnsi" w:hAnsi="Times New Roman" w:cs="Times New Roman"/>
          <w:sz w:val="28"/>
          <w:szCs w:val="28"/>
          <w:lang w:val="en-US" w:eastAsia="en-US"/>
        </w:rPr>
        <w:t xml:space="preserve"> </w:t>
      </w:r>
      <w:r w:rsidR="00D0395F" w:rsidRPr="005F3E66">
        <w:rPr>
          <w:rFonts w:ascii="Times New Roman" w:eastAsiaTheme="minorHAnsi" w:hAnsi="Times New Roman" w:cs="Times New Roman"/>
          <w:sz w:val="28"/>
          <w:szCs w:val="28"/>
          <w:lang w:eastAsia="en-US"/>
        </w:rPr>
        <w:t>(</w:t>
      </w:r>
      <w:r w:rsidR="001F5D47">
        <w:rPr>
          <w:rFonts w:ascii="Times New Roman" w:eastAsiaTheme="minorHAnsi" w:hAnsi="Times New Roman" w:cs="Times New Roman"/>
          <w:sz w:val="28"/>
          <w:szCs w:val="28"/>
          <w:lang w:val="kk-KZ" w:eastAsia="en-US"/>
        </w:rPr>
        <w:t>Топырақ</w:t>
      </w:r>
      <w:r w:rsidR="00CE6742" w:rsidRPr="005F3E66">
        <w:rPr>
          <w:rFonts w:ascii="Times New Roman" w:eastAsiaTheme="minorHAnsi" w:hAnsi="Times New Roman" w:cs="Times New Roman"/>
          <w:sz w:val="28"/>
          <w:szCs w:val="28"/>
          <w:lang w:eastAsia="en-US"/>
        </w:rPr>
        <w:t xml:space="preserve"> + 5 % </w:t>
      </w:r>
      <w:r w:rsidR="004C7796" w:rsidRPr="005F3E66">
        <w:rPr>
          <w:rFonts w:ascii="Times New Roman" w:eastAsiaTheme="minorHAnsi" w:hAnsi="Times New Roman" w:cs="Times New Roman"/>
          <w:sz w:val="28"/>
          <w:szCs w:val="28"/>
          <w:lang w:eastAsia="en-US"/>
        </w:rPr>
        <w:t>Д</w:t>
      </w:r>
      <w:r w:rsidR="004C7796">
        <w:rPr>
          <w:rFonts w:ascii="Times New Roman" w:eastAsiaTheme="minorHAnsi" w:hAnsi="Times New Roman" w:cs="Times New Roman"/>
          <w:sz w:val="28"/>
          <w:szCs w:val="28"/>
          <w:lang w:val="kk-KZ" w:eastAsia="en-US"/>
        </w:rPr>
        <w:t>О</w:t>
      </w:r>
      <w:r w:rsidR="00D0395F" w:rsidRPr="005F3E66">
        <w:rPr>
          <w:rFonts w:ascii="Times New Roman" w:eastAsiaTheme="minorHAnsi" w:hAnsi="Times New Roman" w:cs="Times New Roman"/>
          <w:sz w:val="28"/>
          <w:szCs w:val="28"/>
          <w:lang w:eastAsia="en-US"/>
        </w:rPr>
        <w:t>)</w:t>
      </w:r>
    </w:p>
    <w:p w:rsidR="00717E17"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1F5D47">
        <w:rPr>
          <w:rFonts w:ascii="Times New Roman" w:eastAsiaTheme="minorHAnsi" w:hAnsi="Times New Roman" w:cs="Times New Roman"/>
          <w:sz w:val="28"/>
          <w:szCs w:val="28"/>
          <w:lang w:val="kk-KZ" w:eastAsia="en-US"/>
        </w:rPr>
        <w:t>Топырақ</w:t>
      </w:r>
      <w:r w:rsidR="00717E17" w:rsidRPr="005F3E66">
        <w:rPr>
          <w:rFonts w:ascii="Times New Roman" w:eastAsiaTheme="minorHAnsi" w:hAnsi="Times New Roman" w:cs="Times New Roman"/>
          <w:sz w:val="28"/>
          <w:szCs w:val="28"/>
          <w:lang w:eastAsia="en-US"/>
        </w:rPr>
        <w:t xml:space="preserve"> + 5 % Д</w:t>
      </w:r>
      <w:r w:rsidR="004C7796">
        <w:rPr>
          <w:rFonts w:ascii="Times New Roman" w:eastAsiaTheme="minorHAnsi" w:hAnsi="Times New Roman" w:cs="Times New Roman"/>
          <w:sz w:val="28"/>
          <w:szCs w:val="28"/>
          <w:lang w:val="kk-KZ" w:eastAsia="en-US"/>
        </w:rPr>
        <w:t>О</w:t>
      </w:r>
      <w:r w:rsidR="00717E17" w:rsidRPr="005F3E66">
        <w:rPr>
          <w:rFonts w:ascii="Times New Roman" w:eastAsiaTheme="minorHAnsi" w:hAnsi="Times New Roman" w:cs="Times New Roman"/>
          <w:sz w:val="28"/>
          <w:szCs w:val="28"/>
          <w:lang w:eastAsia="en-US"/>
        </w:rPr>
        <w:t xml:space="preserve"> +</w:t>
      </w:r>
      <w:r w:rsidR="00786C0E" w:rsidRPr="005F3E66">
        <w:rPr>
          <w:rFonts w:ascii="Times New Roman" w:eastAsiaTheme="minorHAnsi" w:hAnsi="Times New Roman" w:cs="Times New Roman"/>
          <w:sz w:val="28"/>
          <w:szCs w:val="28"/>
          <w:lang w:eastAsia="en-US"/>
        </w:rPr>
        <w:t xml:space="preserve"> </w:t>
      </w:r>
      <w:r w:rsidRPr="005F3E66">
        <w:rPr>
          <w:rFonts w:ascii="Times New Roman" w:eastAsiaTheme="minorHAnsi" w:hAnsi="Times New Roman" w:cs="Times New Roman"/>
          <w:sz w:val="28"/>
          <w:szCs w:val="28"/>
          <w:lang w:eastAsia="en-US"/>
        </w:rPr>
        <w:t>А</w:t>
      </w:r>
      <w:r w:rsidR="00717E17" w:rsidRPr="005F3E66">
        <w:rPr>
          <w:rFonts w:ascii="Times New Roman" w:eastAsiaTheme="minorHAnsi" w:hAnsi="Times New Roman" w:cs="Times New Roman"/>
          <w:sz w:val="28"/>
          <w:szCs w:val="28"/>
          <w:lang w:eastAsia="en-US"/>
        </w:rPr>
        <w:t xml:space="preserve">ссоциация </w:t>
      </w:r>
      <w:r w:rsidRPr="005F3E66">
        <w:rPr>
          <w:rFonts w:ascii="Times New Roman" w:eastAsiaTheme="minorHAnsi" w:hAnsi="Times New Roman" w:cs="Times New Roman"/>
          <w:sz w:val="28"/>
          <w:szCs w:val="28"/>
          <w:lang w:val="en-US" w:eastAsia="en-US"/>
        </w:rPr>
        <w:t>I</w:t>
      </w:r>
    </w:p>
    <w:p w:rsidR="00717E17"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1F5D47">
        <w:rPr>
          <w:rFonts w:ascii="Times New Roman" w:eastAsiaTheme="minorHAnsi" w:hAnsi="Times New Roman" w:cs="Times New Roman"/>
          <w:sz w:val="28"/>
          <w:szCs w:val="28"/>
          <w:lang w:val="kk-KZ" w:eastAsia="en-US"/>
        </w:rPr>
        <w:t>Топырақ</w:t>
      </w:r>
      <w:r w:rsidR="001F5D47" w:rsidRPr="005F3E66">
        <w:rPr>
          <w:rFonts w:ascii="Times New Roman" w:eastAsiaTheme="minorHAnsi" w:hAnsi="Times New Roman" w:cs="Times New Roman"/>
          <w:sz w:val="28"/>
          <w:szCs w:val="28"/>
          <w:lang w:eastAsia="en-US"/>
        </w:rPr>
        <w:t xml:space="preserve"> </w:t>
      </w:r>
      <w:r w:rsidR="00717E17" w:rsidRPr="005F3E66">
        <w:rPr>
          <w:rFonts w:ascii="Times New Roman" w:eastAsiaTheme="minorHAnsi" w:hAnsi="Times New Roman" w:cs="Times New Roman"/>
          <w:sz w:val="28"/>
          <w:szCs w:val="28"/>
          <w:lang w:eastAsia="en-US"/>
        </w:rPr>
        <w:t xml:space="preserve">+ 5 % </w:t>
      </w:r>
      <w:r w:rsidR="004C7796" w:rsidRPr="005F3E66">
        <w:rPr>
          <w:rFonts w:ascii="Times New Roman" w:eastAsiaTheme="minorHAnsi" w:hAnsi="Times New Roman" w:cs="Times New Roman"/>
          <w:sz w:val="28"/>
          <w:szCs w:val="28"/>
          <w:lang w:eastAsia="en-US"/>
        </w:rPr>
        <w:t>Д</w:t>
      </w:r>
      <w:r w:rsidR="004C7796">
        <w:rPr>
          <w:rFonts w:ascii="Times New Roman" w:eastAsiaTheme="minorHAnsi" w:hAnsi="Times New Roman" w:cs="Times New Roman"/>
          <w:sz w:val="28"/>
          <w:szCs w:val="28"/>
          <w:lang w:val="kk-KZ" w:eastAsia="en-US"/>
        </w:rPr>
        <w:t>О</w:t>
      </w:r>
      <w:r w:rsidR="00717E17" w:rsidRPr="005F3E66">
        <w:rPr>
          <w:rFonts w:ascii="Times New Roman" w:eastAsiaTheme="minorHAnsi" w:hAnsi="Times New Roman" w:cs="Times New Roman"/>
          <w:sz w:val="28"/>
          <w:szCs w:val="28"/>
          <w:lang w:eastAsia="en-US"/>
        </w:rPr>
        <w:t xml:space="preserve"> + </w:t>
      </w:r>
      <w:r w:rsidRPr="005F3E66">
        <w:rPr>
          <w:rFonts w:ascii="Times New Roman" w:eastAsiaTheme="minorHAnsi" w:hAnsi="Times New Roman" w:cs="Times New Roman"/>
          <w:sz w:val="28"/>
          <w:szCs w:val="28"/>
          <w:lang w:eastAsia="en-US"/>
        </w:rPr>
        <w:t>А</w:t>
      </w:r>
      <w:r w:rsidR="00717E17" w:rsidRPr="005F3E66">
        <w:rPr>
          <w:rFonts w:ascii="Times New Roman" w:eastAsiaTheme="minorHAnsi" w:hAnsi="Times New Roman" w:cs="Times New Roman"/>
          <w:sz w:val="28"/>
          <w:szCs w:val="28"/>
          <w:lang w:eastAsia="en-US"/>
        </w:rPr>
        <w:t xml:space="preserve">ссоциация </w:t>
      </w:r>
      <w:r w:rsidRPr="005F3E66">
        <w:rPr>
          <w:rFonts w:ascii="Times New Roman" w:eastAsiaTheme="minorHAnsi" w:hAnsi="Times New Roman" w:cs="Times New Roman"/>
          <w:sz w:val="28"/>
          <w:szCs w:val="28"/>
          <w:lang w:val="en-US" w:eastAsia="en-US"/>
        </w:rPr>
        <w:t>II</w:t>
      </w:r>
    </w:p>
    <w:p w:rsidR="00717E17" w:rsidRPr="005F3E66" w:rsidRDefault="00CE6742"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4C7796">
        <w:rPr>
          <w:rFonts w:ascii="Times New Roman" w:eastAsiaTheme="minorHAnsi" w:hAnsi="Times New Roman" w:cs="Times New Roman"/>
          <w:sz w:val="28"/>
          <w:szCs w:val="28"/>
          <w:lang w:val="kk-KZ" w:eastAsia="en-US"/>
        </w:rPr>
        <w:t>Бақылау</w:t>
      </w:r>
      <w:r w:rsidR="0019331F" w:rsidRPr="005F3E66">
        <w:rPr>
          <w:rFonts w:ascii="Times New Roman" w:eastAsiaTheme="minorHAnsi" w:hAnsi="Times New Roman" w:cs="Times New Roman"/>
          <w:sz w:val="28"/>
          <w:szCs w:val="28"/>
          <w:lang w:eastAsia="en-US"/>
        </w:rPr>
        <w:t xml:space="preserve"> </w:t>
      </w:r>
      <w:r w:rsidR="00B2523C" w:rsidRPr="005F3E66">
        <w:rPr>
          <w:rFonts w:ascii="Times New Roman" w:eastAsiaTheme="minorHAnsi" w:hAnsi="Times New Roman" w:cs="Times New Roman"/>
          <w:sz w:val="28"/>
          <w:szCs w:val="28"/>
          <w:lang w:val="en-US" w:eastAsia="en-US"/>
        </w:rPr>
        <w:t xml:space="preserve">7 </w:t>
      </w:r>
      <w:r w:rsidR="0019331F" w:rsidRPr="005F3E66">
        <w:rPr>
          <w:rFonts w:ascii="Times New Roman" w:eastAsiaTheme="minorHAnsi" w:hAnsi="Times New Roman" w:cs="Times New Roman"/>
          <w:sz w:val="28"/>
          <w:szCs w:val="28"/>
          <w:lang w:eastAsia="en-US"/>
        </w:rPr>
        <w:t>(</w:t>
      </w:r>
      <w:r w:rsidR="001F5D47">
        <w:rPr>
          <w:rFonts w:ascii="Times New Roman" w:eastAsiaTheme="minorHAnsi" w:hAnsi="Times New Roman" w:cs="Times New Roman"/>
          <w:sz w:val="28"/>
          <w:szCs w:val="28"/>
          <w:lang w:val="kk-KZ" w:eastAsia="en-US"/>
        </w:rPr>
        <w:t>Топырақ</w:t>
      </w:r>
      <w:r w:rsidR="00717E17" w:rsidRPr="005F3E66">
        <w:rPr>
          <w:rFonts w:ascii="Times New Roman" w:eastAsiaTheme="minorHAnsi" w:hAnsi="Times New Roman" w:cs="Times New Roman"/>
          <w:sz w:val="28"/>
          <w:szCs w:val="28"/>
          <w:lang w:eastAsia="en-US"/>
        </w:rPr>
        <w:t xml:space="preserve"> + 5 % </w:t>
      </w:r>
      <w:r w:rsidR="004C7796" w:rsidRPr="005F3E66">
        <w:rPr>
          <w:rFonts w:ascii="Times New Roman" w:eastAsiaTheme="minorHAnsi" w:hAnsi="Times New Roman" w:cs="Times New Roman"/>
          <w:sz w:val="28"/>
          <w:szCs w:val="28"/>
          <w:lang w:eastAsia="en-US"/>
        </w:rPr>
        <w:t>Д</w:t>
      </w:r>
      <w:r w:rsidR="004C7796">
        <w:rPr>
          <w:rFonts w:ascii="Times New Roman" w:eastAsiaTheme="minorHAnsi" w:hAnsi="Times New Roman" w:cs="Times New Roman"/>
          <w:sz w:val="28"/>
          <w:szCs w:val="28"/>
          <w:lang w:val="kk-KZ" w:eastAsia="en-US"/>
        </w:rPr>
        <w:t>О</w:t>
      </w:r>
      <w:r w:rsidR="00717E17" w:rsidRPr="005F3E66">
        <w:rPr>
          <w:rFonts w:ascii="Times New Roman" w:eastAsiaTheme="minorHAnsi" w:hAnsi="Times New Roman" w:cs="Times New Roman"/>
          <w:sz w:val="28"/>
          <w:szCs w:val="28"/>
          <w:lang w:eastAsia="en-US"/>
        </w:rPr>
        <w:t xml:space="preserve"> + </w:t>
      </w:r>
      <w:r w:rsidR="004C7796" w:rsidRPr="005F3E66">
        <w:rPr>
          <w:rFonts w:ascii="Times New Roman" w:eastAsiaTheme="minorHAnsi" w:hAnsi="Times New Roman" w:cs="Times New Roman"/>
          <w:sz w:val="28"/>
          <w:szCs w:val="28"/>
          <w:lang w:eastAsia="en-US"/>
        </w:rPr>
        <w:t>ОМ</w:t>
      </w:r>
      <w:r w:rsidR="004C7796">
        <w:rPr>
          <w:rFonts w:ascii="Times New Roman" w:eastAsiaTheme="minorHAnsi" w:hAnsi="Times New Roman" w:cs="Times New Roman"/>
          <w:sz w:val="28"/>
          <w:szCs w:val="28"/>
          <w:lang w:val="kk-KZ" w:eastAsia="en-US"/>
        </w:rPr>
        <w:t>Т</w:t>
      </w:r>
      <w:r w:rsidR="00D0395F" w:rsidRPr="005F3E66">
        <w:rPr>
          <w:rFonts w:ascii="Times New Roman" w:eastAsiaTheme="minorHAnsi" w:hAnsi="Times New Roman" w:cs="Times New Roman"/>
          <w:sz w:val="28"/>
          <w:szCs w:val="28"/>
          <w:lang w:eastAsia="en-US"/>
        </w:rPr>
        <w:t>)</w:t>
      </w:r>
    </w:p>
    <w:p w:rsidR="00717E17"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1F5D47">
        <w:rPr>
          <w:rFonts w:ascii="Times New Roman" w:eastAsiaTheme="minorHAnsi" w:hAnsi="Times New Roman" w:cs="Times New Roman"/>
          <w:sz w:val="28"/>
          <w:szCs w:val="28"/>
          <w:lang w:val="kk-KZ" w:eastAsia="en-US"/>
        </w:rPr>
        <w:t>Топырақ</w:t>
      </w:r>
      <w:r w:rsidR="00717E17" w:rsidRPr="005F3E66">
        <w:rPr>
          <w:rFonts w:ascii="Times New Roman" w:eastAsiaTheme="minorHAnsi" w:hAnsi="Times New Roman" w:cs="Times New Roman"/>
          <w:sz w:val="28"/>
          <w:szCs w:val="28"/>
          <w:lang w:eastAsia="en-US"/>
        </w:rPr>
        <w:t xml:space="preserve"> + 5 % </w:t>
      </w:r>
      <w:r w:rsidR="004C7796" w:rsidRPr="005F3E66">
        <w:rPr>
          <w:rFonts w:ascii="Times New Roman" w:eastAsiaTheme="minorHAnsi" w:hAnsi="Times New Roman" w:cs="Times New Roman"/>
          <w:sz w:val="28"/>
          <w:szCs w:val="28"/>
          <w:lang w:eastAsia="en-US"/>
        </w:rPr>
        <w:t>Д</w:t>
      </w:r>
      <w:r w:rsidR="004C7796">
        <w:rPr>
          <w:rFonts w:ascii="Times New Roman" w:eastAsiaTheme="minorHAnsi" w:hAnsi="Times New Roman" w:cs="Times New Roman"/>
          <w:sz w:val="28"/>
          <w:szCs w:val="28"/>
          <w:lang w:val="kk-KZ" w:eastAsia="en-US"/>
        </w:rPr>
        <w:t>О</w:t>
      </w:r>
      <w:r w:rsidR="00717E17" w:rsidRPr="005F3E66">
        <w:rPr>
          <w:rFonts w:ascii="Times New Roman" w:eastAsiaTheme="minorHAnsi" w:hAnsi="Times New Roman" w:cs="Times New Roman"/>
          <w:sz w:val="28"/>
          <w:szCs w:val="28"/>
          <w:lang w:eastAsia="en-US"/>
        </w:rPr>
        <w:t xml:space="preserve"> + </w:t>
      </w:r>
      <w:r w:rsidRPr="005F3E66">
        <w:rPr>
          <w:rFonts w:ascii="Times New Roman" w:eastAsiaTheme="minorHAnsi" w:hAnsi="Times New Roman" w:cs="Times New Roman"/>
          <w:sz w:val="28"/>
          <w:szCs w:val="28"/>
          <w:lang w:eastAsia="en-US"/>
        </w:rPr>
        <w:t xml:space="preserve">Ассоциация </w:t>
      </w:r>
      <w:r w:rsidRPr="005F3E66">
        <w:rPr>
          <w:rFonts w:ascii="Times New Roman" w:eastAsiaTheme="minorHAnsi" w:hAnsi="Times New Roman" w:cs="Times New Roman"/>
          <w:sz w:val="28"/>
          <w:szCs w:val="28"/>
          <w:lang w:val="en-US" w:eastAsia="en-US"/>
        </w:rPr>
        <w:t>I</w:t>
      </w:r>
      <w:r w:rsidRPr="005F3E66">
        <w:rPr>
          <w:rFonts w:ascii="Times New Roman" w:eastAsiaTheme="minorHAnsi" w:hAnsi="Times New Roman" w:cs="Times New Roman"/>
          <w:sz w:val="28"/>
          <w:szCs w:val="28"/>
          <w:lang w:eastAsia="en-US"/>
        </w:rPr>
        <w:t xml:space="preserve"> </w:t>
      </w:r>
      <w:r w:rsidR="00717E17" w:rsidRPr="005F3E66">
        <w:rPr>
          <w:rFonts w:ascii="Times New Roman" w:eastAsiaTheme="minorHAnsi" w:hAnsi="Times New Roman" w:cs="Times New Roman"/>
          <w:sz w:val="28"/>
          <w:szCs w:val="28"/>
          <w:lang w:eastAsia="en-US"/>
        </w:rPr>
        <w:t xml:space="preserve">+ </w:t>
      </w:r>
      <w:r w:rsidR="004C7796" w:rsidRPr="005F3E66">
        <w:rPr>
          <w:rFonts w:ascii="Times New Roman" w:eastAsiaTheme="minorHAnsi" w:hAnsi="Times New Roman" w:cs="Times New Roman"/>
          <w:sz w:val="28"/>
          <w:szCs w:val="28"/>
          <w:lang w:eastAsia="en-US"/>
        </w:rPr>
        <w:t>ОМ</w:t>
      </w:r>
      <w:r w:rsidR="004C7796">
        <w:rPr>
          <w:rFonts w:ascii="Times New Roman" w:eastAsiaTheme="minorHAnsi" w:hAnsi="Times New Roman" w:cs="Times New Roman"/>
          <w:sz w:val="28"/>
          <w:szCs w:val="28"/>
          <w:lang w:val="kk-KZ" w:eastAsia="en-US"/>
        </w:rPr>
        <w:t>Т</w:t>
      </w:r>
    </w:p>
    <w:p w:rsidR="00717E17"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1F5D47">
        <w:rPr>
          <w:rFonts w:ascii="Times New Roman" w:eastAsiaTheme="minorHAnsi" w:hAnsi="Times New Roman" w:cs="Times New Roman"/>
          <w:sz w:val="28"/>
          <w:szCs w:val="28"/>
          <w:lang w:val="kk-KZ" w:eastAsia="en-US"/>
        </w:rPr>
        <w:t>Топырақ</w:t>
      </w:r>
      <w:r w:rsidR="00717E17" w:rsidRPr="005F3E66">
        <w:rPr>
          <w:rFonts w:ascii="Times New Roman" w:eastAsiaTheme="minorHAnsi" w:hAnsi="Times New Roman" w:cs="Times New Roman"/>
          <w:sz w:val="28"/>
          <w:szCs w:val="28"/>
          <w:lang w:eastAsia="en-US"/>
        </w:rPr>
        <w:t xml:space="preserve"> + 5 % </w:t>
      </w:r>
      <w:r w:rsidR="004C7796" w:rsidRPr="005F3E66">
        <w:rPr>
          <w:rFonts w:ascii="Times New Roman" w:eastAsiaTheme="minorHAnsi" w:hAnsi="Times New Roman" w:cs="Times New Roman"/>
          <w:sz w:val="28"/>
          <w:szCs w:val="28"/>
          <w:lang w:eastAsia="en-US"/>
        </w:rPr>
        <w:t>Д</w:t>
      </w:r>
      <w:r w:rsidR="004C7796">
        <w:rPr>
          <w:rFonts w:ascii="Times New Roman" w:eastAsiaTheme="minorHAnsi" w:hAnsi="Times New Roman" w:cs="Times New Roman"/>
          <w:sz w:val="28"/>
          <w:szCs w:val="28"/>
          <w:lang w:val="kk-KZ" w:eastAsia="en-US"/>
        </w:rPr>
        <w:t>О</w:t>
      </w:r>
      <w:r w:rsidR="00717E17" w:rsidRPr="005F3E66">
        <w:rPr>
          <w:rFonts w:ascii="Times New Roman" w:eastAsiaTheme="minorHAnsi" w:hAnsi="Times New Roman" w:cs="Times New Roman"/>
          <w:sz w:val="28"/>
          <w:szCs w:val="28"/>
          <w:lang w:eastAsia="en-US"/>
        </w:rPr>
        <w:t xml:space="preserve"> + </w:t>
      </w:r>
      <w:r w:rsidRPr="005F3E66">
        <w:rPr>
          <w:rFonts w:ascii="Times New Roman" w:eastAsiaTheme="minorHAnsi" w:hAnsi="Times New Roman" w:cs="Times New Roman"/>
          <w:sz w:val="28"/>
          <w:szCs w:val="28"/>
          <w:lang w:eastAsia="en-US"/>
        </w:rPr>
        <w:t xml:space="preserve">Ассоциация </w:t>
      </w:r>
      <w:r w:rsidRPr="005F3E66">
        <w:rPr>
          <w:rFonts w:ascii="Times New Roman" w:eastAsiaTheme="minorHAnsi" w:hAnsi="Times New Roman" w:cs="Times New Roman"/>
          <w:sz w:val="28"/>
          <w:szCs w:val="28"/>
          <w:lang w:val="en-US" w:eastAsia="en-US"/>
        </w:rPr>
        <w:t>II</w:t>
      </w:r>
      <w:r w:rsidRPr="005F3E66">
        <w:rPr>
          <w:rFonts w:ascii="Times New Roman" w:eastAsiaTheme="minorHAnsi" w:hAnsi="Times New Roman" w:cs="Times New Roman"/>
          <w:sz w:val="28"/>
          <w:szCs w:val="28"/>
          <w:lang w:eastAsia="en-US"/>
        </w:rPr>
        <w:t xml:space="preserve"> </w:t>
      </w:r>
      <w:r w:rsidR="00717E17" w:rsidRPr="005F3E66">
        <w:rPr>
          <w:rFonts w:ascii="Times New Roman" w:eastAsiaTheme="minorHAnsi" w:hAnsi="Times New Roman" w:cs="Times New Roman"/>
          <w:sz w:val="28"/>
          <w:szCs w:val="28"/>
          <w:lang w:eastAsia="en-US"/>
        </w:rPr>
        <w:t xml:space="preserve">+ </w:t>
      </w:r>
      <w:r w:rsidR="004C7796" w:rsidRPr="005F3E66">
        <w:rPr>
          <w:rFonts w:ascii="Times New Roman" w:eastAsiaTheme="minorHAnsi" w:hAnsi="Times New Roman" w:cs="Times New Roman"/>
          <w:sz w:val="28"/>
          <w:szCs w:val="28"/>
          <w:lang w:eastAsia="en-US"/>
        </w:rPr>
        <w:t>ОМ</w:t>
      </w:r>
      <w:r w:rsidR="004C7796">
        <w:rPr>
          <w:rFonts w:ascii="Times New Roman" w:eastAsiaTheme="minorHAnsi" w:hAnsi="Times New Roman" w:cs="Times New Roman"/>
          <w:sz w:val="28"/>
          <w:szCs w:val="28"/>
          <w:lang w:val="kk-KZ" w:eastAsia="en-US"/>
        </w:rPr>
        <w:t>Т</w:t>
      </w:r>
    </w:p>
    <w:p w:rsidR="00CE6742"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4C7796">
        <w:rPr>
          <w:rFonts w:ascii="Times New Roman" w:eastAsiaTheme="minorHAnsi" w:hAnsi="Times New Roman" w:cs="Times New Roman"/>
          <w:sz w:val="28"/>
          <w:szCs w:val="28"/>
          <w:lang w:val="kk-KZ" w:eastAsia="en-US"/>
        </w:rPr>
        <w:t>Бақылау</w:t>
      </w:r>
      <w:r w:rsidR="00CE6742" w:rsidRPr="005F3E66">
        <w:rPr>
          <w:rFonts w:ascii="Times New Roman" w:eastAsiaTheme="minorHAnsi" w:hAnsi="Times New Roman" w:cs="Times New Roman"/>
          <w:sz w:val="28"/>
          <w:szCs w:val="28"/>
          <w:lang w:eastAsia="en-US"/>
        </w:rPr>
        <w:t xml:space="preserve"> </w:t>
      </w:r>
      <w:r w:rsidR="0019331F" w:rsidRPr="005F3E66">
        <w:rPr>
          <w:rFonts w:ascii="Times New Roman" w:eastAsiaTheme="minorHAnsi" w:hAnsi="Times New Roman" w:cs="Times New Roman"/>
          <w:sz w:val="28"/>
          <w:szCs w:val="28"/>
          <w:lang w:val="en-US" w:eastAsia="en-US"/>
        </w:rPr>
        <w:t>2</w:t>
      </w:r>
      <w:r w:rsidR="00CB44A0" w:rsidRPr="005F3E66">
        <w:rPr>
          <w:rFonts w:ascii="Times New Roman" w:eastAsiaTheme="minorHAnsi" w:hAnsi="Times New Roman" w:cs="Times New Roman"/>
          <w:sz w:val="28"/>
          <w:szCs w:val="28"/>
          <w:vertAlign w:val="superscript"/>
          <w:lang w:eastAsia="en-US"/>
        </w:rPr>
        <w:t>1</w:t>
      </w:r>
      <w:r w:rsidR="00CE6742" w:rsidRPr="005F3E66">
        <w:rPr>
          <w:rFonts w:ascii="Times New Roman" w:eastAsiaTheme="minorHAnsi" w:hAnsi="Times New Roman" w:cs="Times New Roman"/>
          <w:sz w:val="28"/>
          <w:szCs w:val="28"/>
          <w:lang w:val="en-US" w:eastAsia="en-US"/>
        </w:rPr>
        <w:t xml:space="preserve"> </w:t>
      </w:r>
      <w:r w:rsidR="00CE6742" w:rsidRPr="005F3E66">
        <w:rPr>
          <w:rFonts w:ascii="Times New Roman" w:eastAsiaTheme="minorHAnsi" w:hAnsi="Times New Roman" w:cs="Times New Roman"/>
          <w:sz w:val="28"/>
          <w:szCs w:val="28"/>
          <w:lang w:eastAsia="en-US"/>
        </w:rPr>
        <w:t>(</w:t>
      </w:r>
      <w:r w:rsidR="001F5D47">
        <w:rPr>
          <w:rFonts w:ascii="Times New Roman" w:eastAsiaTheme="minorHAnsi" w:hAnsi="Times New Roman" w:cs="Times New Roman"/>
          <w:sz w:val="28"/>
          <w:szCs w:val="28"/>
          <w:lang w:val="kk-KZ" w:eastAsia="en-US"/>
        </w:rPr>
        <w:t>Топырақ</w:t>
      </w:r>
      <w:r w:rsidR="00CE6742" w:rsidRPr="005F3E66">
        <w:rPr>
          <w:rFonts w:ascii="Times New Roman" w:eastAsiaTheme="minorHAnsi" w:hAnsi="Times New Roman" w:cs="Times New Roman"/>
          <w:sz w:val="28"/>
          <w:szCs w:val="28"/>
          <w:lang w:eastAsia="en-US"/>
        </w:rPr>
        <w:t xml:space="preserve"> + 10 % </w:t>
      </w:r>
      <w:r w:rsidR="004C7796">
        <w:rPr>
          <w:rFonts w:ascii="Times New Roman" w:eastAsiaTheme="minorHAnsi" w:hAnsi="Times New Roman" w:cs="Times New Roman"/>
          <w:sz w:val="28"/>
          <w:szCs w:val="28"/>
          <w:lang w:val="kk-KZ" w:eastAsia="en-US"/>
        </w:rPr>
        <w:t>мұнай</w:t>
      </w:r>
      <w:r w:rsidR="00CE6742" w:rsidRPr="005F3E66">
        <w:rPr>
          <w:rFonts w:ascii="Times New Roman" w:eastAsiaTheme="minorHAnsi" w:hAnsi="Times New Roman" w:cs="Times New Roman"/>
          <w:sz w:val="28"/>
          <w:szCs w:val="28"/>
          <w:lang w:eastAsia="en-US"/>
        </w:rPr>
        <w:t>)</w:t>
      </w:r>
    </w:p>
    <w:p w:rsidR="00CE6742" w:rsidRPr="005F3E66" w:rsidRDefault="0019331F"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1F5D47">
        <w:rPr>
          <w:rFonts w:ascii="Times New Roman" w:eastAsiaTheme="minorHAnsi" w:hAnsi="Times New Roman" w:cs="Times New Roman"/>
          <w:sz w:val="28"/>
          <w:szCs w:val="28"/>
          <w:lang w:val="kk-KZ" w:eastAsia="en-US"/>
        </w:rPr>
        <w:t>Топырақ</w:t>
      </w:r>
      <w:r w:rsidR="00CE6742" w:rsidRPr="005F3E66">
        <w:rPr>
          <w:rFonts w:ascii="Times New Roman" w:eastAsiaTheme="minorHAnsi" w:hAnsi="Times New Roman" w:cs="Times New Roman"/>
          <w:sz w:val="28"/>
          <w:szCs w:val="28"/>
          <w:lang w:eastAsia="en-US"/>
        </w:rPr>
        <w:t xml:space="preserve"> + 10 % </w:t>
      </w:r>
      <w:r w:rsidR="004C7796">
        <w:rPr>
          <w:rFonts w:ascii="Times New Roman" w:eastAsiaTheme="minorHAnsi" w:hAnsi="Times New Roman" w:cs="Times New Roman"/>
          <w:sz w:val="28"/>
          <w:szCs w:val="28"/>
          <w:lang w:val="kk-KZ" w:eastAsia="en-US"/>
        </w:rPr>
        <w:t>мұнай</w:t>
      </w:r>
      <w:r w:rsidR="00CE6742" w:rsidRPr="005F3E66">
        <w:rPr>
          <w:rFonts w:ascii="Times New Roman" w:eastAsiaTheme="minorHAnsi" w:hAnsi="Times New Roman" w:cs="Times New Roman"/>
          <w:sz w:val="28"/>
          <w:szCs w:val="28"/>
          <w:lang w:eastAsia="en-US"/>
        </w:rPr>
        <w:t xml:space="preserve"> + </w:t>
      </w:r>
      <w:r w:rsidR="00B2523C" w:rsidRPr="005F3E66">
        <w:rPr>
          <w:rFonts w:ascii="Times New Roman" w:eastAsiaTheme="minorHAnsi" w:hAnsi="Times New Roman" w:cs="Times New Roman"/>
          <w:sz w:val="28"/>
          <w:szCs w:val="28"/>
          <w:lang w:eastAsia="en-US"/>
        </w:rPr>
        <w:t xml:space="preserve">Ассоциация </w:t>
      </w:r>
      <w:r w:rsidR="00B2523C" w:rsidRPr="005F3E66">
        <w:rPr>
          <w:rFonts w:ascii="Times New Roman" w:eastAsiaTheme="minorHAnsi" w:hAnsi="Times New Roman" w:cs="Times New Roman"/>
          <w:sz w:val="28"/>
          <w:szCs w:val="28"/>
          <w:lang w:val="en-US" w:eastAsia="en-US"/>
        </w:rPr>
        <w:t>I</w:t>
      </w:r>
    </w:p>
    <w:p w:rsidR="00CE6742" w:rsidRPr="005F3E66" w:rsidRDefault="00B2523C"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1F5D47">
        <w:rPr>
          <w:rFonts w:ascii="Times New Roman" w:eastAsiaTheme="minorHAnsi" w:hAnsi="Times New Roman" w:cs="Times New Roman"/>
          <w:sz w:val="28"/>
          <w:szCs w:val="28"/>
          <w:lang w:val="kk-KZ" w:eastAsia="en-US"/>
        </w:rPr>
        <w:t>Топырақ</w:t>
      </w:r>
      <w:r w:rsidR="00CE6742" w:rsidRPr="005F3E66">
        <w:rPr>
          <w:rFonts w:ascii="Times New Roman" w:eastAsiaTheme="minorHAnsi" w:hAnsi="Times New Roman" w:cs="Times New Roman"/>
          <w:sz w:val="28"/>
          <w:szCs w:val="28"/>
          <w:lang w:eastAsia="en-US"/>
        </w:rPr>
        <w:t xml:space="preserve"> + 10 % </w:t>
      </w:r>
      <w:r w:rsidR="004C7796">
        <w:rPr>
          <w:rFonts w:ascii="Times New Roman" w:eastAsiaTheme="minorHAnsi" w:hAnsi="Times New Roman" w:cs="Times New Roman"/>
          <w:sz w:val="28"/>
          <w:szCs w:val="28"/>
          <w:lang w:val="kk-KZ" w:eastAsia="en-US"/>
        </w:rPr>
        <w:t>мұнай</w:t>
      </w:r>
      <w:r w:rsidR="00CE6742" w:rsidRPr="005F3E66">
        <w:rPr>
          <w:rFonts w:ascii="Times New Roman" w:eastAsiaTheme="minorHAnsi" w:hAnsi="Times New Roman" w:cs="Times New Roman"/>
          <w:sz w:val="28"/>
          <w:szCs w:val="28"/>
          <w:lang w:eastAsia="en-US"/>
        </w:rPr>
        <w:t xml:space="preserve"> + </w:t>
      </w:r>
      <w:r w:rsidRPr="005F3E66">
        <w:rPr>
          <w:rFonts w:ascii="Times New Roman" w:eastAsiaTheme="minorHAnsi" w:hAnsi="Times New Roman" w:cs="Times New Roman"/>
          <w:sz w:val="28"/>
          <w:szCs w:val="28"/>
          <w:lang w:eastAsia="en-US"/>
        </w:rPr>
        <w:t xml:space="preserve">Ассоциация </w:t>
      </w:r>
      <w:r w:rsidRPr="005F3E66">
        <w:rPr>
          <w:rFonts w:ascii="Times New Roman" w:eastAsiaTheme="minorHAnsi" w:hAnsi="Times New Roman" w:cs="Times New Roman"/>
          <w:sz w:val="28"/>
          <w:szCs w:val="28"/>
          <w:lang w:val="en-US" w:eastAsia="en-US"/>
        </w:rPr>
        <w:t>II</w:t>
      </w:r>
      <w:r w:rsidR="00CE6742" w:rsidRPr="005F3E66">
        <w:rPr>
          <w:rFonts w:ascii="Times New Roman" w:eastAsiaTheme="minorHAnsi" w:hAnsi="Times New Roman" w:cs="Times New Roman"/>
          <w:sz w:val="28"/>
          <w:szCs w:val="28"/>
          <w:lang w:eastAsia="en-US"/>
        </w:rPr>
        <w:t xml:space="preserve"> </w:t>
      </w:r>
    </w:p>
    <w:p w:rsidR="00CE6742" w:rsidRPr="005F3E66" w:rsidRDefault="00CB44A0"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4C7796">
        <w:rPr>
          <w:rFonts w:ascii="Times New Roman" w:eastAsiaTheme="minorHAnsi" w:hAnsi="Times New Roman" w:cs="Times New Roman"/>
          <w:sz w:val="28"/>
          <w:szCs w:val="28"/>
          <w:lang w:val="kk-KZ" w:eastAsia="en-US"/>
        </w:rPr>
        <w:t>Бақылау</w:t>
      </w:r>
      <w:r w:rsidR="0019331F" w:rsidRPr="005F3E66">
        <w:rPr>
          <w:rFonts w:ascii="Times New Roman" w:eastAsiaTheme="minorHAnsi" w:hAnsi="Times New Roman" w:cs="Times New Roman"/>
          <w:sz w:val="28"/>
          <w:szCs w:val="28"/>
          <w:lang w:eastAsia="en-US"/>
        </w:rPr>
        <w:t xml:space="preserve"> 3</w:t>
      </w:r>
      <w:r w:rsidRPr="005F3E66">
        <w:rPr>
          <w:rFonts w:ascii="Times New Roman" w:eastAsiaTheme="minorHAnsi" w:hAnsi="Times New Roman" w:cs="Times New Roman"/>
          <w:sz w:val="28"/>
          <w:szCs w:val="28"/>
          <w:vertAlign w:val="superscript"/>
          <w:lang w:eastAsia="en-US"/>
        </w:rPr>
        <w:t>1</w:t>
      </w:r>
      <w:r w:rsidR="0019331F" w:rsidRPr="005F3E66">
        <w:rPr>
          <w:rFonts w:ascii="Times New Roman" w:eastAsiaTheme="minorHAnsi" w:hAnsi="Times New Roman" w:cs="Times New Roman"/>
          <w:sz w:val="28"/>
          <w:szCs w:val="28"/>
          <w:lang w:val="en-US" w:eastAsia="en-US"/>
        </w:rPr>
        <w:t xml:space="preserve"> (</w:t>
      </w:r>
      <w:r w:rsidR="004C7796">
        <w:rPr>
          <w:rFonts w:ascii="Times New Roman" w:eastAsiaTheme="minorHAnsi" w:hAnsi="Times New Roman" w:cs="Times New Roman"/>
          <w:sz w:val="28"/>
          <w:szCs w:val="28"/>
          <w:lang w:val="kk-KZ" w:eastAsia="en-US"/>
        </w:rPr>
        <w:t>Топырақ</w:t>
      </w:r>
      <w:r w:rsidR="00CE6742" w:rsidRPr="005F3E66">
        <w:rPr>
          <w:rFonts w:ascii="Times New Roman" w:eastAsiaTheme="minorHAnsi" w:hAnsi="Times New Roman" w:cs="Times New Roman"/>
          <w:sz w:val="28"/>
          <w:szCs w:val="28"/>
          <w:lang w:eastAsia="en-US"/>
        </w:rPr>
        <w:t xml:space="preserve"> + 10 % </w:t>
      </w:r>
      <w:r w:rsidR="004C7796">
        <w:rPr>
          <w:rFonts w:ascii="Times New Roman" w:eastAsiaTheme="minorHAnsi" w:hAnsi="Times New Roman" w:cs="Times New Roman"/>
          <w:sz w:val="28"/>
          <w:szCs w:val="28"/>
          <w:lang w:val="kk-KZ" w:eastAsia="en-US"/>
        </w:rPr>
        <w:t>мұнай</w:t>
      </w:r>
      <w:r w:rsidR="00CE6742" w:rsidRPr="005F3E66">
        <w:rPr>
          <w:rFonts w:ascii="Times New Roman" w:eastAsiaTheme="minorHAnsi" w:hAnsi="Times New Roman" w:cs="Times New Roman"/>
          <w:sz w:val="28"/>
          <w:szCs w:val="28"/>
          <w:lang w:eastAsia="en-US"/>
        </w:rPr>
        <w:t xml:space="preserve"> + </w:t>
      </w:r>
      <w:r w:rsidR="004C7796" w:rsidRPr="005F3E66">
        <w:rPr>
          <w:rFonts w:ascii="Times New Roman" w:eastAsiaTheme="minorHAnsi" w:hAnsi="Times New Roman" w:cs="Times New Roman"/>
          <w:sz w:val="28"/>
          <w:szCs w:val="28"/>
          <w:lang w:eastAsia="en-US"/>
        </w:rPr>
        <w:t>ОМ</w:t>
      </w:r>
      <w:r w:rsidR="004C7796">
        <w:rPr>
          <w:rFonts w:ascii="Times New Roman" w:eastAsiaTheme="minorHAnsi" w:hAnsi="Times New Roman" w:cs="Times New Roman"/>
          <w:sz w:val="28"/>
          <w:szCs w:val="28"/>
          <w:lang w:val="kk-KZ" w:eastAsia="en-US"/>
        </w:rPr>
        <w:t>Т</w:t>
      </w:r>
      <w:r w:rsidR="00CE6742" w:rsidRPr="005F3E66">
        <w:rPr>
          <w:rFonts w:ascii="Times New Roman" w:eastAsiaTheme="minorHAnsi" w:hAnsi="Times New Roman" w:cs="Times New Roman"/>
          <w:sz w:val="28"/>
          <w:szCs w:val="28"/>
          <w:lang w:eastAsia="en-US"/>
        </w:rPr>
        <w:t>)</w:t>
      </w:r>
    </w:p>
    <w:p w:rsidR="00CE6742" w:rsidRPr="005F3E66" w:rsidRDefault="00CB44A0"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4C7796">
        <w:rPr>
          <w:rFonts w:ascii="Times New Roman" w:eastAsiaTheme="minorHAnsi" w:hAnsi="Times New Roman" w:cs="Times New Roman"/>
          <w:sz w:val="28"/>
          <w:szCs w:val="28"/>
          <w:lang w:val="kk-KZ" w:eastAsia="en-US"/>
        </w:rPr>
        <w:t>Топырақ</w:t>
      </w:r>
      <w:r w:rsidR="00CE6742" w:rsidRPr="005F3E66">
        <w:rPr>
          <w:rFonts w:ascii="Times New Roman" w:eastAsiaTheme="minorHAnsi" w:hAnsi="Times New Roman" w:cs="Times New Roman"/>
          <w:sz w:val="28"/>
          <w:szCs w:val="28"/>
          <w:lang w:eastAsia="en-US"/>
        </w:rPr>
        <w:t xml:space="preserve"> + 10 % </w:t>
      </w:r>
      <w:r w:rsidR="004C7796">
        <w:rPr>
          <w:rFonts w:ascii="Times New Roman" w:eastAsiaTheme="minorHAnsi" w:hAnsi="Times New Roman" w:cs="Times New Roman"/>
          <w:sz w:val="28"/>
          <w:szCs w:val="28"/>
          <w:lang w:val="kk-KZ" w:eastAsia="en-US"/>
        </w:rPr>
        <w:t>мұнай</w:t>
      </w:r>
      <w:r w:rsidR="00CE6742" w:rsidRPr="005F3E66">
        <w:rPr>
          <w:rFonts w:ascii="Times New Roman" w:eastAsiaTheme="minorHAnsi" w:hAnsi="Times New Roman" w:cs="Times New Roman"/>
          <w:sz w:val="28"/>
          <w:szCs w:val="28"/>
          <w:lang w:eastAsia="en-US"/>
        </w:rPr>
        <w:t xml:space="preserve"> + </w:t>
      </w:r>
      <w:r w:rsidR="00B2523C" w:rsidRPr="005F3E66">
        <w:rPr>
          <w:rFonts w:ascii="Times New Roman" w:eastAsiaTheme="minorHAnsi" w:hAnsi="Times New Roman" w:cs="Times New Roman"/>
          <w:sz w:val="28"/>
          <w:szCs w:val="28"/>
          <w:lang w:eastAsia="en-US"/>
        </w:rPr>
        <w:t xml:space="preserve">Ассоциация </w:t>
      </w:r>
      <w:r w:rsidR="00B2523C" w:rsidRPr="005F3E66">
        <w:rPr>
          <w:rFonts w:ascii="Times New Roman" w:eastAsiaTheme="minorHAnsi" w:hAnsi="Times New Roman" w:cs="Times New Roman"/>
          <w:sz w:val="28"/>
          <w:szCs w:val="28"/>
          <w:lang w:val="en-US" w:eastAsia="en-US"/>
        </w:rPr>
        <w:t>I</w:t>
      </w:r>
      <w:r w:rsidR="00B2523C" w:rsidRPr="005F3E66">
        <w:rPr>
          <w:rFonts w:ascii="Times New Roman" w:eastAsiaTheme="minorHAnsi" w:hAnsi="Times New Roman" w:cs="Times New Roman"/>
          <w:sz w:val="28"/>
          <w:szCs w:val="28"/>
          <w:lang w:eastAsia="en-US"/>
        </w:rPr>
        <w:t xml:space="preserve"> </w:t>
      </w:r>
      <w:r w:rsidR="00CE6742" w:rsidRPr="005F3E66">
        <w:rPr>
          <w:rFonts w:ascii="Times New Roman" w:eastAsiaTheme="minorHAnsi" w:hAnsi="Times New Roman" w:cs="Times New Roman"/>
          <w:sz w:val="28"/>
          <w:szCs w:val="28"/>
          <w:lang w:eastAsia="en-US"/>
        </w:rPr>
        <w:t xml:space="preserve">+ </w:t>
      </w:r>
      <w:r w:rsidR="004C7796" w:rsidRPr="005F3E66">
        <w:rPr>
          <w:rFonts w:ascii="Times New Roman" w:eastAsiaTheme="minorHAnsi" w:hAnsi="Times New Roman" w:cs="Times New Roman"/>
          <w:sz w:val="28"/>
          <w:szCs w:val="28"/>
          <w:lang w:eastAsia="en-US"/>
        </w:rPr>
        <w:t>ОМ</w:t>
      </w:r>
      <w:r w:rsidR="004C7796">
        <w:rPr>
          <w:rFonts w:ascii="Times New Roman" w:eastAsiaTheme="minorHAnsi" w:hAnsi="Times New Roman" w:cs="Times New Roman"/>
          <w:sz w:val="28"/>
          <w:szCs w:val="28"/>
          <w:lang w:val="kk-KZ" w:eastAsia="en-US"/>
        </w:rPr>
        <w:t>Т</w:t>
      </w:r>
    </w:p>
    <w:p w:rsidR="00CE6742" w:rsidRPr="005F3E66" w:rsidRDefault="00CB44A0"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4C7796">
        <w:rPr>
          <w:rFonts w:ascii="Times New Roman" w:eastAsiaTheme="minorHAnsi" w:hAnsi="Times New Roman" w:cs="Times New Roman"/>
          <w:sz w:val="28"/>
          <w:szCs w:val="28"/>
          <w:lang w:val="kk-KZ" w:eastAsia="en-US"/>
        </w:rPr>
        <w:t>Топырақ</w:t>
      </w:r>
      <w:r w:rsidR="00CE6742" w:rsidRPr="005F3E66">
        <w:rPr>
          <w:rFonts w:ascii="Times New Roman" w:eastAsiaTheme="minorHAnsi" w:hAnsi="Times New Roman" w:cs="Times New Roman"/>
          <w:sz w:val="28"/>
          <w:szCs w:val="28"/>
          <w:lang w:eastAsia="en-US"/>
        </w:rPr>
        <w:t xml:space="preserve"> + 10 % </w:t>
      </w:r>
      <w:r w:rsidR="004C7796">
        <w:rPr>
          <w:rFonts w:ascii="Times New Roman" w:eastAsiaTheme="minorHAnsi" w:hAnsi="Times New Roman" w:cs="Times New Roman"/>
          <w:sz w:val="28"/>
          <w:szCs w:val="28"/>
          <w:lang w:val="kk-KZ" w:eastAsia="en-US"/>
        </w:rPr>
        <w:t>мұнай</w:t>
      </w:r>
      <w:r w:rsidR="00CE6742" w:rsidRPr="005F3E66">
        <w:rPr>
          <w:rFonts w:ascii="Times New Roman" w:eastAsiaTheme="minorHAnsi" w:hAnsi="Times New Roman" w:cs="Times New Roman"/>
          <w:sz w:val="28"/>
          <w:szCs w:val="28"/>
          <w:lang w:eastAsia="en-US"/>
        </w:rPr>
        <w:t xml:space="preserve"> + </w:t>
      </w:r>
      <w:r w:rsidR="00B2523C" w:rsidRPr="005F3E66">
        <w:rPr>
          <w:rFonts w:ascii="Times New Roman" w:eastAsiaTheme="minorHAnsi" w:hAnsi="Times New Roman" w:cs="Times New Roman"/>
          <w:sz w:val="28"/>
          <w:szCs w:val="28"/>
          <w:lang w:eastAsia="en-US"/>
        </w:rPr>
        <w:t xml:space="preserve">Ассоциация </w:t>
      </w:r>
      <w:r w:rsidR="00B2523C" w:rsidRPr="005F3E66">
        <w:rPr>
          <w:rFonts w:ascii="Times New Roman" w:eastAsiaTheme="minorHAnsi" w:hAnsi="Times New Roman" w:cs="Times New Roman"/>
          <w:sz w:val="28"/>
          <w:szCs w:val="28"/>
          <w:lang w:val="en-US" w:eastAsia="en-US"/>
        </w:rPr>
        <w:t>II</w:t>
      </w:r>
      <w:r w:rsidR="00B2523C" w:rsidRPr="005F3E66">
        <w:rPr>
          <w:rFonts w:ascii="Times New Roman" w:eastAsiaTheme="minorHAnsi" w:hAnsi="Times New Roman" w:cs="Times New Roman"/>
          <w:sz w:val="28"/>
          <w:szCs w:val="28"/>
          <w:lang w:eastAsia="en-US"/>
        </w:rPr>
        <w:t xml:space="preserve"> </w:t>
      </w:r>
      <w:r w:rsidR="00CE6742" w:rsidRPr="005F3E66">
        <w:rPr>
          <w:rFonts w:ascii="Times New Roman" w:eastAsiaTheme="minorHAnsi" w:hAnsi="Times New Roman" w:cs="Times New Roman"/>
          <w:sz w:val="28"/>
          <w:szCs w:val="28"/>
          <w:lang w:eastAsia="en-US"/>
        </w:rPr>
        <w:t xml:space="preserve">+ </w:t>
      </w:r>
      <w:r w:rsidR="004C7796" w:rsidRPr="005F3E66">
        <w:rPr>
          <w:rFonts w:ascii="Times New Roman" w:eastAsiaTheme="minorHAnsi" w:hAnsi="Times New Roman" w:cs="Times New Roman"/>
          <w:sz w:val="28"/>
          <w:szCs w:val="28"/>
          <w:lang w:eastAsia="en-US"/>
        </w:rPr>
        <w:t>ОМ</w:t>
      </w:r>
      <w:r w:rsidR="004C7796">
        <w:rPr>
          <w:rFonts w:ascii="Times New Roman" w:eastAsiaTheme="minorHAnsi" w:hAnsi="Times New Roman" w:cs="Times New Roman"/>
          <w:sz w:val="28"/>
          <w:szCs w:val="28"/>
          <w:lang w:val="kk-KZ" w:eastAsia="en-US"/>
        </w:rPr>
        <w:t>Т</w:t>
      </w:r>
    </w:p>
    <w:p w:rsidR="00CE6742" w:rsidRPr="005F3E66" w:rsidRDefault="00CB44A0"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4C7796">
        <w:rPr>
          <w:rFonts w:ascii="Times New Roman" w:eastAsiaTheme="minorHAnsi" w:hAnsi="Times New Roman" w:cs="Times New Roman"/>
          <w:sz w:val="28"/>
          <w:szCs w:val="28"/>
          <w:lang w:val="kk-KZ" w:eastAsia="en-US"/>
        </w:rPr>
        <w:t>Бақылау</w:t>
      </w:r>
      <w:r w:rsidRPr="005F3E66">
        <w:rPr>
          <w:rFonts w:ascii="Times New Roman" w:eastAsiaTheme="minorHAnsi" w:hAnsi="Times New Roman" w:cs="Times New Roman"/>
          <w:sz w:val="28"/>
          <w:szCs w:val="28"/>
          <w:lang w:val="en-US" w:eastAsia="en-US"/>
        </w:rPr>
        <w:t xml:space="preserve"> 4</w:t>
      </w:r>
      <w:r w:rsidRPr="005F3E66">
        <w:rPr>
          <w:rFonts w:ascii="Times New Roman" w:eastAsiaTheme="minorHAnsi" w:hAnsi="Times New Roman" w:cs="Times New Roman"/>
          <w:sz w:val="28"/>
          <w:szCs w:val="28"/>
          <w:vertAlign w:val="superscript"/>
          <w:lang w:eastAsia="en-US"/>
        </w:rPr>
        <w:t>1</w:t>
      </w:r>
      <w:r w:rsidR="0019331F" w:rsidRPr="005F3E66">
        <w:rPr>
          <w:rFonts w:ascii="Times New Roman" w:eastAsiaTheme="minorHAnsi" w:hAnsi="Times New Roman" w:cs="Times New Roman"/>
          <w:sz w:val="28"/>
          <w:szCs w:val="28"/>
          <w:lang w:val="en-US" w:eastAsia="en-US"/>
        </w:rPr>
        <w:t xml:space="preserve"> (</w:t>
      </w:r>
      <w:r w:rsidR="004C7796">
        <w:rPr>
          <w:rFonts w:ascii="Times New Roman" w:eastAsiaTheme="minorHAnsi" w:hAnsi="Times New Roman" w:cs="Times New Roman"/>
          <w:sz w:val="28"/>
          <w:szCs w:val="28"/>
          <w:lang w:val="kk-KZ" w:eastAsia="en-US"/>
        </w:rPr>
        <w:t>Топырақ</w:t>
      </w:r>
      <w:r w:rsidR="00CE6742" w:rsidRPr="005F3E66">
        <w:rPr>
          <w:rFonts w:ascii="Times New Roman" w:eastAsiaTheme="minorHAnsi" w:hAnsi="Times New Roman" w:cs="Times New Roman"/>
          <w:sz w:val="28"/>
          <w:szCs w:val="28"/>
          <w:lang w:eastAsia="en-US"/>
        </w:rPr>
        <w:t xml:space="preserve"> + 10 % мазут)</w:t>
      </w:r>
    </w:p>
    <w:p w:rsidR="00CE6742" w:rsidRPr="005F3E66" w:rsidRDefault="00CB44A0"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4C7796">
        <w:rPr>
          <w:rFonts w:ascii="Times New Roman" w:eastAsiaTheme="minorHAnsi" w:hAnsi="Times New Roman" w:cs="Times New Roman"/>
          <w:sz w:val="28"/>
          <w:szCs w:val="28"/>
          <w:lang w:val="kk-KZ" w:eastAsia="en-US"/>
        </w:rPr>
        <w:t>Топырақ</w:t>
      </w:r>
      <w:r w:rsidR="00CE6742" w:rsidRPr="005F3E66">
        <w:rPr>
          <w:rFonts w:ascii="Times New Roman" w:eastAsiaTheme="minorHAnsi" w:hAnsi="Times New Roman" w:cs="Times New Roman"/>
          <w:sz w:val="28"/>
          <w:szCs w:val="28"/>
          <w:lang w:eastAsia="en-US"/>
        </w:rPr>
        <w:t xml:space="preserve"> + 10 % мазут + </w:t>
      </w:r>
      <w:r w:rsidR="00B2523C" w:rsidRPr="005F3E66">
        <w:rPr>
          <w:rFonts w:ascii="Times New Roman" w:eastAsiaTheme="minorHAnsi" w:hAnsi="Times New Roman" w:cs="Times New Roman"/>
          <w:sz w:val="28"/>
          <w:szCs w:val="28"/>
          <w:lang w:eastAsia="en-US"/>
        </w:rPr>
        <w:t xml:space="preserve">Ассоциация </w:t>
      </w:r>
      <w:r w:rsidR="00B2523C" w:rsidRPr="005F3E66">
        <w:rPr>
          <w:rFonts w:ascii="Times New Roman" w:eastAsiaTheme="minorHAnsi" w:hAnsi="Times New Roman" w:cs="Times New Roman"/>
          <w:sz w:val="28"/>
          <w:szCs w:val="28"/>
          <w:lang w:val="en-US" w:eastAsia="en-US"/>
        </w:rPr>
        <w:t>I</w:t>
      </w:r>
      <w:r w:rsidR="00CE6742" w:rsidRPr="005F3E66">
        <w:rPr>
          <w:rFonts w:ascii="Times New Roman" w:eastAsiaTheme="minorHAnsi" w:hAnsi="Times New Roman" w:cs="Times New Roman"/>
          <w:sz w:val="28"/>
          <w:szCs w:val="28"/>
          <w:lang w:eastAsia="en-US"/>
        </w:rPr>
        <w:t xml:space="preserve"> </w:t>
      </w:r>
    </w:p>
    <w:p w:rsidR="00CE6742" w:rsidRPr="005F3E66" w:rsidRDefault="00CB44A0"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val="en-US" w:eastAsia="en-US"/>
        </w:rPr>
        <w:t xml:space="preserve"> </w:t>
      </w:r>
      <w:r w:rsidR="004C7796">
        <w:rPr>
          <w:rFonts w:ascii="Times New Roman" w:eastAsiaTheme="minorHAnsi" w:hAnsi="Times New Roman" w:cs="Times New Roman"/>
          <w:sz w:val="28"/>
          <w:szCs w:val="28"/>
          <w:lang w:val="kk-KZ" w:eastAsia="en-US"/>
        </w:rPr>
        <w:t>Топырақ</w:t>
      </w:r>
      <w:r w:rsidR="004C7796" w:rsidRPr="005F3E66">
        <w:rPr>
          <w:rFonts w:ascii="Times New Roman" w:eastAsiaTheme="minorHAnsi" w:hAnsi="Times New Roman" w:cs="Times New Roman"/>
          <w:sz w:val="28"/>
          <w:szCs w:val="28"/>
          <w:lang w:eastAsia="en-US"/>
        </w:rPr>
        <w:t xml:space="preserve"> </w:t>
      </w:r>
      <w:r w:rsidR="00CE6742" w:rsidRPr="005F3E66">
        <w:rPr>
          <w:rFonts w:ascii="Times New Roman" w:eastAsiaTheme="minorHAnsi" w:hAnsi="Times New Roman" w:cs="Times New Roman"/>
          <w:sz w:val="28"/>
          <w:szCs w:val="28"/>
          <w:lang w:eastAsia="en-US"/>
        </w:rPr>
        <w:t xml:space="preserve">+ 10 % мазут + </w:t>
      </w:r>
      <w:r w:rsidR="00B2523C" w:rsidRPr="005F3E66">
        <w:rPr>
          <w:rFonts w:ascii="Times New Roman" w:eastAsiaTheme="minorHAnsi" w:hAnsi="Times New Roman" w:cs="Times New Roman"/>
          <w:sz w:val="28"/>
          <w:szCs w:val="28"/>
          <w:lang w:eastAsia="en-US"/>
        </w:rPr>
        <w:t xml:space="preserve">Ассоциация </w:t>
      </w:r>
      <w:r w:rsidR="00B2523C" w:rsidRPr="005F3E66">
        <w:rPr>
          <w:rFonts w:ascii="Times New Roman" w:eastAsiaTheme="minorHAnsi" w:hAnsi="Times New Roman" w:cs="Times New Roman"/>
          <w:sz w:val="28"/>
          <w:szCs w:val="28"/>
          <w:lang w:val="en-US" w:eastAsia="en-US"/>
        </w:rPr>
        <w:t>II</w:t>
      </w:r>
      <w:r w:rsidR="00CE6742" w:rsidRPr="005F3E66">
        <w:rPr>
          <w:rFonts w:ascii="Times New Roman" w:eastAsiaTheme="minorHAnsi" w:hAnsi="Times New Roman" w:cs="Times New Roman"/>
          <w:sz w:val="28"/>
          <w:szCs w:val="28"/>
          <w:lang w:eastAsia="en-US"/>
        </w:rPr>
        <w:t xml:space="preserve"> </w:t>
      </w:r>
    </w:p>
    <w:p w:rsidR="00CE6742" w:rsidRPr="005F3E66" w:rsidRDefault="00CB44A0"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4C7796">
        <w:rPr>
          <w:rFonts w:ascii="Times New Roman" w:eastAsiaTheme="minorHAnsi" w:hAnsi="Times New Roman" w:cs="Times New Roman"/>
          <w:sz w:val="28"/>
          <w:szCs w:val="28"/>
          <w:lang w:val="kk-KZ" w:eastAsia="en-US"/>
        </w:rPr>
        <w:t>Бақылау</w:t>
      </w:r>
      <w:r w:rsidR="0019331F" w:rsidRPr="005F3E66">
        <w:rPr>
          <w:rFonts w:ascii="Times New Roman" w:eastAsiaTheme="minorHAnsi" w:hAnsi="Times New Roman" w:cs="Times New Roman"/>
          <w:sz w:val="28"/>
          <w:szCs w:val="28"/>
          <w:lang w:eastAsia="en-US"/>
        </w:rPr>
        <w:t xml:space="preserve"> </w:t>
      </w:r>
      <w:r w:rsidRPr="005F3E66">
        <w:rPr>
          <w:rFonts w:ascii="Times New Roman" w:eastAsiaTheme="minorHAnsi" w:hAnsi="Times New Roman" w:cs="Times New Roman"/>
          <w:sz w:val="28"/>
          <w:szCs w:val="28"/>
          <w:lang w:val="en-US" w:eastAsia="en-US"/>
        </w:rPr>
        <w:t>5</w:t>
      </w:r>
      <w:r w:rsidRPr="005F3E66">
        <w:rPr>
          <w:rFonts w:ascii="Times New Roman" w:eastAsiaTheme="minorHAnsi" w:hAnsi="Times New Roman" w:cs="Times New Roman"/>
          <w:sz w:val="28"/>
          <w:szCs w:val="28"/>
          <w:vertAlign w:val="superscript"/>
          <w:lang w:eastAsia="en-US"/>
        </w:rPr>
        <w:t>1</w:t>
      </w:r>
      <w:r w:rsidR="0019331F" w:rsidRPr="005F3E66">
        <w:rPr>
          <w:rFonts w:ascii="Times New Roman" w:eastAsiaTheme="minorHAnsi" w:hAnsi="Times New Roman" w:cs="Times New Roman"/>
          <w:sz w:val="28"/>
          <w:szCs w:val="28"/>
          <w:lang w:val="en-US" w:eastAsia="en-US"/>
        </w:rPr>
        <w:t xml:space="preserve"> </w:t>
      </w:r>
      <w:r w:rsidR="00CE6742" w:rsidRPr="005F3E66">
        <w:rPr>
          <w:rFonts w:ascii="Times New Roman" w:eastAsiaTheme="minorHAnsi" w:hAnsi="Times New Roman" w:cs="Times New Roman"/>
          <w:sz w:val="28"/>
          <w:szCs w:val="28"/>
          <w:lang w:eastAsia="en-US"/>
        </w:rPr>
        <w:t>(</w:t>
      </w:r>
      <w:r w:rsidR="004C7796">
        <w:rPr>
          <w:rFonts w:ascii="Times New Roman" w:eastAsiaTheme="minorHAnsi" w:hAnsi="Times New Roman" w:cs="Times New Roman"/>
          <w:sz w:val="28"/>
          <w:szCs w:val="28"/>
          <w:lang w:val="kk-KZ" w:eastAsia="en-US"/>
        </w:rPr>
        <w:t>Топырақ</w:t>
      </w:r>
      <w:r w:rsidR="0019331F" w:rsidRPr="005F3E66">
        <w:rPr>
          <w:rFonts w:ascii="Times New Roman" w:eastAsiaTheme="minorHAnsi" w:hAnsi="Times New Roman" w:cs="Times New Roman"/>
          <w:sz w:val="28"/>
          <w:szCs w:val="28"/>
          <w:lang w:eastAsia="en-US"/>
        </w:rPr>
        <w:t xml:space="preserve"> + 10 % мазут + </w:t>
      </w:r>
      <w:r w:rsidR="004C7796" w:rsidRPr="005F3E66">
        <w:rPr>
          <w:rFonts w:ascii="Times New Roman" w:eastAsiaTheme="minorHAnsi" w:hAnsi="Times New Roman" w:cs="Times New Roman"/>
          <w:sz w:val="28"/>
          <w:szCs w:val="28"/>
          <w:lang w:eastAsia="en-US"/>
        </w:rPr>
        <w:t>ОМ</w:t>
      </w:r>
      <w:r w:rsidR="004C7796">
        <w:rPr>
          <w:rFonts w:ascii="Times New Roman" w:eastAsiaTheme="minorHAnsi" w:hAnsi="Times New Roman" w:cs="Times New Roman"/>
          <w:sz w:val="28"/>
          <w:szCs w:val="28"/>
          <w:lang w:val="kk-KZ" w:eastAsia="en-US"/>
        </w:rPr>
        <w:t>Т</w:t>
      </w:r>
      <w:r w:rsidR="00CE6742" w:rsidRPr="005F3E66">
        <w:rPr>
          <w:rFonts w:ascii="Times New Roman" w:eastAsiaTheme="minorHAnsi" w:hAnsi="Times New Roman" w:cs="Times New Roman"/>
          <w:sz w:val="28"/>
          <w:szCs w:val="28"/>
          <w:lang w:eastAsia="en-US"/>
        </w:rPr>
        <w:t>)</w:t>
      </w:r>
    </w:p>
    <w:p w:rsidR="00CE6742" w:rsidRPr="005F3E66" w:rsidRDefault="00CB44A0"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4C7796">
        <w:rPr>
          <w:rFonts w:ascii="Times New Roman" w:eastAsiaTheme="minorHAnsi" w:hAnsi="Times New Roman" w:cs="Times New Roman"/>
          <w:sz w:val="28"/>
          <w:szCs w:val="28"/>
          <w:lang w:val="kk-KZ" w:eastAsia="en-US"/>
        </w:rPr>
        <w:t>Топырақ</w:t>
      </w:r>
      <w:r w:rsidR="00CE6742" w:rsidRPr="005F3E66">
        <w:rPr>
          <w:rFonts w:ascii="Times New Roman" w:eastAsiaTheme="minorHAnsi" w:hAnsi="Times New Roman" w:cs="Times New Roman"/>
          <w:sz w:val="28"/>
          <w:szCs w:val="28"/>
          <w:lang w:eastAsia="en-US"/>
        </w:rPr>
        <w:t xml:space="preserve"> + 10 % мазут + </w:t>
      </w:r>
      <w:r w:rsidR="00B2523C" w:rsidRPr="005F3E66">
        <w:rPr>
          <w:rFonts w:ascii="Times New Roman" w:eastAsiaTheme="minorHAnsi" w:hAnsi="Times New Roman" w:cs="Times New Roman"/>
          <w:sz w:val="28"/>
          <w:szCs w:val="28"/>
          <w:lang w:eastAsia="en-US"/>
        </w:rPr>
        <w:t xml:space="preserve">Ассоциация </w:t>
      </w:r>
      <w:r w:rsidR="00B2523C" w:rsidRPr="005F3E66">
        <w:rPr>
          <w:rFonts w:ascii="Times New Roman" w:eastAsiaTheme="minorHAnsi" w:hAnsi="Times New Roman" w:cs="Times New Roman"/>
          <w:sz w:val="28"/>
          <w:szCs w:val="28"/>
          <w:lang w:val="en-US" w:eastAsia="en-US"/>
        </w:rPr>
        <w:t>I</w:t>
      </w:r>
      <w:r w:rsidR="00B2523C" w:rsidRPr="005F3E66">
        <w:rPr>
          <w:rFonts w:ascii="Times New Roman" w:eastAsiaTheme="minorHAnsi" w:hAnsi="Times New Roman" w:cs="Times New Roman"/>
          <w:sz w:val="28"/>
          <w:szCs w:val="28"/>
          <w:lang w:eastAsia="en-US"/>
        </w:rPr>
        <w:t xml:space="preserve"> </w:t>
      </w:r>
      <w:r w:rsidR="00CE6742" w:rsidRPr="005F3E66">
        <w:rPr>
          <w:rFonts w:ascii="Times New Roman" w:eastAsiaTheme="minorHAnsi" w:hAnsi="Times New Roman" w:cs="Times New Roman"/>
          <w:sz w:val="28"/>
          <w:szCs w:val="28"/>
          <w:lang w:eastAsia="en-US"/>
        </w:rPr>
        <w:t xml:space="preserve">+ </w:t>
      </w:r>
      <w:r w:rsidR="004C7796" w:rsidRPr="005F3E66">
        <w:rPr>
          <w:rFonts w:ascii="Times New Roman" w:eastAsiaTheme="minorHAnsi" w:hAnsi="Times New Roman" w:cs="Times New Roman"/>
          <w:sz w:val="28"/>
          <w:szCs w:val="28"/>
          <w:lang w:eastAsia="en-US"/>
        </w:rPr>
        <w:t>ОМ</w:t>
      </w:r>
      <w:r w:rsidR="004C7796">
        <w:rPr>
          <w:rFonts w:ascii="Times New Roman" w:eastAsiaTheme="minorHAnsi" w:hAnsi="Times New Roman" w:cs="Times New Roman"/>
          <w:sz w:val="28"/>
          <w:szCs w:val="28"/>
          <w:lang w:val="kk-KZ" w:eastAsia="en-US"/>
        </w:rPr>
        <w:t>Т</w:t>
      </w:r>
    </w:p>
    <w:p w:rsidR="00CE6742" w:rsidRPr="005F3E66" w:rsidRDefault="00CB44A0"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4C7796">
        <w:rPr>
          <w:rFonts w:ascii="Times New Roman" w:eastAsiaTheme="minorHAnsi" w:hAnsi="Times New Roman" w:cs="Times New Roman"/>
          <w:sz w:val="28"/>
          <w:szCs w:val="28"/>
          <w:lang w:eastAsia="en-US"/>
        </w:rPr>
        <w:t xml:space="preserve"> </w:t>
      </w:r>
      <w:r w:rsidR="004C7796">
        <w:rPr>
          <w:rFonts w:ascii="Times New Roman" w:eastAsiaTheme="minorHAnsi" w:hAnsi="Times New Roman" w:cs="Times New Roman"/>
          <w:sz w:val="28"/>
          <w:szCs w:val="28"/>
          <w:lang w:val="kk-KZ" w:eastAsia="en-US"/>
        </w:rPr>
        <w:t>Топырақ</w:t>
      </w:r>
      <w:r w:rsidR="00CE6742" w:rsidRPr="005F3E66">
        <w:rPr>
          <w:rFonts w:ascii="Times New Roman" w:eastAsiaTheme="minorHAnsi" w:hAnsi="Times New Roman" w:cs="Times New Roman"/>
          <w:sz w:val="28"/>
          <w:szCs w:val="28"/>
          <w:lang w:eastAsia="en-US"/>
        </w:rPr>
        <w:t xml:space="preserve"> + 10 % мазут+ </w:t>
      </w:r>
      <w:r w:rsidR="00B2523C" w:rsidRPr="005F3E66">
        <w:rPr>
          <w:rFonts w:ascii="Times New Roman" w:eastAsiaTheme="minorHAnsi" w:hAnsi="Times New Roman" w:cs="Times New Roman"/>
          <w:sz w:val="28"/>
          <w:szCs w:val="28"/>
          <w:lang w:eastAsia="en-US"/>
        </w:rPr>
        <w:t xml:space="preserve">Ассоциация </w:t>
      </w:r>
      <w:r w:rsidR="00B2523C" w:rsidRPr="005F3E66">
        <w:rPr>
          <w:rFonts w:ascii="Times New Roman" w:eastAsiaTheme="minorHAnsi" w:hAnsi="Times New Roman" w:cs="Times New Roman"/>
          <w:sz w:val="28"/>
          <w:szCs w:val="28"/>
          <w:lang w:val="en-US" w:eastAsia="en-US"/>
        </w:rPr>
        <w:t>II</w:t>
      </w:r>
      <w:r w:rsidR="00B2523C" w:rsidRPr="005F3E66">
        <w:rPr>
          <w:rFonts w:ascii="Times New Roman" w:eastAsiaTheme="minorHAnsi" w:hAnsi="Times New Roman" w:cs="Times New Roman"/>
          <w:sz w:val="28"/>
          <w:szCs w:val="28"/>
          <w:lang w:eastAsia="en-US"/>
        </w:rPr>
        <w:t xml:space="preserve"> </w:t>
      </w:r>
      <w:r w:rsidR="00CE6742" w:rsidRPr="005F3E66">
        <w:rPr>
          <w:rFonts w:ascii="Times New Roman" w:eastAsiaTheme="minorHAnsi" w:hAnsi="Times New Roman" w:cs="Times New Roman"/>
          <w:sz w:val="28"/>
          <w:szCs w:val="28"/>
          <w:lang w:eastAsia="en-US"/>
        </w:rPr>
        <w:t xml:space="preserve">+ </w:t>
      </w:r>
      <w:r w:rsidR="004C7796" w:rsidRPr="005F3E66">
        <w:rPr>
          <w:rFonts w:ascii="Times New Roman" w:eastAsiaTheme="minorHAnsi" w:hAnsi="Times New Roman" w:cs="Times New Roman"/>
          <w:sz w:val="28"/>
          <w:szCs w:val="28"/>
          <w:lang w:eastAsia="en-US"/>
        </w:rPr>
        <w:t>ОМ</w:t>
      </w:r>
      <w:r w:rsidR="004C7796">
        <w:rPr>
          <w:rFonts w:ascii="Times New Roman" w:eastAsiaTheme="minorHAnsi" w:hAnsi="Times New Roman" w:cs="Times New Roman"/>
          <w:sz w:val="28"/>
          <w:szCs w:val="28"/>
          <w:lang w:val="kk-KZ" w:eastAsia="en-US"/>
        </w:rPr>
        <w:t>Т</w:t>
      </w:r>
    </w:p>
    <w:p w:rsidR="00CE6742" w:rsidRPr="005F3E66" w:rsidRDefault="00CB44A0"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4C7796">
        <w:rPr>
          <w:rFonts w:ascii="Times New Roman" w:eastAsiaTheme="minorHAnsi" w:hAnsi="Times New Roman" w:cs="Times New Roman"/>
          <w:sz w:val="28"/>
          <w:szCs w:val="28"/>
          <w:lang w:val="kk-KZ" w:eastAsia="en-US"/>
        </w:rPr>
        <w:t>Бақылау</w:t>
      </w:r>
      <w:r w:rsidR="0019331F" w:rsidRPr="005F3E66">
        <w:rPr>
          <w:rFonts w:ascii="Times New Roman" w:eastAsiaTheme="minorHAnsi" w:hAnsi="Times New Roman" w:cs="Times New Roman"/>
          <w:sz w:val="28"/>
          <w:szCs w:val="28"/>
          <w:lang w:eastAsia="en-US"/>
        </w:rPr>
        <w:t xml:space="preserve"> </w:t>
      </w:r>
      <w:r w:rsidRPr="005F3E66">
        <w:rPr>
          <w:rFonts w:ascii="Times New Roman" w:eastAsiaTheme="minorHAnsi" w:hAnsi="Times New Roman" w:cs="Times New Roman"/>
          <w:sz w:val="28"/>
          <w:szCs w:val="28"/>
          <w:lang w:val="en-US" w:eastAsia="en-US"/>
        </w:rPr>
        <w:t>6</w:t>
      </w:r>
      <w:r w:rsidRPr="005F3E66">
        <w:rPr>
          <w:rFonts w:ascii="Times New Roman" w:eastAsiaTheme="minorHAnsi" w:hAnsi="Times New Roman" w:cs="Times New Roman"/>
          <w:sz w:val="28"/>
          <w:szCs w:val="28"/>
          <w:vertAlign w:val="superscript"/>
          <w:lang w:eastAsia="en-US"/>
        </w:rPr>
        <w:t>1</w:t>
      </w:r>
      <w:r w:rsidR="0019331F" w:rsidRPr="005F3E66">
        <w:rPr>
          <w:rFonts w:ascii="Times New Roman" w:eastAsiaTheme="minorHAnsi" w:hAnsi="Times New Roman" w:cs="Times New Roman"/>
          <w:sz w:val="28"/>
          <w:szCs w:val="28"/>
          <w:lang w:val="en-US" w:eastAsia="en-US"/>
        </w:rPr>
        <w:t xml:space="preserve"> </w:t>
      </w:r>
      <w:r w:rsidR="00CE6742" w:rsidRPr="005F3E66">
        <w:rPr>
          <w:rFonts w:ascii="Times New Roman" w:eastAsiaTheme="minorHAnsi" w:hAnsi="Times New Roman" w:cs="Times New Roman"/>
          <w:sz w:val="28"/>
          <w:szCs w:val="28"/>
          <w:lang w:eastAsia="en-US"/>
        </w:rPr>
        <w:t>(</w:t>
      </w:r>
      <w:r w:rsidR="004C7796">
        <w:rPr>
          <w:rFonts w:ascii="Times New Roman" w:eastAsiaTheme="minorHAnsi" w:hAnsi="Times New Roman" w:cs="Times New Roman"/>
          <w:sz w:val="28"/>
          <w:szCs w:val="28"/>
          <w:lang w:val="kk-KZ" w:eastAsia="en-US"/>
        </w:rPr>
        <w:t>Топырақ</w:t>
      </w:r>
      <w:r w:rsidR="0019331F" w:rsidRPr="005F3E66">
        <w:rPr>
          <w:rFonts w:ascii="Times New Roman" w:eastAsiaTheme="minorHAnsi" w:hAnsi="Times New Roman" w:cs="Times New Roman"/>
          <w:sz w:val="28"/>
          <w:szCs w:val="28"/>
          <w:lang w:eastAsia="en-US"/>
        </w:rPr>
        <w:t xml:space="preserve"> + 10 % </w:t>
      </w:r>
      <w:r w:rsidR="004C7796" w:rsidRPr="005F3E66">
        <w:rPr>
          <w:rFonts w:ascii="Times New Roman" w:eastAsiaTheme="minorHAnsi" w:hAnsi="Times New Roman" w:cs="Times New Roman"/>
          <w:sz w:val="28"/>
          <w:szCs w:val="28"/>
          <w:lang w:eastAsia="en-US"/>
        </w:rPr>
        <w:t>Д</w:t>
      </w:r>
      <w:r w:rsidR="004C7796">
        <w:rPr>
          <w:rFonts w:ascii="Times New Roman" w:eastAsiaTheme="minorHAnsi" w:hAnsi="Times New Roman" w:cs="Times New Roman"/>
          <w:sz w:val="28"/>
          <w:szCs w:val="28"/>
          <w:lang w:val="kk-KZ" w:eastAsia="en-US"/>
        </w:rPr>
        <w:t>О</w:t>
      </w:r>
      <w:r w:rsidR="00CE6742" w:rsidRPr="005F3E66">
        <w:rPr>
          <w:rFonts w:ascii="Times New Roman" w:eastAsiaTheme="minorHAnsi" w:hAnsi="Times New Roman" w:cs="Times New Roman"/>
          <w:sz w:val="28"/>
          <w:szCs w:val="28"/>
          <w:lang w:eastAsia="en-US"/>
        </w:rPr>
        <w:t>)</w:t>
      </w:r>
    </w:p>
    <w:p w:rsidR="00CE6742" w:rsidRPr="005F3E66" w:rsidRDefault="00CB44A0"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val="en-US" w:eastAsia="en-US"/>
        </w:rPr>
        <w:lastRenderedPageBreak/>
        <w:t xml:space="preserve"> </w:t>
      </w:r>
      <w:r w:rsidR="004C7796">
        <w:rPr>
          <w:rFonts w:ascii="Times New Roman" w:eastAsiaTheme="minorHAnsi" w:hAnsi="Times New Roman" w:cs="Times New Roman"/>
          <w:sz w:val="28"/>
          <w:szCs w:val="28"/>
          <w:lang w:val="kk-KZ" w:eastAsia="en-US"/>
        </w:rPr>
        <w:t>Топырақ</w:t>
      </w:r>
      <w:r w:rsidR="00CE6742" w:rsidRPr="005F3E66">
        <w:rPr>
          <w:rFonts w:ascii="Times New Roman" w:eastAsiaTheme="minorHAnsi" w:hAnsi="Times New Roman" w:cs="Times New Roman"/>
          <w:sz w:val="28"/>
          <w:szCs w:val="28"/>
          <w:lang w:eastAsia="en-US"/>
        </w:rPr>
        <w:t xml:space="preserve"> + 10 % </w:t>
      </w:r>
      <w:r w:rsidR="004C7796" w:rsidRPr="005F3E66">
        <w:rPr>
          <w:rFonts w:ascii="Times New Roman" w:eastAsiaTheme="minorHAnsi" w:hAnsi="Times New Roman" w:cs="Times New Roman"/>
          <w:sz w:val="28"/>
          <w:szCs w:val="28"/>
          <w:lang w:eastAsia="en-US"/>
        </w:rPr>
        <w:t>Д</w:t>
      </w:r>
      <w:r w:rsidR="004C7796">
        <w:rPr>
          <w:rFonts w:ascii="Times New Roman" w:eastAsiaTheme="minorHAnsi" w:hAnsi="Times New Roman" w:cs="Times New Roman"/>
          <w:sz w:val="28"/>
          <w:szCs w:val="28"/>
          <w:lang w:val="kk-KZ" w:eastAsia="en-US"/>
        </w:rPr>
        <w:t>О</w:t>
      </w:r>
      <w:r w:rsidR="00CE6742" w:rsidRPr="005F3E66">
        <w:rPr>
          <w:rFonts w:ascii="Times New Roman" w:eastAsiaTheme="minorHAnsi" w:hAnsi="Times New Roman" w:cs="Times New Roman"/>
          <w:sz w:val="28"/>
          <w:szCs w:val="28"/>
          <w:lang w:eastAsia="en-US"/>
        </w:rPr>
        <w:t xml:space="preserve"> + </w:t>
      </w:r>
      <w:r w:rsidR="00B2523C" w:rsidRPr="005F3E66">
        <w:rPr>
          <w:rFonts w:ascii="Times New Roman" w:eastAsiaTheme="minorHAnsi" w:hAnsi="Times New Roman" w:cs="Times New Roman"/>
          <w:sz w:val="28"/>
          <w:szCs w:val="28"/>
          <w:lang w:eastAsia="en-US"/>
        </w:rPr>
        <w:t xml:space="preserve">Ассоциация </w:t>
      </w:r>
      <w:r w:rsidR="00B2523C" w:rsidRPr="005F3E66">
        <w:rPr>
          <w:rFonts w:ascii="Times New Roman" w:eastAsiaTheme="minorHAnsi" w:hAnsi="Times New Roman" w:cs="Times New Roman"/>
          <w:sz w:val="28"/>
          <w:szCs w:val="28"/>
          <w:lang w:val="en-US" w:eastAsia="en-US"/>
        </w:rPr>
        <w:t>I</w:t>
      </w:r>
      <w:r w:rsidR="00CE6742" w:rsidRPr="005F3E66">
        <w:rPr>
          <w:rFonts w:ascii="Times New Roman" w:eastAsiaTheme="minorHAnsi" w:hAnsi="Times New Roman" w:cs="Times New Roman"/>
          <w:sz w:val="28"/>
          <w:szCs w:val="28"/>
          <w:lang w:eastAsia="en-US"/>
        </w:rPr>
        <w:t xml:space="preserve"> </w:t>
      </w:r>
    </w:p>
    <w:p w:rsidR="00CE6742" w:rsidRPr="005F3E66" w:rsidRDefault="00CB44A0"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val="en-US" w:eastAsia="en-US"/>
        </w:rPr>
        <w:t xml:space="preserve"> </w:t>
      </w:r>
      <w:r w:rsidR="004C7796">
        <w:rPr>
          <w:rFonts w:ascii="Times New Roman" w:eastAsiaTheme="minorHAnsi" w:hAnsi="Times New Roman" w:cs="Times New Roman"/>
          <w:sz w:val="28"/>
          <w:szCs w:val="28"/>
          <w:lang w:val="kk-KZ" w:eastAsia="en-US"/>
        </w:rPr>
        <w:t>Топырақ</w:t>
      </w:r>
      <w:r w:rsidR="004C7796" w:rsidRPr="005F3E66">
        <w:rPr>
          <w:rFonts w:ascii="Times New Roman" w:eastAsiaTheme="minorHAnsi" w:hAnsi="Times New Roman" w:cs="Times New Roman"/>
          <w:sz w:val="28"/>
          <w:szCs w:val="28"/>
          <w:lang w:eastAsia="en-US"/>
        </w:rPr>
        <w:t xml:space="preserve"> </w:t>
      </w:r>
      <w:r w:rsidR="00CE6742" w:rsidRPr="005F3E66">
        <w:rPr>
          <w:rFonts w:ascii="Times New Roman" w:eastAsiaTheme="minorHAnsi" w:hAnsi="Times New Roman" w:cs="Times New Roman"/>
          <w:sz w:val="28"/>
          <w:szCs w:val="28"/>
          <w:lang w:eastAsia="en-US"/>
        </w:rPr>
        <w:t xml:space="preserve">+ 10 % </w:t>
      </w:r>
      <w:r w:rsidR="004C7796" w:rsidRPr="005F3E66">
        <w:rPr>
          <w:rFonts w:ascii="Times New Roman" w:eastAsiaTheme="minorHAnsi" w:hAnsi="Times New Roman" w:cs="Times New Roman"/>
          <w:sz w:val="28"/>
          <w:szCs w:val="28"/>
          <w:lang w:eastAsia="en-US"/>
        </w:rPr>
        <w:t>Д</w:t>
      </w:r>
      <w:r w:rsidR="004C7796">
        <w:rPr>
          <w:rFonts w:ascii="Times New Roman" w:eastAsiaTheme="minorHAnsi" w:hAnsi="Times New Roman" w:cs="Times New Roman"/>
          <w:sz w:val="28"/>
          <w:szCs w:val="28"/>
          <w:lang w:val="kk-KZ" w:eastAsia="en-US"/>
        </w:rPr>
        <w:t>О</w:t>
      </w:r>
      <w:r w:rsidR="00CE6742" w:rsidRPr="005F3E66">
        <w:rPr>
          <w:rFonts w:ascii="Times New Roman" w:eastAsiaTheme="minorHAnsi" w:hAnsi="Times New Roman" w:cs="Times New Roman"/>
          <w:sz w:val="28"/>
          <w:szCs w:val="28"/>
          <w:lang w:eastAsia="en-US"/>
        </w:rPr>
        <w:t xml:space="preserve"> + </w:t>
      </w:r>
      <w:r w:rsidR="00B2523C" w:rsidRPr="005F3E66">
        <w:rPr>
          <w:rFonts w:ascii="Times New Roman" w:eastAsiaTheme="minorHAnsi" w:hAnsi="Times New Roman" w:cs="Times New Roman"/>
          <w:sz w:val="28"/>
          <w:szCs w:val="28"/>
          <w:lang w:eastAsia="en-US"/>
        </w:rPr>
        <w:t xml:space="preserve">Ассоциация </w:t>
      </w:r>
      <w:r w:rsidR="00B2523C" w:rsidRPr="005F3E66">
        <w:rPr>
          <w:rFonts w:ascii="Times New Roman" w:eastAsiaTheme="minorHAnsi" w:hAnsi="Times New Roman" w:cs="Times New Roman"/>
          <w:sz w:val="28"/>
          <w:szCs w:val="28"/>
          <w:lang w:val="en-US" w:eastAsia="en-US"/>
        </w:rPr>
        <w:t>II</w:t>
      </w:r>
      <w:r w:rsidR="00CE6742" w:rsidRPr="005F3E66">
        <w:rPr>
          <w:rFonts w:ascii="Times New Roman" w:eastAsiaTheme="minorHAnsi" w:hAnsi="Times New Roman" w:cs="Times New Roman"/>
          <w:sz w:val="28"/>
          <w:szCs w:val="28"/>
          <w:lang w:eastAsia="en-US"/>
        </w:rPr>
        <w:t xml:space="preserve"> </w:t>
      </w:r>
    </w:p>
    <w:p w:rsidR="00CE6742" w:rsidRPr="005F3E66" w:rsidRDefault="00CB44A0"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4C7796">
        <w:rPr>
          <w:rFonts w:ascii="Times New Roman" w:eastAsiaTheme="minorHAnsi" w:hAnsi="Times New Roman" w:cs="Times New Roman"/>
          <w:sz w:val="28"/>
          <w:szCs w:val="28"/>
          <w:lang w:val="kk-KZ" w:eastAsia="en-US"/>
        </w:rPr>
        <w:t>Бақылау</w:t>
      </w:r>
      <w:r w:rsidR="0019331F" w:rsidRPr="005F3E66">
        <w:rPr>
          <w:rFonts w:ascii="Times New Roman" w:eastAsiaTheme="minorHAnsi" w:hAnsi="Times New Roman" w:cs="Times New Roman"/>
          <w:sz w:val="28"/>
          <w:szCs w:val="28"/>
          <w:lang w:eastAsia="en-US"/>
        </w:rPr>
        <w:t xml:space="preserve"> </w:t>
      </w:r>
      <w:r w:rsidRPr="005F3E66">
        <w:rPr>
          <w:rFonts w:ascii="Times New Roman" w:eastAsiaTheme="minorHAnsi" w:hAnsi="Times New Roman" w:cs="Times New Roman"/>
          <w:sz w:val="28"/>
          <w:szCs w:val="28"/>
          <w:lang w:val="en-US" w:eastAsia="en-US"/>
        </w:rPr>
        <w:t>7</w:t>
      </w:r>
      <w:r w:rsidRPr="005F3E66">
        <w:rPr>
          <w:rFonts w:ascii="Times New Roman" w:eastAsiaTheme="minorHAnsi" w:hAnsi="Times New Roman" w:cs="Times New Roman"/>
          <w:sz w:val="28"/>
          <w:szCs w:val="28"/>
          <w:vertAlign w:val="superscript"/>
          <w:lang w:eastAsia="en-US"/>
        </w:rPr>
        <w:t xml:space="preserve">1 </w:t>
      </w:r>
      <w:r w:rsidR="00CE6742" w:rsidRPr="005F3E66">
        <w:rPr>
          <w:rFonts w:ascii="Times New Roman" w:eastAsiaTheme="minorHAnsi" w:hAnsi="Times New Roman" w:cs="Times New Roman"/>
          <w:sz w:val="28"/>
          <w:szCs w:val="28"/>
          <w:lang w:eastAsia="en-US"/>
        </w:rPr>
        <w:t>(</w:t>
      </w:r>
      <w:r w:rsidR="004C7796">
        <w:rPr>
          <w:rFonts w:ascii="Times New Roman" w:eastAsiaTheme="minorHAnsi" w:hAnsi="Times New Roman" w:cs="Times New Roman"/>
          <w:sz w:val="28"/>
          <w:szCs w:val="28"/>
          <w:lang w:val="kk-KZ" w:eastAsia="en-US"/>
        </w:rPr>
        <w:t>Топырақ</w:t>
      </w:r>
      <w:r w:rsidR="0019331F" w:rsidRPr="005F3E66">
        <w:rPr>
          <w:rFonts w:ascii="Times New Roman" w:eastAsiaTheme="minorHAnsi" w:hAnsi="Times New Roman" w:cs="Times New Roman"/>
          <w:sz w:val="28"/>
          <w:szCs w:val="28"/>
          <w:lang w:eastAsia="en-US"/>
        </w:rPr>
        <w:t xml:space="preserve"> + 10 % </w:t>
      </w:r>
      <w:r w:rsidR="004C7796" w:rsidRPr="005F3E66">
        <w:rPr>
          <w:rFonts w:ascii="Times New Roman" w:eastAsiaTheme="minorHAnsi" w:hAnsi="Times New Roman" w:cs="Times New Roman"/>
          <w:sz w:val="28"/>
          <w:szCs w:val="28"/>
          <w:lang w:eastAsia="en-US"/>
        </w:rPr>
        <w:t>Д</w:t>
      </w:r>
      <w:r w:rsidR="004C7796">
        <w:rPr>
          <w:rFonts w:ascii="Times New Roman" w:eastAsiaTheme="minorHAnsi" w:hAnsi="Times New Roman" w:cs="Times New Roman"/>
          <w:sz w:val="28"/>
          <w:szCs w:val="28"/>
          <w:lang w:val="kk-KZ" w:eastAsia="en-US"/>
        </w:rPr>
        <w:t>О</w:t>
      </w:r>
      <w:r w:rsidR="0019331F" w:rsidRPr="005F3E66">
        <w:rPr>
          <w:rFonts w:ascii="Times New Roman" w:eastAsiaTheme="minorHAnsi" w:hAnsi="Times New Roman" w:cs="Times New Roman"/>
          <w:sz w:val="28"/>
          <w:szCs w:val="28"/>
          <w:lang w:eastAsia="en-US"/>
        </w:rPr>
        <w:t xml:space="preserve"> + ОМ</w:t>
      </w:r>
      <w:r w:rsidR="004C7796">
        <w:rPr>
          <w:rFonts w:ascii="Times New Roman" w:eastAsiaTheme="minorHAnsi" w:hAnsi="Times New Roman" w:cs="Times New Roman"/>
          <w:sz w:val="28"/>
          <w:szCs w:val="28"/>
          <w:lang w:val="kk-KZ" w:eastAsia="en-US"/>
        </w:rPr>
        <w:t>Т</w:t>
      </w:r>
      <w:r w:rsidR="00CE6742" w:rsidRPr="005F3E66">
        <w:rPr>
          <w:rFonts w:ascii="Times New Roman" w:eastAsiaTheme="minorHAnsi" w:hAnsi="Times New Roman" w:cs="Times New Roman"/>
          <w:sz w:val="28"/>
          <w:szCs w:val="28"/>
          <w:lang w:eastAsia="en-US"/>
        </w:rPr>
        <w:t>)</w:t>
      </w:r>
    </w:p>
    <w:p w:rsidR="00CE6742" w:rsidRPr="005F3E66" w:rsidRDefault="00CB44A0"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4C7796">
        <w:rPr>
          <w:rFonts w:ascii="Times New Roman" w:eastAsiaTheme="minorHAnsi" w:hAnsi="Times New Roman" w:cs="Times New Roman"/>
          <w:sz w:val="28"/>
          <w:szCs w:val="28"/>
          <w:lang w:val="kk-KZ" w:eastAsia="en-US"/>
        </w:rPr>
        <w:t>Топырақ</w:t>
      </w:r>
      <w:r w:rsidR="00CE6742" w:rsidRPr="005F3E66">
        <w:rPr>
          <w:rFonts w:ascii="Times New Roman" w:eastAsiaTheme="minorHAnsi" w:hAnsi="Times New Roman" w:cs="Times New Roman"/>
          <w:sz w:val="28"/>
          <w:szCs w:val="28"/>
          <w:lang w:eastAsia="en-US"/>
        </w:rPr>
        <w:t xml:space="preserve"> + 10 % </w:t>
      </w:r>
      <w:r w:rsidR="004C7796" w:rsidRPr="005F3E66">
        <w:rPr>
          <w:rFonts w:ascii="Times New Roman" w:eastAsiaTheme="minorHAnsi" w:hAnsi="Times New Roman" w:cs="Times New Roman"/>
          <w:sz w:val="28"/>
          <w:szCs w:val="28"/>
          <w:lang w:eastAsia="en-US"/>
        </w:rPr>
        <w:t>Д</w:t>
      </w:r>
      <w:r w:rsidR="004C7796">
        <w:rPr>
          <w:rFonts w:ascii="Times New Roman" w:eastAsiaTheme="minorHAnsi" w:hAnsi="Times New Roman" w:cs="Times New Roman"/>
          <w:sz w:val="28"/>
          <w:szCs w:val="28"/>
          <w:lang w:val="kk-KZ" w:eastAsia="en-US"/>
        </w:rPr>
        <w:t>О</w:t>
      </w:r>
      <w:r w:rsidR="00CE6742" w:rsidRPr="005F3E66">
        <w:rPr>
          <w:rFonts w:ascii="Times New Roman" w:eastAsiaTheme="minorHAnsi" w:hAnsi="Times New Roman" w:cs="Times New Roman"/>
          <w:sz w:val="28"/>
          <w:szCs w:val="28"/>
          <w:lang w:eastAsia="en-US"/>
        </w:rPr>
        <w:t xml:space="preserve"> + </w:t>
      </w:r>
      <w:r w:rsidR="00B2523C" w:rsidRPr="005F3E66">
        <w:rPr>
          <w:rFonts w:ascii="Times New Roman" w:eastAsiaTheme="minorHAnsi" w:hAnsi="Times New Roman" w:cs="Times New Roman"/>
          <w:sz w:val="28"/>
          <w:szCs w:val="28"/>
          <w:lang w:eastAsia="en-US"/>
        </w:rPr>
        <w:t xml:space="preserve">Ассоциация </w:t>
      </w:r>
      <w:r w:rsidR="00B2523C" w:rsidRPr="005F3E66">
        <w:rPr>
          <w:rFonts w:ascii="Times New Roman" w:eastAsiaTheme="minorHAnsi" w:hAnsi="Times New Roman" w:cs="Times New Roman"/>
          <w:sz w:val="28"/>
          <w:szCs w:val="28"/>
          <w:lang w:val="en-US" w:eastAsia="en-US"/>
        </w:rPr>
        <w:t>I</w:t>
      </w:r>
      <w:r w:rsidR="00CE6742" w:rsidRPr="005F3E66">
        <w:rPr>
          <w:rFonts w:ascii="Times New Roman" w:eastAsiaTheme="minorHAnsi" w:hAnsi="Times New Roman" w:cs="Times New Roman"/>
          <w:sz w:val="28"/>
          <w:szCs w:val="28"/>
          <w:lang w:eastAsia="en-US"/>
        </w:rPr>
        <w:t xml:space="preserve"> + </w:t>
      </w:r>
      <w:r w:rsidR="004C7796" w:rsidRPr="005F3E66">
        <w:rPr>
          <w:rFonts w:ascii="Times New Roman" w:eastAsiaTheme="minorHAnsi" w:hAnsi="Times New Roman" w:cs="Times New Roman"/>
          <w:sz w:val="28"/>
          <w:szCs w:val="28"/>
          <w:lang w:eastAsia="en-US"/>
        </w:rPr>
        <w:t>ОМ</w:t>
      </w:r>
      <w:r w:rsidR="004C7796">
        <w:rPr>
          <w:rFonts w:ascii="Times New Roman" w:eastAsiaTheme="minorHAnsi" w:hAnsi="Times New Roman" w:cs="Times New Roman"/>
          <w:sz w:val="28"/>
          <w:szCs w:val="28"/>
          <w:lang w:val="kk-KZ" w:eastAsia="en-US"/>
        </w:rPr>
        <w:t>Т</w:t>
      </w:r>
    </w:p>
    <w:p w:rsidR="00CE6742" w:rsidRPr="000E5D7F" w:rsidRDefault="00CB44A0" w:rsidP="008B7F77">
      <w:pPr>
        <w:pStyle w:val="a5"/>
        <w:numPr>
          <w:ilvl w:val="0"/>
          <w:numId w:val="2"/>
        </w:numPr>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r w:rsidRPr="005F3E66">
        <w:rPr>
          <w:rFonts w:ascii="Times New Roman" w:eastAsiaTheme="minorHAnsi" w:hAnsi="Times New Roman" w:cs="Times New Roman"/>
          <w:sz w:val="28"/>
          <w:szCs w:val="28"/>
          <w:lang w:eastAsia="en-US"/>
        </w:rPr>
        <w:t xml:space="preserve"> </w:t>
      </w:r>
      <w:r w:rsidR="004C7796">
        <w:rPr>
          <w:rFonts w:ascii="Times New Roman" w:eastAsiaTheme="minorHAnsi" w:hAnsi="Times New Roman" w:cs="Times New Roman"/>
          <w:sz w:val="28"/>
          <w:szCs w:val="28"/>
          <w:lang w:val="kk-KZ" w:eastAsia="en-US"/>
        </w:rPr>
        <w:t>Топырақ</w:t>
      </w:r>
      <w:r w:rsidR="00CE6742" w:rsidRPr="005F3E66">
        <w:rPr>
          <w:rFonts w:ascii="Times New Roman" w:eastAsiaTheme="minorHAnsi" w:hAnsi="Times New Roman" w:cs="Times New Roman"/>
          <w:sz w:val="28"/>
          <w:szCs w:val="28"/>
          <w:lang w:eastAsia="en-US"/>
        </w:rPr>
        <w:t xml:space="preserve"> + 10 % </w:t>
      </w:r>
      <w:r w:rsidR="004C7796" w:rsidRPr="005F3E66">
        <w:rPr>
          <w:rFonts w:ascii="Times New Roman" w:eastAsiaTheme="minorHAnsi" w:hAnsi="Times New Roman" w:cs="Times New Roman"/>
          <w:sz w:val="28"/>
          <w:szCs w:val="28"/>
          <w:lang w:eastAsia="en-US"/>
        </w:rPr>
        <w:t>Д</w:t>
      </w:r>
      <w:r w:rsidR="004C7796">
        <w:rPr>
          <w:rFonts w:ascii="Times New Roman" w:eastAsiaTheme="minorHAnsi" w:hAnsi="Times New Roman" w:cs="Times New Roman"/>
          <w:sz w:val="28"/>
          <w:szCs w:val="28"/>
          <w:lang w:val="kk-KZ" w:eastAsia="en-US"/>
        </w:rPr>
        <w:t>О</w:t>
      </w:r>
      <w:r w:rsidR="00CE6742" w:rsidRPr="005F3E66">
        <w:rPr>
          <w:rFonts w:ascii="Times New Roman" w:eastAsiaTheme="minorHAnsi" w:hAnsi="Times New Roman" w:cs="Times New Roman"/>
          <w:sz w:val="28"/>
          <w:szCs w:val="28"/>
          <w:lang w:eastAsia="en-US"/>
        </w:rPr>
        <w:t xml:space="preserve"> + </w:t>
      </w:r>
      <w:r w:rsidR="00B2523C" w:rsidRPr="005F3E66">
        <w:rPr>
          <w:rFonts w:ascii="Times New Roman" w:eastAsiaTheme="minorHAnsi" w:hAnsi="Times New Roman" w:cs="Times New Roman"/>
          <w:sz w:val="28"/>
          <w:szCs w:val="28"/>
          <w:lang w:eastAsia="en-US"/>
        </w:rPr>
        <w:t xml:space="preserve">Ассоциация </w:t>
      </w:r>
      <w:r w:rsidR="00B2523C" w:rsidRPr="005F3E66">
        <w:rPr>
          <w:rFonts w:ascii="Times New Roman" w:eastAsiaTheme="minorHAnsi" w:hAnsi="Times New Roman" w:cs="Times New Roman"/>
          <w:sz w:val="28"/>
          <w:szCs w:val="28"/>
          <w:lang w:val="en-US" w:eastAsia="en-US"/>
        </w:rPr>
        <w:t>II</w:t>
      </w:r>
      <w:r w:rsidR="00B2523C" w:rsidRPr="005F3E66">
        <w:rPr>
          <w:rFonts w:ascii="Times New Roman" w:eastAsiaTheme="minorHAnsi" w:hAnsi="Times New Roman" w:cs="Times New Roman"/>
          <w:sz w:val="28"/>
          <w:szCs w:val="28"/>
          <w:lang w:eastAsia="en-US"/>
        </w:rPr>
        <w:t xml:space="preserve"> </w:t>
      </w:r>
      <w:r w:rsidR="00CE6742" w:rsidRPr="005F3E66">
        <w:rPr>
          <w:rFonts w:ascii="Times New Roman" w:eastAsiaTheme="minorHAnsi" w:hAnsi="Times New Roman" w:cs="Times New Roman"/>
          <w:sz w:val="28"/>
          <w:szCs w:val="28"/>
          <w:lang w:eastAsia="en-US"/>
        </w:rPr>
        <w:t xml:space="preserve">+ </w:t>
      </w:r>
      <w:r w:rsidR="004C7796" w:rsidRPr="005F3E66">
        <w:rPr>
          <w:rFonts w:ascii="Times New Roman" w:eastAsiaTheme="minorHAnsi" w:hAnsi="Times New Roman" w:cs="Times New Roman"/>
          <w:sz w:val="28"/>
          <w:szCs w:val="28"/>
          <w:lang w:eastAsia="en-US"/>
        </w:rPr>
        <w:t>ОМ</w:t>
      </w:r>
      <w:r w:rsidR="004C7796">
        <w:rPr>
          <w:rFonts w:ascii="Times New Roman" w:eastAsiaTheme="minorHAnsi" w:hAnsi="Times New Roman" w:cs="Times New Roman"/>
          <w:sz w:val="28"/>
          <w:szCs w:val="28"/>
          <w:lang w:val="kk-KZ" w:eastAsia="en-US"/>
        </w:rPr>
        <w:t>Т</w:t>
      </w:r>
    </w:p>
    <w:p w:rsidR="000E5D7F" w:rsidRPr="005F3E66" w:rsidRDefault="000E5D7F" w:rsidP="000E5D7F">
      <w:pPr>
        <w:pStyle w:val="a5"/>
        <w:autoSpaceDE w:val="0"/>
        <w:autoSpaceDN w:val="0"/>
        <w:adjustRightInd w:val="0"/>
        <w:spacing w:after="0" w:line="240" w:lineRule="auto"/>
        <w:ind w:left="360"/>
        <w:jc w:val="both"/>
        <w:rPr>
          <w:rFonts w:ascii="Times New Roman" w:eastAsiaTheme="minorHAnsi" w:hAnsi="Times New Roman" w:cs="Times New Roman"/>
          <w:sz w:val="28"/>
          <w:szCs w:val="28"/>
          <w:lang w:eastAsia="en-US"/>
        </w:rPr>
      </w:pPr>
    </w:p>
    <w:p w:rsidR="004C7796" w:rsidRPr="004C7796" w:rsidRDefault="004C7796" w:rsidP="00DC32BA">
      <w:pPr>
        <w:spacing w:after="0" w:line="240" w:lineRule="auto"/>
        <w:ind w:firstLine="720"/>
        <w:jc w:val="both"/>
        <w:rPr>
          <w:rFonts w:ascii="Times New Roman" w:hAnsi="Times New Roman" w:cs="Times New Roman"/>
          <w:sz w:val="28"/>
          <w:szCs w:val="28"/>
        </w:rPr>
      </w:pPr>
      <w:r w:rsidRPr="004C7796">
        <w:rPr>
          <w:rFonts w:ascii="Times New Roman" w:hAnsi="Times New Roman" w:cs="Times New Roman"/>
          <w:sz w:val="28"/>
          <w:szCs w:val="28"/>
        </w:rPr>
        <w:t xml:space="preserve">Зертханалық модельдік </w:t>
      </w:r>
      <w:r>
        <w:rPr>
          <w:rFonts w:ascii="Times New Roman" w:hAnsi="Times New Roman" w:cs="Times New Roman"/>
          <w:sz w:val="28"/>
          <w:szCs w:val="28"/>
          <w:lang w:val="kk-KZ"/>
        </w:rPr>
        <w:t>тәжірибеде</w:t>
      </w:r>
      <w:r w:rsidRPr="004C7796">
        <w:rPr>
          <w:rFonts w:ascii="Times New Roman" w:hAnsi="Times New Roman" w:cs="Times New Roman"/>
          <w:sz w:val="28"/>
          <w:szCs w:val="28"/>
        </w:rPr>
        <w:t xml:space="preserve"> мұнай мен мұнай</w:t>
      </w:r>
      <w:r w:rsidR="001B4E61">
        <w:rPr>
          <w:rFonts w:ascii="Times New Roman" w:hAnsi="Times New Roman" w:cs="Times New Roman"/>
          <w:sz w:val="28"/>
          <w:szCs w:val="28"/>
          <w:lang w:val="kk-KZ"/>
        </w:rPr>
        <w:t xml:space="preserve"> </w:t>
      </w:r>
      <w:r w:rsidRPr="004C7796">
        <w:rPr>
          <w:rFonts w:ascii="Times New Roman" w:hAnsi="Times New Roman" w:cs="Times New Roman"/>
          <w:sz w:val="28"/>
          <w:szCs w:val="28"/>
        </w:rPr>
        <w:t xml:space="preserve">өнімдерінің </w:t>
      </w:r>
      <w:r w:rsidR="00FF2714">
        <w:rPr>
          <w:rFonts w:ascii="Times New Roman" w:hAnsi="Times New Roman" w:cs="Times New Roman"/>
          <w:sz w:val="28"/>
          <w:szCs w:val="28"/>
          <w:lang w:val="kk-KZ"/>
        </w:rPr>
        <w:t>деструкциялану</w:t>
      </w:r>
      <w:r w:rsidRPr="004C7796">
        <w:rPr>
          <w:rFonts w:ascii="Times New Roman" w:hAnsi="Times New Roman" w:cs="Times New Roman"/>
          <w:sz w:val="28"/>
          <w:szCs w:val="28"/>
        </w:rPr>
        <w:t xml:space="preserve"> дәрежесі 1 және 3 айдан кейін гравиметриялық әдіс</w:t>
      </w:r>
      <w:r>
        <w:rPr>
          <w:rFonts w:ascii="Times New Roman" w:hAnsi="Times New Roman" w:cs="Times New Roman"/>
          <w:sz w:val="28"/>
          <w:szCs w:val="28"/>
          <w:lang w:val="kk-KZ"/>
        </w:rPr>
        <w:t>пен</w:t>
      </w:r>
      <w:r w:rsidRPr="004C7796">
        <w:rPr>
          <w:rFonts w:ascii="Times New Roman" w:hAnsi="Times New Roman" w:cs="Times New Roman"/>
          <w:sz w:val="28"/>
          <w:szCs w:val="28"/>
        </w:rPr>
        <w:t xml:space="preserve"> анықталды</w:t>
      </w:r>
      <w:r w:rsidR="000E5D7F">
        <w:rPr>
          <w:rFonts w:ascii="Times New Roman" w:hAnsi="Times New Roman" w:cs="Times New Roman"/>
          <w:sz w:val="28"/>
          <w:szCs w:val="28"/>
          <w:lang w:val="kk-KZ"/>
        </w:rPr>
        <w:t xml:space="preserve"> </w:t>
      </w:r>
      <w:r w:rsidR="000E5D7F" w:rsidRPr="00043AC6">
        <w:rPr>
          <w:rFonts w:ascii="Times New Roman" w:eastAsia="TimesNewRoman" w:hAnsi="Times New Roman" w:cs="Times New Roman"/>
          <w:sz w:val="28"/>
          <w:szCs w:val="28"/>
        </w:rPr>
        <w:t>[</w:t>
      </w:r>
      <w:r w:rsidR="000E5D7F">
        <w:rPr>
          <w:rFonts w:ascii="Times New Roman" w:eastAsia="TimesNewRoman" w:hAnsi="Times New Roman" w:cs="Times New Roman"/>
          <w:sz w:val="28"/>
          <w:szCs w:val="28"/>
          <w:lang w:val="kk-KZ"/>
        </w:rPr>
        <w:t>1</w:t>
      </w:r>
      <w:r w:rsidR="005F3239">
        <w:rPr>
          <w:rFonts w:ascii="Times New Roman" w:eastAsia="TimesNewRoman" w:hAnsi="Times New Roman" w:cs="Times New Roman"/>
          <w:sz w:val="28"/>
          <w:szCs w:val="28"/>
          <w:lang w:val="kk-KZ"/>
        </w:rPr>
        <w:t>89</w:t>
      </w:r>
      <w:r w:rsidR="000E5D7F" w:rsidRPr="00043AC6">
        <w:rPr>
          <w:rFonts w:ascii="Times New Roman" w:eastAsia="TimesNewRoman" w:hAnsi="Times New Roman" w:cs="Times New Roman"/>
          <w:sz w:val="28"/>
          <w:szCs w:val="28"/>
        </w:rPr>
        <w:t>]</w:t>
      </w:r>
      <w:r w:rsidRPr="004C7796">
        <w:rPr>
          <w:rFonts w:ascii="Times New Roman" w:hAnsi="Times New Roman" w:cs="Times New Roman"/>
          <w:sz w:val="28"/>
          <w:szCs w:val="28"/>
        </w:rPr>
        <w:t>.</w:t>
      </w:r>
    </w:p>
    <w:p w:rsidR="004C7796" w:rsidRDefault="004C7796" w:rsidP="00DC32BA">
      <w:pPr>
        <w:spacing w:after="0" w:line="240" w:lineRule="auto"/>
        <w:ind w:firstLine="720"/>
        <w:jc w:val="both"/>
        <w:rPr>
          <w:rFonts w:ascii="Times New Roman" w:hAnsi="Times New Roman" w:cs="Times New Roman"/>
          <w:sz w:val="28"/>
          <w:szCs w:val="28"/>
        </w:rPr>
      </w:pPr>
      <w:r w:rsidRPr="004C7796">
        <w:rPr>
          <w:rFonts w:ascii="Times New Roman" w:hAnsi="Times New Roman" w:cs="Times New Roman"/>
          <w:sz w:val="28"/>
          <w:szCs w:val="28"/>
        </w:rPr>
        <w:t>Мұнаймен ластанған және таза топырақтағы микро</w:t>
      </w:r>
      <w:r w:rsidR="00772E59">
        <w:rPr>
          <w:rFonts w:ascii="Times New Roman" w:hAnsi="Times New Roman" w:cs="Times New Roman"/>
          <w:sz w:val="28"/>
          <w:szCs w:val="28"/>
          <w:lang w:val="kk-KZ"/>
        </w:rPr>
        <w:t>организмдерді</w:t>
      </w:r>
      <w:r w:rsidRPr="004C7796">
        <w:rPr>
          <w:rFonts w:ascii="Times New Roman" w:hAnsi="Times New Roman" w:cs="Times New Roman"/>
          <w:sz w:val="28"/>
          <w:szCs w:val="28"/>
        </w:rPr>
        <w:t xml:space="preserve">ң негізгі топтарының саны </w:t>
      </w:r>
      <w:r w:rsidR="00043AC6">
        <w:rPr>
          <w:rFonts w:ascii="Times New Roman" w:hAnsi="Times New Roman" w:cs="Times New Roman"/>
          <w:sz w:val="28"/>
          <w:szCs w:val="28"/>
          <w:lang w:val="kk-KZ"/>
        </w:rPr>
        <w:t>жалпы</w:t>
      </w:r>
      <w:r w:rsidR="00772E59">
        <w:rPr>
          <w:rFonts w:ascii="Times New Roman" w:hAnsi="Times New Roman" w:cs="Times New Roman"/>
          <w:sz w:val="28"/>
          <w:szCs w:val="28"/>
          <w:lang w:val="kk-KZ"/>
        </w:rPr>
        <w:t xml:space="preserve"> </w:t>
      </w:r>
      <w:r w:rsidR="00043AC6">
        <w:rPr>
          <w:rFonts w:ascii="Times New Roman" w:hAnsi="Times New Roman" w:cs="Times New Roman"/>
          <w:sz w:val="28"/>
          <w:szCs w:val="28"/>
          <w:lang w:val="kk-KZ"/>
        </w:rPr>
        <w:t>қабылданған</w:t>
      </w:r>
      <w:r w:rsidRPr="004C7796">
        <w:rPr>
          <w:rFonts w:ascii="Times New Roman" w:hAnsi="Times New Roman" w:cs="Times New Roman"/>
          <w:sz w:val="28"/>
          <w:szCs w:val="28"/>
        </w:rPr>
        <w:t xml:space="preserve"> микробиологиялық әдістермен анықталды [</w:t>
      </w:r>
      <w:r w:rsidR="007217B9">
        <w:rPr>
          <w:rFonts w:ascii="Times New Roman" w:hAnsi="Times New Roman" w:cs="Times New Roman"/>
          <w:sz w:val="28"/>
          <w:szCs w:val="28"/>
          <w:lang w:val="kk-KZ"/>
        </w:rPr>
        <w:t>1</w:t>
      </w:r>
      <w:r w:rsidR="005F3239">
        <w:rPr>
          <w:rFonts w:ascii="Times New Roman" w:hAnsi="Times New Roman" w:cs="Times New Roman"/>
          <w:sz w:val="28"/>
          <w:szCs w:val="28"/>
          <w:lang w:val="kk-KZ"/>
        </w:rPr>
        <w:t>79</w:t>
      </w:r>
      <w:r w:rsidRPr="004C7796">
        <w:rPr>
          <w:rFonts w:ascii="Times New Roman" w:hAnsi="Times New Roman" w:cs="Times New Roman"/>
          <w:sz w:val="28"/>
          <w:szCs w:val="28"/>
        </w:rPr>
        <w:t>].</w:t>
      </w:r>
    </w:p>
    <w:p w:rsidR="000E5D7F" w:rsidRPr="00087386" w:rsidRDefault="00043AC6" w:rsidP="000E5D7F">
      <w:pPr>
        <w:spacing w:after="0" w:line="240" w:lineRule="auto"/>
        <w:ind w:firstLine="708"/>
        <w:jc w:val="both"/>
        <w:rPr>
          <w:rFonts w:ascii="Times New Roman" w:hAnsi="Times New Roman" w:cs="Times New Roman"/>
          <w:sz w:val="28"/>
          <w:szCs w:val="28"/>
          <w:lang w:val="kk-KZ"/>
        </w:rPr>
      </w:pPr>
      <w:r w:rsidRPr="00043AC6">
        <w:rPr>
          <w:rFonts w:ascii="Times New Roman" w:eastAsia="TimesNewRoman" w:hAnsi="Times New Roman" w:cs="Times New Roman"/>
          <w:sz w:val="28"/>
          <w:szCs w:val="28"/>
        </w:rPr>
        <w:t>Мұнай мен мұнай</w:t>
      </w:r>
      <w:r w:rsidR="008B34B3">
        <w:rPr>
          <w:rFonts w:ascii="Times New Roman" w:eastAsia="TimesNewRoman" w:hAnsi="Times New Roman" w:cs="Times New Roman"/>
          <w:sz w:val="28"/>
          <w:szCs w:val="28"/>
          <w:lang w:val="kk-KZ"/>
        </w:rPr>
        <w:t xml:space="preserve"> </w:t>
      </w:r>
      <w:r w:rsidRPr="00043AC6">
        <w:rPr>
          <w:rFonts w:ascii="Times New Roman" w:eastAsia="TimesNewRoman" w:hAnsi="Times New Roman" w:cs="Times New Roman"/>
          <w:sz w:val="28"/>
          <w:szCs w:val="28"/>
        </w:rPr>
        <w:t>өнімдерінің фракциялық құрамының өзгеруі газды хроматография әдісімен анықталды [</w:t>
      </w:r>
      <w:r w:rsidR="007217B9">
        <w:rPr>
          <w:rFonts w:ascii="Times New Roman" w:eastAsia="TimesNewRoman" w:hAnsi="Times New Roman" w:cs="Times New Roman"/>
          <w:sz w:val="28"/>
          <w:szCs w:val="28"/>
          <w:lang w:val="kk-KZ"/>
        </w:rPr>
        <w:t>1</w:t>
      </w:r>
      <w:r w:rsidR="005F3239">
        <w:rPr>
          <w:rFonts w:ascii="Times New Roman" w:eastAsia="TimesNewRoman" w:hAnsi="Times New Roman" w:cs="Times New Roman"/>
          <w:sz w:val="28"/>
          <w:szCs w:val="28"/>
          <w:lang w:val="kk-KZ"/>
        </w:rPr>
        <w:t>90</w:t>
      </w:r>
      <w:r w:rsidRPr="00043AC6">
        <w:rPr>
          <w:rFonts w:ascii="Times New Roman" w:eastAsia="TimesNewRoman" w:hAnsi="Times New Roman" w:cs="Times New Roman"/>
          <w:sz w:val="28"/>
          <w:szCs w:val="28"/>
        </w:rPr>
        <w:t xml:space="preserve">]. </w:t>
      </w:r>
    </w:p>
    <w:p w:rsidR="004957D0" w:rsidRDefault="00087386" w:rsidP="000E5D7F">
      <w:pPr>
        <w:spacing w:after="0" w:line="240" w:lineRule="auto"/>
        <w:ind w:firstLine="708"/>
        <w:jc w:val="both"/>
        <w:rPr>
          <w:rFonts w:ascii="Times New Roman" w:hAnsi="Times New Roman" w:cs="Times New Roman"/>
          <w:sz w:val="28"/>
          <w:szCs w:val="28"/>
          <w:lang w:val="kk-KZ"/>
        </w:rPr>
      </w:pPr>
      <w:r w:rsidRPr="00087386">
        <w:rPr>
          <w:rFonts w:ascii="Times New Roman" w:hAnsi="Times New Roman" w:cs="Times New Roman"/>
          <w:sz w:val="28"/>
          <w:szCs w:val="28"/>
          <w:lang w:val="kk-KZ"/>
        </w:rPr>
        <w:t xml:space="preserve">Топырақтың фитоуыттылығы шалғам тұқымының </w:t>
      </w:r>
      <w:r w:rsidR="00A15AC1" w:rsidRPr="00971394">
        <w:rPr>
          <w:rFonts w:ascii="Times New Roman" w:hAnsi="Times New Roman" w:cs="Times New Roman"/>
          <w:sz w:val="28"/>
          <w:szCs w:val="28"/>
          <w:lang w:val="kk-KZ"/>
        </w:rPr>
        <w:t>(</w:t>
      </w:r>
      <w:r w:rsidR="00A15AC1" w:rsidRPr="000E2E0A">
        <w:rPr>
          <w:rFonts w:ascii="Times New Roman" w:hAnsi="Times New Roman" w:cs="Times New Roman"/>
          <w:i/>
          <w:sz w:val="28"/>
          <w:szCs w:val="28"/>
          <w:lang w:val="kk-KZ"/>
        </w:rPr>
        <w:t>Raphanus sativa L.</w:t>
      </w:r>
      <w:r w:rsidR="00A15AC1" w:rsidRPr="00971394">
        <w:rPr>
          <w:rFonts w:ascii="Times New Roman" w:hAnsi="Times New Roman" w:cs="Times New Roman"/>
          <w:sz w:val="28"/>
          <w:szCs w:val="28"/>
          <w:lang w:val="kk-KZ"/>
        </w:rPr>
        <w:t xml:space="preserve">) </w:t>
      </w:r>
      <w:r w:rsidRPr="00087386">
        <w:rPr>
          <w:rFonts w:ascii="Times New Roman" w:hAnsi="Times New Roman" w:cs="Times New Roman"/>
          <w:sz w:val="28"/>
          <w:szCs w:val="28"/>
          <w:lang w:val="kk-KZ"/>
        </w:rPr>
        <w:t xml:space="preserve">өну пайызы бойынша анықталды </w:t>
      </w:r>
      <w:r w:rsidR="00294D5A" w:rsidRPr="00971394">
        <w:rPr>
          <w:rFonts w:ascii="Times New Roman" w:hAnsi="Times New Roman" w:cs="Times New Roman"/>
          <w:sz w:val="28"/>
          <w:szCs w:val="28"/>
          <w:lang w:val="kk-KZ"/>
        </w:rPr>
        <w:t>[</w:t>
      </w:r>
      <w:r w:rsidR="007217B9">
        <w:rPr>
          <w:rFonts w:ascii="Times New Roman" w:hAnsi="Times New Roman" w:cs="Times New Roman"/>
          <w:sz w:val="28"/>
          <w:szCs w:val="28"/>
          <w:lang w:val="kk-KZ"/>
        </w:rPr>
        <w:t>1</w:t>
      </w:r>
      <w:r w:rsidR="005F3239">
        <w:rPr>
          <w:rFonts w:ascii="Times New Roman" w:hAnsi="Times New Roman" w:cs="Times New Roman"/>
          <w:sz w:val="28"/>
          <w:szCs w:val="28"/>
          <w:lang w:val="kk-KZ"/>
        </w:rPr>
        <w:t>91</w:t>
      </w:r>
      <w:r w:rsidR="007217B9">
        <w:rPr>
          <w:rFonts w:ascii="Times New Roman" w:hAnsi="Times New Roman" w:cs="Times New Roman"/>
          <w:sz w:val="28"/>
          <w:szCs w:val="28"/>
          <w:lang w:val="kk-KZ"/>
        </w:rPr>
        <w:t xml:space="preserve">, </w:t>
      </w:r>
      <w:r w:rsidR="00D72A99">
        <w:rPr>
          <w:rFonts w:ascii="Times New Roman" w:hAnsi="Times New Roman" w:cs="Times New Roman"/>
          <w:sz w:val="28"/>
          <w:szCs w:val="28"/>
          <w:lang w:val="kk-KZ"/>
        </w:rPr>
        <w:t>1</w:t>
      </w:r>
      <w:r w:rsidR="00490EA6">
        <w:rPr>
          <w:rFonts w:ascii="Times New Roman" w:hAnsi="Times New Roman" w:cs="Times New Roman"/>
          <w:sz w:val="28"/>
          <w:szCs w:val="28"/>
          <w:lang w:val="kk-KZ"/>
        </w:rPr>
        <w:t>9</w:t>
      </w:r>
      <w:r w:rsidR="005F3239">
        <w:rPr>
          <w:rFonts w:ascii="Times New Roman" w:hAnsi="Times New Roman" w:cs="Times New Roman"/>
          <w:sz w:val="28"/>
          <w:szCs w:val="28"/>
          <w:lang w:val="kk-KZ"/>
        </w:rPr>
        <w:t>2</w:t>
      </w:r>
      <w:r w:rsidR="00294D5A" w:rsidRPr="00971394">
        <w:rPr>
          <w:rFonts w:ascii="Times New Roman" w:hAnsi="Times New Roman" w:cs="Times New Roman"/>
          <w:sz w:val="28"/>
          <w:szCs w:val="28"/>
          <w:lang w:val="kk-KZ"/>
        </w:rPr>
        <w:t>]</w:t>
      </w:r>
      <w:r w:rsidR="00AA50F6" w:rsidRPr="00971394">
        <w:rPr>
          <w:rFonts w:ascii="Times New Roman" w:hAnsi="Times New Roman" w:cs="Times New Roman"/>
          <w:sz w:val="28"/>
          <w:szCs w:val="28"/>
          <w:lang w:val="kk-KZ"/>
        </w:rPr>
        <w:t>.</w:t>
      </w:r>
    </w:p>
    <w:p w:rsidR="00DD217E" w:rsidRDefault="00DD217E" w:rsidP="000E5D7F">
      <w:pPr>
        <w:spacing w:after="0" w:line="240" w:lineRule="auto"/>
        <w:ind w:firstLine="708"/>
        <w:jc w:val="both"/>
        <w:rPr>
          <w:rFonts w:ascii="Times New Roman" w:hAnsi="Times New Roman" w:cs="Times New Roman"/>
          <w:sz w:val="28"/>
          <w:szCs w:val="28"/>
          <w:lang w:val="kk-KZ"/>
        </w:rPr>
      </w:pPr>
    </w:p>
    <w:p w:rsidR="000E5D7F" w:rsidRPr="000E5D7F" w:rsidRDefault="000E5D7F" w:rsidP="00C34B86">
      <w:pPr>
        <w:pStyle w:val="a5"/>
        <w:numPr>
          <w:ilvl w:val="2"/>
          <w:numId w:val="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Далалық</w:t>
      </w:r>
      <w:r w:rsidRPr="000E5D7F">
        <w:rPr>
          <w:rFonts w:ascii="Times New Roman" w:hAnsi="Times New Roman" w:cs="Times New Roman"/>
          <w:sz w:val="28"/>
          <w:szCs w:val="28"/>
          <w:lang w:val="kk-KZ"/>
        </w:rPr>
        <w:t xml:space="preserve"> модельдік тәжірибе</w:t>
      </w:r>
    </w:p>
    <w:p w:rsidR="004D035C" w:rsidRPr="004D035C" w:rsidRDefault="004D035C" w:rsidP="004D035C">
      <w:pPr>
        <w:spacing w:after="0" w:line="240" w:lineRule="auto"/>
        <w:ind w:firstLine="708"/>
        <w:jc w:val="both"/>
        <w:rPr>
          <w:rFonts w:ascii="Times New Roman" w:hAnsi="Times New Roman" w:cs="Times New Roman"/>
          <w:bCs/>
          <w:sz w:val="28"/>
          <w:szCs w:val="28"/>
          <w:lang w:val="kk-KZ"/>
        </w:rPr>
      </w:pPr>
      <w:r w:rsidRPr="004D035C">
        <w:rPr>
          <w:rFonts w:ascii="Times New Roman" w:hAnsi="Times New Roman" w:cs="Times New Roman"/>
          <w:bCs/>
          <w:sz w:val="28"/>
          <w:szCs w:val="28"/>
          <w:lang w:val="kk-KZ"/>
        </w:rPr>
        <w:t xml:space="preserve">Микробиология және вирусология ҒЗО Қызылорда филиалының тәжірибе алаңында мұнайтотықтырғыш микроорганизмдердің белсенді ассоциацияларымен әртүрлі деңгейдегі мұнаймен ластанған топырақты тазарту бойынша шағын </w:t>
      </w:r>
      <w:r w:rsidR="00C27FF1">
        <w:rPr>
          <w:rFonts w:ascii="Times New Roman" w:hAnsi="Times New Roman" w:cs="Times New Roman"/>
          <w:bCs/>
          <w:sz w:val="28"/>
          <w:szCs w:val="28"/>
          <w:lang w:val="kk-KZ"/>
        </w:rPr>
        <w:t>жер телімдерінде</w:t>
      </w:r>
      <w:r w:rsidRPr="004D035C">
        <w:rPr>
          <w:rFonts w:ascii="Times New Roman" w:hAnsi="Times New Roman" w:cs="Times New Roman"/>
          <w:bCs/>
          <w:sz w:val="28"/>
          <w:szCs w:val="28"/>
          <w:lang w:val="kk-KZ"/>
        </w:rPr>
        <w:t xml:space="preserve"> далалық тәжірибе жүргізілді. Тәжірибе жүргізілетін </w:t>
      </w:r>
      <w:r w:rsidR="00C27FF1">
        <w:rPr>
          <w:rFonts w:ascii="Times New Roman" w:hAnsi="Times New Roman" w:cs="Times New Roman"/>
          <w:bCs/>
          <w:sz w:val="28"/>
          <w:szCs w:val="28"/>
          <w:lang w:val="kk-KZ"/>
        </w:rPr>
        <w:t xml:space="preserve">шағын жер телімдерін </w:t>
      </w:r>
      <w:r w:rsidRPr="004D035C">
        <w:rPr>
          <w:rFonts w:ascii="Times New Roman" w:hAnsi="Times New Roman" w:cs="Times New Roman"/>
          <w:bCs/>
          <w:sz w:val="28"/>
          <w:szCs w:val="28"/>
          <w:lang w:val="kk-KZ"/>
        </w:rPr>
        <w:t>рондомизация әдісі бойынша таңдадық. Рандомизация - бұл бөлу немесе таңдау толығымен кездейсоқ жүзеге асырылатын әдіс.</w:t>
      </w:r>
    </w:p>
    <w:p w:rsidR="00A12FFC" w:rsidRDefault="00C27FF1" w:rsidP="00A12FF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Т</w:t>
      </w:r>
      <w:r w:rsidRPr="00895D9B">
        <w:rPr>
          <w:rFonts w:ascii="Times New Roman" w:hAnsi="Times New Roman" w:cs="Times New Roman"/>
          <w:bCs/>
          <w:sz w:val="28"/>
          <w:szCs w:val="28"/>
          <w:lang w:val="kk-KZ"/>
        </w:rPr>
        <w:t>әжірибе алаң</w:t>
      </w:r>
      <w:r>
        <w:rPr>
          <w:rFonts w:ascii="Times New Roman" w:hAnsi="Times New Roman" w:cs="Times New Roman"/>
          <w:bCs/>
          <w:sz w:val="28"/>
          <w:szCs w:val="28"/>
          <w:lang w:val="kk-KZ"/>
        </w:rPr>
        <w:t>ын</w:t>
      </w:r>
      <w:r w:rsidR="00A12FFC" w:rsidRPr="00895D9B">
        <w:rPr>
          <w:rFonts w:ascii="Times New Roman" w:hAnsi="Times New Roman" w:cs="Times New Roman"/>
          <w:bCs/>
          <w:sz w:val="28"/>
          <w:szCs w:val="28"/>
          <w:lang w:val="kk-KZ"/>
        </w:rPr>
        <w:t xml:space="preserve"> тегісте</w:t>
      </w:r>
      <w:r>
        <w:rPr>
          <w:rFonts w:ascii="Times New Roman" w:hAnsi="Times New Roman" w:cs="Times New Roman"/>
          <w:bCs/>
          <w:sz w:val="28"/>
          <w:szCs w:val="28"/>
          <w:lang w:val="kk-KZ"/>
        </w:rPr>
        <w:t xml:space="preserve">ліп, </w:t>
      </w:r>
      <w:r w:rsidR="00A12FFC" w:rsidRPr="00895D9B">
        <w:rPr>
          <w:rFonts w:ascii="Times New Roman" w:hAnsi="Times New Roman" w:cs="Times New Roman"/>
          <w:bCs/>
          <w:sz w:val="28"/>
          <w:szCs w:val="28"/>
          <w:lang w:val="kk-KZ"/>
        </w:rPr>
        <w:t xml:space="preserve">көлемі 3,0 х 3,5 м, олардың арасындағы қашықтық 1 м болатын </w:t>
      </w:r>
      <w:r>
        <w:rPr>
          <w:rFonts w:ascii="Times New Roman" w:hAnsi="Times New Roman" w:cs="Times New Roman"/>
          <w:bCs/>
          <w:sz w:val="28"/>
          <w:szCs w:val="28"/>
          <w:lang w:val="kk-KZ"/>
        </w:rPr>
        <w:t>шағын же</w:t>
      </w:r>
      <w:r w:rsidR="00312737">
        <w:rPr>
          <w:rFonts w:ascii="Times New Roman" w:hAnsi="Times New Roman" w:cs="Times New Roman"/>
          <w:bCs/>
          <w:sz w:val="28"/>
          <w:szCs w:val="28"/>
          <w:lang w:val="kk-KZ"/>
        </w:rPr>
        <w:t>р</w:t>
      </w:r>
      <w:r>
        <w:rPr>
          <w:rFonts w:ascii="Times New Roman" w:hAnsi="Times New Roman" w:cs="Times New Roman"/>
          <w:bCs/>
          <w:sz w:val="28"/>
          <w:szCs w:val="28"/>
          <w:lang w:val="kk-KZ"/>
        </w:rPr>
        <w:t xml:space="preserve"> телімдеріне</w:t>
      </w:r>
      <w:r w:rsidR="00A12FFC" w:rsidRPr="00895D9B">
        <w:rPr>
          <w:rFonts w:ascii="Times New Roman" w:hAnsi="Times New Roman" w:cs="Times New Roman"/>
          <w:bCs/>
          <w:sz w:val="28"/>
          <w:szCs w:val="28"/>
          <w:lang w:val="kk-KZ"/>
        </w:rPr>
        <w:t xml:space="preserve"> бөлінді.</w:t>
      </w:r>
      <w:r w:rsidR="00A12FFC" w:rsidRPr="00795ED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Жер телімдерінде </w:t>
      </w:r>
      <w:r w:rsidR="00A12FFC" w:rsidRPr="00F22069">
        <w:rPr>
          <w:rFonts w:ascii="Times New Roman" w:hAnsi="Times New Roman" w:cs="Times New Roman"/>
          <w:sz w:val="28"/>
          <w:szCs w:val="28"/>
          <w:lang w:val="kk-KZ"/>
        </w:rPr>
        <w:t xml:space="preserve"> PIT P51016 культиваторымен тиісті агротехникалық шаралар жүргізіліп, одан кейін ластанған топыраққа </w:t>
      </w:r>
      <w:r w:rsidR="00A12FFC">
        <w:rPr>
          <w:rFonts w:ascii="Times New Roman" w:hAnsi="Times New Roman" w:cs="Times New Roman"/>
          <w:sz w:val="28"/>
          <w:szCs w:val="28"/>
          <w:lang w:val="kk-KZ"/>
        </w:rPr>
        <w:t>органо</w:t>
      </w:r>
      <w:r w:rsidR="00A12FFC" w:rsidRPr="00F22069">
        <w:rPr>
          <w:rFonts w:ascii="Times New Roman" w:hAnsi="Times New Roman" w:cs="Times New Roman"/>
          <w:sz w:val="28"/>
          <w:szCs w:val="28"/>
          <w:lang w:val="kk-KZ"/>
        </w:rPr>
        <w:t xml:space="preserve">минералды тыңайтқыштар (азофоска (нитроаммофоска) </w:t>
      </w:r>
      <w:r w:rsidR="00A12FFC">
        <w:rPr>
          <w:rFonts w:ascii="Times New Roman" w:hAnsi="Times New Roman" w:cs="Times New Roman"/>
          <w:sz w:val="28"/>
          <w:szCs w:val="28"/>
          <w:lang w:val="kk-KZ"/>
        </w:rPr>
        <w:t>және</w:t>
      </w:r>
      <w:r w:rsidR="00A12FFC" w:rsidRPr="00F22069">
        <w:rPr>
          <w:rFonts w:ascii="Times New Roman" w:hAnsi="Times New Roman" w:cs="Times New Roman"/>
          <w:sz w:val="28"/>
          <w:szCs w:val="28"/>
          <w:lang w:val="kk-KZ"/>
        </w:rPr>
        <w:t xml:space="preserve"> </w:t>
      </w:r>
      <w:r>
        <w:rPr>
          <w:rFonts w:ascii="Times New Roman" w:hAnsi="Times New Roman" w:cs="Times New Roman"/>
          <w:sz w:val="28"/>
          <w:szCs w:val="28"/>
          <w:lang w:val="kk-KZ"/>
        </w:rPr>
        <w:t>көң</w:t>
      </w:r>
      <w:r w:rsidR="00A12FFC" w:rsidRPr="00F22069">
        <w:rPr>
          <w:rFonts w:ascii="Times New Roman" w:hAnsi="Times New Roman" w:cs="Times New Roman"/>
          <w:sz w:val="28"/>
          <w:szCs w:val="28"/>
          <w:lang w:val="kk-KZ"/>
        </w:rPr>
        <w:t xml:space="preserve">) қосылды. Содан кейін </w:t>
      </w:r>
      <w:r w:rsidR="00A12FFC">
        <w:rPr>
          <w:rFonts w:ascii="Times New Roman" w:hAnsi="Times New Roman" w:cs="Times New Roman"/>
          <w:sz w:val="28"/>
          <w:szCs w:val="28"/>
          <w:lang w:val="kk-KZ"/>
        </w:rPr>
        <w:t>сызба</w:t>
      </w:r>
      <w:r w:rsidR="00A12FFC" w:rsidRPr="00F22069">
        <w:rPr>
          <w:rFonts w:ascii="Times New Roman" w:hAnsi="Times New Roman" w:cs="Times New Roman"/>
          <w:sz w:val="28"/>
          <w:szCs w:val="28"/>
          <w:lang w:val="kk-KZ"/>
        </w:rPr>
        <w:t xml:space="preserve"> бойынша</w:t>
      </w:r>
      <w:r w:rsidR="00CE5763">
        <w:rPr>
          <w:rFonts w:ascii="Times New Roman" w:hAnsi="Times New Roman" w:cs="Times New Roman"/>
          <w:sz w:val="28"/>
          <w:szCs w:val="28"/>
          <w:lang w:val="kk-KZ"/>
        </w:rPr>
        <w:t xml:space="preserve"> ( 2- Сурет)</w:t>
      </w:r>
      <w:r w:rsidR="00A12FFC" w:rsidRPr="00F22069">
        <w:rPr>
          <w:rFonts w:ascii="Times New Roman" w:hAnsi="Times New Roman" w:cs="Times New Roman"/>
          <w:sz w:val="28"/>
          <w:szCs w:val="28"/>
          <w:lang w:val="kk-KZ"/>
        </w:rPr>
        <w:t xml:space="preserve"> мұнайтотықтырғыш микроорганизмдердің ең белсенді екі </w:t>
      </w:r>
      <w:r w:rsidR="00A12FFC">
        <w:rPr>
          <w:rFonts w:ascii="Times New Roman" w:hAnsi="Times New Roman" w:cs="Times New Roman"/>
          <w:sz w:val="28"/>
          <w:szCs w:val="28"/>
          <w:lang w:val="kk-KZ"/>
        </w:rPr>
        <w:t>ассоциациялары</w:t>
      </w:r>
      <w:r w:rsidR="00A12FFC" w:rsidRPr="00F22069">
        <w:rPr>
          <w:rFonts w:ascii="Times New Roman" w:hAnsi="Times New Roman" w:cs="Times New Roman"/>
          <w:sz w:val="28"/>
          <w:szCs w:val="28"/>
          <w:lang w:val="kk-KZ"/>
        </w:rPr>
        <w:t xml:space="preserve"> негізінде зерттелетін </w:t>
      </w:r>
      <w:r>
        <w:rPr>
          <w:rFonts w:ascii="Times New Roman" w:hAnsi="Times New Roman" w:cs="Times New Roman"/>
          <w:sz w:val="28"/>
          <w:szCs w:val="28"/>
          <w:lang w:val="kk-KZ"/>
        </w:rPr>
        <w:t xml:space="preserve">сынақ </w:t>
      </w:r>
      <w:r w:rsidR="00A12FFC" w:rsidRPr="00F22069">
        <w:rPr>
          <w:rFonts w:ascii="Times New Roman" w:hAnsi="Times New Roman" w:cs="Times New Roman"/>
          <w:sz w:val="28"/>
          <w:szCs w:val="28"/>
          <w:lang w:val="kk-KZ"/>
        </w:rPr>
        <w:t>био</w:t>
      </w:r>
      <w:r w:rsidR="00A12FFC">
        <w:rPr>
          <w:rFonts w:ascii="Times New Roman" w:hAnsi="Times New Roman" w:cs="Times New Roman"/>
          <w:sz w:val="28"/>
          <w:szCs w:val="28"/>
          <w:lang w:val="kk-KZ"/>
        </w:rPr>
        <w:t>препараттар</w:t>
      </w:r>
      <w:r>
        <w:rPr>
          <w:rFonts w:ascii="Times New Roman" w:hAnsi="Times New Roman" w:cs="Times New Roman"/>
          <w:sz w:val="28"/>
          <w:szCs w:val="28"/>
          <w:lang w:val="kk-KZ"/>
        </w:rPr>
        <w:t>ы</w:t>
      </w:r>
      <w:r w:rsidR="00A12FFC" w:rsidRPr="00F22069">
        <w:rPr>
          <w:rFonts w:ascii="Times New Roman" w:hAnsi="Times New Roman" w:cs="Times New Roman"/>
          <w:sz w:val="28"/>
          <w:szCs w:val="28"/>
          <w:lang w:val="kk-KZ"/>
        </w:rPr>
        <w:t xml:space="preserve"> енгізілді. </w:t>
      </w:r>
      <w:r w:rsidR="00A12FFC" w:rsidRPr="00A35133">
        <w:rPr>
          <w:rFonts w:ascii="Times New Roman" w:hAnsi="Times New Roman" w:cs="Times New Roman"/>
          <w:sz w:val="28"/>
          <w:szCs w:val="28"/>
          <w:lang w:val="kk-KZ"/>
        </w:rPr>
        <w:t xml:space="preserve">Микробиология және вирусология </w:t>
      </w:r>
      <w:r w:rsidR="00A12FFC">
        <w:rPr>
          <w:rFonts w:ascii="Times New Roman" w:hAnsi="Times New Roman" w:cs="Times New Roman"/>
          <w:sz w:val="28"/>
          <w:szCs w:val="28"/>
          <w:lang w:val="kk-KZ"/>
        </w:rPr>
        <w:t>ҒЗО</w:t>
      </w:r>
      <w:r w:rsidR="00A12FFC" w:rsidRPr="00A35133">
        <w:rPr>
          <w:rFonts w:ascii="Times New Roman" w:hAnsi="Times New Roman" w:cs="Times New Roman"/>
          <w:sz w:val="28"/>
          <w:szCs w:val="28"/>
          <w:lang w:val="kk-KZ"/>
        </w:rPr>
        <w:t xml:space="preserve"> тәжірибелік зауытында 3</w:t>
      </w:r>
      <w:r w:rsidR="0078293F">
        <w:rPr>
          <w:rFonts w:ascii="Times New Roman" w:hAnsi="Times New Roman" w:cs="Times New Roman"/>
          <w:sz w:val="28"/>
          <w:szCs w:val="28"/>
          <w:lang w:val="kk-KZ"/>
        </w:rPr>
        <w:t>,</w:t>
      </w:r>
      <w:r w:rsidR="00A12FFC" w:rsidRPr="00A35133">
        <w:rPr>
          <w:rFonts w:ascii="Times New Roman" w:hAnsi="Times New Roman" w:cs="Times New Roman"/>
          <w:sz w:val="28"/>
          <w:szCs w:val="28"/>
          <w:lang w:val="kk-KZ"/>
        </w:rPr>
        <w:t xml:space="preserve">0 кг көлемінде </w:t>
      </w:r>
      <w:r>
        <w:rPr>
          <w:rFonts w:ascii="Times New Roman" w:hAnsi="Times New Roman" w:cs="Times New Roman"/>
          <w:sz w:val="28"/>
          <w:szCs w:val="28"/>
          <w:lang w:val="kk-KZ"/>
        </w:rPr>
        <w:t>био</w:t>
      </w:r>
      <w:r w:rsidR="00A12FFC">
        <w:rPr>
          <w:rFonts w:ascii="Times New Roman" w:hAnsi="Times New Roman" w:cs="Times New Roman"/>
          <w:sz w:val="28"/>
          <w:szCs w:val="28"/>
          <w:lang w:val="kk-KZ"/>
        </w:rPr>
        <w:t>препараттың</w:t>
      </w:r>
      <w:r w:rsidR="00A12FFC" w:rsidRPr="00A35133">
        <w:rPr>
          <w:rFonts w:ascii="Times New Roman" w:hAnsi="Times New Roman" w:cs="Times New Roman"/>
          <w:sz w:val="28"/>
          <w:szCs w:val="28"/>
          <w:lang w:val="kk-KZ"/>
        </w:rPr>
        <w:t xml:space="preserve"> тәжірибелік партиялары шығарылды.</w:t>
      </w:r>
      <w:r w:rsidR="00A12FFC" w:rsidRPr="0053504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Жер телімдерінің топырақтарын </w:t>
      </w:r>
      <w:r w:rsidR="00A12FFC" w:rsidRPr="00A35133">
        <w:rPr>
          <w:rFonts w:ascii="Times New Roman" w:hAnsi="Times New Roman" w:cs="Times New Roman"/>
          <w:sz w:val="28"/>
          <w:szCs w:val="28"/>
          <w:lang w:val="kk-KZ"/>
        </w:rPr>
        <w:t>аэрациялау және ылғалдандыру кезеңді түрде жүргізілді. Тәжірибе 3 қайталаумен жүргізілді</w:t>
      </w:r>
      <w:r w:rsidR="00813D96">
        <w:rPr>
          <w:rFonts w:ascii="Times New Roman" w:hAnsi="Times New Roman" w:cs="Times New Roman"/>
          <w:sz w:val="28"/>
          <w:szCs w:val="28"/>
          <w:lang w:val="kk-KZ"/>
        </w:rPr>
        <w:t>.</w:t>
      </w:r>
    </w:p>
    <w:p w:rsidR="00CE5763" w:rsidRPr="000B3E50" w:rsidRDefault="00CE5763" w:rsidP="00CE5763">
      <w:pPr>
        <w:spacing w:after="0"/>
        <w:ind w:firstLine="567"/>
        <w:jc w:val="both"/>
        <w:rPr>
          <w:lang w:val="kk-KZ"/>
        </w:rPr>
      </w:pPr>
      <w:r>
        <w:rPr>
          <w:rFonts w:ascii="Times New Roman" w:hAnsi="Times New Roman" w:cs="Times New Roman"/>
          <w:sz w:val="28"/>
          <w:szCs w:val="28"/>
          <w:lang w:val="kk-KZ"/>
        </w:rPr>
        <w:t>Далалық</w:t>
      </w:r>
      <w:r w:rsidRPr="0053504E">
        <w:rPr>
          <w:rFonts w:ascii="Times New Roman" w:hAnsi="Times New Roman" w:cs="Times New Roman"/>
          <w:sz w:val="28"/>
          <w:szCs w:val="28"/>
          <w:lang w:val="kk-KZ"/>
        </w:rPr>
        <w:t xml:space="preserve"> модельдік </w:t>
      </w:r>
      <w:r>
        <w:rPr>
          <w:rFonts w:ascii="Times New Roman" w:hAnsi="Times New Roman" w:cs="Times New Roman"/>
          <w:sz w:val="28"/>
          <w:szCs w:val="28"/>
          <w:lang w:val="kk-KZ"/>
        </w:rPr>
        <w:t>тәжірибеде</w:t>
      </w:r>
      <w:r w:rsidRPr="0053504E">
        <w:rPr>
          <w:rFonts w:ascii="Times New Roman" w:hAnsi="Times New Roman" w:cs="Times New Roman"/>
          <w:sz w:val="28"/>
          <w:szCs w:val="28"/>
          <w:lang w:val="kk-KZ"/>
        </w:rPr>
        <w:t xml:space="preserve"> мұнай мен мұнай</w:t>
      </w:r>
      <w:r>
        <w:rPr>
          <w:rFonts w:ascii="Times New Roman" w:hAnsi="Times New Roman" w:cs="Times New Roman"/>
          <w:sz w:val="28"/>
          <w:szCs w:val="28"/>
          <w:lang w:val="kk-KZ"/>
        </w:rPr>
        <w:t xml:space="preserve"> </w:t>
      </w:r>
      <w:r w:rsidRPr="0053504E">
        <w:rPr>
          <w:rFonts w:ascii="Times New Roman" w:hAnsi="Times New Roman" w:cs="Times New Roman"/>
          <w:sz w:val="28"/>
          <w:szCs w:val="28"/>
          <w:lang w:val="kk-KZ"/>
        </w:rPr>
        <w:t xml:space="preserve">өнімдерінің </w:t>
      </w:r>
      <w:r>
        <w:rPr>
          <w:rFonts w:ascii="Times New Roman" w:hAnsi="Times New Roman" w:cs="Times New Roman"/>
          <w:sz w:val="28"/>
          <w:szCs w:val="28"/>
          <w:lang w:val="kk-KZ"/>
        </w:rPr>
        <w:t>деструкциялану</w:t>
      </w:r>
      <w:r w:rsidRPr="0053504E">
        <w:rPr>
          <w:rFonts w:ascii="Times New Roman" w:hAnsi="Times New Roman" w:cs="Times New Roman"/>
          <w:sz w:val="28"/>
          <w:szCs w:val="28"/>
          <w:lang w:val="kk-KZ"/>
        </w:rPr>
        <w:t xml:space="preserve"> дәрежесі 1 және </w:t>
      </w:r>
      <w:r>
        <w:rPr>
          <w:rFonts w:ascii="Times New Roman" w:hAnsi="Times New Roman" w:cs="Times New Roman"/>
          <w:sz w:val="28"/>
          <w:szCs w:val="28"/>
          <w:lang w:val="kk-KZ"/>
        </w:rPr>
        <w:t>2</w:t>
      </w:r>
      <w:r w:rsidRPr="0053504E">
        <w:rPr>
          <w:rFonts w:ascii="Times New Roman" w:hAnsi="Times New Roman" w:cs="Times New Roman"/>
          <w:sz w:val="28"/>
          <w:szCs w:val="28"/>
          <w:lang w:val="kk-KZ"/>
        </w:rPr>
        <w:t xml:space="preserve"> айдан кейін гравиметриялық әдіс</w:t>
      </w:r>
      <w:r>
        <w:rPr>
          <w:rFonts w:ascii="Times New Roman" w:hAnsi="Times New Roman" w:cs="Times New Roman"/>
          <w:sz w:val="28"/>
          <w:szCs w:val="28"/>
          <w:lang w:val="kk-KZ"/>
        </w:rPr>
        <w:t>пен</w:t>
      </w:r>
      <w:r w:rsidRPr="0053504E">
        <w:rPr>
          <w:rFonts w:ascii="Times New Roman" w:hAnsi="Times New Roman" w:cs="Times New Roman"/>
          <w:sz w:val="28"/>
          <w:szCs w:val="28"/>
          <w:lang w:val="kk-KZ"/>
        </w:rPr>
        <w:t xml:space="preserve"> анықталды</w:t>
      </w:r>
      <w:r>
        <w:rPr>
          <w:rFonts w:ascii="Times New Roman" w:hAnsi="Times New Roman" w:cs="Times New Roman"/>
          <w:sz w:val="28"/>
          <w:szCs w:val="28"/>
          <w:lang w:val="kk-KZ"/>
        </w:rPr>
        <w:t xml:space="preserve"> </w:t>
      </w:r>
      <w:r w:rsidRPr="0053504E">
        <w:rPr>
          <w:rFonts w:ascii="Times New Roman" w:eastAsia="TimesNewRoman" w:hAnsi="Times New Roman" w:cs="Times New Roman"/>
          <w:sz w:val="28"/>
          <w:szCs w:val="28"/>
          <w:lang w:val="kk-KZ"/>
        </w:rPr>
        <w:t>[</w:t>
      </w:r>
      <w:r>
        <w:rPr>
          <w:rFonts w:ascii="Times New Roman" w:eastAsia="TimesNewRoman" w:hAnsi="Times New Roman" w:cs="Times New Roman"/>
          <w:sz w:val="28"/>
          <w:szCs w:val="28"/>
          <w:lang w:val="kk-KZ"/>
        </w:rPr>
        <w:t>18</w:t>
      </w:r>
      <w:r w:rsidR="005F3239">
        <w:rPr>
          <w:rFonts w:ascii="Times New Roman" w:eastAsia="TimesNewRoman" w:hAnsi="Times New Roman" w:cs="Times New Roman"/>
          <w:sz w:val="28"/>
          <w:szCs w:val="28"/>
          <w:lang w:val="kk-KZ"/>
        </w:rPr>
        <w:t>9</w:t>
      </w:r>
      <w:r w:rsidRPr="0053504E">
        <w:rPr>
          <w:rFonts w:ascii="Times New Roman" w:eastAsia="TimesNewRoman" w:hAnsi="Times New Roman" w:cs="Times New Roman"/>
          <w:sz w:val="28"/>
          <w:szCs w:val="28"/>
          <w:lang w:val="kk-KZ"/>
        </w:rPr>
        <w:t>]</w:t>
      </w:r>
      <w:r w:rsidRPr="0053504E">
        <w:rPr>
          <w:rFonts w:ascii="Times New Roman" w:hAnsi="Times New Roman" w:cs="Times New Roman"/>
          <w:sz w:val="28"/>
          <w:szCs w:val="28"/>
          <w:lang w:val="kk-KZ"/>
        </w:rPr>
        <w:t>.</w:t>
      </w:r>
      <w:r w:rsidRPr="00B640E5">
        <w:rPr>
          <w:rFonts w:ascii="Times New Roman" w:hAnsi="Times New Roman" w:cs="Times New Roman"/>
          <w:sz w:val="28"/>
          <w:szCs w:val="28"/>
          <w:lang w:val="kk-KZ"/>
        </w:rPr>
        <w:t xml:space="preserve"> </w:t>
      </w:r>
    </w:p>
    <w:p w:rsidR="00CE5763" w:rsidRPr="0053504E" w:rsidRDefault="00CE5763" w:rsidP="00CE5763">
      <w:pPr>
        <w:spacing w:after="0" w:line="240" w:lineRule="auto"/>
        <w:ind w:firstLine="720"/>
        <w:jc w:val="both"/>
        <w:rPr>
          <w:rFonts w:ascii="Times New Roman" w:hAnsi="Times New Roman" w:cs="Times New Roman"/>
          <w:sz w:val="28"/>
          <w:szCs w:val="28"/>
          <w:lang w:val="kk-KZ"/>
        </w:rPr>
      </w:pPr>
      <w:r w:rsidRPr="0053504E">
        <w:rPr>
          <w:rFonts w:ascii="Times New Roman" w:hAnsi="Times New Roman" w:cs="Times New Roman"/>
          <w:sz w:val="28"/>
          <w:szCs w:val="28"/>
          <w:lang w:val="kk-KZ"/>
        </w:rPr>
        <w:t>Мұнаймен ластанған және таза топырақтағы микро</w:t>
      </w:r>
      <w:r>
        <w:rPr>
          <w:rFonts w:ascii="Times New Roman" w:hAnsi="Times New Roman" w:cs="Times New Roman"/>
          <w:sz w:val="28"/>
          <w:szCs w:val="28"/>
          <w:lang w:val="kk-KZ"/>
        </w:rPr>
        <w:t>организмдерді</w:t>
      </w:r>
      <w:r w:rsidRPr="0053504E">
        <w:rPr>
          <w:rFonts w:ascii="Times New Roman" w:hAnsi="Times New Roman" w:cs="Times New Roman"/>
          <w:sz w:val="28"/>
          <w:szCs w:val="28"/>
          <w:lang w:val="kk-KZ"/>
        </w:rPr>
        <w:t xml:space="preserve">ң негізгі топтарының саны </w:t>
      </w:r>
      <w:r>
        <w:rPr>
          <w:rFonts w:ascii="Times New Roman" w:hAnsi="Times New Roman" w:cs="Times New Roman"/>
          <w:sz w:val="28"/>
          <w:szCs w:val="28"/>
          <w:lang w:val="kk-KZ"/>
        </w:rPr>
        <w:t>жалпы қабылданған</w:t>
      </w:r>
      <w:r w:rsidRPr="0053504E">
        <w:rPr>
          <w:rFonts w:ascii="Times New Roman" w:hAnsi="Times New Roman" w:cs="Times New Roman"/>
          <w:sz w:val="28"/>
          <w:szCs w:val="28"/>
          <w:lang w:val="kk-KZ"/>
        </w:rPr>
        <w:t xml:space="preserve"> микробиологиялық әдістермен анықталды [</w:t>
      </w:r>
      <w:r w:rsidR="005F3239">
        <w:rPr>
          <w:rFonts w:ascii="Times New Roman" w:hAnsi="Times New Roman" w:cs="Times New Roman"/>
          <w:sz w:val="28"/>
          <w:szCs w:val="28"/>
          <w:lang w:val="kk-KZ"/>
        </w:rPr>
        <w:t>179</w:t>
      </w:r>
      <w:r w:rsidRPr="0053504E">
        <w:rPr>
          <w:rFonts w:ascii="Times New Roman" w:hAnsi="Times New Roman" w:cs="Times New Roman"/>
          <w:sz w:val="28"/>
          <w:szCs w:val="28"/>
          <w:lang w:val="kk-KZ"/>
        </w:rPr>
        <w:t>].</w:t>
      </w:r>
    </w:p>
    <w:p w:rsidR="00CE5763" w:rsidRDefault="00CE5763" w:rsidP="00A12FFC">
      <w:pPr>
        <w:spacing w:after="0" w:line="240" w:lineRule="auto"/>
        <w:ind w:firstLine="567"/>
        <w:jc w:val="both"/>
        <w:rPr>
          <w:rFonts w:ascii="Times New Roman" w:hAnsi="Times New Roman" w:cs="Times New Roman"/>
          <w:sz w:val="28"/>
          <w:szCs w:val="28"/>
          <w:lang w:val="kk-KZ"/>
        </w:rPr>
      </w:pPr>
    </w:p>
    <w:p w:rsidR="00813D96" w:rsidRPr="00A35133" w:rsidRDefault="00813D96" w:rsidP="00A12FFC">
      <w:pPr>
        <w:spacing w:after="0" w:line="240" w:lineRule="auto"/>
        <w:ind w:firstLine="567"/>
        <w:jc w:val="both"/>
        <w:rPr>
          <w:rFonts w:ascii="Times New Roman" w:hAnsi="Times New Roman" w:cs="Times New Roman"/>
          <w:sz w:val="28"/>
          <w:szCs w:val="28"/>
          <w:lang w:val="kk-KZ"/>
        </w:rPr>
      </w:pPr>
    </w:p>
    <w:p w:rsidR="004D035C" w:rsidRDefault="00D06904" w:rsidP="004D035C">
      <w:pPr>
        <w:jc w:val="both"/>
        <w:rPr>
          <w:lang w:val="kk-KZ"/>
        </w:rPr>
      </w:pPr>
      <w:r>
        <w:rPr>
          <w:noProof/>
          <w:lang w:val="en-US" w:eastAsia="en-US"/>
        </w:rPr>
        <w:lastRenderedPageBreak/>
        <mc:AlternateContent>
          <mc:Choice Requires="wps">
            <w:drawing>
              <wp:anchor distT="0" distB="0" distL="114300" distR="114300" simplePos="0" relativeHeight="251723776" behindDoc="0" locked="0" layoutInCell="1" allowOverlap="1" wp14:anchorId="3FF193C5" wp14:editId="31BEC8BB">
                <wp:simplePos x="0" y="0"/>
                <wp:positionH relativeFrom="column">
                  <wp:posOffset>2510790</wp:posOffset>
                </wp:positionH>
                <wp:positionV relativeFrom="paragraph">
                  <wp:posOffset>718185</wp:posOffset>
                </wp:positionV>
                <wp:extent cx="752475" cy="361950"/>
                <wp:effectExtent l="0" t="19050" r="47625" b="38100"/>
                <wp:wrapNone/>
                <wp:docPr id="62" name="Стрелка вправо 62"/>
                <wp:cNvGraphicFramePr/>
                <a:graphic xmlns:a="http://schemas.openxmlformats.org/drawingml/2006/main">
                  <a:graphicData uri="http://schemas.microsoft.com/office/word/2010/wordprocessingShape">
                    <wps:wsp>
                      <wps:cNvSpPr/>
                      <wps:spPr>
                        <a:xfrm>
                          <a:off x="0" y="0"/>
                          <a:ext cx="752475" cy="361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1DE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2" o:spid="_x0000_s1026" type="#_x0000_t13" style="position:absolute;margin-left:197.7pt;margin-top:56.55pt;width:59.25pt;height: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" adj="16405" fillcolor="#4f81bd [3204]" strokecolor="#243f60 [1604]" strokeweight="2pt"/>
            </w:pict>
          </mc:Fallback>
        </mc:AlternateContent>
      </w:r>
      <w:r w:rsidR="00634478">
        <w:rPr>
          <w:noProof/>
          <w:lang w:val="en-US" w:eastAsia="en-US"/>
        </w:rPr>
        <mc:AlternateContent>
          <mc:Choice Requires="wps">
            <w:drawing>
              <wp:anchor distT="0" distB="0" distL="114300" distR="114300" simplePos="0" relativeHeight="251704320" behindDoc="0" locked="0" layoutInCell="1" allowOverlap="1" wp14:anchorId="4D0AA862" wp14:editId="2CEA8FB8">
                <wp:simplePos x="0" y="0"/>
                <wp:positionH relativeFrom="margin">
                  <wp:posOffset>3301365</wp:posOffset>
                </wp:positionH>
                <wp:positionV relativeFrom="paragraph">
                  <wp:posOffset>13335</wp:posOffset>
                </wp:positionV>
                <wp:extent cx="2428875" cy="2447925"/>
                <wp:effectExtent l="0" t="0" r="28575" b="28575"/>
                <wp:wrapNone/>
                <wp:docPr id="325" name="Скругленный прямоугольник 325"/>
                <wp:cNvGraphicFramePr/>
                <a:graphic xmlns:a="http://schemas.openxmlformats.org/drawingml/2006/main">
                  <a:graphicData uri="http://schemas.microsoft.com/office/word/2010/wordprocessingShape">
                    <wps:wsp>
                      <wps:cNvSpPr/>
                      <wps:spPr>
                        <a:xfrm>
                          <a:off x="0" y="0"/>
                          <a:ext cx="2428875" cy="2447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03A2" w:rsidRPr="00D96A45" w:rsidRDefault="007103A2" w:rsidP="004D035C">
                            <w:pPr>
                              <w:spacing w:after="0" w:line="276" w:lineRule="auto"/>
                              <w:jc w:val="center"/>
                              <w:rPr>
                                <w:rFonts w:ascii="Times New Roman" w:hAnsi="Times New Roman" w:cs="Times New Roman"/>
                                <w:sz w:val="28"/>
                                <w:szCs w:val="28"/>
                                <w:lang w:val="kk-KZ"/>
                              </w:rPr>
                            </w:pPr>
                            <w:r w:rsidRPr="00D96A45">
                              <w:rPr>
                                <w:rFonts w:ascii="Times New Roman" w:hAnsi="Times New Roman" w:cs="Times New Roman"/>
                                <w:sz w:val="28"/>
                                <w:szCs w:val="28"/>
                                <w:lang w:val="kk-KZ"/>
                              </w:rPr>
                              <w:t>Жер телімдерін таңдау, тегістеу, бөлу</w:t>
                            </w:r>
                          </w:p>
                          <w:p w:rsidR="007103A2" w:rsidRDefault="007103A2" w:rsidP="004D035C">
                            <w:pPr>
                              <w:spacing w:after="0" w:line="276" w:lineRule="auto"/>
                              <w:jc w:val="center"/>
                              <w:rPr>
                                <w:rFonts w:ascii="Times New Roman" w:hAnsi="Times New Roman" w:cs="Times New Roman"/>
                                <w:sz w:val="28"/>
                                <w:szCs w:val="28"/>
                                <w:lang w:val="kk-KZ"/>
                              </w:rPr>
                            </w:pPr>
                            <w:r w:rsidRPr="00D96A45">
                              <w:rPr>
                                <w:rFonts w:ascii="Times New Roman" w:hAnsi="Times New Roman" w:cs="Times New Roman"/>
                                <w:sz w:val="28"/>
                                <w:szCs w:val="28"/>
                                <w:lang w:val="kk-KZ"/>
                              </w:rPr>
                              <w:t>3,0х3,5 м (10,5 м</w:t>
                            </w:r>
                            <w:r w:rsidRPr="00D96A45">
                              <w:rPr>
                                <w:rFonts w:ascii="Times New Roman" w:hAnsi="Times New Roman" w:cs="Times New Roman"/>
                                <w:sz w:val="28"/>
                                <w:szCs w:val="28"/>
                                <w:vertAlign w:val="superscript"/>
                                <w:lang w:val="kk-KZ"/>
                              </w:rPr>
                              <w:t>2</w:t>
                            </w:r>
                            <w:r w:rsidRPr="00D96A45">
                              <w:rPr>
                                <w:rFonts w:ascii="Times New Roman" w:hAnsi="Times New Roman" w:cs="Times New Roman"/>
                                <w:sz w:val="28"/>
                                <w:szCs w:val="28"/>
                                <w:lang w:val="kk-KZ"/>
                              </w:rPr>
                              <w:t>)</w:t>
                            </w:r>
                          </w:p>
                          <w:p w:rsidR="007103A2" w:rsidRDefault="007103A2" w:rsidP="004D035C">
                            <w:pPr>
                              <w:spacing w:after="0" w:line="27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Бақылау 5,7 </w:t>
                            </w:r>
                            <w:r>
                              <w:rPr>
                                <w:rFonts w:ascii="Times New Roman" w:hAnsi="Times New Roman" w:cs="Times New Roman"/>
                                <w:sz w:val="28"/>
                                <w:szCs w:val="28"/>
                              </w:rPr>
                              <w:t>% (3х10,5</w:t>
                            </w:r>
                            <w:r w:rsidRPr="005E2ADF">
                              <w:rPr>
                                <w:rFonts w:ascii="Times New Roman" w:hAnsi="Times New Roman" w:cs="Times New Roman"/>
                                <w:sz w:val="28"/>
                                <w:szCs w:val="28"/>
                                <w:lang w:val="kk-KZ"/>
                              </w:rPr>
                              <w:t xml:space="preserve"> </w:t>
                            </w:r>
                            <w:r w:rsidRPr="00D96A45">
                              <w:rPr>
                                <w:rFonts w:ascii="Times New Roman" w:hAnsi="Times New Roman" w:cs="Times New Roman"/>
                                <w:sz w:val="28"/>
                                <w:szCs w:val="28"/>
                                <w:lang w:val="kk-KZ"/>
                              </w:rPr>
                              <w:t>м</w:t>
                            </w:r>
                            <w:r w:rsidRPr="00D96A45">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w:t>
                            </w:r>
                          </w:p>
                          <w:p w:rsidR="007103A2" w:rsidRDefault="007103A2" w:rsidP="004D035C">
                            <w:pPr>
                              <w:spacing w:after="0" w:line="27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Ассоциация І (</w:t>
                            </w:r>
                            <w:r>
                              <w:rPr>
                                <w:rFonts w:ascii="Times New Roman" w:hAnsi="Times New Roman" w:cs="Times New Roman"/>
                                <w:sz w:val="28"/>
                                <w:szCs w:val="28"/>
                              </w:rPr>
                              <w:t>3х10,5</w:t>
                            </w:r>
                            <w:r w:rsidRPr="005E2ADF">
                              <w:rPr>
                                <w:rFonts w:ascii="Times New Roman" w:hAnsi="Times New Roman" w:cs="Times New Roman"/>
                                <w:sz w:val="28"/>
                                <w:szCs w:val="28"/>
                                <w:lang w:val="kk-KZ"/>
                              </w:rPr>
                              <w:t xml:space="preserve"> </w:t>
                            </w:r>
                            <w:r w:rsidRPr="00D96A45">
                              <w:rPr>
                                <w:rFonts w:ascii="Times New Roman" w:hAnsi="Times New Roman" w:cs="Times New Roman"/>
                                <w:sz w:val="28"/>
                                <w:szCs w:val="28"/>
                                <w:lang w:val="kk-KZ"/>
                              </w:rPr>
                              <w:t>м</w:t>
                            </w:r>
                            <w:r w:rsidRPr="00D96A45">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w:t>
                            </w:r>
                          </w:p>
                          <w:p w:rsidR="007103A2" w:rsidRDefault="007103A2" w:rsidP="004D035C">
                            <w:pPr>
                              <w:spacing w:after="0" w:line="27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Ассоциация ІІ (</w:t>
                            </w:r>
                            <w:r>
                              <w:rPr>
                                <w:rFonts w:ascii="Times New Roman" w:hAnsi="Times New Roman" w:cs="Times New Roman"/>
                                <w:sz w:val="28"/>
                                <w:szCs w:val="28"/>
                              </w:rPr>
                              <w:t>3х10,5</w:t>
                            </w:r>
                            <w:r w:rsidRPr="005E2ADF">
                              <w:rPr>
                                <w:rFonts w:ascii="Times New Roman" w:hAnsi="Times New Roman" w:cs="Times New Roman"/>
                                <w:sz w:val="28"/>
                                <w:szCs w:val="28"/>
                                <w:lang w:val="kk-KZ"/>
                              </w:rPr>
                              <w:t xml:space="preserve"> </w:t>
                            </w:r>
                            <w:r w:rsidRPr="00D96A45">
                              <w:rPr>
                                <w:rFonts w:ascii="Times New Roman" w:hAnsi="Times New Roman" w:cs="Times New Roman"/>
                                <w:sz w:val="28"/>
                                <w:szCs w:val="28"/>
                                <w:lang w:val="kk-KZ"/>
                              </w:rPr>
                              <w:t>м</w:t>
                            </w:r>
                            <w:r w:rsidRPr="00D96A45">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w:t>
                            </w:r>
                          </w:p>
                          <w:p w:rsidR="007103A2" w:rsidRDefault="007103A2" w:rsidP="004D035C">
                            <w:pPr>
                              <w:spacing w:after="0" w:line="27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Бақылау 7,2 </w:t>
                            </w:r>
                            <w:r>
                              <w:rPr>
                                <w:rFonts w:ascii="Times New Roman" w:hAnsi="Times New Roman" w:cs="Times New Roman"/>
                                <w:sz w:val="28"/>
                                <w:szCs w:val="28"/>
                              </w:rPr>
                              <w:t>% (3х10,5</w:t>
                            </w:r>
                            <w:r w:rsidRPr="005E2ADF">
                              <w:rPr>
                                <w:rFonts w:ascii="Times New Roman" w:hAnsi="Times New Roman" w:cs="Times New Roman"/>
                                <w:sz w:val="28"/>
                                <w:szCs w:val="28"/>
                                <w:lang w:val="kk-KZ"/>
                              </w:rPr>
                              <w:t xml:space="preserve"> </w:t>
                            </w:r>
                            <w:r w:rsidRPr="00D96A45">
                              <w:rPr>
                                <w:rFonts w:ascii="Times New Roman" w:hAnsi="Times New Roman" w:cs="Times New Roman"/>
                                <w:sz w:val="28"/>
                                <w:szCs w:val="28"/>
                                <w:lang w:val="kk-KZ"/>
                              </w:rPr>
                              <w:t>м</w:t>
                            </w:r>
                            <w:r w:rsidRPr="00D96A45">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w:t>
                            </w:r>
                          </w:p>
                          <w:p w:rsidR="007103A2" w:rsidRDefault="007103A2" w:rsidP="004D035C">
                            <w:pPr>
                              <w:spacing w:after="0" w:line="27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Ассоциация І (</w:t>
                            </w:r>
                            <w:r>
                              <w:rPr>
                                <w:rFonts w:ascii="Times New Roman" w:hAnsi="Times New Roman" w:cs="Times New Roman"/>
                                <w:sz w:val="28"/>
                                <w:szCs w:val="28"/>
                              </w:rPr>
                              <w:t>3х10,5</w:t>
                            </w:r>
                            <w:r w:rsidRPr="005E2ADF">
                              <w:rPr>
                                <w:rFonts w:ascii="Times New Roman" w:hAnsi="Times New Roman" w:cs="Times New Roman"/>
                                <w:sz w:val="28"/>
                                <w:szCs w:val="28"/>
                                <w:lang w:val="kk-KZ"/>
                              </w:rPr>
                              <w:t xml:space="preserve"> </w:t>
                            </w:r>
                            <w:r w:rsidRPr="00D96A45">
                              <w:rPr>
                                <w:rFonts w:ascii="Times New Roman" w:hAnsi="Times New Roman" w:cs="Times New Roman"/>
                                <w:sz w:val="28"/>
                                <w:szCs w:val="28"/>
                                <w:lang w:val="kk-KZ"/>
                              </w:rPr>
                              <w:t>м</w:t>
                            </w:r>
                            <w:r w:rsidRPr="00D96A45">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w:t>
                            </w:r>
                          </w:p>
                          <w:p w:rsidR="007103A2" w:rsidRDefault="007103A2" w:rsidP="004D035C">
                            <w:pPr>
                              <w:spacing w:after="0" w:line="27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Ассоциация ІІ (</w:t>
                            </w:r>
                            <w:r>
                              <w:rPr>
                                <w:rFonts w:ascii="Times New Roman" w:hAnsi="Times New Roman" w:cs="Times New Roman"/>
                                <w:sz w:val="28"/>
                                <w:szCs w:val="28"/>
                              </w:rPr>
                              <w:t>3х10,5</w:t>
                            </w:r>
                            <w:r w:rsidRPr="005E2ADF">
                              <w:rPr>
                                <w:rFonts w:ascii="Times New Roman" w:hAnsi="Times New Roman" w:cs="Times New Roman"/>
                                <w:sz w:val="28"/>
                                <w:szCs w:val="28"/>
                                <w:lang w:val="kk-KZ"/>
                              </w:rPr>
                              <w:t xml:space="preserve"> </w:t>
                            </w:r>
                            <w:r w:rsidRPr="00D96A45">
                              <w:rPr>
                                <w:rFonts w:ascii="Times New Roman" w:hAnsi="Times New Roman" w:cs="Times New Roman"/>
                                <w:sz w:val="28"/>
                                <w:szCs w:val="28"/>
                                <w:lang w:val="kk-KZ"/>
                              </w:rPr>
                              <w:t>м</w:t>
                            </w:r>
                            <w:r w:rsidRPr="00D96A45">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w:t>
                            </w:r>
                          </w:p>
                          <w:p w:rsidR="007103A2" w:rsidRDefault="007103A2" w:rsidP="004D035C">
                            <w:pPr>
                              <w:spacing w:after="0" w:line="276" w:lineRule="auto"/>
                              <w:jc w:val="center"/>
                              <w:rPr>
                                <w:rFonts w:ascii="Times New Roman" w:hAnsi="Times New Roman" w:cs="Times New Roman"/>
                                <w:sz w:val="28"/>
                                <w:szCs w:val="28"/>
                                <w:lang w:val="kk-KZ"/>
                              </w:rPr>
                            </w:pPr>
                          </w:p>
                          <w:p w:rsidR="007103A2" w:rsidRPr="005E2ADF" w:rsidRDefault="007103A2" w:rsidP="004D035C">
                            <w:pPr>
                              <w:spacing w:after="0" w:line="276" w:lineRule="auto"/>
                              <w:jc w:val="center"/>
                              <w:rPr>
                                <w:rFonts w:ascii="Times New Roman" w:hAnsi="Times New Roman" w:cs="Times New Roman"/>
                                <w:sz w:val="28"/>
                                <w:szCs w:val="28"/>
                              </w:rPr>
                            </w:pPr>
                          </w:p>
                          <w:p w:rsidR="007103A2" w:rsidRPr="003E2284" w:rsidRDefault="007103A2" w:rsidP="004D03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AA862" id="Скругленный прямоугольник 325" o:spid="_x0000_s1033" style="position:absolute;left:0;text-align:left;margin-left:259.95pt;margin-top:1.05pt;width:191.25pt;height:192.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" fillcolor="#4f81bd [3204]" strokecolor="#243f60 [1604]" strokeweight="2pt">
                <v:textbox>
                  <w:txbxContent>
                    <w:p w:rsidR="007103A2" w:rsidRPr="00D96A45" w:rsidRDefault="007103A2" w:rsidP="004D035C">
                      <w:pPr>
                        <w:spacing w:after="0" w:line="276" w:lineRule="auto"/>
                        <w:jc w:val="center"/>
                        <w:rPr>
                          <w:rFonts w:ascii="Times New Roman" w:hAnsi="Times New Roman" w:cs="Times New Roman"/>
                          <w:sz w:val="28"/>
                          <w:szCs w:val="28"/>
                          <w:lang w:val="kk-KZ"/>
                        </w:rPr>
                      </w:pPr>
                      <w:r w:rsidRPr="00D96A45">
                        <w:rPr>
                          <w:rFonts w:ascii="Times New Roman" w:hAnsi="Times New Roman" w:cs="Times New Roman"/>
                          <w:sz w:val="28"/>
                          <w:szCs w:val="28"/>
                          <w:lang w:val="kk-KZ"/>
                        </w:rPr>
                        <w:t>Жер телімдерін таңдау, тегістеу, бөлу</w:t>
                      </w:r>
                    </w:p>
                    <w:p w:rsidR="007103A2" w:rsidRDefault="007103A2" w:rsidP="004D035C">
                      <w:pPr>
                        <w:spacing w:after="0" w:line="276" w:lineRule="auto"/>
                        <w:jc w:val="center"/>
                        <w:rPr>
                          <w:rFonts w:ascii="Times New Roman" w:hAnsi="Times New Roman" w:cs="Times New Roman"/>
                          <w:sz w:val="28"/>
                          <w:szCs w:val="28"/>
                          <w:lang w:val="kk-KZ"/>
                        </w:rPr>
                      </w:pPr>
                      <w:r w:rsidRPr="00D96A45">
                        <w:rPr>
                          <w:rFonts w:ascii="Times New Roman" w:hAnsi="Times New Roman" w:cs="Times New Roman"/>
                          <w:sz w:val="28"/>
                          <w:szCs w:val="28"/>
                          <w:lang w:val="kk-KZ"/>
                        </w:rPr>
                        <w:t>3,0х3,5 м (10,5 м</w:t>
                      </w:r>
                      <w:r w:rsidRPr="00D96A45">
                        <w:rPr>
                          <w:rFonts w:ascii="Times New Roman" w:hAnsi="Times New Roman" w:cs="Times New Roman"/>
                          <w:sz w:val="28"/>
                          <w:szCs w:val="28"/>
                          <w:vertAlign w:val="superscript"/>
                          <w:lang w:val="kk-KZ"/>
                        </w:rPr>
                        <w:t>2</w:t>
                      </w:r>
                      <w:r w:rsidRPr="00D96A45">
                        <w:rPr>
                          <w:rFonts w:ascii="Times New Roman" w:hAnsi="Times New Roman" w:cs="Times New Roman"/>
                          <w:sz w:val="28"/>
                          <w:szCs w:val="28"/>
                          <w:lang w:val="kk-KZ"/>
                        </w:rPr>
                        <w:t>)</w:t>
                      </w:r>
                    </w:p>
                    <w:p w:rsidR="007103A2" w:rsidRDefault="007103A2" w:rsidP="004D035C">
                      <w:pPr>
                        <w:spacing w:after="0" w:line="27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Бақылау 5,7 </w:t>
                      </w:r>
                      <w:r>
                        <w:rPr>
                          <w:rFonts w:ascii="Times New Roman" w:hAnsi="Times New Roman" w:cs="Times New Roman"/>
                          <w:sz w:val="28"/>
                          <w:szCs w:val="28"/>
                        </w:rPr>
                        <w:t>% (3х10,5</w:t>
                      </w:r>
                      <w:r w:rsidRPr="005E2ADF">
                        <w:rPr>
                          <w:rFonts w:ascii="Times New Roman" w:hAnsi="Times New Roman" w:cs="Times New Roman"/>
                          <w:sz w:val="28"/>
                          <w:szCs w:val="28"/>
                          <w:lang w:val="kk-KZ"/>
                        </w:rPr>
                        <w:t xml:space="preserve"> </w:t>
                      </w:r>
                      <w:r w:rsidRPr="00D96A45">
                        <w:rPr>
                          <w:rFonts w:ascii="Times New Roman" w:hAnsi="Times New Roman" w:cs="Times New Roman"/>
                          <w:sz w:val="28"/>
                          <w:szCs w:val="28"/>
                          <w:lang w:val="kk-KZ"/>
                        </w:rPr>
                        <w:t>м</w:t>
                      </w:r>
                      <w:r w:rsidRPr="00D96A45">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w:t>
                      </w:r>
                    </w:p>
                    <w:p w:rsidR="007103A2" w:rsidRDefault="007103A2" w:rsidP="004D035C">
                      <w:pPr>
                        <w:spacing w:after="0" w:line="27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Ассоциация І (</w:t>
                      </w:r>
                      <w:r>
                        <w:rPr>
                          <w:rFonts w:ascii="Times New Roman" w:hAnsi="Times New Roman" w:cs="Times New Roman"/>
                          <w:sz w:val="28"/>
                          <w:szCs w:val="28"/>
                        </w:rPr>
                        <w:t>3х10,5</w:t>
                      </w:r>
                      <w:r w:rsidRPr="005E2ADF">
                        <w:rPr>
                          <w:rFonts w:ascii="Times New Roman" w:hAnsi="Times New Roman" w:cs="Times New Roman"/>
                          <w:sz w:val="28"/>
                          <w:szCs w:val="28"/>
                          <w:lang w:val="kk-KZ"/>
                        </w:rPr>
                        <w:t xml:space="preserve"> </w:t>
                      </w:r>
                      <w:r w:rsidRPr="00D96A45">
                        <w:rPr>
                          <w:rFonts w:ascii="Times New Roman" w:hAnsi="Times New Roman" w:cs="Times New Roman"/>
                          <w:sz w:val="28"/>
                          <w:szCs w:val="28"/>
                          <w:lang w:val="kk-KZ"/>
                        </w:rPr>
                        <w:t>м</w:t>
                      </w:r>
                      <w:r w:rsidRPr="00D96A45">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w:t>
                      </w:r>
                    </w:p>
                    <w:p w:rsidR="007103A2" w:rsidRDefault="007103A2" w:rsidP="004D035C">
                      <w:pPr>
                        <w:spacing w:after="0" w:line="27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Ассоциация ІІ (</w:t>
                      </w:r>
                      <w:r>
                        <w:rPr>
                          <w:rFonts w:ascii="Times New Roman" w:hAnsi="Times New Roman" w:cs="Times New Roman"/>
                          <w:sz w:val="28"/>
                          <w:szCs w:val="28"/>
                        </w:rPr>
                        <w:t>3х10,5</w:t>
                      </w:r>
                      <w:r w:rsidRPr="005E2ADF">
                        <w:rPr>
                          <w:rFonts w:ascii="Times New Roman" w:hAnsi="Times New Roman" w:cs="Times New Roman"/>
                          <w:sz w:val="28"/>
                          <w:szCs w:val="28"/>
                          <w:lang w:val="kk-KZ"/>
                        </w:rPr>
                        <w:t xml:space="preserve"> </w:t>
                      </w:r>
                      <w:r w:rsidRPr="00D96A45">
                        <w:rPr>
                          <w:rFonts w:ascii="Times New Roman" w:hAnsi="Times New Roman" w:cs="Times New Roman"/>
                          <w:sz w:val="28"/>
                          <w:szCs w:val="28"/>
                          <w:lang w:val="kk-KZ"/>
                        </w:rPr>
                        <w:t>м</w:t>
                      </w:r>
                      <w:r w:rsidRPr="00D96A45">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w:t>
                      </w:r>
                    </w:p>
                    <w:p w:rsidR="007103A2" w:rsidRDefault="007103A2" w:rsidP="004D035C">
                      <w:pPr>
                        <w:spacing w:after="0" w:line="27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Бақылау 7,2 </w:t>
                      </w:r>
                      <w:r>
                        <w:rPr>
                          <w:rFonts w:ascii="Times New Roman" w:hAnsi="Times New Roman" w:cs="Times New Roman"/>
                          <w:sz w:val="28"/>
                          <w:szCs w:val="28"/>
                        </w:rPr>
                        <w:t>% (3х10,5</w:t>
                      </w:r>
                      <w:r w:rsidRPr="005E2ADF">
                        <w:rPr>
                          <w:rFonts w:ascii="Times New Roman" w:hAnsi="Times New Roman" w:cs="Times New Roman"/>
                          <w:sz w:val="28"/>
                          <w:szCs w:val="28"/>
                          <w:lang w:val="kk-KZ"/>
                        </w:rPr>
                        <w:t xml:space="preserve"> </w:t>
                      </w:r>
                      <w:r w:rsidRPr="00D96A45">
                        <w:rPr>
                          <w:rFonts w:ascii="Times New Roman" w:hAnsi="Times New Roman" w:cs="Times New Roman"/>
                          <w:sz w:val="28"/>
                          <w:szCs w:val="28"/>
                          <w:lang w:val="kk-KZ"/>
                        </w:rPr>
                        <w:t>м</w:t>
                      </w:r>
                      <w:r w:rsidRPr="00D96A45">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w:t>
                      </w:r>
                    </w:p>
                    <w:p w:rsidR="007103A2" w:rsidRDefault="007103A2" w:rsidP="004D035C">
                      <w:pPr>
                        <w:spacing w:after="0" w:line="27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Ассоциация І (</w:t>
                      </w:r>
                      <w:r>
                        <w:rPr>
                          <w:rFonts w:ascii="Times New Roman" w:hAnsi="Times New Roman" w:cs="Times New Roman"/>
                          <w:sz w:val="28"/>
                          <w:szCs w:val="28"/>
                        </w:rPr>
                        <w:t>3х10,5</w:t>
                      </w:r>
                      <w:r w:rsidRPr="005E2ADF">
                        <w:rPr>
                          <w:rFonts w:ascii="Times New Roman" w:hAnsi="Times New Roman" w:cs="Times New Roman"/>
                          <w:sz w:val="28"/>
                          <w:szCs w:val="28"/>
                          <w:lang w:val="kk-KZ"/>
                        </w:rPr>
                        <w:t xml:space="preserve"> </w:t>
                      </w:r>
                      <w:r w:rsidRPr="00D96A45">
                        <w:rPr>
                          <w:rFonts w:ascii="Times New Roman" w:hAnsi="Times New Roman" w:cs="Times New Roman"/>
                          <w:sz w:val="28"/>
                          <w:szCs w:val="28"/>
                          <w:lang w:val="kk-KZ"/>
                        </w:rPr>
                        <w:t>м</w:t>
                      </w:r>
                      <w:r w:rsidRPr="00D96A45">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w:t>
                      </w:r>
                    </w:p>
                    <w:p w:rsidR="007103A2" w:rsidRDefault="007103A2" w:rsidP="004D035C">
                      <w:pPr>
                        <w:spacing w:after="0" w:line="27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Ассоциация ІІ (</w:t>
                      </w:r>
                      <w:r>
                        <w:rPr>
                          <w:rFonts w:ascii="Times New Roman" w:hAnsi="Times New Roman" w:cs="Times New Roman"/>
                          <w:sz w:val="28"/>
                          <w:szCs w:val="28"/>
                        </w:rPr>
                        <w:t>3х10,5</w:t>
                      </w:r>
                      <w:r w:rsidRPr="005E2ADF">
                        <w:rPr>
                          <w:rFonts w:ascii="Times New Roman" w:hAnsi="Times New Roman" w:cs="Times New Roman"/>
                          <w:sz w:val="28"/>
                          <w:szCs w:val="28"/>
                          <w:lang w:val="kk-KZ"/>
                        </w:rPr>
                        <w:t xml:space="preserve"> </w:t>
                      </w:r>
                      <w:r w:rsidRPr="00D96A45">
                        <w:rPr>
                          <w:rFonts w:ascii="Times New Roman" w:hAnsi="Times New Roman" w:cs="Times New Roman"/>
                          <w:sz w:val="28"/>
                          <w:szCs w:val="28"/>
                          <w:lang w:val="kk-KZ"/>
                        </w:rPr>
                        <w:t>м</w:t>
                      </w:r>
                      <w:r w:rsidRPr="00D96A45">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w:t>
                      </w:r>
                    </w:p>
                    <w:p w:rsidR="007103A2" w:rsidRDefault="007103A2" w:rsidP="004D035C">
                      <w:pPr>
                        <w:spacing w:after="0" w:line="276" w:lineRule="auto"/>
                        <w:jc w:val="center"/>
                        <w:rPr>
                          <w:rFonts w:ascii="Times New Roman" w:hAnsi="Times New Roman" w:cs="Times New Roman"/>
                          <w:sz w:val="28"/>
                          <w:szCs w:val="28"/>
                          <w:lang w:val="kk-KZ"/>
                        </w:rPr>
                      </w:pPr>
                    </w:p>
                    <w:p w:rsidR="007103A2" w:rsidRPr="005E2ADF" w:rsidRDefault="007103A2" w:rsidP="004D035C">
                      <w:pPr>
                        <w:spacing w:after="0" w:line="276" w:lineRule="auto"/>
                        <w:jc w:val="center"/>
                        <w:rPr>
                          <w:rFonts w:ascii="Times New Roman" w:hAnsi="Times New Roman" w:cs="Times New Roman"/>
                          <w:sz w:val="28"/>
                          <w:szCs w:val="28"/>
                        </w:rPr>
                      </w:pPr>
                    </w:p>
                    <w:p w:rsidR="007103A2" w:rsidRPr="003E2284" w:rsidRDefault="007103A2" w:rsidP="004D035C">
                      <w:pPr>
                        <w:jc w:val="center"/>
                      </w:pPr>
                    </w:p>
                  </w:txbxContent>
                </v:textbox>
                <w10:wrap anchorx="margin"/>
              </v:roundrect>
            </w:pict>
          </mc:Fallback>
        </mc:AlternateContent>
      </w:r>
      <w:r w:rsidR="004D035C">
        <w:rPr>
          <w:noProof/>
          <w:lang w:val="en-US" w:eastAsia="en-US"/>
        </w:rPr>
        <mc:AlternateContent>
          <mc:Choice Requires="wps">
            <w:drawing>
              <wp:inline distT="0" distB="0" distL="0" distR="0" wp14:anchorId="14BBF741" wp14:editId="0A092C8B">
                <wp:extent cx="2447925" cy="1828800"/>
                <wp:effectExtent l="0" t="0" r="28575" b="19050"/>
                <wp:docPr id="327" name="Скругленный прямоугольник 327"/>
                <wp:cNvGraphicFramePr/>
                <a:graphic xmlns:a="http://schemas.openxmlformats.org/drawingml/2006/main">
                  <a:graphicData uri="http://schemas.microsoft.com/office/word/2010/wordprocessingShape">
                    <wps:wsp>
                      <wps:cNvSpPr/>
                      <wps:spPr>
                        <a:xfrm>
                          <a:off x="0" y="0"/>
                          <a:ext cx="2447925" cy="1828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03A2" w:rsidRDefault="007103A2" w:rsidP="00634478">
                            <w:pPr>
                              <w:spacing w:after="0" w:line="240" w:lineRule="auto"/>
                              <w:jc w:val="center"/>
                              <w:rPr>
                                <w:rFonts w:ascii="Times New Roman" w:hAnsi="Times New Roman" w:cs="Times New Roman"/>
                                <w:sz w:val="28"/>
                                <w:szCs w:val="28"/>
                                <w:lang w:val="kk-KZ"/>
                              </w:rPr>
                            </w:pPr>
                            <w:r w:rsidRPr="000B3E50">
                              <w:rPr>
                                <w:rFonts w:ascii="Times New Roman" w:hAnsi="Times New Roman" w:cs="Times New Roman"/>
                                <w:sz w:val="28"/>
                                <w:szCs w:val="28"/>
                                <w:lang w:val="kk-KZ"/>
                              </w:rPr>
                              <w:t>Белсенді ассоциациялардан негі</w:t>
                            </w:r>
                            <w:r>
                              <w:rPr>
                                <w:rFonts w:ascii="Times New Roman" w:hAnsi="Times New Roman" w:cs="Times New Roman"/>
                                <w:sz w:val="28"/>
                                <w:szCs w:val="28"/>
                                <w:lang w:val="kk-KZ"/>
                              </w:rPr>
                              <w:t>зі</w:t>
                            </w:r>
                            <w:r w:rsidRPr="000B3E50">
                              <w:rPr>
                                <w:rFonts w:ascii="Times New Roman" w:hAnsi="Times New Roman" w:cs="Times New Roman"/>
                                <w:sz w:val="28"/>
                                <w:szCs w:val="28"/>
                                <w:lang w:val="kk-KZ"/>
                              </w:rPr>
                              <w:t>нде</w:t>
                            </w:r>
                            <w:bookmarkStart w:id="0" w:name="_GoBack"/>
                            <w:bookmarkEnd w:id="0"/>
                          </w:p>
                          <w:p w:rsidR="007103A2" w:rsidRPr="000B3E50" w:rsidRDefault="007103A2" w:rsidP="004D035C">
                            <w:pPr>
                              <w:spacing w:after="0"/>
                              <w:jc w:val="center"/>
                              <w:rPr>
                                <w:rFonts w:ascii="Times New Roman" w:hAnsi="Times New Roman" w:cs="Times New Roman"/>
                                <w:sz w:val="28"/>
                                <w:szCs w:val="28"/>
                                <w:lang w:val="kk-KZ"/>
                              </w:rPr>
                            </w:pPr>
                            <w:r w:rsidRPr="000B3E50">
                              <w:rPr>
                                <w:rFonts w:ascii="Times New Roman" w:hAnsi="Times New Roman" w:cs="Times New Roman"/>
                                <w:sz w:val="28"/>
                                <w:szCs w:val="28"/>
                                <w:lang w:val="kk-KZ"/>
                              </w:rPr>
                              <w:t>тәжірибелік биопрепарат партиясын жасау</w:t>
                            </w:r>
                          </w:p>
                          <w:p w:rsidR="007103A2" w:rsidRPr="00B56BF1" w:rsidRDefault="007103A2" w:rsidP="00B56BF1">
                            <w:pPr>
                              <w:spacing w:after="0"/>
                              <w:jc w:val="center"/>
                              <w:rPr>
                                <w:rFonts w:ascii="Times New Roman" w:hAnsi="Times New Roman" w:cs="Times New Roman"/>
                                <w:sz w:val="28"/>
                                <w:szCs w:val="28"/>
                                <w:lang w:val="kk-KZ"/>
                              </w:rPr>
                            </w:pPr>
                            <w:r w:rsidRPr="00B56BF1">
                              <w:rPr>
                                <w:rFonts w:ascii="Times New Roman" w:hAnsi="Times New Roman" w:cs="Times New Roman"/>
                                <w:sz w:val="28"/>
                                <w:szCs w:val="28"/>
                                <w:lang w:val="kk-KZ"/>
                              </w:rPr>
                              <w:t>Ассоциация І -1, 5 кг</w:t>
                            </w:r>
                          </w:p>
                          <w:p w:rsidR="007103A2" w:rsidRPr="000B3E50" w:rsidRDefault="007103A2" w:rsidP="00B56BF1">
                            <w:pPr>
                              <w:rPr>
                                <w:lang w:val="kk-KZ"/>
                              </w:rPr>
                            </w:pPr>
                            <w:r>
                              <w:rPr>
                                <w:rFonts w:ascii="Times New Roman" w:hAnsi="Times New Roman" w:cs="Times New Roman"/>
                                <w:sz w:val="28"/>
                                <w:szCs w:val="28"/>
                                <w:lang w:val="kk-KZ"/>
                              </w:rPr>
                              <w:t xml:space="preserve">   </w:t>
                            </w:r>
                            <w:r w:rsidRPr="00B56BF1">
                              <w:rPr>
                                <w:rFonts w:ascii="Times New Roman" w:hAnsi="Times New Roman" w:cs="Times New Roman"/>
                                <w:sz w:val="28"/>
                                <w:szCs w:val="28"/>
                                <w:lang w:val="kk-KZ"/>
                              </w:rPr>
                              <w:t>Ассоциация ІІ -1, 5</w:t>
                            </w:r>
                            <w:r w:rsidRPr="000B3E50">
                              <w:rPr>
                                <w:rFonts w:ascii="Times New Roman" w:hAnsi="Times New Roman" w:cs="Times New Roman"/>
                                <w:sz w:val="28"/>
                                <w:szCs w:val="28"/>
                                <w:lang w:val="kk-KZ"/>
                              </w:rPr>
                              <w:t xml:space="preserve"> кг</w:t>
                            </w:r>
                          </w:p>
                          <w:p w:rsidR="007103A2" w:rsidRPr="00F727F2" w:rsidRDefault="007103A2" w:rsidP="004D035C">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4BBF741" id="Скругленный прямоугольник 327" o:spid="_x0000_s1034" style="width:192.75pt;height:2in;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" fillcolor="#4f81bd [3204]" strokecolor="#243f60 [1604]" strokeweight="2pt">
                <v:textbox>
                  <w:txbxContent>
                    <w:p w:rsidR="007103A2" w:rsidRDefault="007103A2" w:rsidP="00634478">
                      <w:pPr>
                        <w:spacing w:after="0" w:line="240" w:lineRule="auto"/>
                        <w:jc w:val="center"/>
                        <w:rPr>
                          <w:rFonts w:ascii="Times New Roman" w:hAnsi="Times New Roman" w:cs="Times New Roman"/>
                          <w:sz w:val="28"/>
                          <w:szCs w:val="28"/>
                          <w:lang w:val="kk-KZ"/>
                        </w:rPr>
                      </w:pPr>
                      <w:r w:rsidRPr="000B3E50">
                        <w:rPr>
                          <w:rFonts w:ascii="Times New Roman" w:hAnsi="Times New Roman" w:cs="Times New Roman"/>
                          <w:sz w:val="28"/>
                          <w:szCs w:val="28"/>
                          <w:lang w:val="kk-KZ"/>
                        </w:rPr>
                        <w:t>Белсенді ассоциациялардан негі</w:t>
                      </w:r>
                      <w:r>
                        <w:rPr>
                          <w:rFonts w:ascii="Times New Roman" w:hAnsi="Times New Roman" w:cs="Times New Roman"/>
                          <w:sz w:val="28"/>
                          <w:szCs w:val="28"/>
                          <w:lang w:val="kk-KZ"/>
                        </w:rPr>
                        <w:t>зі</w:t>
                      </w:r>
                      <w:r w:rsidRPr="000B3E50">
                        <w:rPr>
                          <w:rFonts w:ascii="Times New Roman" w:hAnsi="Times New Roman" w:cs="Times New Roman"/>
                          <w:sz w:val="28"/>
                          <w:szCs w:val="28"/>
                          <w:lang w:val="kk-KZ"/>
                        </w:rPr>
                        <w:t>нде</w:t>
                      </w:r>
                      <w:bookmarkStart w:id="1" w:name="_GoBack"/>
                      <w:bookmarkEnd w:id="1"/>
                    </w:p>
                    <w:p w:rsidR="007103A2" w:rsidRPr="000B3E50" w:rsidRDefault="007103A2" w:rsidP="004D035C">
                      <w:pPr>
                        <w:spacing w:after="0"/>
                        <w:jc w:val="center"/>
                        <w:rPr>
                          <w:rFonts w:ascii="Times New Roman" w:hAnsi="Times New Roman" w:cs="Times New Roman"/>
                          <w:sz w:val="28"/>
                          <w:szCs w:val="28"/>
                          <w:lang w:val="kk-KZ"/>
                        </w:rPr>
                      </w:pPr>
                      <w:r w:rsidRPr="000B3E50">
                        <w:rPr>
                          <w:rFonts w:ascii="Times New Roman" w:hAnsi="Times New Roman" w:cs="Times New Roman"/>
                          <w:sz w:val="28"/>
                          <w:szCs w:val="28"/>
                          <w:lang w:val="kk-KZ"/>
                        </w:rPr>
                        <w:t>тәжірибелік биопрепарат партиясын жасау</w:t>
                      </w:r>
                    </w:p>
                    <w:p w:rsidR="007103A2" w:rsidRPr="00B56BF1" w:rsidRDefault="007103A2" w:rsidP="00B56BF1">
                      <w:pPr>
                        <w:spacing w:after="0"/>
                        <w:jc w:val="center"/>
                        <w:rPr>
                          <w:rFonts w:ascii="Times New Roman" w:hAnsi="Times New Roman" w:cs="Times New Roman"/>
                          <w:sz w:val="28"/>
                          <w:szCs w:val="28"/>
                          <w:lang w:val="kk-KZ"/>
                        </w:rPr>
                      </w:pPr>
                      <w:r w:rsidRPr="00B56BF1">
                        <w:rPr>
                          <w:rFonts w:ascii="Times New Roman" w:hAnsi="Times New Roman" w:cs="Times New Roman"/>
                          <w:sz w:val="28"/>
                          <w:szCs w:val="28"/>
                          <w:lang w:val="kk-KZ"/>
                        </w:rPr>
                        <w:t>Ассоциация І -1, 5 кг</w:t>
                      </w:r>
                    </w:p>
                    <w:p w:rsidR="007103A2" w:rsidRPr="000B3E50" w:rsidRDefault="007103A2" w:rsidP="00B56BF1">
                      <w:pPr>
                        <w:rPr>
                          <w:lang w:val="kk-KZ"/>
                        </w:rPr>
                      </w:pPr>
                      <w:r>
                        <w:rPr>
                          <w:rFonts w:ascii="Times New Roman" w:hAnsi="Times New Roman" w:cs="Times New Roman"/>
                          <w:sz w:val="28"/>
                          <w:szCs w:val="28"/>
                          <w:lang w:val="kk-KZ"/>
                        </w:rPr>
                        <w:t xml:space="preserve">   </w:t>
                      </w:r>
                      <w:r w:rsidRPr="00B56BF1">
                        <w:rPr>
                          <w:rFonts w:ascii="Times New Roman" w:hAnsi="Times New Roman" w:cs="Times New Roman"/>
                          <w:sz w:val="28"/>
                          <w:szCs w:val="28"/>
                          <w:lang w:val="kk-KZ"/>
                        </w:rPr>
                        <w:t>Ассоциация ІІ -1, 5</w:t>
                      </w:r>
                      <w:r w:rsidRPr="000B3E50">
                        <w:rPr>
                          <w:rFonts w:ascii="Times New Roman" w:hAnsi="Times New Roman" w:cs="Times New Roman"/>
                          <w:sz w:val="28"/>
                          <w:szCs w:val="28"/>
                          <w:lang w:val="kk-KZ"/>
                        </w:rPr>
                        <w:t xml:space="preserve"> кг</w:t>
                      </w:r>
                    </w:p>
                    <w:p w:rsidR="007103A2" w:rsidRPr="00F727F2" w:rsidRDefault="007103A2" w:rsidP="004D035C">
                      <w:pPr>
                        <w:jc w:val="center"/>
                        <w:rPr>
                          <w:lang w:val="kk-KZ"/>
                        </w:rPr>
                      </w:pPr>
                    </w:p>
                  </w:txbxContent>
                </v:textbox>
                <w10:anchorlock/>
              </v:roundrect>
            </w:pict>
          </mc:Fallback>
        </mc:AlternateContent>
      </w:r>
    </w:p>
    <w:p w:rsidR="004D035C" w:rsidRDefault="00D06904" w:rsidP="004D035C">
      <w:pPr>
        <w:ind w:left="741"/>
        <w:jc w:val="both"/>
        <w:rPr>
          <w:lang w:val="kk-KZ"/>
        </w:rPr>
      </w:pPr>
      <w:r>
        <w:rPr>
          <w:noProof/>
          <w:lang w:val="en-US" w:eastAsia="en-US"/>
        </w:rPr>
        <mc:AlternateContent>
          <mc:Choice Requires="wps">
            <w:drawing>
              <wp:anchor distT="0" distB="0" distL="114300" distR="114300" simplePos="0" relativeHeight="251724800" behindDoc="0" locked="0" layoutInCell="1" allowOverlap="1" wp14:anchorId="235BD644" wp14:editId="1537B151">
                <wp:simplePos x="0" y="0"/>
                <wp:positionH relativeFrom="column">
                  <wp:posOffset>2377440</wp:posOffset>
                </wp:positionH>
                <wp:positionV relativeFrom="paragraph">
                  <wp:posOffset>12701</wp:posOffset>
                </wp:positionV>
                <wp:extent cx="876300" cy="438150"/>
                <wp:effectExtent l="0" t="0" r="19050" b="19050"/>
                <wp:wrapNone/>
                <wp:docPr id="92" name="Стрелка влево 92"/>
                <wp:cNvGraphicFramePr/>
                <a:graphic xmlns:a="http://schemas.openxmlformats.org/drawingml/2006/main">
                  <a:graphicData uri="http://schemas.microsoft.com/office/word/2010/wordprocessingShape">
                    <wps:wsp>
                      <wps:cNvSpPr/>
                      <wps:spPr>
                        <a:xfrm>
                          <a:off x="0" y="0"/>
                          <a:ext cx="876300" cy="4381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42F7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92" o:spid="_x0000_s1026" type="#_x0000_t66" style="position:absolute;margin-left:187.2pt;margin-top:1pt;width:69pt;height:3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" fillcolor="#4f81bd [3204]" strokecolor="#243f60 [1604]" strokeweight="2pt"/>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15BCA8E0" wp14:editId="01A75CAA">
                <wp:simplePos x="0" y="0"/>
                <wp:positionH relativeFrom="margin">
                  <wp:posOffset>34290</wp:posOffset>
                </wp:positionH>
                <wp:positionV relativeFrom="paragraph">
                  <wp:posOffset>60325</wp:posOffset>
                </wp:positionV>
                <wp:extent cx="2295525" cy="1028700"/>
                <wp:effectExtent l="0" t="0" r="28575" b="19050"/>
                <wp:wrapNone/>
                <wp:docPr id="329" name="Скругленный прямоугольник 329"/>
                <wp:cNvGraphicFramePr/>
                <a:graphic xmlns:a="http://schemas.openxmlformats.org/drawingml/2006/main">
                  <a:graphicData uri="http://schemas.microsoft.com/office/word/2010/wordprocessingShape">
                    <wps:wsp>
                      <wps:cNvSpPr/>
                      <wps:spPr>
                        <a:xfrm>
                          <a:off x="0" y="0"/>
                          <a:ext cx="2295525" cy="1028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03A2" w:rsidRPr="00B2547C" w:rsidRDefault="007103A2" w:rsidP="00B2547C">
                            <w:pPr>
                              <w:spacing w:after="0" w:line="276" w:lineRule="auto"/>
                              <w:rPr>
                                <w:rFonts w:ascii="Times New Roman" w:hAnsi="Times New Roman" w:cs="Times New Roman"/>
                                <w:sz w:val="28"/>
                                <w:szCs w:val="28"/>
                                <w:lang w:val="kk-KZ"/>
                              </w:rPr>
                            </w:pPr>
                            <w:r w:rsidRPr="00F727F2">
                              <w:rPr>
                                <w:rFonts w:ascii="Times New Roman" w:hAnsi="Times New Roman" w:cs="Times New Roman"/>
                                <w:sz w:val="28"/>
                                <w:szCs w:val="28"/>
                                <w:lang w:val="kk-KZ"/>
                              </w:rPr>
                              <w:t>ОМТ енгізі</w:t>
                            </w:r>
                            <w:r>
                              <w:rPr>
                                <w:rFonts w:ascii="Times New Roman" w:hAnsi="Times New Roman" w:cs="Times New Roman"/>
                                <w:sz w:val="28"/>
                                <w:szCs w:val="28"/>
                                <w:lang w:val="kk-KZ"/>
                              </w:rPr>
                              <w:t xml:space="preserve"> </w:t>
                            </w:r>
                            <w:r w:rsidRPr="00F22069">
                              <w:rPr>
                                <w:rFonts w:ascii="Times New Roman" w:hAnsi="Times New Roman" w:cs="Times New Roman"/>
                                <w:sz w:val="28"/>
                                <w:szCs w:val="28"/>
                                <w:lang w:val="kk-KZ"/>
                              </w:rPr>
                              <w:t xml:space="preserve">(азофоска (нитроаммофоска) </w:t>
                            </w:r>
                            <w:r>
                              <w:rPr>
                                <w:rFonts w:ascii="Times New Roman" w:hAnsi="Times New Roman" w:cs="Times New Roman"/>
                                <w:sz w:val="28"/>
                                <w:szCs w:val="28"/>
                                <w:lang w:val="kk-KZ"/>
                              </w:rPr>
                              <w:t>және</w:t>
                            </w:r>
                            <w:r w:rsidRPr="00F22069">
                              <w:rPr>
                                <w:rFonts w:ascii="Times New Roman" w:hAnsi="Times New Roman" w:cs="Times New Roman"/>
                                <w:sz w:val="28"/>
                                <w:szCs w:val="28"/>
                                <w:lang w:val="kk-KZ"/>
                              </w:rPr>
                              <w:t xml:space="preserve"> </w:t>
                            </w:r>
                            <w:r>
                              <w:rPr>
                                <w:rFonts w:ascii="Times New Roman" w:hAnsi="Times New Roman" w:cs="Times New Roman"/>
                                <w:sz w:val="28"/>
                                <w:szCs w:val="28"/>
                                <w:lang w:val="kk-KZ"/>
                              </w:rPr>
                              <w:t>көң</w:t>
                            </w:r>
                            <w:r w:rsidRPr="00F22069">
                              <w:rPr>
                                <w:rFonts w:ascii="Times New Roman" w:hAnsi="Times New Roman" w:cs="Times New Roman"/>
                                <w:sz w:val="28"/>
                                <w:szCs w:val="28"/>
                                <w:lang w:val="kk-KZ"/>
                              </w:rPr>
                              <w:t xml:space="preserve">) </w:t>
                            </w:r>
                            <w:r w:rsidRPr="00F727F2">
                              <w:rPr>
                                <w:rFonts w:ascii="Times New Roman" w:hAnsi="Times New Roman" w:cs="Times New Roman"/>
                                <w:sz w:val="28"/>
                                <w:szCs w:val="28"/>
                                <w:lang w:val="kk-KZ"/>
                              </w:rPr>
                              <w:t>(10,5 м</w:t>
                            </w:r>
                            <w:r w:rsidRPr="00F727F2">
                              <w:rPr>
                                <w:rFonts w:ascii="Times New Roman" w:hAnsi="Times New Roman" w:cs="Times New Roman"/>
                                <w:sz w:val="28"/>
                                <w:szCs w:val="28"/>
                                <w:vertAlign w:val="superscript"/>
                                <w:lang w:val="kk-KZ"/>
                              </w:rPr>
                              <w:t xml:space="preserve">2 </w:t>
                            </w:r>
                            <w:r w:rsidRPr="00F727F2">
                              <w:rPr>
                                <w:rFonts w:ascii="Times New Roman" w:hAnsi="Times New Roman" w:cs="Times New Roman"/>
                                <w:sz w:val="28"/>
                                <w:szCs w:val="28"/>
                                <w:lang w:val="kk-KZ"/>
                              </w:rPr>
                              <w:t>– 210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CA8E0" id="Скругленный прямоугольник 329" o:spid="_x0000_s1035" style="position:absolute;left:0;text-align:left;margin-left:2.7pt;margin-top:4.75pt;width:180.75pt;height:8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" fillcolor="#4f81bd [3204]" strokecolor="#243f60 [1604]" strokeweight="2pt">
                <v:textbox>
                  <w:txbxContent>
                    <w:p w:rsidR="007103A2" w:rsidRPr="00B2547C" w:rsidRDefault="007103A2" w:rsidP="00B2547C">
                      <w:pPr>
                        <w:spacing w:after="0" w:line="276" w:lineRule="auto"/>
                        <w:rPr>
                          <w:rFonts w:ascii="Times New Roman" w:hAnsi="Times New Roman" w:cs="Times New Roman"/>
                          <w:sz w:val="28"/>
                          <w:szCs w:val="28"/>
                          <w:lang w:val="kk-KZ"/>
                        </w:rPr>
                      </w:pPr>
                      <w:r w:rsidRPr="00F727F2">
                        <w:rPr>
                          <w:rFonts w:ascii="Times New Roman" w:hAnsi="Times New Roman" w:cs="Times New Roman"/>
                          <w:sz w:val="28"/>
                          <w:szCs w:val="28"/>
                          <w:lang w:val="kk-KZ"/>
                        </w:rPr>
                        <w:t>ОМТ енгізі</w:t>
                      </w:r>
                      <w:r>
                        <w:rPr>
                          <w:rFonts w:ascii="Times New Roman" w:hAnsi="Times New Roman" w:cs="Times New Roman"/>
                          <w:sz w:val="28"/>
                          <w:szCs w:val="28"/>
                          <w:lang w:val="kk-KZ"/>
                        </w:rPr>
                        <w:t xml:space="preserve"> </w:t>
                      </w:r>
                      <w:r w:rsidRPr="00F22069">
                        <w:rPr>
                          <w:rFonts w:ascii="Times New Roman" w:hAnsi="Times New Roman" w:cs="Times New Roman"/>
                          <w:sz w:val="28"/>
                          <w:szCs w:val="28"/>
                          <w:lang w:val="kk-KZ"/>
                        </w:rPr>
                        <w:t xml:space="preserve">(азофоска (нитроаммофоска) </w:t>
                      </w:r>
                      <w:r>
                        <w:rPr>
                          <w:rFonts w:ascii="Times New Roman" w:hAnsi="Times New Roman" w:cs="Times New Roman"/>
                          <w:sz w:val="28"/>
                          <w:szCs w:val="28"/>
                          <w:lang w:val="kk-KZ"/>
                        </w:rPr>
                        <w:t>және</w:t>
                      </w:r>
                      <w:r w:rsidRPr="00F22069">
                        <w:rPr>
                          <w:rFonts w:ascii="Times New Roman" w:hAnsi="Times New Roman" w:cs="Times New Roman"/>
                          <w:sz w:val="28"/>
                          <w:szCs w:val="28"/>
                          <w:lang w:val="kk-KZ"/>
                        </w:rPr>
                        <w:t xml:space="preserve"> </w:t>
                      </w:r>
                      <w:r>
                        <w:rPr>
                          <w:rFonts w:ascii="Times New Roman" w:hAnsi="Times New Roman" w:cs="Times New Roman"/>
                          <w:sz w:val="28"/>
                          <w:szCs w:val="28"/>
                          <w:lang w:val="kk-KZ"/>
                        </w:rPr>
                        <w:t>көң</w:t>
                      </w:r>
                      <w:r w:rsidRPr="00F22069">
                        <w:rPr>
                          <w:rFonts w:ascii="Times New Roman" w:hAnsi="Times New Roman" w:cs="Times New Roman"/>
                          <w:sz w:val="28"/>
                          <w:szCs w:val="28"/>
                          <w:lang w:val="kk-KZ"/>
                        </w:rPr>
                        <w:t xml:space="preserve">) </w:t>
                      </w:r>
                      <w:r w:rsidRPr="00F727F2">
                        <w:rPr>
                          <w:rFonts w:ascii="Times New Roman" w:hAnsi="Times New Roman" w:cs="Times New Roman"/>
                          <w:sz w:val="28"/>
                          <w:szCs w:val="28"/>
                          <w:lang w:val="kk-KZ"/>
                        </w:rPr>
                        <w:t>(10,5 м</w:t>
                      </w:r>
                      <w:r w:rsidRPr="00F727F2">
                        <w:rPr>
                          <w:rFonts w:ascii="Times New Roman" w:hAnsi="Times New Roman" w:cs="Times New Roman"/>
                          <w:sz w:val="28"/>
                          <w:szCs w:val="28"/>
                          <w:vertAlign w:val="superscript"/>
                          <w:lang w:val="kk-KZ"/>
                        </w:rPr>
                        <w:t xml:space="preserve">2 </w:t>
                      </w:r>
                      <w:r w:rsidRPr="00F727F2">
                        <w:rPr>
                          <w:rFonts w:ascii="Times New Roman" w:hAnsi="Times New Roman" w:cs="Times New Roman"/>
                          <w:sz w:val="28"/>
                          <w:szCs w:val="28"/>
                          <w:lang w:val="kk-KZ"/>
                        </w:rPr>
                        <w:t>– 210 г)</w:t>
                      </w:r>
                    </w:p>
                  </w:txbxContent>
                </v:textbox>
                <w10:wrap anchorx="margin"/>
              </v:roundrect>
            </w:pict>
          </mc:Fallback>
        </mc:AlternateContent>
      </w:r>
    </w:p>
    <w:p w:rsidR="004D035C" w:rsidRDefault="004D035C" w:rsidP="004D035C">
      <w:pPr>
        <w:ind w:left="741"/>
        <w:jc w:val="both"/>
        <w:rPr>
          <w:lang w:val="kk-KZ"/>
        </w:rPr>
      </w:pPr>
    </w:p>
    <w:p w:rsidR="004D035C" w:rsidRDefault="00D06904" w:rsidP="004D035C">
      <w:pPr>
        <w:ind w:left="741"/>
        <w:jc w:val="both"/>
        <w:rPr>
          <w:lang w:val="kk-KZ"/>
        </w:rPr>
      </w:pPr>
      <w:r>
        <w:rPr>
          <w:noProof/>
          <w:lang w:val="en-US" w:eastAsia="en-US"/>
        </w:rPr>
        <mc:AlternateContent>
          <mc:Choice Requires="wps">
            <w:drawing>
              <wp:anchor distT="0" distB="0" distL="114300" distR="114300" simplePos="0" relativeHeight="251725824" behindDoc="0" locked="0" layoutInCell="1" allowOverlap="1" wp14:anchorId="02CE32AA" wp14:editId="3B7A4973">
                <wp:simplePos x="0" y="0"/>
                <wp:positionH relativeFrom="column">
                  <wp:posOffset>2386965</wp:posOffset>
                </wp:positionH>
                <wp:positionV relativeFrom="paragraph">
                  <wp:posOffset>50800</wp:posOffset>
                </wp:positionV>
                <wp:extent cx="762000" cy="409575"/>
                <wp:effectExtent l="0" t="19050" r="38100" b="47625"/>
                <wp:wrapNone/>
                <wp:docPr id="93" name="Стрелка вправо 93"/>
                <wp:cNvGraphicFramePr/>
                <a:graphic xmlns:a="http://schemas.openxmlformats.org/drawingml/2006/main">
                  <a:graphicData uri="http://schemas.microsoft.com/office/word/2010/wordprocessingShape">
                    <wps:wsp>
                      <wps:cNvSpPr/>
                      <wps:spPr>
                        <a:xfrm>
                          <a:off x="0" y="0"/>
                          <a:ext cx="762000" cy="409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7C5D4" id="Стрелка вправо 93" o:spid="_x0000_s1026" type="#_x0000_t13" style="position:absolute;margin-left:187.95pt;margin-top:4pt;width:60pt;height:3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" adj="15795" fillcolor="#4f81bd [3204]" strokecolor="#243f60 [1604]" strokeweight="2pt"/>
            </w:pict>
          </mc:Fallback>
        </mc:AlternateContent>
      </w:r>
      <w:r>
        <w:rPr>
          <w:noProof/>
          <w:lang w:val="en-US" w:eastAsia="en-US"/>
        </w:rPr>
        <mc:AlternateContent>
          <mc:Choice Requires="wps">
            <w:drawing>
              <wp:anchor distT="0" distB="0" distL="114300" distR="114300" simplePos="0" relativeHeight="251706368" behindDoc="0" locked="0" layoutInCell="1" allowOverlap="1" wp14:anchorId="34165FC5" wp14:editId="5964D54B">
                <wp:simplePos x="0" y="0"/>
                <wp:positionH relativeFrom="column">
                  <wp:posOffset>3082290</wp:posOffset>
                </wp:positionH>
                <wp:positionV relativeFrom="paragraph">
                  <wp:posOffset>165100</wp:posOffset>
                </wp:positionV>
                <wp:extent cx="2705100" cy="1943100"/>
                <wp:effectExtent l="0" t="0" r="19050" b="19050"/>
                <wp:wrapNone/>
                <wp:docPr id="330" name="Скругленный прямоугольник 330"/>
                <wp:cNvGraphicFramePr/>
                <a:graphic xmlns:a="http://schemas.openxmlformats.org/drawingml/2006/main">
                  <a:graphicData uri="http://schemas.microsoft.com/office/word/2010/wordprocessingShape">
                    <wps:wsp>
                      <wps:cNvSpPr/>
                      <wps:spPr>
                        <a:xfrm>
                          <a:off x="0" y="0"/>
                          <a:ext cx="2705100" cy="1943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03A2" w:rsidRDefault="007103A2" w:rsidP="004D035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Сынақ биоп</w:t>
                            </w:r>
                            <w:r w:rsidRPr="005E2ADF">
                              <w:rPr>
                                <w:rFonts w:ascii="Times New Roman" w:hAnsi="Times New Roman" w:cs="Times New Roman"/>
                                <w:sz w:val="28"/>
                                <w:szCs w:val="28"/>
                                <w:lang w:val="kk-KZ"/>
                              </w:rPr>
                              <w:t>репарат</w:t>
                            </w:r>
                            <w:r>
                              <w:rPr>
                                <w:rFonts w:ascii="Times New Roman" w:hAnsi="Times New Roman" w:cs="Times New Roman"/>
                                <w:sz w:val="28"/>
                                <w:szCs w:val="28"/>
                                <w:lang w:val="kk-KZ"/>
                              </w:rPr>
                              <w:t>тард</w:t>
                            </w:r>
                            <w:r w:rsidRPr="005E2ADF">
                              <w:rPr>
                                <w:rFonts w:ascii="Times New Roman" w:hAnsi="Times New Roman" w:cs="Times New Roman"/>
                                <w:sz w:val="28"/>
                                <w:szCs w:val="28"/>
                                <w:lang w:val="kk-KZ"/>
                              </w:rPr>
                              <w:t xml:space="preserve">ың енгізу </w:t>
                            </w:r>
                          </w:p>
                          <w:p w:rsidR="007103A2" w:rsidRDefault="007103A2" w:rsidP="004D035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Pr>
                                <w:rFonts w:ascii="Times New Roman" w:hAnsi="Times New Roman" w:cs="Times New Roman"/>
                                <w:sz w:val="28"/>
                                <w:szCs w:val="28"/>
                              </w:rPr>
                              <w:t xml:space="preserve">%  ластану - </w:t>
                            </w:r>
                            <w:r>
                              <w:rPr>
                                <w:rFonts w:ascii="Times New Roman" w:hAnsi="Times New Roman" w:cs="Times New Roman"/>
                                <w:sz w:val="28"/>
                                <w:szCs w:val="28"/>
                                <w:lang w:val="kk-KZ"/>
                              </w:rPr>
                              <w:t>75,6 г / 10,5 м</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w:t>
                            </w:r>
                          </w:p>
                          <w:p w:rsidR="007103A2" w:rsidRPr="005E2ADF" w:rsidRDefault="007103A2" w:rsidP="004D035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7 % ластану – 126 г / 10,5 м</w:t>
                            </w:r>
                            <w:r>
                              <w:rPr>
                                <w:rFonts w:ascii="Times New Roman" w:hAnsi="Times New Roman" w:cs="Times New Roman"/>
                                <w:sz w:val="28"/>
                                <w:szCs w:val="28"/>
                                <w:vertAlign w:val="superscript"/>
                                <w:lang w:val="kk-KZ"/>
                              </w:rPr>
                              <w:t>2</w:t>
                            </w:r>
                          </w:p>
                          <w:p w:rsidR="007103A2" w:rsidRDefault="007103A2" w:rsidP="0063447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биопрепарат Ассоциация І</w:t>
                            </w:r>
                          </w:p>
                          <w:p w:rsidR="007103A2" w:rsidRPr="005E2ADF" w:rsidRDefault="007103A2" w:rsidP="0063447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биопрепарат Ассоциация ІІ</w:t>
                            </w:r>
                          </w:p>
                          <w:p w:rsidR="007103A2" w:rsidRPr="00634478" w:rsidRDefault="007103A2" w:rsidP="004D035C">
                            <w:pP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65FC5" id="Скругленный прямоугольник 330" o:spid="_x0000_s1036" style="position:absolute;left:0;text-align:left;margin-left:242.7pt;margin-top:13pt;width:213pt;height:1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" fillcolor="#4f81bd [3204]" strokecolor="#243f60 [1604]" strokeweight="2pt">
                <v:textbox>
                  <w:txbxContent>
                    <w:p w:rsidR="007103A2" w:rsidRDefault="007103A2" w:rsidP="004D035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Сынақ биоп</w:t>
                      </w:r>
                      <w:r w:rsidRPr="005E2ADF">
                        <w:rPr>
                          <w:rFonts w:ascii="Times New Roman" w:hAnsi="Times New Roman" w:cs="Times New Roman"/>
                          <w:sz w:val="28"/>
                          <w:szCs w:val="28"/>
                          <w:lang w:val="kk-KZ"/>
                        </w:rPr>
                        <w:t>репарат</w:t>
                      </w:r>
                      <w:r>
                        <w:rPr>
                          <w:rFonts w:ascii="Times New Roman" w:hAnsi="Times New Roman" w:cs="Times New Roman"/>
                          <w:sz w:val="28"/>
                          <w:szCs w:val="28"/>
                          <w:lang w:val="kk-KZ"/>
                        </w:rPr>
                        <w:t>тард</w:t>
                      </w:r>
                      <w:r w:rsidRPr="005E2ADF">
                        <w:rPr>
                          <w:rFonts w:ascii="Times New Roman" w:hAnsi="Times New Roman" w:cs="Times New Roman"/>
                          <w:sz w:val="28"/>
                          <w:szCs w:val="28"/>
                          <w:lang w:val="kk-KZ"/>
                        </w:rPr>
                        <w:t xml:space="preserve">ың енгізу </w:t>
                      </w:r>
                    </w:p>
                    <w:p w:rsidR="007103A2" w:rsidRDefault="007103A2" w:rsidP="004D035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Pr>
                          <w:rFonts w:ascii="Times New Roman" w:hAnsi="Times New Roman" w:cs="Times New Roman"/>
                          <w:sz w:val="28"/>
                          <w:szCs w:val="28"/>
                        </w:rPr>
                        <w:t xml:space="preserve">%  ластану - </w:t>
                      </w:r>
                      <w:r>
                        <w:rPr>
                          <w:rFonts w:ascii="Times New Roman" w:hAnsi="Times New Roman" w:cs="Times New Roman"/>
                          <w:sz w:val="28"/>
                          <w:szCs w:val="28"/>
                          <w:lang w:val="kk-KZ"/>
                        </w:rPr>
                        <w:t>75,6 г / 10,5 м</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w:t>
                      </w:r>
                    </w:p>
                    <w:p w:rsidR="007103A2" w:rsidRPr="005E2ADF" w:rsidRDefault="007103A2" w:rsidP="004D035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7 % ластану – 126 г / 10,5 м</w:t>
                      </w:r>
                      <w:r>
                        <w:rPr>
                          <w:rFonts w:ascii="Times New Roman" w:hAnsi="Times New Roman" w:cs="Times New Roman"/>
                          <w:sz w:val="28"/>
                          <w:szCs w:val="28"/>
                          <w:vertAlign w:val="superscript"/>
                          <w:lang w:val="kk-KZ"/>
                        </w:rPr>
                        <w:t>2</w:t>
                      </w:r>
                    </w:p>
                    <w:p w:rsidR="007103A2" w:rsidRDefault="007103A2" w:rsidP="0063447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биопрепарат Ассоциация І</w:t>
                      </w:r>
                    </w:p>
                    <w:p w:rsidR="007103A2" w:rsidRPr="005E2ADF" w:rsidRDefault="007103A2" w:rsidP="0063447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биопрепарат Ассоциация ІІ</w:t>
                      </w:r>
                    </w:p>
                    <w:p w:rsidR="007103A2" w:rsidRPr="00634478" w:rsidRDefault="007103A2" w:rsidP="004D035C">
                      <w:pPr>
                        <w:rPr>
                          <w:lang w:val="kk-KZ"/>
                        </w:rPr>
                      </w:pPr>
                    </w:p>
                  </w:txbxContent>
                </v:textbox>
              </v:roundrect>
            </w:pict>
          </mc:Fallback>
        </mc:AlternateContent>
      </w:r>
      <w:r w:rsidR="004D035C">
        <w:rPr>
          <w:lang w:val="kk-KZ"/>
        </w:rPr>
        <w:t xml:space="preserve"> </w:t>
      </w:r>
    </w:p>
    <w:p w:rsidR="004D035C" w:rsidRDefault="004D035C" w:rsidP="004D035C">
      <w:pPr>
        <w:ind w:left="741"/>
        <w:jc w:val="both"/>
        <w:rPr>
          <w:lang w:val="kk-KZ"/>
        </w:rPr>
      </w:pPr>
    </w:p>
    <w:p w:rsidR="004D035C" w:rsidRDefault="00D06904" w:rsidP="004D035C">
      <w:pPr>
        <w:ind w:left="741"/>
        <w:jc w:val="both"/>
        <w:rPr>
          <w:lang w:val="kk-KZ"/>
        </w:rPr>
      </w:pPr>
      <w:r>
        <w:rPr>
          <w:noProof/>
          <w:lang w:val="en-US" w:eastAsia="en-US"/>
        </w:rPr>
        <mc:AlternateContent>
          <mc:Choice Requires="wps">
            <w:drawing>
              <wp:anchor distT="0" distB="0" distL="114300" distR="114300" simplePos="0" relativeHeight="251707392" behindDoc="0" locked="0" layoutInCell="1" allowOverlap="1" wp14:anchorId="372ECBC2" wp14:editId="194B91FE">
                <wp:simplePos x="0" y="0"/>
                <wp:positionH relativeFrom="margin">
                  <wp:posOffset>53340</wp:posOffset>
                </wp:positionH>
                <wp:positionV relativeFrom="paragraph">
                  <wp:posOffset>174625</wp:posOffset>
                </wp:positionV>
                <wp:extent cx="2200275" cy="838200"/>
                <wp:effectExtent l="0" t="0" r="28575" b="19050"/>
                <wp:wrapNone/>
                <wp:docPr id="333" name="Скругленный прямоугольник 333"/>
                <wp:cNvGraphicFramePr/>
                <a:graphic xmlns:a="http://schemas.openxmlformats.org/drawingml/2006/main">
                  <a:graphicData uri="http://schemas.microsoft.com/office/word/2010/wordprocessingShape">
                    <wps:wsp>
                      <wps:cNvSpPr/>
                      <wps:spPr>
                        <a:xfrm>
                          <a:off x="0" y="0"/>
                          <a:ext cx="2200275"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03A2" w:rsidRPr="00ED5E11" w:rsidRDefault="007103A2" w:rsidP="004D035C">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Кезе</w:t>
                            </w:r>
                            <w:r w:rsidRPr="00ED5E11">
                              <w:rPr>
                                <w:rFonts w:ascii="Times New Roman" w:hAnsi="Times New Roman" w:cs="Times New Roman"/>
                                <w:sz w:val="28"/>
                                <w:szCs w:val="28"/>
                                <w:lang w:val="kk-KZ"/>
                              </w:rPr>
                              <w:t>ң кезеңмен аэрациялау</w:t>
                            </w:r>
                          </w:p>
                          <w:p w:rsidR="007103A2" w:rsidRPr="00ED5E11" w:rsidRDefault="007103A2" w:rsidP="004D035C">
                            <w:pPr>
                              <w:spacing w:after="0"/>
                              <w:jc w:val="center"/>
                              <w:rPr>
                                <w:rFonts w:ascii="Times New Roman" w:hAnsi="Times New Roman" w:cs="Times New Roman"/>
                                <w:sz w:val="28"/>
                                <w:szCs w:val="28"/>
                              </w:rPr>
                            </w:pPr>
                            <w:r w:rsidRPr="00ED5E11">
                              <w:rPr>
                                <w:rFonts w:ascii="Times New Roman" w:hAnsi="Times New Roman" w:cs="Times New Roman"/>
                                <w:sz w:val="28"/>
                                <w:szCs w:val="28"/>
                                <w:lang w:val="kk-KZ"/>
                              </w:rPr>
                              <w:t>және ылғалдандыру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ECBC2" id="Скругленный прямоугольник 333" o:spid="_x0000_s1037" style="position:absolute;left:0;text-align:left;margin-left:4.2pt;margin-top:13.75pt;width:173.25pt;height:6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" fillcolor="#4f81bd [3204]" strokecolor="#243f60 [1604]" strokeweight="2pt">
                <v:textbox>
                  <w:txbxContent>
                    <w:p w:rsidR="007103A2" w:rsidRPr="00ED5E11" w:rsidRDefault="007103A2" w:rsidP="004D035C">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Кезе</w:t>
                      </w:r>
                      <w:r w:rsidRPr="00ED5E11">
                        <w:rPr>
                          <w:rFonts w:ascii="Times New Roman" w:hAnsi="Times New Roman" w:cs="Times New Roman"/>
                          <w:sz w:val="28"/>
                          <w:szCs w:val="28"/>
                          <w:lang w:val="kk-KZ"/>
                        </w:rPr>
                        <w:t>ң кезеңмен аэрациялау</w:t>
                      </w:r>
                    </w:p>
                    <w:p w:rsidR="007103A2" w:rsidRPr="00ED5E11" w:rsidRDefault="007103A2" w:rsidP="004D035C">
                      <w:pPr>
                        <w:spacing w:after="0"/>
                        <w:jc w:val="center"/>
                        <w:rPr>
                          <w:rFonts w:ascii="Times New Roman" w:hAnsi="Times New Roman" w:cs="Times New Roman"/>
                          <w:sz w:val="28"/>
                          <w:szCs w:val="28"/>
                        </w:rPr>
                      </w:pPr>
                      <w:r w:rsidRPr="00ED5E11">
                        <w:rPr>
                          <w:rFonts w:ascii="Times New Roman" w:hAnsi="Times New Roman" w:cs="Times New Roman"/>
                          <w:sz w:val="28"/>
                          <w:szCs w:val="28"/>
                          <w:lang w:val="kk-KZ"/>
                        </w:rPr>
                        <w:t>және ылғалдандыру</w:t>
                      </w:r>
                    </w:p>
                  </w:txbxContent>
                </v:textbox>
                <w10:wrap anchorx="margin"/>
              </v:roundrect>
            </w:pict>
          </mc:Fallback>
        </mc:AlternateContent>
      </w:r>
    </w:p>
    <w:p w:rsidR="004D035C" w:rsidRDefault="00D06904" w:rsidP="004D035C">
      <w:pPr>
        <w:ind w:left="741"/>
        <w:jc w:val="both"/>
        <w:rPr>
          <w:lang w:val="kk-KZ"/>
        </w:rPr>
      </w:pPr>
      <w:r>
        <w:rPr>
          <w:noProof/>
          <w:lang w:val="en-US" w:eastAsia="en-US"/>
        </w:rPr>
        <mc:AlternateContent>
          <mc:Choice Requires="wps">
            <w:drawing>
              <wp:anchor distT="0" distB="0" distL="114300" distR="114300" simplePos="0" relativeHeight="251726848" behindDoc="0" locked="0" layoutInCell="1" allowOverlap="1" wp14:anchorId="41602488" wp14:editId="20664DF9">
                <wp:simplePos x="0" y="0"/>
                <wp:positionH relativeFrom="column">
                  <wp:posOffset>2272665</wp:posOffset>
                </wp:positionH>
                <wp:positionV relativeFrom="paragraph">
                  <wp:posOffset>99060</wp:posOffset>
                </wp:positionV>
                <wp:extent cx="752475" cy="400050"/>
                <wp:effectExtent l="0" t="0" r="28575" b="19050"/>
                <wp:wrapNone/>
                <wp:docPr id="94" name="Стрелка влево 94"/>
                <wp:cNvGraphicFramePr/>
                <a:graphic xmlns:a="http://schemas.openxmlformats.org/drawingml/2006/main">
                  <a:graphicData uri="http://schemas.microsoft.com/office/word/2010/wordprocessingShape">
                    <wps:wsp>
                      <wps:cNvSpPr/>
                      <wps:spPr>
                        <a:xfrm>
                          <a:off x="0" y="0"/>
                          <a:ext cx="752475" cy="4000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DC17B" id="Стрелка влево 94" o:spid="_x0000_s1026" type="#_x0000_t66" style="position:absolute;margin-left:178.95pt;margin-top:7.8pt;width:59.25pt;height: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" adj="5742" fillcolor="#4f81bd [3204]" strokecolor="#243f60 [1604]" strokeweight="2pt"/>
            </w:pict>
          </mc:Fallback>
        </mc:AlternateContent>
      </w:r>
    </w:p>
    <w:p w:rsidR="004D035C" w:rsidRDefault="004D035C" w:rsidP="004D035C">
      <w:pPr>
        <w:ind w:left="741"/>
        <w:jc w:val="both"/>
        <w:rPr>
          <w:lang w:val="kk-KZ"/>
        </w:rPr>
      </w:pPr>
    </w:p>
    <w:p w:rsidR="004D035C" w:rsidRDefault="00D06904" w:rsidP="004D035C">
      <w:pPr>
        <w:ind w:left="741"/>
        <w:jc w:val="both"/>
        <w:rPr>
          <w:lang w:val="kk-KZ"/>
        </w:rPr>
      </w:pPr>
      <w:r>
        <w:rPr>
          <w:noProof/>
          <w:lang w:val="en-US" w:eastAsia="en-US"/>
        </w:rPr>
        <mc:AlternateContent>
          <mc:Choice Requires="wps">
            <w:drawing>
              <wp:anchor distT="0" distB="0" distL="114300" distR="114300" simplePos="0" relativeHeight="251722752" behindDoc="0" locked="0" layoutInCell="1" allowOverlap="1" wp14:anchorId="0F3ED41C" wp14:editId="785BE0CE">
                <wp:simplePos x="0" y="0"/>
                <wp:positionH relativeFrom="column">
                  <wp:posOffset>1062990</wp:posOffset>
                </wp:positionH>
                <wp:positionV relativeFrom="paragraph">
                  <wp:posOffset>203835</wp:posOffset>
                </wp:positionV>
                <wp:extent cx="266700" cy="409575"/>
                <wp:effectExtent l="19050" t="0" r="38100" b="47625"/>
                <wp:wrapNone/>
                <wp:docPr id="63" name="Стрелка вниз 63"/>
                <wp:cNvGraphicFramePr/>
                <a:graphic xmlns:a="http://schemas.openxmlformats.org/drawingml/2006/main">
                  <a:graphicData uri="http://schemas.microsoft.com/office/word/2010/wordprocessingShape">
                    <wps:wsp>
                      <wps:cNvSpPr/>
                      <wps:spPr>
                        <a:xfrm>
                          <a:off x="0" y="0"/>
                          <a:ext cx="266700"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A90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3" o:spid="_x0000_s1026" type="#_x0000_t67" style="position:absolute;margin-left:83.7pt;margin-top:16.05pt;width:21pt;height:3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" adj="14567" fillcolor="#4f81bd [3204]" strokecolor="#243f60 [1604]" strokeweight="2pt"/>
            </w:pict>
          </mc:Fallback>
        </mc:AlternateContent>
      </w:r>
    </w:p>
    <w:p w:rsidR="004D035C" w:rsidRDefault="004D035C" w:rsidP="004D035C">
      <w:pPr>
        <w:ind w:left="741"/>
        <w:jc w:val="both"/>
        <w:rPr>
          <w:lang w:val="kk-KZ"/>
        </w:rPr>
      </w:pPr>
    </w:p>
    <w:p w:rsidR="004D035C" w:rsidRDefault="00D06904" w:rsidP="004D035C">
      <w:pPr>
        <w:ind w:left="741"/>
        <w:jc w:val="both"/>
        <w:rPr>
          <w:lang w:val="kk-KZ"/>
        </w:rPr>
      </w:pPr>
      <w:r>
        <w:rPr>
          <w:noProof/>
          <w:lang w:val="en-US" w:eastAsia="en-US"/>
        </w:rPr>
        <mc:AlternateContent>
          <mc:Choice Requires="wps">
            <w:drawing>
              <wp:anchor distT="0" distB="0" distL="114300" distR="114300" simplePos="0" relativeHeight="251708416" behindDoc="0" locked="0" layoutInCell="1" allowOverlap="1" wp14:anchorId="0C359C1D" wp14:editId="7FB2C68B">
                <wp:simplePos x="0" y="0"/>
                <wp:positionH relativeFrom="margin">
                  <wp:posOffset>15240</wp:posOffset>
                </wp:positionH>
                <wp:positionV relativeFrom="paragraph">
                  <wp:posOffset>41910</wp:posOffset>
                </wp:positionV>
                <wp:extent cx="2438400" cy="1085850"/>
                <wp:effectExtent l="0" t="0" r="19050" b="19050"/>
                <wp:wrapNone/>
                <wp:docPr id="336" name="Скругленный прямоугольник 336"/>
                <wp:cNvGraphicFramePr/>
                <a:graphic xmlns:a="http://schemas.openxmlformats.org/drawingml/2006/main">
                  <a:graphicData uri="http://schemas.microsoft.com/office/word/2010/wordprocessingShape">
                    <wps:wsp>
                      <wps:cNvSpPr/>
                      <wps:spPr>
                        <a:xfrm>
                          <a:off x="0" y="0"/>
                          <a:ext cx="2438400"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03A2" w:rsidRDefault="007103A2" w:rsidP="004D035C">
                            <w:pPr>
                              <w:jc w:val="center"/>
                            </w:pPr>
                            <w:r w:rsidRPr="00A35133">
                              <w:rPr>
                                <w:rFonts w:ascii="Times New Roman" w:hAnsi="Times New Roman" w:cs="Times New Roman"/>
                                <w:sz w:val="28"/>
                                <w:szCs w:val="28"/>
                                <w:lang w:val="kk-KZ"/>
                              </w:rPr>
                              <w:t>1 және 2 айдан кейін топырақтағы қалдық мұнайдың мөлшері</w:t>
                            </w:r>
                            <w:r>
                              <w:rPr>
                                <w:rFonts w:ascii="Times New Roman" w:hAnsi="Times New Roman" w:cs="Times New Roman"/>
                                <w:sz w:val="28"/>
                                <w:szCs w:val="28"/>
                                <w:lang w:val="kk-KZ"/>
                              </w:rPr>
                              <w:t>н</w:t>
                            </w:r>
                            <w:r w:rsidRPr="00A35133">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359C1D" id="Скругленный прямоугольник 336" o:spid="_x0000_s1038" style="position:absolute;left:0;text-align:left;margin-left:1.2pt;margin-top:3.3pt;width:192pt;height:85.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" fillcolor="#4f81bd [3204]" strokecolor="#243f60 [1604]" strokeweight="2pt">
                <v:textbox>
                  <w:txbxContent>
                    <w:p w:rsidR="007103A2" w:rsidRDefault="007103A2" w:rsidP="004D035C">
                      <w:pPr>
                        <w:jc w:val="center"/>
                      </w:pPr>
                      <w:r w:rsidRPr="00A35133">
                        <w:rPr>
                          <w:rFonts w:ascii="Times New Roman" w:hAnsi="Times New Roman" w:cs="Times New Roman"/>
                          <w:sz w:val="28"/>
                          <w:szCs w:val="28"/>
                          <w:lang w:val="kk-KZ"/>
                        </w:rPr>
                        <w:t>1 және 2 айдан кейін топырақтағы қалдық мұнайдың мөлшері</w:t>
                      </w:r>
                      <w:r>
                        <w:rPr>
                          <w:rFonts w:ascii="Times New Roman" w:hAnsi="Times New Roman" w:cs="Times New Roman"/>
                          <w:sz w:val="28"/>
                          <w:szCs w:val="28"/>
                          <w:lang w:val="kk-KZ"/>
                        </w:rPr>
                        <w:t>н</w:t>
                      </w:r>
                      <w:r w:rsidRPr="00A35133">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анықтау</w:t>
                      </w:r>
                    </w:p>
                  </w:txbxContent>
                </v:textbox>
                <w10:wrap anchorx="margin"/>
              </v:roundrect>
            </w:pict>
          </mc:Fallback>
        </mc:AlternateContent>
      </w:r>
    </w:p>
    <w:p w:rsidR="004D035C" w:rsidRDefault="004D035C" w:rsidP="004D035C">
      <w:pPr>
        <w:ind w:left="741"/>
        <w:jc w:val="both"/>
        <w:rPr>
          <w:lang w:val="kk-KZ"/>
        </w:rPr>
      </w:pPr>
    </w:p>
    <w:p w:rsidR="004D035C" w:rsidRDefault="004D035C" w:rsidP="004D035C">
      <w:pPr>
        <w:ind w:left="741"/>
        <w:jc w:val="both"/>
        <w:rPr>
          <w:lang w:val="kk-KZ"/>
        </w:rPr>
      </w:pPr>
    </w:p>
    <w:p w:rsidR="004D035C" w:rsidRDefault="004D035C" w:rsidP="004D035C">
      <w:pPr>
        <w:ind w:left="741"/>
        <w:jc w:val="both"/>
        <w:rPr>
          <w:lang w:val="kk-KZ"/>
        </w:rPr>
      </w:pPr>
    </w:p>
    <w:p w:rsidR="00EF552D" w:rsidRDefault="00DD7096" w:rsidP="0063447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eastAsia="ar-SA"/>
        </w:rPr>
        <w:t xml:space="preserve">Сурет 2 - </w:t>
      </w:r>
      <w:r w:rsidRPr="00795ED6">
        <w:rPr>
          <w:rFonts w:ascii="Times New Roman" w:hAnsi="Times New Roman" w:cs="Times New Roman"/>
          <w:sz w:val="28"/>
          <w:szCs w:val="28"/>
          <w:lang w:val="kk-KZ" w:eastAsia="ar-SA"/>
        </w:rPr>
        <w:t>Белсенді ассоциацияларымен мұнаймен ластанған топырақты тазарту бойынша далалық тәжірибе жүргізу</w:t>
      </w:r>
      <w:r>
        <w:rPr>
          <w:rFonts w:ascii="Times New Roman" w:hAnsi="Times New Roman" w:cs="Times New Roman"/>
          <w:sz w:val="28"/>
          <w:szCs w:val="28"/>
          <w:lang w:val="kk-KZ" w:eastAsia="ar-SA"/>
        </w:rPr>
        <w:t>дің сызбасы</w:t>
      </w:r>
      <w:r w:rsidR="00EF552D">
        <w:rPr>
          <w:rFonts w:ascii="Times New Roman" w:hAnsi="Times New Roman" w:cs="Times New Roman"/>
          <w:sz w:val="28"/>
          <w:szCs w:val="28"/>
          <w:lang w:val="kk-KZ" w:eastAsia="ar-SA"/>
        </w:rPr>
        <w:t xml:space="preserve"> </w:t>
      </w:r>
    </w:p>
    <w:p w:rsidR="00DD7096" w:rsidRPr="00795ED6" w:rsidRDefault="00DD7096" w:rsidP="00DD7096">
      <w:pPr>
        <w:pStyle w:val="a5"/>
        <w:spacing w:after="0" w:line="240" w:lineRule="auto"/>
        <w:ind w:left="600"/>
        <w:jc w:val="both"/>
        <w:rPr>
          <w:rFonts w:ascii="Times New Roman" w:hAnsi="Times New Roman" w:cs="Times New Roman"/>
          <w:sz w:val="28"/>
          <w:szCs w:val="28"/>
          <w:lang w:val="kk-KZ" w:eastAsia="ar-SA"/>
        </w:rPr>
      </w:pPr>
    </w:p>
    <w:p w:rsidR="00717E17" w:rsidRPr="00DD217E" w:rsidRDefault="00DD217E" w:rsidP="00DD217E">
      <w:pPr>
        <w:pStyle w:val="a5"/>
        <w:numPr>
          <w:ilvl w:val="1"/>
          <w:numId w:val="4"/>
        </w:numPr>
        <w:spacing w:after="0" w:line="240" w:lineRule="auto"/>
        <w:jc w:val="both"/>
        <w:rPr>
          <w:rFonts w:ascii="Times New Roman" w:eastAsiaTheme="minorHAnsi" w:hAnsi="Times New Roman" w:cs="Times New Roman"/>
          <w:b/>
          <w:sz w:val="28"/>
          <w:szCs w:val="28"/>
          <w:lang w:val="kk-KZ" w:eastAsia="en-US"/>
        </w:rPr>
      </w:pPr>
      <w:r>
        <w:rPr>
          <w:rFonts w:ascii="Times New Roman" w:eastAsiaTheme="minorHAnsi" w:hAnsi="Times New Roman" w:cs="Times New Roman"/>
          <w:b/>
          <w:sz w:val="28"/>
          <w:szCs w:val="28"/>
          <w:lang w:val="kk-KZ" w:eastAsia="en-US"/>
        </w:rPr>
        <w:t xml:space="preserve"> </w:t>
      </w:r>
      <w:r w:rsidR="00087386" w:rsidRPr="00DD217E">
        <w:rPr>
          <w:rFonts w:ascii="Times New Roman" w:eastAsiaTheme="minorHAnsi" w:hAnsi="Times New Roman" w:cs="Times New Roman"/>
          <w:b/>
          <w:sz w:val="28"/>
          <w:szCs w:val="28"/>
          <w:lang w:val="kk-KZ" w:eastAsia="en-US"/>
        </w:rPr>
        <w:t>Мәліметтерді с</w:t>
      </w:r>
      <w:r w:rsidR="00717E17" w:rsidRPr="00DD217E">
        <w:rPr>
          <w:rFonts w:ascii="Times New Roman" w:eastAsiaTheme="minorHAnsi" w:hAnsi="Times New Roman" w:cs="Times New Roman"/>
          <w:b/>
          <w:sz w:val="28"/>
          <w:szCs w:val="28"/>
          <w:lang w:val="kk-KZ" w:eastAsia="en-US"/>
        </w:rPr>
        <w:t>татисти</w:t>
      </w:r>
      <w:r w:rsidR="00087386" w:rsidRPr="00DD217E">
        <w:rPr>
          <w:rFonts w:ascii="Times New Roman" w:eastAsiaTheme="minorHAnsi" w:hAnsi="Times New Roman" w:cs="Times New Roman"/>
          <w:b/>
          <w:sz w:val="28"/>
          <w:szCs w:val="28"/>
          <w:lang w:val="kk-KZ" w:eastAsia="en-US"/>
        </w:rPr>
        <w:t>калық өңдеу</w:t>
      </w:r>
    </w:p>
    <w:p w:rsidR="005B10B6" w:rsidRDefault="00087386" w:rsidP="00CD3837">
      <w:pPr>
        <w:spacing w:after="0" w:line="240" w:lineRule="auto"/>
        <w:ind w:firstLine="708"/>
        <w:jc w:val="both"/>
        <w:rPr>
          <w:rFonts w:ascii="Times New Roman" w:eastAsiaTheme="minorHAnsi" w:hAnsi="Times New Roman" w:cs="Times New Roman"/>
          <w:sz w:val="28"/>
          <w:szCs w:val="28"/>
          <w:lang w:val="kk-KZ" w:eastAsia="en-US"/>
        </w:rPr>
      </w:pPr>
      <w:r w:rsidRPr="00087386">
        <w:rPr>
          <w:rFonts w:ascii="Times New Roman" w:eastAsiaTheme="minorHAnsi" w:hAnsi="Times New Roman" w:cs="Times New Roman"/>
          <w:sz w:val="28"/>
          <w:szCs w:val="28"/>
          <w:lang w:val="kk-KZ" w:eastAsia="en-US"/>
        </w:rPr>
        <w:t>Статистикалық мәліметтерді өң</w:t>
      </w:r>
      <w:r>
        <w:rPr>
          <w:rFonts w:ascii="Times New Roman" w:eastAsiaTheme="minorHAnsi" w:hAnsi="Times New Roman" w:cs="Times New Roman"/>
          <w:sz w:val="28"/>
          <w:szCs w:val="28"/>
          <w:lang w:val="kk-KZ" w:eastAsia="en-US"/>
        </w:rPr>
        <w:t xml:space="preserve">деу П.Ф. Рокицкийдің </w:t>
      </w:r>
      <w:r w:rsidRPr="00087386">
        <w:rPr>
          <w:rFonts w:ascii="Times New Roman" w:eastAsiaTheme="minorHAnsi" w:hAnsi="Times New Roman" w:cs="Times New Roman"/>
          <w:sz w:val="28"/>
          <w:szCs w:val="28"/>
          <w:lang w:val="kk-KZ" w:eastAsia="en-US"/>
        </w:rPr>
        <w:t>[</w:t>
      </w:r>
      <w:r w:rsidR="00D72A99">
        <w:rPr>
          <w:rFonts w:ascii="Times New Roman" w:eastAsiaTheme="minorHAnsi" w:hAnsi="Times New Roman" w:cs="Times New Roman"/>
          <w:sz w:val="28"/>
          <w:szCs w:val="28"/>
          <w:lang w:val="kk-KZ" w:eastAsia="en-US"/>
        </w:rPr>
        <w:t>1</w:t>
      </w:r>
      <w:r w:rsidR="00E97712">
        <w:rPr>
          <w:rFonts w:ascii="Times New Roman" w:eastAsiaTheme="minorHAnsi" w:hAnsi="Times New Roman" w:cs="Times New Roman"/>
          <w:sz w:val="28"/>
          <w:szCs w:val="28"/>
          <w:lang w:val="kk-KZ" w:eastAsia="en-US"/>
        </w:rPr>
        <w:t>9</w:t>
      </w:r>
      <w:r w:rsidR="00D06904">
        <w:rPr>
          <w:rFonts w:ascii="Times New Roman" w:eastAsiaTheme="minorHAnsi" w:hAnsi="Times New Roman" w:cs="Times New Roman"/>
          <w:sz w:val="28"/>
          <w:szCs w:val="28"/>
          <w:lang w:val="kk-KZ" w:eastAsia="en-US"/>
        </w:rPr>
        <w:t>3</w:t>
      </w:r>
      <w:r w:rsidRPr="00087386">
        <w:rPr>
          <w:rFonts w:ascii="Times New Roman" w:eastAsiaTheme="minorHAnsi" w:hAnsi="Times New Roman" w:cs="Times New Roman"/>
          <w:sz w:val="28"/>
          <w:szCs w:val="28"/>
          <w:lang w:val="kk-KZ" w:eastAsia="en-US"/>
        </w:rPr>
        <w:t>]</w:t>
      </w:r>
      <w:r w:rsidR="009A4856">
        <w:rPr>
          <w:rFonts w:ascii="Times New Roman" w:eastAsiaTheme="minorHAnsi" w:hAnsi="Times New Roman" w:cs="Times New Roman"/>
          <w:sz w:val="28"/>
          <w:szCs w:val="28"/>
          <w:lang w:val="kk-KZ" w:eastAsia="en-US"/>
        </w:rPr>
        <w:t xml:space="preserve"> еңбегімен жүргізілді.</w:t>
      </w:r>
      <w:r w:rsidR="00CD3837">
        <w:rPr>
          <w:rFonts w:ascii="Times New Roman" w:eastAsiaTheme="minorHAnsi" w:hAnsi="Times New Roman" w:cs="Times New Roman"/>
          <w:sz w:val="28"/>
          <w:szCs w:val="28"/>
          <w:lang w:val="kk-KZ" w:eastAsia="en-US"/>
        </w:rPr>
        <w:t xml:space="preserve"> </w:t>
      </w:r>
      <w:r w:rsidRPr="00A15AC1">
        <w:rPr>
          <w:rFonts w:ascii="Times New Roman" w:eastAsiaTheme="minorHAnsi" w:hAnsi="Times New Roman" w:cs="Times New Roman"/>
          <w:sz w:val="28"/>
          <w:szCs w:val="28"/>
          <w:lang w:val="kk-KZ" w:eastAsia="en-US"/>
        </w:rPr>
        <w:t>Екі нүкте арасындағы айырмашылы</w:t>
      </w:r>
      <w:r w:rsidR="00A15AC1">
        <w:rPr>
          <w:rFonts w:ascii="Times New Roman" w:eastAsiaTheme="minorHAnsi" w:hAnsi="Times New Roman" w:cs="Times New Roman"/>
          <w:sz w:val="28"/>
          <w:szCs w:val="28"/>
          <w:lang w:val="kk-KZ" w:eastAsia="en-US"/>
        </w:rPr>
        <w:t xml:space="preserve">қтың нақтылығы </w:t>
      </w:r>
      <w:r w:rsidR="00A15AC1" w:rsidRPr="00A15AC1">
        <w:rPr>
          <w:rFonts w:ascii="Times New Roman" w:eastAsiaTheme="minorHAnsi" w:hAnsi="Times New Roman" w:cs="Times New Roman"/>
          <w:sz w:val="28"/>
          <w:szCs w:val="28"/>
          <w:lang w:val="kk-KZ" w:eastAsia="en-US"/>
        </w:rPr>
        <w:t>(t) Стьюдент</w:t>
      </w:r>
      <w:r w:rsidRPr="00A15AC1">
        <w:rPr>
          <w:rFonts w:ascii="Times New Roman" w:eastAsiaTheme="minorHAnsi" w:hAnsi="Times New Roman" w:cs="Times New Roman"/>
          <w:sz w:val="28"/>
          <w:szCs w:val="28"/>
          <w:lang w:val="kk-KZ" w:eastAsia="en-US"/>
        </w:rPr>
        <w:t xml:space="preserve"> </w:t>
      </w:r>
      <w:r w:rsidR="00A15AC1">
        <w:rPr>
          <w:rFonts w:ascii="Times New Roman" w:eastAsiaTheme="minorHAnsi" w:hAnsi="Times New Roman" w:cs="Times New Roman"/>
          <w:sz w:val="28"/>
          <w:szCs w:val="28"/>
          <w:lang w:val="kk-KZ" w:eastAsia="en-US"/>
        </w:rPr>
        <w:t>критерийімен</w:t>
      </w:r>
      <w:r w:rsidRPr="00A15AC1">
        <w:rPr>
          <w:rFonts w:ascii="Times New Roman" w:eastAsiaTheme="minorHAnsi" w:hAnsi="Times New Roman" w:cs="Times New Roman"/>
          <w:sz w:val="28"/>
          <w:szCs w:val="28"/>
          <w:lang w:val="kk-KZ" w:eastAsia="en-US"/>
        </w:rPr>
        <w:t xml:space="preserve"> анықталды:</w:t>
      </w:r>
    </w:p>
    <w:p w:rsidR="006C5DA9" w:rsidRPr="002B5C6F" w:rsidRDefault="006C4EDC" w:rsidP="00DC32BA">
      <w:pPr>
        <w:spacing w:after="0" w:line="240" w:lineRule="auto"/>
        <w:rPr>
          <w:rFonts w:ascii="Times New Roman" w:hAnsi="Times New Roman" w:cs="Times New Roman"/>
          <w:sz w:val="40"/>
          <w:szCs w:val="40"/>
          <w:lang w:val="kk-KZ" w:eastAsia="en-US"/>
        </w:rPr>
      </w:pPr>
      <m:oMathPara>
        <m:oMathParaPr>
          <m:jc m:val="center"/>
        </m:oMathParaPr>
        <m:oMath>
          <m:r>
            <w:rPr>
              <w:rFonts w:ascii="Cambria Math" w:eastAsiaTheme="minorHAnsi" w:hAnsi="Cambria Math" w:cs="Times New Roman"/>
              <w:sz w:val="40"/>
              <w:szCs w:val="40"/>
              <w:lang w:val="kk-KZ" w:eastAsia="en-US"/>
            </w:rPr>
            <m:t xml:space="preserve">t= </m:t>
          </m:r>
          <m:box>
            <m:boxPr>
              <m:ctrlPr>
                <w:rPr>
                  <w:rFonts w:ascii="Cambria Math" w:eastAsiaTheme="minorHAnsi" w:hAnsi="Cambria Math" w:cs="Times New Roman"/>
                  <w:i/>
                  <w:sz w:val="40"/>
                  <w:szCs w:val="40"/>
                  <w:lang w:eastAsia="en-US"/>
                </w:rPr>
              </m:ctrlPr>
            </m:boxPr>
            <m:e>
              <m:argPr>
                <m:argSz m:val="-1"/>
              </m:argPr>
              <m:f>
                <m:fPr>
                  <m:ctrlPr>
                    <w:rPr>
                      <w:rFonts w:ascii="Cambria Math" w:eastAsiaTheme="minorHAnsi" w:hAnsi="Cambria Math" w:cs="Times New Roman"/>
                      <w:i/>
                      <w:sz w:val="40"/>
                      <w:szCs w:val="40"/>
                      <w:lang w:eastAsia="en-US"/>
                    </w:rPr>
                  </m:ctrlPr>
                </m:fPr>
                <m:num>
                  <m:r>
                    <w:rPr>
                      <w:rFonts w:ascii="Cambria Math" w:eastAsiaTheme="minorHAnsi" w:hAnsi="Cambria Math" w:cs="Times New Roman"/>
                      <w:sz w:val="40"/>
                      <w:szCs w:val="40"/>
                      <w:lang w:val="kk-KZ" w:eastAsia="en-US"/>
                    </w:rPr>
                    <m:t>p1-p2</m:t>
                  </m:r>
                </m:num>
                <m:den>
                  <m:rad>
                    <m:radPr>
                      <m:degHide m:val="1"/>
                      <m:ctrlPr>
                        <w:rPr>
                          <w:rFonts w:ascii="Cambria Math" w:eastAsiaTheme="minorHAnsi" w:hAnsi="Cambria Math" w:cs="Times New Roman"/>
                          <w:i/>
                          <w:sz w:val="40"/>
                          <w:szCs w:val="40"/>
                          <w:lang w:eastAsia="en-US"/>
                        </w:rPr>
                      </m:ctrlPr>
                    </m:radPr>
                    <m:deg/>
                    <m:e>
                      <m:sSup>
                        <m:sSupPr>
                          <m:ctrlPr>
                            <w:rPr>
                              <w:rFonts w:ascii="Cambria Math" w:eastAsiaTheme="minorHAnsi" w:hAnsi="Cambria Math" w:cs="Times New Roman"/>
                              <w:i/>
                              <w:sz w:val="40"/>
                              <w:szCs w:val="40"/>
                              <w:lang w:eastAsia="en-US"/>
                            </w:rPr>
                          </m:ctrlPr>
                        </m:sSupPr>
                        <m:e>
                          <m:r>
                            <w:rPr>
                              <w:rFonts w:ascii="Cambria Math" w:eastAsiaTheme="minorHAnsi" w:hAnsi="Cambria Math" w:cs="Times New Roman"/>
                              <w:sz w:val="40"/>
                              <w:szCs w:val="40"/>
                              <w:lang w:val="kk-KZ" w:eastAsia="en-US"/>
                            </w:rPr>
                            <m:t>Sp1</m:t>
                          </m:r>
                        </m:e>
                        <m:sup>
                          <m:r>
                            <w:rPr>
                              <w:rFonts w:ascii="Cambria Math" w:eastAsiaTheme="minorHAnsi" w:hAnsi="Cambria Math" w:cs="Times New Roman"/>
                              <w:sz w:val="40"/>
                              <w:szCs w:val="40"/>
                              <w:lang w:val="kk-KZ" w:eastAsia="en-US"/>
                            </w:rPr>
                            <m:t>2</m:t>
                          </m:r>
                        </m:sup>
                      </m:sSup>
                      <m:r>
                        <w:rPr>
                          <w:rFonts w:ascii="Cambria Math" w:eastAsiaTheme="minorHAnsi" w:hAnsi="Cambria Math" w:cs="Times New Roman"/>
                          <w:sz w:val="40"/>
                          <w:szCs w:val="40"/>
                          <w:lang w:val="kk-KZ" w:eastAsia="en-US"/>
                        </w:rPr>
                        <m:t>+Sp2</m:t>
                      </m:r>
                    </m:e>
                  </m:rad>
                </m:den>
              </m:f>
            </m:e>
          </m:box>
        </m:oMath>
      </m:oMathPara>
    </w:p>
    <w:p w:rsidR="00B2547C" w:rsidRDefault="00A15AC1" w:rsidP="00B2547C">
      <w:pPr>
        <w:spacing w:after="0" w:line="240" w:lineRule="auto"/>
        <w:jc w:val="both"/>
        <w:rPr>
          <w:rFonts w:ascii="Times New Roman" w:hAnsi="Times New Roman" w:cs="Times New Roman"/>
          <w:sz w:val="28"/>
          <w:szCs w:val="28"/>
          <w:lang w:val="kk-KZ" w:eastAsia="en-US"/>
        </w:rPr>
      </w:pPr>
      <w:r>
        <w:rPr>
          <w:rFonts w:ascii="Times New Roman" w:eastAsiaTheme="minorHAnsi" w:hAnsi="Times New Roman" w:cs="Times New Roman"/>
          <w:sz w:val="28"/>
          <w:szCs w:val="28"/>
          <w:lang w:val="kk-KZ" w:eastAsia="en-US"/>
        </w:rPr>
        <w:t>мұнда</w:t>
      </w:r>
      <w:r w:rsidR="00717E17" w:rsidRPr="004C3F51">
        <w:rPr>
          <w:rFonts w:ascii="Times New Roman" w:eastAsiaTheme="minorHAnsi" w:hAnsi="Times New Roman" w:cs="Times New Roman"/>
          <w:sz w:val="28"/>
          <w:szCs w:val="28"/>
          <w:lang w:val="kk-KZ" w:eastAsia="en-US"/>
        </w:rPr>
        <w:t>: p</w:t>
      </w:r>
      <w:r w:rsidR="003918FA" w:rsidRPr="004C3F51">
        <w:rPr>
          <w:rFonts w:ascii="Times New Roman" w:eastAsiaTheme="minorHAnsi" w:hAnsi="Times New Roman" w:cs="Times New Roman"/>
          <w:sz w:val="28"/>
          <w:szCs w:val="28"/>
          <w:lang w:val="kk-KZ" w:eastAsia="en-US"/>
        </w:rPr>
        <w:t>1</w:t>
      </w:r>
      <w:r w:rsidR="003918FA" w:rsidRPr="004C3F51">
        <w:rPr>
          <w:rFonts w:ascii="Times New Roman" w:eastAsiaTheme="minorHAnsi" w:hAnsi="Times New Roman" w:cs="Times New Roman"/>
          <w:sz w:val="28"/>
          <w:szCs w:val="28"/>
          <w:vertAlign w:val="subscript"/>
          <w:lang w:val="kk-KZ" w:eastAsia="en-US"/>
        </w:rPr>
        <w:t xml:space="preserve"> </w:t>
      </w:r>
      <w:r>
        <w:rPr>
          <w:rFonts w:ascii="Times New Roman" w:eastAsiaTheme="minorHAnsi" w:hAnsi="Times New Roman" w:cs="Times New Roman"/>
          <w:sz w:val="28"/>
          <w:szCs w:val="28"/>
          <w:lang w:val="kk-KZ" w:eastAsia="en-US"/>
        </w:rPr>
        <w:t>мен</w:t>
      </w:r>
      <w:r w:rsidR="00717E17" w:rsidRPr="004C3F51">
        <w:rPr>
          <w:rFonts w:ascii="Times New Roman" w:eastAsiaTheme="minorHAnsi" w:hAnsi="Times New Roman" w:cs="Times New Roman"/>
          <w:sz w:val="28"/>
          <w:szCs w:val="28"/>
          <w:lang w:val="kk-KZ" w:eastAsia="en-US"/>
        </w:rPr>
        <w:t xml:space="preserve"> p2</w:t>
      </w:r>
      <w:r w:rsidR="00717E17" w:rsidRPr="004C3F51">
        <w:rPr>
          <w:rFonts w:ascii="Times New Roman" w:eastAsiaTheme="minorHAnsi" w:hAnsi="Times New Roman" w:cs="Times New Roman"/>
          <w:sz w:val="28"/>
          <w:szCs w:val="28"/>
          <w:vertAlign w:val="superscript"/>
          <w:lang w:val="kk-KZ" w:eastAsia="en-US"/>
        </w:rPr>
        <w:t xml:space="preserve"> </w:t>
      </w:r>
      <w:r w:rsidR="00717E17" w:rsidRPr="004C3F51">
        <w:rPr>
          <w:rFonts w:ascii="Times New Roman" w:eastAsiaTheme="minorHAnsi" w:hAnsi="Times New Roman" w:cs="Times New Roman"/>
          <w:sz w:val="28"/>
          <w:szCs w:val="28"/>
          <w:lang w:val="kk-KZ" w:eastAsia="en-US"/>
        </w:rPr>
        <w:t xml:space="preserve">– </w:t>
      </w:r>
      <w:r>
        <w:rPr>
          <w:rFonts w:ascii="Times New Roman" w:eastAsiaTheme="minorHAnsi" w:hAnsi="Times New Roman" w:cs="Times New Roman"/>
          <w:sz w:val="28"/>
          <w:szCs w:val="28"/>
          <w:lang w:val="kk-KZ" w:eastAsia="en-US"/>
        </w:rPr>
        <w:t>қателік айырмашылығы</w:t>
      </w:r>
      <w:r w:rsidR="00717E17" w:rsidRPr="004C3F51">
        <w:rPr>
          <w:rFonts w:ascii="Times New Roman" w:eastAsiaTheme="minorHAnsi" w:hAnsi="Times New Roman" w:cs="Times New Roman"/>
          <w:sz w:val="28"/>
          <w:szCs w:val="28"/>
          <w:lang w:val="kk-KZ" w:eastAsia="en-US"/>
        </w:rPr>
        <w:t>; Sp –</w:t>
      </w:r>
      <w:r w:rsidR="004C3F51" w:rsidRPr="004C3F51">
        <w:rPr>
          <w:lang w:val="kk-KZ"/>
        </w:rPr>
        <w:t xml:space="preserve"> </w:t>
      </w:r>
      <w:r w:rsidR="004C3F51" w:rsidRPr="004C3F51">
        <w:rPr>
          <w:rFonts w:ascii="Times New Roman" w:eastAsiaTheme="minorHAnsi" w:hAnsi="Times New Roman" w:cs="Times New Roman"/>
          <w:sz w:val="28"/>
          <w:szCs w:val="28"/>
          <w:lang w:val="kk-KZ" w:eastAsia="en-US"/>
        </w:rPr>
        <w:t>орташа статистикалық өңдеу</w:t>
      </w:r>
      <w:r w:rsidR="00717E17" w:rsidRPr="004C3F51">
        <w:rPr>
          <w:rFonts w:ascii="Times New Roman" w:eastAsiaTheme="minorHAnsi" w:hAnsi="Times New Roman" w:cs="Times New Roman"/>
          <w:sz w:val="28"/>
          <w:szCs w:val="28"/>
          <w:lang w:val="kk-KZ" w:eastAsia="en-US"/>
        </w:rPr>
        <w:t>.</w:t>
      </w:r>
      <w:r w:rsidR="003E09B0">
        <w:rPr>
          <w:rFonts w:ascii="Times New Roman" w:eastAsiaTheme="minorHAnsi" w:hAnsi="Times New Roman" w:cs="Times New Roman"/>
          <w:sz w:val="28"/>
          <w:szCs w:val="28"/>
          <w:lang w:val="kk-KZ" w:eastAsia="en-US"/>
        </w:rPr>
        <w:t xml:space="preserve"> Осылайша есептелген айырмашылықтардың сенімділігі маңызыдылық деңгейі 5</w:t>
      </w:r>
      <w:r w:rsidR="003E09B0" w:rsidRPr="003E09B0">
        <w:rPr>
          <w:rFonts w:ascii="Times New Roman" w:eastAsiaTheme="minorHAnsi" w:hAnsi="Times New Roman" w:cs="Times New Roman"/>
          <w:sz w:val="28"/>
          <w:szCs w:val="28"/>
          <w:lang w:val="kk-KZ" w:eastAsia="en-US"/>
        </w:rPr>
        <w:t>%</w:t>
      </w:r>
      <w:r w:rsidR="003E09B0">
        <w:rPr>
          <w:rFonts w:ascii="Times New Roman" w:eastAsiaTheme="minorHAnsi" w:hAnsi="Times New Roman" w:cs="Times New Roman"/>
          <w:sz w:val="28"/>
          <w:szCs w:val="28"/>
          <w:lang w:val="kk-KZ" w:eastAsia="en-US"/>
        </w:rPr>
        <w:t xml:space="preserve">-ға дейін сенімді болды, бұл жоғары сенімділікті көрсетеді </w:t>
      </w:r>
      <w:r w:rsidR="003E09B0" w:rsidRPr="00087386">
        <w:rPr>
          <w:rFonts w:ascii="Times New Roman" w:eastAsiaTheme="minorHAnsi" w:hAnsi="Times New Roman" w:cs="Times New Roman"/>
          <w:sz w:val="28"/>
          <w:szCs w:val="28"/>
          <w:lang w:val="kk-KZ" w:eastAsia="en-US"/>
        </w:rPr>
        <w:t>[</w:t>
      </w:r>
      <w:r w:rsidR="00D72A99">
        <w:rPr>
          <w:rFonts w:ascii="Times New Roman" w:eastAsiaTheme="minorHAnsi" w:hAnsi="Times New Roman" w:cs="Times New Roman"/>
          <w:sz w:val="28"/>
          <w:szCs w:val="28"/>
          <w:lang w:val="kk-KZ" w:eastAsia="en-US"/>
        </w:rPr>
        <w:t>1</w:t>
      </w:r>
      <w:r w:rsidR="00E97712">
        <w:rPr>
          <w:rFonts w:ascii="Times New Roman" w:eastAsiaTheme="minorHAnsi" w:hAnsi="Times New Roman" w:cs="Times New Roman"/>
          <w:sz w:val="28"/>
          <w:szCs w:val="28"/>
          <w:lang w:val="kk-KZ" w:eastAsia="en-US"/>
        </w:rPr>
        <w:t>9</w:t>
      </w:r>
      <w:r w:rsidR="00D06904">
        <w:rPr>
          <w:rFonts w:ascii="Times New Roman" w:eastAsiaTheme="minorHAnsi" w:hAnsi="Times New Roman" w:cs="Times New Roman"/>
          <w:sz w:val="28"/>
          <w:szCs w:val="28"/>
          <w:lang w:val="kk-KZ" w:eastAsia="en-US"/>
        </w:rPr>
        <w:t>3</w:t>
      </w:r>
      <w:r w:rsidR="003E09B0" w:rsidRPr="00087386">
        <w:rPr>
          <w:rFonts w:ascii="Times New Roman" w:eastAsiaTheme="minorHAnsi" w:hAnsi="Times New Roman" w:cs="Times New Roman"/>
          <w:sz w:val="28"/>
          <w:szCs w:val="28"/>
          <w:lang w:val="kk-KZ" w:eastAsia="en-US"/>
        </w:rPr>
        <w:t>]</w:t>
      </w:r>
      <w:r w:rsidR="003E09B0">
        <w:rPr>
          <w:rFonts w:ascii="Times New Roman" w:eastAsiaTheme="minorHAnsi" w:hAnsi="Times New Roman" w:cs="Times New Roman"/>
          <w:sz w:val="28"/>
          <w:szCs w:val="28"/>
          <w:lang w:val="kk-KZ" w:eastAsia="en-US"/>
        </w:rPr>
        <w:t>.</w:t>
      </w:r>
      <w:r w:rsidR="00717E17" w:rsidRPr="004C3F51">
        <w:rPr>
          <w:rFonts w:ascii="Times New Roman" w:eastAsiaTheme="minorHAnsi" w:hAnsi="Times New Roman" w:cs="Times New Roman"/>
          <w:sz w:val="28"/>
          <w:szCs w:val="28"/>
          <w:lang w:val="kk-KZ" w:eastAsia="en-US"/>
        </w:rPr>
        <w:t xml:space="preserve"> </w:t>
      </w:r>
      <w:r w:rsidR="00B2547C">
        <w:rPr>
          <w:rFonts w:ascii="Times New Roman" w:hAnsi="Times New Roman" w:cs="Times New Roman"/>
          <w:sz w:val="28"/>
          <w:szCs w:val="28"/>
          <w:lang w:val="kk-KZ" w:eastAsia="en-US"/>
        </w:rPr>
        <w:t xml:space="preserve"> </w:t>
      </w:r>
    </w:p>
    <w:p w:rsidR="00717E17" w:rsidRPr="00B2547C" w:rsidRDefault="003E09B0" w:rsidP="00B2547C">
      <w:pPr>
        <w:spacing w:after="0" w:line="240" w:lineRule="auto"/>
        <w:ind w:firstLine="708"/>
        <w:jc w:val="both"/>
        <w:rPr>
          <w:rFonts w:ascii="Times New Roman" w:hAnsi="Times New Roman" w:cs="Times New Roman"/>
          <w:sz w:val="28"/>
          <w:szCs w:val="28"/>
          <w:lang w:val="kk-KZ" w:eastAsia="en-US"/>
        </w:rPr>
      </w:pPr>
      <w:r>
        <w:rPr>
          <w:rFonts w:ascii="Times New Roman" w:eastAsiaTheme="minorHAnsi" w:hAnsi="Times New Roman" w:cs="Times New Roman"/>
          <w:sz w:val="28"/>
          <w:szCs w:val="28"/>
          <w:lang w:val="kk-KZ" w:eastAsia="en-US"/>
        </w:rPr>
        <w:t>Алынған нәтижелер, г</w:t>
      </w:r>
      <w:r w:rsidR="004C3F51" w:rsidRPr="004C3F51">
        <w:rPr>
          <w:rFonts w:ascii="Times New Roman" w:eastAsiaTheme="minorHAnsi" w:hAnsi="Times New Roman" w:cs="Times New Roman"/>
          <w:sz w:val="28"/>
          <w:szCs w:val="28"/>
          <w:lang w:val="kk-KZ" w:eastAsia="en-US"/>
        </w:rPr>
        <w:t xml:space="preserve">рафиктер мен диаграммалар құрылысы </w:t>
      </w:r>
      <w:r w:rsidRPr="004C3F51">
        <w:rPr>
          <w:rFonts w:ascii="Times New Roman" w:eastAsiaTheme="minorHAnsi" w:hAnsi="Times New Roman" w:cs="Times New Roman"/>
          <w:sz w:val="28"/>
          <w:szCs w:val="28"/>
          <w:lang w:val="kk-KZ" w:eastAsia="en-US"/>
        </w:rPr>
        <w:t>Excell (MS Office 2010)</w:t>
      </w:r>
      <w:r>
        <w:rPr>
          <w:rFonts w:ascii="Times New Roman" w:eastAsiaTheme="minorHAnsi" w:hAnsi="Times New Roman" w:cs="Times New Roman"/>
          <w:sz w:val="28"/>
          <w:szCs w:val="28"/>
          <w:lang w:val="kk-KZ" w:eastAsia="en-US"/>
        </w:rPr>
        <w:t xml:space="preserve"> көмегімен қолданбалы </w:t>
      </w:r>
      <w:r w:rsidRPr="004C3F51">
        <w:rPr>
          <w:rFonts w:ascii="Times New Roman" w:eastAsiaTheme="minorHAnsi" w:hAnsi="Times New Roman" w:cs="Times New Roman"/>
          <w:sz w:val="28"/>
          <w:szCs w:val="28"/>
          <w:lang w:val="kk-KZ" w:eastAsia="en-US"/>
        </w:rPr>
        <w:t>бағдарлама</w:t>
      </w:r>
      <w:r>
        <w:rPr>
          <w:rFonts w:ascii="Times New Roman" w:eastAsiaTheme="minorHAnsi" w:hAnsi="Times New Roman" w:cs="Times New Roman"/>
          <w:sz w:val="28"/>
          <w:szCs w:val="28"/>
          <w:lang w:val="kk-KZ" w:eastAsia="en-US"/>
        </w:rPr>
        <w:t>ларды пайдалана отырып,  компьютерде</w:t>
      </w:r>
      <w:r w:rsidRPr="004C3F51">
        <w:rPr>
          <w:rFonts w:ascii="Times New Roman" w:eastAsiaTheme="minorHAnsi" w:hAnsi="Times New Roman" w:cs="Times New Roman"/>
          <w:sz w:val="28"/>
          <w:szCs w:val="28"/>
          <w:lang w:val="kk-KZ" w:eastAsia="en-US"/>
        </w:rPr>
        <w:t xml:space="preserve"> </w:t>
      </w:r>
      <w:r w:rsidR="004C3F51" w:rsidRPr="004C3F51">
        <w:rPr>
          <w:rFonts w:ascii="Times New Roman" w:eastAsiaTheme="minorHAnsi" w:hAnsi="Times New Roman" w:cs="Times New Roman"/>
          <w:sz w:val="28"/>
          <w:szCs w:val="28"/>
          <w:lang w:val="kk-KZ" w:eastAsia="en-US"/>
        </w:rPr>
        <w:t xml:space="preserve">статистикалық </w:t>
      </w:r>
      <w:r>
        <w:rPr>
          <w:rFonts w:ascii="Times New Roman" w:eastAsiaTheme="minorHAnsi" w:hAnsi="Times New Roman" w:cs="Times New Roman"/>
          <w:sz w:val="28"/>
          <w:szCs w:val="28"/>
          <w:lang w:val="kk-KZ" w:eastAsia="en-US"/>
        </w:rPr>
        <w:t>өңдеуден өтті</w:t>
      </w:r>
      <w:r w:rsidR="00C27FF1">
        <w:rPr>
          <w:rFonts w:ascii="Times New Roman" w:eastAsiaTheme="minorHAnsi" w:hAnsi="Times New Roman" w:cs="Times New Roman"/>
          <w:sz w:val="28"/>
          <w:szCs w:val="28"/>
          <w:lang w:val="kk-KZ" w:eastAsia="en-US"/>
        </w:rPr>
        <w:t>,</w:t>
      </w:r>
      <w:r w:rsidR="00C27FF1" w:rsidRPr="00C27FF1">
        <w:rPr>
          <w:lang w:val="kk-KZ"/>
        </w:rPr>
        <w:t xml:space="preserve"> </w:t>
      </w:r>
      <w:r w:rsidR="00C27FF1" w:rsidRPr="00C27FF1">
        <w:rPr>
          <w:rFonts w:ascii="Times New Roman" w:eastAsiaTheme="minorHAnsi" w:hAnsi="Times New Roman" w:cs="Times New Roman"/>
          <w:sz w:val="28"/>
          <w:szCs w:val="28"/>
          <w:lang w:val="kk-KZ" w:eastAsia="en-US"/>
        </w:rPr>
        <w:t>p&lt;0,05 айырмашылықтар статистикалық маңызды деп саналды</w:t>
      </w:r>
      <w:r w:rsidR="00C27FF1">
        <w:rPr>
          <w:rFonts w:ascii="Times New Roman" w:eastAsiaTheme="minorHAnsi" w:hAnsi="Times New Roman" w:cs="Times New Roman"/>
          <w:sz w:val="28"/>
          <w:szCs w:val="28"/>
          <w:lang w:val="kk-KZ" w:eastAsia="en-US"/>
        </w:rPr>
        <w:t>.</w:t>
      </w:r>
      <w:r w:rsidR="00717E17" w:rsidRPr="004C3F51">
        <w:rPr>
          <w:rFonts w:ascii="Times New Roman" w:eastAsiaTheme="minorHAnsi" w:hAnsi="Times New Roman" w:cs="Times New Roman"/>
          <w:sz w:val="28"/>
          <w:szCs w:val="28"/>
          <w:lang w:val="kk-KZ" w:eastAsia="en-US"/>
        </w:rPr>
        <w:t xml:space="preserve"> </w:t>
      </w:r>
    </w:p>
    <w:p w:rsidR="00717E17" w:rsidRPr="00380A91" w:rsidRDefault="004C3F51" w:rsidP="00C34B86">
      <w:pPr>
        <w:pStyle w:val="a5"/>
        <w:numPr>
          <w:ilvl w:val="0"/>
          <w:numId w:val="4"/>
        </w:num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kk-KZ"/>
        </w:rPr>
        <w:lastRenderedPageBreak/>
        <w:t xml:space="preserve">НӘТИЖЕЛЕР </w:t>
      </w:r>
      <w:r w:rsidR="00380A91">
        <w:rPr>
          <w:rFonts w:ascii="Times New Roman" w:hAnsi="Times New Roman" w:cs="Times New Roman"/>
          <w:b/>
          <w:sz w:val="28"/>
          <w:szCs w:val="28"/>
          <w:lang w:val="kk-KZ"/>
        </w:rPr>
        <w:t xml:space="preserve">ЖӘНЕ ОЛАРДЫ </w:t>
      </w:r>
      <w:r>
        <w:rPr>
          <w:rFonts w:ascii="Times New Roman" w:hAnsi="Times New Roman" w:cs="Times New Roman"/>
          <w:b/>
          <w:sz w:val="28"/>
          <w:szCs w:val="28"/>
          <w:lang w:val="kk-KZ"/>
        </w:rPr>
        <w:t>ТАЛҚЫЛАУЛАР</w:t>
      </w:r>
    </w:p>
    <w:p w:rsidR="00831DCF" w:rsidRPr="00DD7096" w:rsidRDefault="00831DCF" w:rsidP="00C34B86">
      <w:pPr>
        <w:pStyle w:val="a5"/>
        <w:numPr>
          <w:ilvl w:val="1"/>
          <w:numId w:val="4"/>
        </w:numPr>
        <w:tabs>
          <w:tab w:val="left" w:pos="900"/>
        </w:tabs>
        <w:spacing w:after="0" w:line="240" w:lineRule="auto"/>
        <w:jc w:val="both"/>
        <w:rPr>
          <w:rFonts w:ascii="Times New Roman" w:hAnsi="Times New Roman" w:cs="Times New Roman"/>
          <w:b/>
          <w:sz w:val="28"/>
          <w:szCs w:val="28"/>
          <w:lang w:val="kk-KZ"/>
        </w:rPr>
      </w:pPr>
      <w:r w:rsidRPr="00DD7096">
        <w:rPr>
          <w:rFonts w:ascii="Times New Roman" w:hAnsi="Times New Roman" w:cs="Times New Roman"/>
          <w:b/>
          <w:sz w:val="28"/>
          <w:szCs w:val="28"/>
          <w:lang w:val="kk-KZ"/>
        </w:rPr>
        <w:t xml:space="preserve">Мұнайтотықтырғыш микроорганизмдерді бөліп алу, іріктеу </w:t>
      </w:r>
    </w:p>
    <w:p w:rsidR="004C3F51" w:rsidRPr="00D011D3" w:rsidRDefault="004C3F51" w:rsidP="00DC32BA">
      <w:pPr>
        <w:tabs>
          <w:tab w:val="left" w:pos="900"/>
        </w:tabs>
        <w:spacing w:after="0" w:line="240" w:lineRule="auto"/>
        <w:ind w:firstLine="567"/>
        <w:jc w:val="both"/>
        <w:rPr>
          <w:rFonts w:ascii="Times New Roman" w:hAnsi="Times New Roman" w:cs="Times New Roman"/>
          <w:sz w:val="28"/>
          <w:szCs w:val="28"/>
          <w:lang w:val="kk-KZ"/>
        </w:rPr>
      </w:pPr>
      <w:r w:rsidRPr="00831DCF">
        <w:rPr>
          <w:rFonts w:ascii="Times New Roman" w:hAnsi="Times New Roman" w:cs="Times New Roman"/>
          <w:sz w:val="28"/>
          <w:szCs w:val="28"/>
          <w:lang w:val="kk-KZ"/>
        </w:rPr>
        <w:t>Қоршаған ортаны мұнай мен мұнай</w:t>
      </w:r>
      <w:r w:rsidR="00380A91">
        <w:rPr>
          <w:rFonts w:ascii="Times New Roman" w:hAnsi="Times New Roman" w:cs="Times New Roman"/>
          <w:sz w:val="28"/>
          <w:szCs w:val="28"/>
          <w:lang w:val="kk-KZ"/>
        </w:rPr>
        <w:t xml:space="preserve"> </w:t>
      </w:r>
      <w:r w:rsidRPr="00831DCF">
        <w:rPr>
          <w:rFonts w:ascii="Times New Roman" w:hAnsi="Times New Roman" w:cs="Times New Roman"/>
          <w:sz w:val="28"/>
          <w:szCs w:val="28"/>
          <w:lang w:val="kk-KZ"/>
        </w:rPr>
        <w:t xml:space="preserve">өнімдерімен ластау проблемасына байланысты шикі мұнайды да, оның туындыларын да қолдануға қабілетті, метаболизмі жоғары белсенді жаңа микробтық </w:t>
      </w:r>
      <w:r w:rsidR="00E0156B">
        <w:rPr>
          <w:rFonts w:ascii="Times New Roman" w:hAnsi="Times New Roman" w:cs="Times New Roman"/>
          <w:sz w:val="28"/>
          <w:szCs w:val="28"/>
          <w:lang w:val="kk-KZ"/>
        </w:rPr>
        <w:t>штам</w:t>
      </w:r>
      <w:r w:rsidRPr="00831DCF">
        <w:rPr>
          <w:rFonts w:ascii="Times New Roman" w:hAnsi="Times New Roman" w:cs="Times New Roman"/>
          <w:sz w:val="28"/>
          <w:szCs w:val="28"/>
          <w:lang w:val="kk-KZ"/>
        </w:rPr>
        <w:t>дарды бөліп алу қажет.</w:t>
      </w:r>
      <w:r w:rsidR="00251DD7">
        <w:rPr>
          <w:rFonts w:ascii="Times New Roman" w:hAnsi="Times New Roman" w:cs="Times New Roman"/>
          <w:sz w:val="28"/>
          <w:szCs w:val="28"/>
          <w:lang w:val="kk-KZ"/>
        </w:rPr>
        <w:t xml:space="preserve"> Көмірсутектотықтырғыш белсенді деструктор-микроорганизмдерді таңдағанда бір қатар ережелерді сақтау керек, соның ішінде дестуктор-микроорганизмдерді іздек, бөліп алу кезінде, топыраққа енгізілетін микробты биомасса топырақ мкрофлорасы үшін бөтен болмауын ескеру керек </w:t>
      </w:r>
      <w:r w:rsidR="00251DD7" w:rsidRPr="00087386">
        <w:rPr>
          <w:rFonts w:ascii="Times New Roman" w:eastAsiaTheme="minorHAnsi" w:hAnsi="Times New Roman" w:cs="Times New Roman"/>
          <w:sz w:val="28"/>
          <w:szCs w:val="28"/>
          <w:lang w:val="kk-KZ" w:eastAsia="en-US"/>
        </w:rPr>
        <w:t>[</w:t>
      </w:r>
      <w:r w:rsidR="00251DD7">
        <w:rPr>
          <w:rFonts w:ascii="Times New Roman" w:eastAsiaTheme="minorHAnsi" w:hAnsi="Times New Roman" w:cs="Times New Roman"/>
          <w:sz w:val="28"/>
          <w:szCs w:val="28"/>
          <w:lang w:val="kk-KZ" w:eastAsia="en-US"/>
        </w:rPr>
        <w:t>194</w:t>
      </w:r>
      <w:r w:rsidR="00251DD7" w:rsidRPr="00087386">
        <w:rPr>
          <w:rFonts w:ascii="Times New Roman" w:eastAsiaTheme="minorHAnsi" w:hAnsi="Times New Roman" w:cs="Times New Roman"/>
          <w:sz w:val="28"/>
          <w:szCs w:val="28"/>
          <w:lang w:val="kk-KZ" w:eastAsia="en-US"/>
        </w:rPr>
        <w:t>]</w:t>
      </w:r>
      <w:r w:rsidR="00251DD7">
        <w:rPr>
          <w:rFonts w:ascii="Times New Roman" w:eastAsia="Times New Roman" w:hAnsi="Times New Roman" w:cs="Times New Roman"/>
          <w:color w:val="212121"/>
          <w:sz w:val="28"/>
          <w:szCs w:val="28"/>
          <w:lang w:val="kk-KZ"/>
        </w:rPr>
        <w:t xml:space="preserve">. </w:t>
      </w:r>
      <w:r w:rsidR="00251DD7">
        <w:rPr>
          <w:rFonts w:ascii="Times New Roman" w:hAnsi="Times New Roman" w:cs="Times New Roman"/>
          <w:sz w:val="28"/>
          <w:szCs w:val="28"/>
          <w:lang w:val="kk-KZ"/>
        </w:rPr>
        <w:t xml:space="preserve">Сондықтанда зерттеу жұмысы бойынша </w:t>
      </w:r>
      <w:r w:rsidRPr="00E01A02">
        <w:rPr>
          <w:rFonts w:ascii="Times New Roman" w:hAnsi="Times New Roman" w:cs="Times New Roman"/>
          <w:sz w:val="28"/>
          <w:szCs w:val="28"/>
          <w:lang w:val="kk-KZ"/>
        </w:rPr>
        <w:t>Қызылорда облысындағы Құмкөл кен орнын</w:t>
      </w:r>
      <w:r>
        <w:rPr>
          <w:rFonts w:ascii="Times New Roman" w:hAnsi="Times New Roman" w:cs="Times New Roman"/>
          <w:sz w:val="28"/>
          <w:szCs w:val="28"/>
          <w:lang w:val="kk-KZ"/>
        </w:rPr>
        <w:t>ан</w:t>
      </w:r>
      <w:r w:rsidRPr="00E01A02">
        <w:rPr>
          <w:rFonts w:ascii="Times New Roman" w:hAnsi="Times New Roman" w:cs="Times New Roman"/>
          <w:sz w:val="28"/>
          <w:szCs w:val="28"/>
          <w:lang w:val="kk-KZ"/>
        </w:rPr>
        <w:t xml:space="preserve"> ластанған топырақтың сынамалары алынды</w:t>
      </w:r>
      <w:r w:rsidR="00CD3837">
        <w:rPr>
          <w:rFonts w:ascii="Times New Roman" w:hAnsi="Times New Roman" w:cs="Times New Roman"/>
          <w:sz w:val="28"/>
          <w:szCs w:val="28"/>
          <w:lang w:val="kk-KZ"/>
        </w:rPr>
        <w:t>. М</w:t>
      </w:r>
      <w:r w:rsidRPr="00CD3837">
        <w:rPr>
          <w:rFonts w:ascii="Times New Roman" w:hAnsi="Times New Roman" w:cs="Times New Roman"/>
          <w:sz w:val="28"/>
          <w:szCs w:val="28"/>
          <w:lang w:val="kk-KZ"/>
        </w:rPr>
        <w:t>ұнайда, дизель</w:t>
      </w:r>
      <w:r w:rsidR="00686206">
        <w:rPr>
          <w:rFonts w:ascii="Times New Roman" w:hAnsi="Times New Roman" w:cs="Times New Roman"/>
          <w:sz w:val="28"/>
          <w:szCs w:val="28"/>
          <w:lang w:val="kk-KZ"/>
        </w:rPr>
        <w:t>ді</w:t>
      </w:r>
      <w:r w:rsidRPr="00CD3837">
        <w:rPr>
          <w:rFonts w:ascii="Times New Roman" w:hAnsi="Times New Roman" w:cs="Times New Roman"/>
          <w:sz w:val="28"/>
          <w:szCs w:val="28"/>
          <w:lang w:val="kk-KZ"/>
        </w:rPr>
        <w:t xml:space="preserve"> отында, мазутта және </w:t>
      </w:r>
      <w:r w:rsidR="009F706E">
        <w:rPr>
          <w:rFonts w:ascii="Times New Roman" w:hAnsi="Times New Roman" w:cs="Times New Roman"/>
          <w:sz w:val="28"/>
          <w:szCs w:val="28"/>
          <w:lang w:val="kk-KZ"/>
        </w:rPr>
        <w:t>қозғалтқыш</w:t>
      </w:r>
      <w:r w:rsidRPr="00CD3837">
        <w:rPr>
          <w:rFonts w:ascii="Times New Roman" w:hAnsi="Times New Roman" w:cs="Times New Roman"/>
          <w:sz w:val="28"/>
          <w:szCs w:val="28"/>
          <w:lang w:val="kk-KZ"/>
        </w:rPr>
        <w:t xml:space="preserve"> майларының екі түрінде өсе алатын көмірсутектотықтыратын бактериялық </w:t>
      </w:r>
      <w:r w:rsidR="002A65D2">
        <w:rPr>
          <w:rFonts w:ascii="Times New Roman" w:hAnsi="Times New Roman" w:cs="Times New Roman"/>
          <w:sz w:val="28"/>
          <w:szCs w:val="28"/>
          <w:lang w:val="kk-KZ"/>
        </w:rPr>
        <w:t>штам</w:t>
      </w:r>
      <w:r w:rsidRPr="00CD3837">
        <w:rPr>
          <w:rFonts w:ascii="Times New Roman" w:hAnsi="Times New Roman" w:cs="Times New Roman"/>
          <w:sz w:val="28"/>
          <w:szCs w:val="28"/>
          <w:lang w:val="kk-KZ"/>
        </w:rPr>
        <w:t xml:space="preserve">дар бөлініп алынды. </w:t>
      </w:r>
      <w:r w:rsidR="00E0156B">
        <w:rPr>
          <w:rFonts w:ascii="Times New Roman" w:hAnsi="Times New Roman" w:cs="Times New Roman"/>
          <w:sz w:val="28"/>
          <w:szCs w:val="28"/>
          <w:lang w:val="kk-KZ"/>
        </w:rPr>
        <w:t>Штам</w:t>
      </w:r>
      <w:r>
        <w:rPr>
          <w:rFonts w:ascii="Times New Roman" w:hAnsi="Times New Roman" w:cs="Times New Roman"/>
          <w:sz w:val="28"/>
          <w:szCs w:val="28"/>
          <w:lang w:val="kk-KZ"/>
        </w:rPr>
        <w:t>дарды жинақтау</w:t>
      </w:r>
      <w:r w:rsidRPr="00D011D3">
        <w:rPr>
          <w:rFonts w:ascii="Times New Roman" w:hAnsi="Times New Roman" w:cs="Times New Roman"/>
          <w:sz w:val="28"/>
          <w:szCs w:val="28"/>
          <w:lang w:val="kk-KZ"/>
        </w:rPr>
        <w:t xml:space="preserve"> әдісімен жүргізілген жұмыстың нәтижесінде бастапқыда 182 из</w:t>
      </w:r>
      <w:r w:rsidR="00E0156B" w:rsidRPr="00D011D3">
        <w:rPr>
          <w:rFonts w:ascii="Times New Roman" w:hAnsi="Times New Roman" w:cs="Times New Roman"/>
          <w:sz w:val="28"/>
          <w:szCs w:val="28"/>
          <w:lang w:val="kk-KZ"/>
        </w:rPr>
        <w:t xml:space="preserve">олят бөлінді. Бұл </w:t>
      </w:r>
      <w:r w:rsidR="00E0156B">
        <w:rPr>
          <w:rFonts w:ascii="Times New Roman" w:hAnsi="Times New Roman" w:cs="Times New Roman"/>
          <w:sz w:val="28"/>
          <w:szCs w:val="28"/>
          <w:lang w:val="kk-KZ"/>
        </w:rPr>
        <w:t>штам</w:t>
      </w:r>
      <w:r w:rsidRPr="00D011D3">
        <w:rPr>
          <w:rFonts w:ascii="Times New Roman" w:hAnsi="Times New Roman" w:cs="Times New Roman"/>
          <w:sz w:val="28"/>
          <w:szCs w:val="28"/>
          <w:lang w:val="kk-KZ"/>
        </w:rPr>
        <w:t>дарды қайталап скринингтен өткізгеннен кейін 46 штамм таңдалды, олар колба</w:t>
      </w:r>
      <w:r w:rsidR="00720333">
        <w:rPr>
          <w:rFonts w:ascii="Times New Roman" w:hAnsi="Times New Roman" w:cs="Times New Roman"/>
          <w:sz w:val="28"/>
          <w:szCs w:val="28"/>
          <w:lang w:val="kk-KZ"/>
        </w:rPr>
        <w:t>дағы</w:t>
      </w:r>
      <w:r w:rsidRPr="00D011D3">
        <w:rPr>
          <w:rFonts w:ascii="Times New Roman" w:hAnsi="Times New Roman" w:cs="Times New Roman"/>
          <w:sz w:val="28"/>
          <w:szCs w:val="28"/>
          <w:lang w:val="kk-KZ"/>
        </w:rPr>
        <w:t xml:space="preserve"> сұйық ВД </w:t>
      </w:r>
      <w:r>
        <w:rPr>
          <w:rFonts w:ascii="Times New Roman" w:hAnsi="Times New Roman" w:cs="Times New Roman"/>
          <w:sz w:val="28"/>
          <w:szCs w:val="28"/>
          <w:lang w:val="kk-KZ"/>
        </w:rPr>
        <w:t xml:space="preserve">қоректік </w:t>
      </w:r>
      <w:r w:rsidRPr="00D011D3">
        <w:rPr>
          <w:rFonts w:ascii="Times New Roman" w:hAnsi="Times New Roman" w:cs="Times New Roman"/>
          <w:sz w:val="28"/>
          <w:szCs w:val="28"/>
          <w:lang w:val="kk-KZ"/>
        </w:rPr>
        <w:t>ортасы</w:t>
      </w:r>
      <w:r>
        <w:rPr>
          <w:rFonts w:ascii="Times New Roman" w:hAnsi="Times New Roman" w:cs="Times New Roman"/>
          <w:sz w:val="28"/>
          <w:szCs w:val="28"/>
          <w:lang w:val="kk-KZ"/>
        </w:rPr>
        <w:t>нда</w:t>
      </w:r>
      <w:r w:rsidRPr="00D011D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мұнаймен және </w:t>
      </w:r>
      <w:r w:rsidRPr="00D011D3">
        <w:rPr>
          <w:rFonts w:ascii="Times New Roman" w:hAnsi="Times New Roman" w:cs="Times New Roman"/>
          <w:sz w:val="28"/>
          <w:szCs w:val="28"/>
          <w:lang w:val="kk-KZ"/>
        </w:rPr>
        <w:t>әр түрлі мұнай өнімдерімен инкубацияланды (</w:t>
      </w:r>
      <w:r w:rsidR="00E01A02">
        <w:rPr>
          <w:rFonts w:ascii="Times New Roman" w:hAnsi="Times New Roman" w:cs="Times New Roman"/>
          <w:sz w:val="28"/>
          <w:szCs w:val="28"/>
          <w:lang w:val="kk-KZ"/>
        </w:rPr>
        <w:t>2</w:t>
      </w:r>
      <w:r w:rsidRPr="00D011D3">
        <w:rPr>
          <w:rFonts w:ascii="Times New Roman" w:hAnsi="Times New Roman" w:cs="Times New Roman"/>
          <w:sz w:val="28"/>
          <w:szCs w:val="28"/>
          <w:lang w:val="kk-KZ"/>
        </w:rPr>
        <w:t xml:space="preserve">-кесте). Бактериялық штамдар колониялардың түсі, формасы, көлемі және беті бойынша ерекшеленді. Колониялар түссіз де, пигментті де болды (сарғыш, қызыл, </w:t>
      </w:r>
      <w:r w:rsidR="00720333">
        <w:rPr>
          <w:rFonts w:ascii="Times New Roman" w:hAnsi="Times New Roman" w:cs="Times New Roman"/>
          <w:sz w:val="28"/>
          <w:szCs w:val="28"/>
          <w:lang w:val="kk-KZ"/>
        </w:rPr>
        <w:t>ақшыл сары</w:t>
      </w:r>
      <w:r w:rsidRPr="00D011D3">
        <w:rPr>
          <w:rFonts w:ascii="Times New Roman" w:hAnsi="Times New Roman" w:cs="Times New Roman"/>
          <w:sz w:val="28"/>
          <w:szCs w:val="28"/>
          <w:lang w:val="kk-KZ"/>
        </w:rPr>
        <w:t>).</w:t>
      </w:r>
    </w:p>
    <w:p w:rsidR="00717E17" w:rsidRPr="00D011D3" w:rsidRDefault="00720333" w:rsidP="00DC32BA">
      <w:pPr>
        <w:tabs>
          <w:tab w:val="left" w:pos="900"/>
        </w:tabs>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Бөліп алынған</w:t>
      </w:r>
      <w:r w:rsidRPr="00D011D3">
        <w:rPr>
          <w:rFonts w:ascii="Times New Roman" w:hAnsi="Times New Roman" w:cs="Times New Roman"/>
          <w:color w:val="000000" w:themeColor="text1"/>
          <w:sz w:val="28"/>
          <w:szCs w:val="28"/>
          <w:lang w:val="kk-KZ"/>
        </w:rPr>
        <w:t xml:space="preserve"> </w:t>
      </w:r>
      <w:r w:rsidR="00E0156B">
        <w:rPr>
          <w:rFonts w:ascii="Times New Roman" w:hAnsi="Times New Roman" w:cs="Times New Roman"/>
          <w:color w:val="000000" w:themeColor="text1"/>
          <w:sz w:val="28"/>
          <w:szCs w:val="28"/>
          <w:lang w:val="kk-KZ"/>
        </w:rPr>
        <w:t>штам</w:t>
      </w:r>
      <w:r w:rsidRPr="00D011D3">
        <w:rPr>
          <w:rFonts w:ascii="Times New Roman" w:hAnsi="Times New Roman" w:cs="Times New Roman"/>
          <w:color w:val="000000" w:themeColor="text1"/>
          <w:sz w:val="28"/>
          <w:szCs w:val="28"/>
          <w:lang w:val="kk-KZ"/>
        </w:rPr>
        <w:t>дарға мұнай мен мұнай</w:t>
      </w:r>
      <w:r w:rsidR="00380A91">
        <w:rPr>
          <w:rFonts w:ascii="Times New Roman" w:hAnsi="Times New Roman" w:cs="Times New Roman"/>
          <w:color w:val="000000" w:themeColor="text1"/>
          <w:sz w:val="28"/>
          <w:szCs w:val="28"/>
          <w:lang w:val="kk-KZ"/>
        </w:rPr>
        <w:t xml:space="preserve"> </w:t>
      </w:r>
      <w:r w:rsidRPr="00D011D3">
        <w:rPr>
          <w:rFonts w:ascii="Times New Roman" w:hAnsi="Times New Roman" w:cs="Times New Roman"/>
          <w:color w:val="000000" w:themeColor="text1"/>
          <w:sz w:val="28"/>
          <w:szCs w:val="28"/>
          <w:lang w:val="kk-KZ"/>
        </w:rPr>
        <w:t xml:space="preserve">өнімдері бойынша </w:t>
      </w:r>
      <w:r w:rsidR="00B152AC" w:rsidRPr="00D011D3">
        <w:rPr>
          <w:rFonts w:ascii="Times New Roman" w:hAnsi="Times New Roman" w:cs="Times New Roman"/>
          <w:color w:val="000000" w:themeColor="text1"/>
          <w:sz w:val="28"/>
          <w:szCs w:val="28"/>
          <w:lang w:val="kk-KZ"/>
        </w:rPr>
        <w:t xml:space="preserve">скрининг </w:t>
      </w:r>
      <w:r w:rsidRPr="00D011D3">
        <w:rPr>
          <w:rFonts w:ascii="Times New Roman" w:hAnsi="Times New Roman" w:cs="Times New Roman"/>
          <w:color w:val="000000" w:themeColor="text1"/>
          <w:sz w:val="28"/>
          <w:szCs w:val="28"/>
          <w:lang w:val="kk-KZ"/>
        </w:rPr>
        <w:t>жүргізілді (мазут, дизель</w:t>
      </w:r>
      <w:r w:rsidR="00686206">
        <w:rPr>
          <w:rFonts w:ascii="Times New Roman" w:hAnsi="Times New Roman" w:cs="Times New Roman"/>
          <w:color w:val="000000" w:themeColor="text1"/>
          <w:sz w:val="28"/>
          <w:szCs w:val="28"/>
          <w:lang w:val="kk-KZ"/>
        </w:rPr>
        <w:t>ді</w:t>
      </w:r>
      <w:r w:rsidRPr="00D011D3">
        <w:rPr>
          <w:rFonts w:ascii="Times New Roman" w:hAnsi="Times New Roman" w:cs="Times New Roman"/>
          <w:color w:val="000000" w:themeColor="text1"/>
          <w:sz w:val="28"/>
          <w:szCs w:val="28"/>
          <w:lang w:val="kk-KZ"/>
        </w:rPr>
        <w:t xml:space="preserve"> отын, </w:t>
      </w:r>
      <w:r w:rsidR="00E0156B">
        <w:rPr>
          <w:rFonts w:ascii="Times New Roman" w:hAnsi="Times New Roman" w:cs="Times New Roman"/>
          <w:color w:val="000000" w:themeColor="text1"/>
          <w:sz w:val="28"/>
          <w:szCs w:val="28"/>
          <w:lang w:val="kk-KZ"/>
        </w:rPr>
        <w:t>қозғалтқыш</w:t>
      </w:r>
      <w:r w:rsidRPr="00D011D3">
        <w:rPr>
          <w:rFonts w:ascii="Times New Roman" w:hAnsi="Times New Roman" w:cs="Times New Roman"/>
          <w:color w:val="000000" w:themeColor="text1"/>
          <w:sz w:val="28"/>
          <w:szCs w:val="28"/>
          <w:lang w:val="kk-KZ"/>
        </w:rPr>
        <w:t xml:space="preserve"> майлары). Өсу қабілеті балдық жүйе арқылы визуалды түрде бағаланды. Сұйық ортада зерттелген микро</w:t>
      </w:r>
      <w:r w:rsidR="008B34B3">
        <w:rPr>
          <w:rFonts w:ascii="Times New Roman" w:hAnsi="Times New Roman" w:cs="Times New Roman"/>
          <w:color w:val="000000" w:themeColor="text1"/>
          <w:sz w:val="28"/>
          <w:szCs w:val="28"/>
          <w:lang w:val="kk-KZ"/>
        </w:rPr>
        <w:t>организмдерді</w:t>
      </w:r>
      <w:r w:rsidRPr="00D011D3">
        <w:rPr>
          <w:rFonts w:ascii="Times New Roman" w:hAnsi="Times New Roman" w:cs="Times New Roman"/>
          <w:color w:val="000000" w:themeColor="text1"/>
          <w:sz w:val="28"/>
          <w:szCs w:val="28"/>
          <w:lang w:val="kk-KZ"/>
        </w:rPr>
        <w:t>ң мұнай мен мұнай</w:t>
      </w:r>
      <w:r w:rsidR="008B34B3">
        <w:rPr>
          <w:rFonts w:ascii="Times New Roman" w:hAnsi="Times New Roman" w:cs="Times New Roman"/>
          <w:color w:val="000000" w:themeColor="text1"/>
          <w:sz w:val="28"/>
          <w:szCs w:val="28"/>
          <w:lang w:val="kk-KZ"/>
        </w:rPr>
        <w:t xml:space="preserve"> </w:t>
      </w:r>
      <w:r w:rsidRPr="00D011D3">
        <w:rPr>
          <w:rFonts w:ascii="Times New Roman" w:hAnsi="Times New Roman" w:cs="Times New Roman"/>
          <w:color w:val="000000" w:themeColor="text1"/>
          <w:sz w:val="28"/>
          <w:szCs w:val="28"/>
          <w:lang w:val="kk-KZ"/>
        </w:rPr>
        <w:t>өнімдерін тұтынуымен, олардың физикалық -</w:t>
      </w:r>
      <w:r w:rsidR="006C116C">
        <w:rPr>
          <w:rFonts w:ascii="Times New Roman" w:hAnsi="Times New Roman" w:cs="Times New Roman"/>
          <w:color w:val="000000" w:themeColor="text1"/>
          <w:sz w:val="28"/>
          <w:szCs w:val="28"/>
          <w:lang w:val="kk-KZ"/>
        </w:rPr>
        <w:t xml:space="preserve"> </w:t>
      </w:r>
      <w:r w:rsidRPr="00D011D3">
        <w:rPr>
          <w:rFonts w:ascii="Times New Roman" w:hAnsi="Times New Roman" w:cs="Times New Roman"/>
          <w:color w:val="000000" w:themeColor="text1"/>
          <w:sz w:val="28"/>
          <w:szCs w:val="28"/>
          <w:lang w:val="kk-KZ"/>
        </w:rPr>
        <w:t xml:space="preserve">химиялық қасиеттерінде бақылауға қарағанда айтарлықтай өзгерістер болды. Интенсивті өсу кезінде (4 балл) көмірсутек </w:t>
      </w:r>
      <w:r>
        <w:rPr>
          <w:rFonts w:ascii="Times New Roman" w:hAnsi="Times New Roman" w:cs="Times New Roman"/>
          <w:color w:val="000000" w:themeColor="text1"/>
          <w:sz w:val="28"/>
          <w:szCs w:val="28"/>
          <w:lang w:val="kk-KZ"/>
        </w:rPr>
        <w:t>қабығының</w:t>
      </w:r>
      <w:r w:rsidRPr="00D011D3">
        <w:rPr>
          <w:rFonts w:ascii="Times New Roman" w:hAnsi="Times New Roman" w:cs="Times New Roman"/>
          <w:color w:val="000000" w:themeColor="text1"/>
          <w:sz w:val="28"/>
          <w:szCs w:val="28"/>
          <w:lang w:val="kk-KZ"/>
        </w:rPr>
        <w:t xml:space="preserve"> толық жойылуы байқалды. Мұнай мен мұнай</w:t>
      </w:r>
      <w:r w:rsidR="008B34B3">
        <w:rPr>
          <w:rFonts w:ascii="Times New Roman" w:hAnsi="Times New Roman" w:cs="Times New Roman"/>
          <w:color w:val="000000" w:themeColor="text1"/>
          <w:sz w:val="28"/>
          <w:szCs w:val="28"/>
          <w:lang w:val="kk-KZ"/>
        </w:rPr>
        <w:t xml:space="preserve"> </w:t>
      </w:r>
      <w:r w:rsidRPr="00D011D3">
        <w:rPr>
          <w:rFonts w:ascii="Times New Roman" w:hAnsi="Times New Roman" w:cs="Times New Roman"/>
          <w:color w:val="000000" w:themeColor="text1"/>
          <w:sz w:val="28"/>
          <w:szCs w:val="28"/>
          <w:lang w:val="kk-KZ"/>
        </w:rPr>
        <w:t>өнімдері едәуір өзгер</w:t>
      </w:r>
      <w:r>
        <w:rPr>
          <w:rFonts w:ascii="Times New Roman" w:hAnsi="Times New Roman" w:cs="Times New Roman"/>
          <w:color w:val="000000" w:themeColor="text1"/>
          <w:sz w:val="28"/>
          <w:szCs w:val="28"/>
          <w:lang w:val="kk-KZ"/>
        </w:rPr>
        <w:t>іп</w:t>
      </w:r>
      <w:r w:rsidRPr="00D011D3">
        <w:rPr>
          <w:rFonts w:ascii="Times New Roman" w:hAnsi="Times New Roman" w:cs="Times New Roman"/>
          <w:color w:val="000000" w:themeColor="text1"/>
          <w:sz w:val="28"/>
          <w:szCs w:val="28"/>
          <w:lang w:val="kk-KZ"/>
        </w:rPr>
        <w:t xml:space="preserve">, ең ұсақ бөлшектердің суспензиясына айналды, </w:t>
      </w:r>
      <w:r>
        <w:rPr>
          <w:rFonts w:ascii="Times New Roman" w:hAnsi="Times New Roman" w:cs="Times New Roman"/>
          <w:color w:val="000000" w:themeColor="text1"/>
          <w:sz w:val="28"/>
          <w:szCs w:val="28"/>
          <w:lang w:val="kk-KZ"/>
        </w:rPr>
        <w:t>сондай-ақ</w:t>
      </w:r>
      <w:r w:rsidRPr="00D011D3">
        <w:rPr>
          <w:rFonts w:ascii="Times New Roman" w:hAnsi="Times New Roman" w:cs="Times New Roman"/>
          <w:color w:val="000000" w:themeColor="text1"/>
          <w:sz w:val="28"/>
          <w:szCs w:val="28"/>
          <w:lang w:val="kk-KZ"/>
        </w:rPr>
        <w:t xml:space="preserve"> айтарлықтай бактериялық биомасса жинақталды. Скрининг нәтижесінде мұнай мен әр түрлі мұнай</w:t>
      </w:r>
      <w:r w:rsidR="00380A91">
        <w:rPr>
          <w:rFonts w:ascii="Times New Roman" w:hAnsi="Times New Roman" w:cs="Times New Roman"/>
          <w:color w:val="000000" w:themeColor="text1"/>
          <w:sz w:val="28"/>
          <w:szCs w:val="28"/>
          <w:lang w:val="kk-KZ"/>
        </w:rPr>
        <w:t xml:space="preserve"> </w:t>
      </w:r>
      <w:r w:rsidRPr="00D011D3">
        <w:rPr>
          <w:rFonts w:ascii="Times New Roman" w:hAnsi="Times New Roman" w:cs="Times New Roman"/>
          <w:color w:val="000000" w:themeColor="text1"/>
          <w:sz w:val="28"/>
          <w:szCs w:val="28"/>
          <w:lang w:val="kk-KZ"/>
        </w:rPr>
        <w:t xml:space="preserve">өнімдері бар сұйық ВД </w:t>
      </w:r>
      <w:r>
        <w:rPr>
          <w:rFonts w:ascii="Times New Roman" w:hAnsi="Times New Roman" w:cs="Times New Roman"/>
          <w:color w:val="000000" w:themeColor="text1"/>
          <w:sz w:val="28"/>
          <w:szCs w:val="28"/>
          <w:lang w:val="kk-KZ"/>
        </w:rPr>
        <w:t xml:space="preserve">қоректік </w:t>
      </w:r>
      <w:r w:rsidRPr="00D011D3">
        <w:rPr>
          <w:rFonts w:ascii="Times New Roman" w:hAnsi="Times New Roman" w:cs="Times New Roman"/>
          <w:color w:val="000000" w:themeColor="text1"/>
          <w:sz w:val="28"/>
          <w:szCs w:val="28"/>
          <w:lang w:val="kk-KZ"/>
        </w:rPr>
        <w:t>ортасында өсетін 46 штамм таңдал</w:t>
      </w:r>
      <w:r w:rsidR="00B152AC" w:rsidRPr="00D011D3">
        <w:rPr>
          <w:rFonts w:ascii="Times New Roman" w:hAnsi="Times New Roman" w:cs="Times New Roman"/>
          <w:color w:val="000000" w:themeColor="text1"/>
          <w:sz w:val="28"/>
          <w:szCs w:val="28"/>
          <w:lang w:val="kk-KZ"/>
        </w:rPr>
        <w:t>ып алын</w:t>
      </w:r>
      <w:r w:rsidRPr="00D011D3">
        <w:rPr>
          <w:rFonts w:ascii="Times New Roman" w:hAnsi="Times New Roman" w:cs="Times New Roman"/>
          <w:color w:val="000000" w:themeColor="text1"/>
          <w:sz w:val="28"/>
          <w:szCs w:val="28"/>
          <w:lang w:val="kk-KZ"/>
        </w:rPr>
        <w:t>ды (</w:t>
      </w:r>
      <w:r w:rsidR="00D06904">
        <w:rPr>
          <w:rFonts w:ascii="Times New Roman" w:hAnsi="Times New Roman" w:cs="Times New Roman"/>
          <w:color w:val="000000" w:themeColor="text1"/>
          <w:sz w:val="28"/>
          <w:szCs w:val="28"/>
          <w:lang w:val="kk-KZ"/>
        </w:rPr>
        <w:t>2</w:t>
      </w:r>
      <w:r w:rsidRPr="00D011D3">
        <w:rPr>
          <w:rFonts w:ascii="Times New Roman" w:hAnsi="Times New Roman" w:cs="Times New Roman"/>
          <w:color w:val="000000" w:themeColor="text1"/>
          <w:sz w:val="28"/>
          <w:szCs w:val="28"/>
          <w:lang w:val="kk-KZ"/>
        </w:rPr>
        <w:t xml:space="preserve"> -кесте).</w:t>
      </w:r>
    </w:p>
    <w:p w:rsidR="00720333" w:rsidRPr="005F3E66" w:rsidRDefault="00720333" w:rsidP="00DC32BA">
      <w:pPr>
        <w:tabs>
          <w:tab w:val="left" w:pos="900"/>
        </w:tabs>
        <w:spacing w:after="0" w:line="240" w:lineRule="auto"/>
        <w:ind w:firstLine="567"/>
        <w:jc w:val="both"/>
        <w:rPr>
          <w:rFonts w:ascii="Times New Roman" w:hAnsi="Times New Roman" w:cs="Times New Roman"/>
          <w:sz w:val="28"/>
          <w:szCs w:val="28"/>
          <w:lang w:val="kk-KZ"/>
        </w:rPr>
      </w:pPr>
    </w:p>
    <w:p w:rsidR="00717E17" w:rsidRDefault="00B152AC" w:rsidP="00DC32BA">
      <w:pPr>
        <w:spacing w:after="0" w:line="240" w:lineRule="auto"/>
        <w:jc w:val="both"/>
        <w:rPr>
          <w:rFonts w:ascii="Times New Roman" w:hAnsi="Times New Roman" w:cs="Times New Roman"/>
          <w:sz w:val="28"/>
          <w:szCs w:val="28"/>
          <w:lang w:val="kk-KZ"/>
        </w:rPr>
      </w:pPr>
      <w:r w:rsidRPr="00B152AC">
        <w:rPr>
          <w:rFonts w:ascii="Times New Roman" w:hAnsi="Times New Roman" w:cs="Times New Roman"/>
          <w:sz w:val="28"/>
          <w:szCs w:val="28"/>
          <w:lang w:val="kk-KZ"/>
        </w:rPr>
        <w:t>Кесте</w:t>
      </w:r>
      <w:r w:rsidR="00380A91">
        <w:rPr>
          <w:rFonts w:ascii="Times New Roman" w:hAnsi="Times New Roman" w:cs="Times New Roman"/>
          <w:sz w:val="28"/>
          <w:szCs w:val="28"/>
          <w:lang w:val="kk-KZ"/>
        </w:rPr>
        <w:t xml:space="preserve"> </w:t>
      </w:r>
      <w:r w:rsidR="004D2426">
        <w:rPr>
          <w:rFonts w:ascii="Times New Roman" w:hAnsi="Times New Roman" w:cs="Times New Roman"/>
          <w:sz w:val="28"/>
          <w:szCs w:val="28"/>
          <w:lang w:val="kk-KZ"/>
        </w:rPr>
        <w:t>2</w:t>
      </w:r>
      <w:r w:rsidR="003B43FE" w:rsidRPr="00B152AC">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3B43FE" w:rsidRPr="00B152AC">
        <w:rPr>
          <w:rFonts w:ascii="Times New Roman" w:hAnsi="Times New Roman" w:cs="Times New Roman"/>
          <w:sz w:val="28"/>
          <w:szCs w:val="28"/>
          <w:lang w:val="kk-KZ"/>
        </w:rPr>
        <w:t xml:space="preserve"> </w:t>
      </w:r>
      <w:r>
        <w:rPr>
          <w:rFonts w:ascii="Times New Roman" w:hAnsi="Times New Roman" w:cs="Times New Roman"/>
          <w:sz w:val="28"/>
          <w:szCs w:val="28"/>
          <w:lang w:val="kk-KZ"/>
        </w:rPr>
        <w:t>Бөліп алынған</w:t>
      </w:r>
      <w:r w:rsidRPr="00B152AC">
        <w:rPr>
          <w:rFonts w:ascii="Times New Roman" w:hAnsi="Times New Roman" w:cs="Times New Roman"/>
          <w:sz w:val="28"/>
          <w:szCs w:val="28"/>
          <w:lang w:val="kk-KZ"/>
        </w:rPr>
        <w:t xml:space="preserve"> </w:t>
      </w:r>
      <w:r w:rsidR="002A65D2">
        <w:rPr>
          <w:rFonts w:ascii="Times New Roman" w:hAnsi="Times New Roman" w:cs="Times New Roman"/>
          <w:sz w:val="28"/>
          <w:szCs w:val="28"/>
          <w:lang w:val="kk-KZ"/>
        </w:rPr>
        <w:t>штам</w:t>
      </w:r>
      <w:r w:rsidRPr="00B152AC">
        <w:rPr>
          <w:rFonts w:ascii="Times New Roman" w:hAnsi="Times New Roman" w:cs="Times New Roman"/>
          <w:sz w:val="28"/>
          <w:szCs w:val="28"/>
          <w:lang w:val="kk-KZ"/>
        </w:rPr>
        <w:t>дардың</w:t>
      </w:r>
      <w:r w:rsidR="00E45EF5">
        <w:rPr>
          <w:rFonts w:ascii="Times New Roman" w:hAnsi="Times New Roman" w:cs="Times New Roman"/>
          <w:sz w:val="28"/>
          <w:szCs w:val="28"/>
          <w:lang w:val="kk-KZ"/>
        </w:rPr>
        <w:t xml:space="preserve"> 1</w:t>
      </w:r>
      <w:r w:rsidR="00E45EF5" w:rsidRPr="00E45EF5">
        <w:rPr>
          <w:rFonts w:ascii="Times New Roman" w:hAnsi="Times New Roman" w:cs="Times New Roman"/>
          <w:sz w:val="28"/>
          <w:szCs w:val="28"/>
          <w:lang w:val="kk-KZ"/>
        </w:rPr>
        <w:t>%</w:t>
      </w:r>
      <w:r w:rsidRPr="00B152AC">
        <w:rPr>
          <w:rFonts w:ascii="Times New Roman" w:hAnsi="Times New Roman" w:cs="Times New Roman"/>
          <w:sz w:val="28"/>
          <w:szCs w:val="28"/>
          <w:lang w:val="kk-KZ"/>
        </w:rPr>
        <w:t xml:space="preserve"> </w:t>
      </w:r>
      <w:r w:rsidR="006B3DB5">
        <w:rPr>
          <w:rFonts w:ascii="Times New Roman" w:hAnsi="Times New Roman" w:cs="Times New Roman"/>
          <w:sz w:val="28"/>
          <w:szCs w:val="28"/>
          <w:lang w:val="kk-KZ"/>
        </w:rPr>
        <w:t>м</w:t>
      </w:r>
      <w:r w:rsidRPr="00B152AC">
        <w:rPr>
          <w:rFonts w:ascii="Times New Roman" w:hAnsi="Times New Roman" w:cs="Times New Roman"/>
          <w:sz w:val="28"/>
          <w:szCs w:val="28"/>
          <w:lang w:val="kk-KZ"/>
        </w:rPr>
        <w:t>ұнай</w:t>
      </w:r>
      <w:r>
        <w:rPr>
          <w:rFonts w:ascii="Times New Roman" w:hAnsi="Times New Roman" w:cs="Times New Roman"/>
          <w:sz w:val="28"/>
          <w:szCs w:val="28"/>
          <w:lang w:val="kk-KZ"/>
        </w:rPr>
        <w:t xml:space="preserve"> және мұнай</w:t>
      </w:r>
      <w:r w:rsidR="00380A91">
        <w:rPr>
          <w:rFonts w:ascii="Times New Roman" w:hAnsi="Times New Roman" w:cs="Times New Roman"/>
          <w:sz w:val="28"/>
          <w:szCs w:val="28"/>
          <w:lang w:val="kk-KZ"/>
        </w:rPr>
        <w:t xml:space="preserve"> </w:t>
      </w:r>
      <w:r w:rsidRPr="00B152AC">
        <w:rPr>
          <w:rFonts w:ascii="Times New Roman" w:hAnsi="Times New Roman" w:cs="Times New Roman"/>
          <w:sz w:val="28"/>
          <w:szCs w:val="28"/>
          <w:lang w:val="kk-KZ"/>
        </w:rPr>
        <w:t>өнімдері</w:t>
      </w:r>
      <w:r>
        <w:rPr>
          <w:rFonts w:ascii="Times New Roman" w:hAnsi="Times New Roman" w:cs="Times New Roman"/>
          <w:sz w:val="28"/>
          <w:szCs w:val="28"/>
          <w:lang w:val="kk-KZ"/>
        </w:rPr>
        <w:t xml:space="preserve">нде </w:t>
      </w:r>
      <w:r w:rsidRPr="00B152AC">
        <w:rPr>
          <w:rFonts w:ascii="Times New Roman" w:hAnsi="Times New Roman" w:cs="Times New Roman"/>
          <w:sz w:val="28"/>
          <w:szCs w:val="28"/>
          <w:lang w:val="kk-KZ"/>
        </w:rPr>
        <w:t>өсуі</w:t>
      </w:r>
    </w:p>
    <w:p w:rsidR="000E2E0A" w:rsidRPr="00B152AC" w:rsidRDefault="000E2E0A" w:rsidP="00DC32BA">
      <w:pPr>
        <w:spacing w:after="0" w:line="240" w:lineRule="auto"/>
        <w:jc w:val="both"/>
        <w:rPr>
          <w:rFonts w:ascii="Times New Roman" w:hAnsi="Times New Roman" w:cs="Times New Roman"/>
          <w:sz w:val="28"/>
          <w:szCs w:val="28"/>
          <w:lang w:val="kk-KZ"/>
        </w:rPr>
      </w:pPr>
    </w:p>
    <w:tbl>
      <w:tblPr>
        <w:tblStyle w:val="ae"/>
        <w:tblW w:w="8840" w:type="dxa"/>
        <w:tblLook w:val="04A0" w:firstRow="1" w:lastRow="0" w:firstColumn="1" w:lastColumn="0" w:noHBand="0" w:noVBand="1"/>
      </w:tblPr>
      <w:tblGrid>
        <w:gridCol w:w="751"/>
        <w:gridCol w:w="1367"/>
        <w:gridCol w:w="1029"/>
        <w:gridCol w:w="1043"/>
        <w:gridCol w:w="1362"/>
        <w:gridCol w:w="1644"/>
        <w:gridCol w:w="1644"/>
      </w:tblGrid>
      <w:tr w:rsidR="00B152AC" w:rsidRPr="005F3E66" w:rsidTr="00657D0D">
        <w:tc>
          <w:tcPr>
            <w:tcW w:w="751" w:type="dxa"/>
          </w:tcPr>
          <w:p w:rsidR="00717E17" w:rsidRPr="005F3E66" w:rsidRDefault="00B152AC" w:rsidP="00DC32BA">
            <w:pPr>
              <w:rPr>
                <w:rFonts w:ascii="Times New Roman" w:hAnsi="Times New Roman" w:cs="Times New Roman"/>
                <w:sz w:val="28"/>
                <w:szCs w:val="28"/>
              </w:rPr>
            </w:pPr>
            <w:r>
              <w:rPr>
                <w:rFonts w:ascii="Times New Roman" w:hAnsi="Times New Roman" w:cs="Times New Roman"/>
                <w:sz w:val="28"/>
                <w:szCs w:val="28"/>
                <w:lang w:val="kk-KZ"/>
              </w:rPr>
              <w:t>Р</w:t>
            </w:r>
            <w:r w:rsidR="00717E17" w:rsidRPr="005F3E66">
              <w:rPr>
                <w:rFonts w:ascii="Times New Roman" w:hAnsi="Times New Roman" w:cs="Times New Roman"/>
                <w:sz w:val="28"/>
                <w:szCs w:val="28"/>
              </w:rPr>
              <w:t>/н</w:t>
            </w:r>
          </w:p>
        </w:tc>
        <w:tc>
          <w:tcPr>
            <w:tcW w:w="1367" w:type="dxa"/>
          </w:tcPr>
          <w:p w:rsidR="00717E17" w:rsidRPr="005F3E66" w:rsidRDefault="00717E17" w:rsidP="00DC32BA">
            <w:pPr>
              <w:rPr>
                <w:rFonts w:ascii="Times New Roman" w:hAnsi="Times New Roman" w:cs="Times New Roman"/>
                <w:sz w:val="28"/>
                <w:szCs w:val="28"/>
              </w:rPr>
            </w:pPr>
            <w:r w:rsidRPr="005F3E66">
              <w:rPr>
                <w:rFonts w:ascii="Times New Roman" w:hAnsi="Times New Roman" w:cs="Times New Roman"/>
                <w:sz w:val="28"/>
                <w:szCs w:val="28"/>
              </w:rPr>
              <w:t>Штам</w:t>
            </w:r>
            <w:r w:rsidR="00B152AC">
              <w:rPr>
                <w:rFonts w:ascii="Times New Roman" w:hAnsi="Times New Roman" w:cs="Times New Roman"/>
                <w:sz w:val="28"/>
                <w:szCs w:val="28"/>
                <w:lang w:val="kk-KZ"/>
              </w:rPr>
              <w:t>дар</w:t>
            </w:r>
          </w:p>
        </w:tc>
        <w:tc>
          <w:tcPr>
            <w:tcW w:w="1029" w:type="dxa"/>
          </w:tcPr>
          <w:p w:rsidR="00717E17" w:rsidRPr="00B152AC" w:rsidRDefault="00B152AC" w:rsidP="00DC32BA">
            <w:pPr>
              <w:rPr>
                <w:rFonts w:ascii="Times New Roman" w:hAnsi="Times New Roman" w:cs="Times New Roman"/>
                <w:sz w:val="28"/>
                <w:szCs w:val="28"/>
                <w:lang w:val="kk-KZ"/>
              </w:rPr>
            </w:pPr>
            <w:r>
              <w:rPr>
                <w:rFonts w:ascii="Times New Roman" w:hAnsi="Times New Roman" w:cs="Times New Roman"/>
                <w:sz w:val="28"/>
                <w:szCs w:val="28"/>
                <w:lang w:val="kk-KZ"/>
              </w:rPr>
              <w:t>Мұнай</w:t>
            </w:r>
          </w:p>
        </w:tc>
        <w:tc>
          <w:tcPr>
            <w:tcW w:w="1043" w:type="dxa"/>
          </w:tcPr>
          <w:p w:rsidR="00717E17" w:rsidRPr="005F3E66" w:rsidRDefault="00717E17" w:rsidP="00DC32BA">
            <w:pPr>
              <w:rPr>
                <w:rFonts w:ascii="Times New Roman" w:hAnsi="Times New Roman" w:cs="Times New Roman"/>
                <w:sz w:val="28"/>
                <w:szCs w:val="28"/>
              </w:rPr>
            </w:pPr>
            <w:r w:rsidRPr="005F3E66">
              <w:rPr>
                <w:rFonts w:ascii="Times New Roman" w:hAnsi="Times New Roman" w:cs="Times New Roman"/>
                <w:sz w:val="28"/>
                <w:szCs w:val="28"/>
              </w:rPr>
              <w:t>Мазут</w:t>
            </w:r>
          </w:p>
        </w:tc>
        <w:tc>
          <w:tcPr>
            <w:tcW w:w="1362" w:type="dxa"/>
          </w:tcPr>
          <w:p w:rsidR="00717E17" w:rsidRPr="00B152AC" w:rsidRDefault="00717E17" w:rsidP="00DC32BA">
            <w:pPr>
              <w:rPr>
                <w:rFonts w:ascii="Times New Roman" w:hAnsi="Times New Roman" w:cs="Times New Roman"/>
                <w:sz w:val="28"/>
                <w:szCs w:val="28"/>
                <w:lang w:val="kk-KZ"/>
              </w:rPr>
            </w:pPr>
            <w:r w:rsidRPr="005F3E66">
              <w:rPr>
                <w:rFonts w:ascii="Times New Roman" w:hAnsi="Times New Roman" w:cs="Times New Roman"/>
                <w:sz w:val="28"/>
                <w:szCs w:val="28"/>
              </w:rPr>
              <w:t>Дизель</w:t>
            </w:r>
            <w:r w:rsidR="00686206">
              <w:rPr>
                <w:rFonts w:ascii="Times New Roman" w:hAnsi="Times New Roman" w:cs="Times New Roman"/>
                <w:sz w:val="28"/>
                <w:szCs w:val="28"/>
                <w:lang w:val="kk-KZ"/>
              </w:rPr>
              <w:t>ді</w:t>
            </w:r>
            <w:r w:rsidRPr="005F3E66">
              <w:rPr>
                <w:rFonts w:ascii="Times New Roman" w:hAnsi="Times New Roman" w:cs="Times New Roman"/>
                <w:sz w:val="28"/>
                <w:szCs w:val="28"/>
              </w:rPr>
              <w:t xml:space="preserve"> </w:t>
            </w:r>
            <w:r w:rsidR="00B152AC">
              <w:rPr>
                <w:rFonts w:ascii="Times New Roman" w:hAnsi="Times New Roman" w:cs="Times New Roman"/>
                <w:sz w:val="28"/>
                <w:szCs w:val="28"/>
                <w:lang w:val="kk-KZ"/>
              </w:rPr>
              <w:t>отын</w:t>
            </w:r>
          </w:p>
        </w:tc>
        <w:tc>
          <w:tcPr>
            <w:tcW w:w="1644" w:type="dxa"/>
          </w:tcPr>
          <w:p w:rsidR="008B34B3" w:rsidRDefault="00B152AC" w:rsidP="008B34B3">
            <w:pPr>
              <w:rPr>
                <w:rFonts w:ascii="Times New Roman" w:hAnsi="Times New Roman" w:cs="Times New Roman"/>
                <w:sz w:val="28"/>
                <w:szCs w:val="28"/>
                <w:lang w:val="kk-KZ"/>
              </w:rPr>
            </w:pPr>
            <w:r w:rsidRPr="005F3E66">
              <w:rPr>
                <w:rFonts w:ascii="Times New Roman" w:hAnsi="Times New Roman" w:cs="Times New Roman"/>
                <w:sz w:val="28"/>
                <w:szCs w:val="28"/>
              </w:rPr>
              <w:t>№1</w:t>
            </w:r>
            <w:r>
              <w:rPr>
                <w:rFonts w:ascii="Times New Roman" w:hAnsi="Times New Roman" w:cs="Times New Roman"/>
                <w:sz w:val="28"/>
                <w:szCs w:val="28"/>
                <w:lang w:val="kk-KZ"/>
              </w:rPr>
              <w:t xml:space="preserve"> </w:t>
            </w:r>
            <w:r w:rsidR="008B34B3">
              <w:rPr>
                <w:rFonts w:ascii="Times New Roman" w:hAnsi="Times New Roman" w:cs="Times New Roman"/>
                <w:sz w:val="28"/>
                <w:szCs w:val="28"/>
                <w:lang w:val="kk-KZ"/>
              </w:rPr>
              <w:t>қозғалтқыш</w:t>
            </w:r>
          </w:p>
          <w:p w:rsidR="00717E17" w:rsidRPr="005F3E66" w:rsidRDefault="00717E17" w:rsidP="008B34B3">
            <w:pPr>
              <w:rPr>
                <w:rFonts w:ascii="Times New Roman" w:hAnsi="Times New Roman" w:cs="Times New Roman"/>
                <w:sz w:val="28"/>
                <w:szCs w:val="28"/>
              </w:rPr>
            </w:pPr>
            <w:r w:rsidRPr="005F3E66">
              <w:rPr>
                <w:rFonts w:ascii="Times New Roman" w:hAnsi="Times New Roman" w:cs="Times New Roman"/>
                <w:sz w:val="28"/>
                <w:szCs w:val="28"/>
              </w:rPr>
              <w:t>ма</w:t>
            </w:r>
            <w:r w:rsidR="00B152AC">
              <w:rPr>
                <w:rFonts w:ascii="Times New Roman" w:hAnsi="Times New Roman" w:cs="Times New Roman"/>
                <w:sz w:val="28"/>
                <w:szCs w:val="28"/>
                <w:lang w:val="kk-KZ"/>
              </w:rPr>
              <w:t>йы</w:t>
            </w:r>
            <w:r w:rsidRPr="005F3E66">
              <w:rPr>
                <w:rFonts w:ascii="Times New Roman" w:hAnsi="Times New Roman" w:cs="Times New Roman"/>
                <w:sz w:val="28"/>
                <w:szCs w:val="28"/>
              </w:rPr>
              <w:t xml:space="preserve"> </w:t>
            </w:r>
          </w:p>
        </w:tc>
        <w:tc>
          <w:tcPr>
            <w:tcW w:w="1644" w:type="dxa"/>
          </w:tcPr>
          <w:p w:rsidR="00717E17" w:rsidRPr="005F3E66" w:rsidRDefault="00B152AC" w:rsidP="00DC32BA">
            <w:pPr>
              <w:rPr>
                <w:rFonts w:ascii="Times New Roman" w:hAnsi="Times New Roman" w:cs="Times New Roman"/>
                <w:sz w:val="28"/>
                <w:szCs w:val="28"/>
              </w:rPr>
            </w:pPr>
            <w:r w:rsidRPr="005F3E66">
              <w:rPr>
                <w:rFonts w:ascii="Times New Roman" w:hAnsi="Times New Roman" w:cs="Times New Roman"/>
                <w:sz w:val="28"/>
                <w:szCs w:val="28"/>
              </w:rPr>
              <w:t>№2</w:t>
            </w:r>
            <w:r>
              <w:rPr>
                <w:rFonts w:ascii="Times New Roman" w:hAnsi="Times New Roman" w:cs="Times New Roman"/>
                <w:sz w:val="28"/>
                <w:szCs w:val="28"/>
                <w:lang w:val="kk-KZ"/>
              </w:rPr>
              <w:t xml:space="preserve"> </w:t>
            </w:r>
            <w:r w:rsidR="008B34B3">
              <w:rPr>
                <w:rFonts w:ascii="Times New Roman" w:hAnsi="Times New Roman" w:cs="Times New Roman"/>
                <w:sz w:val="28"/>
                <w:szCs w:val="28"/>
                <w:lang w:val="kk-KZ"/>
              </w:rPr>
              <w:t>қозғалтқыш</w:t>
            </w:r>
            <w:r w:rsidR="00717E17" w:rsidRPr="005F3E66">
              <w:rPr>
                <w:rFonts w:ascii="Times New Roman" w:hAnsi="Times New Roman" w:cs="Times New Roman"/>
                <w:sz w:val="28"/>
                <w:szCs w:val="28"/>
              </w:rPr>
              <w:t xml:space="preserve"> ма</w:t>
            </w:r>
            <w:r>
              <w:rPr>
                <w:rFonts w:ascii="Times New Roman" w:hAnsi="Times New Roman" w:cs="Times New Roman"/>
                <w:sz w:val="28"/>
                <w:szCs w:val="28"/>
                <w:lang w:val="kk-KZ"/>
              </w:rPr>
              <w:t>йы</w:t>
            </w:r>
            <w:r w:rsidR="00717E17" w:rsidRPr="005F3E66">
              <w:rPr>
                <w:rFonts w:ascii="Times New Roman" w:hAnsi="Times New Roman" w:cs="Times New Roman"/>
                <w:sz w:val="28"/>
                <w:szCs w:val="28"/>
              </w:rPr>
              <w:t xml:space="preserve"> </w:t>
            </w:r>
          </w:p>
        </w:tc>
      </w:tr>
      <w:tr w:rsidR="00B152AC" w:rsidRPr="005F3E66" w:rsidTr="00657D0D">
        <w:tc>
          <w:tcPr>
            <w:tcW w:w="751"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w:t>
            </w:r>
          </w:p>
        </w:tc>
        <w:tc>
          <w:tcPr>
            <w:tcW w:w="1367"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5/1</w:t>
            </w:r>
          </w:p>
        </w:tc>
        <w:tc>
          <w:tcPr>
            <w:tcW w:w="1029"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B152AC" w:rsidRPr="005F3E66" w:rsidTr="00657D0D">
        <w:tc>
          <w:tcPr>
            <w:tcW w:w="751"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2</w:t>
            </w:r>
          </w:p>
        </w:tc>
        <w:tc>
          <w:tcPr>
            <w:tcW w:w="1367"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6/2</w:t>
            </w:r>
          </w:p>
        </w:tc>
        <w:tc>
          <w:tcPr>
            <w:tcW w:w="1029"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B152AC" w:rsidRPr="005F3E66" w:rsidTr="00657D0D">
        <w:tc>
          <w:tcPr>
            <w:tcW w:w="751"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3</w:t>
            </w:r>
          </w:p>
        </w:tc>
        <w:tc>
          <w:tcPr>
            <w:tcW w:w="1367"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6/3</w:t>
            </w:r>
          </w:p>
        </w:tc>
        <w:tc>
          <w:tcPr>
            <w:tcW w:w="1029"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B152AC" w:rsidRPr="005F3E66" w:rsidTr="00657D0D">
        <w:tc>
          <w:tcPr>
            <w:tcW w:w="751"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4</w:t>
            </w:r>
          </w:p>
        </w:tc>
        <w:tc>
          <w:tcPr>
            <w:tcW w:w="1367"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6/4</w:t>
            </w:r>
          </w:p>
        </w:tc>
        <w:tc>
          <w:tcPr>
            <w:tcW w:w="1029"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B152AC" w:rsidRPr="005F3E66" w:rsidTr="00657D0D">
        <w:tc>
          <w:tcPr>
            <w:tcW w:w="751"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5</w:t>
            </w:r>
          </w:p>
        </w:tc>
        <w:tc>
          <w:tcPr>
            <w:tcW w:w="1367"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7/4</w:t>
            </w:r>
          </w:p>
        </w:tc>
        <w:tc>
          <w:tcPr>
            <w:tcW w:w="1029"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B152AC" w:rsidRPr="005F3E66" w:rsidTr="00657D0D">
        <w:tc>
          <w:tcPr>
            <w:tcW w:w="751"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6</w:t>
            </w:r>
          </w:p>
        </w:tc>
        <w:tc>
          <w:tcPr>
            <w:tcW w:w="1367"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9/2</w:t>
            </w:r>
          </w:p>
        </w:tc>
        <w:tc>
          <w:tcPr>
            <w:tcW w:w="1029"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B152AC" w:rsidRPr="005F3E66" w:rsidTr="00657D0D">
        <w:tc>
          <w:tcPr>
            <w:tcW w:w="751"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7</w:t>
            </w:r>
          </w:p>
        </w:tc>
        <w:tc>
          <w:tcPr>
            <w:tcW w:w="1367"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10/1</w:t>
            </w:r>
          </w:p>
        </w:tc>
        <w:tc>
          <w:tcPr>
            <w:tcW w:w="1029"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B152AC" w:rsidRPr="005F3E66" w:rsidTr="00657D0D">
        <w:tc>
          <w:tcPr>
            <w:tcW w:w="751"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8</w:t>
            </w:r>
          </w:p>
        </w:tc>
        <w:tc>
          <w:tcPr>
            <w:tcW w:w="1367"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10/2</w:t>
            </w:r>
          </w:p>
        </w:tc>
        <w:tc>
          <w:tcPr>
            <w:tcW w:w="1029"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B152AC" w:rsidRPr="005F3E66" w:rsidTr="00657D0D">
        <w:tc>
          <w:tcPr>
            <w:tcW w:w="751"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9</w:t>
            </w:r>
          </w:p>
        </w:tc>
        <w:tc>
          <w:tcPr>
            <w:tcW w:w="1367"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10/3</w:t>
            </w:r>
          </w:p>
        </w:tc>
        <w:tc>
          <w:tcPr>
            <w:tcW w:w="1029"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717E17" w:rsidRPr="005F3E66" w:rsidRDefault="00717E17" w:rsidP="00DC32BA">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bl>
    <w:p w:rsidR="004165E9" w:rsidRDefault="00DD217E" w:rsidP="00DD217E">
      <w:pPr>
        <w:tabs>
          <w:tab w:val="left" w:pos="9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кестенің жалғасы </w:t>
      </w:r>
    </w:p>
    <w:tbl>
      <w:tblPr>
        <w:tblStyle w:val="ae"/>
        <w:tblW w:w="8840" w:type="dxa"/>
        <w:tblLook w:val="04A0" w:firstRow="1" w:lastRow="0" w:firstColumn="1" w:lastColumn="0" w:noHBand="0" w:noVBand="1"/>
      </w:tblPr>
      <w:tblGrid>
        <w:gridCol w:w="751"/>
        <w:gridCol w:w="1367"/>
        <w:gridCol w:w="1029"/>
        <w:gridCol w:w="1043"/>
        <w:gridCol w:w="1362"/>
        <w:gridCol w:w="1644"/>
        <w:gridCol w:w="1644"/>
      </w:tblGrid>
      <w:tr w:rsidR="00251DD7" w:rsidRPr="005F3E66" w:rsidTr="00251DD7">
        <w:tc>
          <w:tcPr>
            <w:tcW w:w="751"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10</w:t>
            </w:r>
          </w:p>
        </w:tc>
        <w:tc>
          <w:tcPr>
            <w:tcW w:w="1367"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11/2</w:t>
            </w:r>
          </w:p>
        </w:tc>
        <w:tc>
          <w:tcPr>
            <w:tcW w:w="1029"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251DD7" w:rsidRPr="005F3E66" w:rsidTr="00251DD7">
        <w:tc>
          <w:tcPr>
            <w:tcW w:w="751"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11</w:t>
            </w:r>
          </w:p>
        </w:tc>
        <w:tc>
          <w:tcPr>
            <w:tcW w:w="1367"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11/3</w:t>
            </w:r>
          </w:p>
        </w:tc>
        <w:tc>
          <w:tcPr>
            <w:tcW w:w="1029"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251DD7" w:rsidRPr="005F3E66" w:rsidTr="00251DD7">
        <w:tc>
          <w:tcPr>
            <w:tcW w:w="751"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12</w:t>
            </w:r>
          </w:p>
        </w:tc>
        <w:tc>
          <w:tcPr>
            <w:tcW w:w="1367"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11/5</w:t>
            </w:r>
          </w:p>
        </w:tc>
        <w:tc>
          <w:tcPr>
            <w:tcW w:w="1029"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251DD7" w:rsidRPr="005F3E66" w:rsidTr="00251DD7">
        <w:tc>
          <w:tcPr>
            <w:tcW w:w="751"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13</w:t>
            </w:r>
          </w:p>
        </w:tc>
        <w:tc>
          <w:tcPr>
            <w:tcW w:w="1367"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12/1</w:t>
            </w:r>
          </w:p>
        </w:tc>
        <w:tc>
          <w:tcPr>
            <w:tcW w:w="1029"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251DD7" w:rsidRPr="005F3E66" w:rsidRDefault="00251DD7" w:rsidP="00D57186">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14</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12/3</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15</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12/4</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16</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12/5</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17</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12/6</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18</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12/7</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19</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12/8</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20</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12/9</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21</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13/1</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22</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13/2</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23</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13/4</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24</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13/5</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25</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13/6</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26</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13/7</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27</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13/8</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28</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13/9</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29</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13/10</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30</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13/11</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31</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13/12</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32</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13/13</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33</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13/15</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34</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14/1</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35</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14/2</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36</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14/3</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37</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14/4</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38</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15/1</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39</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15/2</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lang w:val="en-US"/>
              </w:rPr>
              <w:t>++</w:t>
            </w: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lang w:val="en-US"/>
              </w:rPr>
              <w:t>+</w:t>
            </w: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40</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15/3</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41</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16/1</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42</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16/2</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43</w:t>
            </w:r>
          </w:p>
        </w:tc>
        <w:tc>
          <w:tcPr>
            <w:tcW w:w="1367"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16/3</w:t>
            </w:r>
          </w:p>
        </w:tc>
        <w:tc>
          <w:tcPr>
            <w:tcW w:w="1029"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043"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44</w:t>
            </w:r>
          </w:p>
        </w:tc>
        <w:tc>
          <w:tcPr>
            <w:tcW w:w="1367" w:type="dxa"/>
          </w:tcPr>
          <w:p w:rsidR="00DD217E" w:rsidRPr="005F3E66" w:rsidRDefault="00DD217E" w:rsidP="00800623">
            <w:pPr>
              <w:rPr>
                <w:rFonts w:ascii="Times New Roman" w:hAnsi="Times New Roman" w:cs="Times New Roman"/>
                <w:color w:val="000000" w:themeColor="text1"/>
                <w:sz w:val="28"/>
                <w:szCs w:val="28"/>
                <w:lang w:val="en-US"/>
              </w:rPr>
            </w:pPr>
            <w:r w:rsidRPr="005F3E66">
              <w:rPr>
                <w:rFonts w:ascii="Times New Roman" w:hAnsi="Times New Roman" w:cs="Times New Roman"/>
                <w:color w:val="000000" w:themeColor="text1"/>
                <w:sz w:val="28"/>
                <w:szCs w:val="28"/>
              </w:rPr>
              <w:t>1</w:t>
            </w:r>
            <w:r w:rsidRPr="005F3E66">
              <w:rPr>
                <w:rFonts w:ascii="Times New Roman" w:hAnsi="Times New Roman" w:cs="Times New Roman"/>
                <w:color w:val="000000" w:themeColor="text1"/>
                <w:sz w:val="28"/>
                <w:szCs w:val="28"/>
                <w:lang w:val="en-US"/>
              </w:rPr>
              <w:t>D/1</w:t>
            </w:r>
          </w:p>
        </w:tc>
        <w:tc>
          <w:tcPr>
            <w:tcW w:w="1029" w:type="dxa"/>
          </w:tcPr>
          <w:p w:rsidR="00DD217E" w:rsidRPr="005F3E66" w:rsidRDefault="00DD217E" w:rsidP="00800623">
            <w:pPr>
              <w:rPr>
                <w:rFonts w:ascii="Times New Roman" w:hAnsi="Times New Roman" w:cs="Times New Roman"/>
                <w:color w:val="000000" w:themeColor="text1"/>
                <w:sz w:val="28"/>
                <w:szCs w:val="28"/>
                <w:lang w:val="en-US"/>
              </w:rPr>
            </w:pPr>
            <w:r w:rsidRPr="005F3E66">
              <w:rPr>
                <w:rFonts w:ascii="Times New Roman" w:hAnsi="Times New Roman" w:cs="Times New Roman"/>
                <w:color w:val="000000" w:themeColor="text1"/>
                <w:sz w:val="28"/>
                <w:szCs w:val="28"/>
                <w:lang w:val="en-US"/>
              </w:rPr>
              <w:t>++++</w:t>
            </w:r>
          </w:p>
        </w:tc>
        <w:tc>
          <w:tcPr>
            <w:tcW w:w="1043" w:type="dxa"/>
          </w:tcPr>
          <w:p w:rsidR="00DD217E" w:rsidRPr="005F3E66" w:rsidRDefault="00DD217E" w:rsidP="00800623">
            <w:pPr>
              <w:rPr>
                <w:rFonts w:ascii="Times New Roman" w:hAnsi="Times New Roman" w:cs="Times New Roman"/>
                <w:color w:val="000000" w:themeColor="text1"/>
                <w:sz w:val="28"/>
                <w:szCs w:val="28"/>
                <w:lang w:val="en-US"/>
              </w:rPr>
            </w:pPr>
            <w:r w:rsidRPr="005F3E66">
              <w:rPr>
                <w:rFonts w:ascii="Times New Roman" w:hAnsi="Times New Roman" w:cs="Times New Roman"/>
                <w:color w:val="000000" w:themeColor="text1"/>
                <w:sz w:val="28"/>
                <w:szCs w:val="28"/>
                <w:lang w:val="en-US"/>
              </w:rPr>
              <w:t>++++</w:t>
            </w:r>
          </w:p>
        </w:tc>
        <w:tc>
          <w:tcPr>
            <w:tcW w:w="1362" w:type="dxa"/>
          </w:tcPr>
          <w:p w:rsidR="00DD217E" w:rsidRPr="005F3E66" w:rsidRDefault="00DD217E" w:rsidP="00800623">
            <w:pPr>
              <w:rPr>
                <w:rFonts w:ascii="Times New Roman" w:hAnsi="Times New Roman" w:cs="Times New Roman"/>
                <w:color w:val="000000" w:themeColor="text1"/>
                <w:sz w:val="28"/>
                <w:szCs w:val="28"/>
                <w:lang w:val="en-US"/>
              </w:rPr>
            </w:pPr>
            <w:r w:rsidRPr="005F3E66">
              <w:rPr>
                <w:rFonts w:ascii="Times New Roman" w:hAnsi="Times New Roman" w:cs="Times New Roman"/>
                <w:color w:val="000000" w:themeColor="text1"/>
                <w:sz w:val="28"/>
                <w:szCs w:val="28"/>
                <w:lang w:val="en-US"/>
              </w:rPr>
              <w:t>+</w:t>
            </w:r>
          </w:p>
        </w:tc>
        <w:tc>
          <w:tcPr>
            <w:tcW w:w="1644" w:type="dxa"/>
          </w:tcPr>
          <w:p w:rsidR="00DD217E" w:rsidRPr="005F3E66" w:rsidRDefault="00DD217E" w:rsidP="00800623">
            <w:pPr>
              <w:rPr>
                <w:rFonts w:ascii="Times New Roman" w:hAnsi="Times New Roman" w:cs="Times New Roman"/>
                <w:color w:val="000000" w:themeColor="text1"/>
                <w:sz w:val="28"/>
                <w:szCs w:val="28"/>
                <w:lang w:val="en-US"/>
              </w:rPr>
            </w:pPr>
            <w:r w:rsidRPr="005F3E66">
              <w:rPr>
                <w:rFonts w:ascii="Times New Roman" w:hAnsi="Times New Roman" w:cs="Times New Roman"/>
                <w:color w:val="000000" w:themeColor="text1"/>
                <w:sz w:val="28"/>
                <w:szCs w:val="28"/>
                <w:lang w:val="en-US"/>
              </w:rPr>
              <w:t>++</w:t>
            </w:r>
          </w:p>
        </w:tc>
        <w:tc>
          <w:tcPr>
            <w:tcW w:w="1644" w:type="dxa"/>
          </w:tcPr>
          <w:p w:rsidR="00DD217E" w:rsidRPr="005F3E66" w:rsidRDefault="00DD217E" w:rsidP="00800623">
            <w:pPr>
              <w:rPr>
                <w:rFonts w:ascii="Times New Roman" w:hAnsi="Times New Roman" w:cs="Times New Roman"/>
                <w:color w:val="000000" w:themeColor="text1"/>
                <w:sz w:val="28"/>
                <w:szCs w:val="28"/>
                <w:lang w:val="en-US"/>
              </w:rPr>
            </w:pPr>
            <w:r w:rsidRPr="005F3E66">
              <w:rPr>
                <w:rFonts w:ascii="Times New Roman" w:hAnsi="Times New Roman" w:cs="Times New Roman"/>
                <w:color w:val="000000" w:themeColor="text1"/>
                <w:sz w:val="28"/>
                <w:szCs w:val="28"/>
                <w:lang w:val="en-US"/>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45</w:t>
            </w:r>
          </w:p>
        </w:tc>
        <w:tc>
          <w:tcPr>
            <w:tcW w:w="1367" w:type="dxa"/>
          </w:tcPr>
          <w:p w:rsidR="00DD217E" w:rsidRPr="005F3E66" w:rsidRDefault="00DD217E" w:rsidP="00800623">
            <w:pPr>
              <w:rPr>
                <w:rFonts w:ascii="Times New Roman" w:hAnsi="Times New Roman" w:cs="Times New Roman"/>
                <w:color w:val="000000" w:themeColor="text1"/>
                <w:sz w:val="28"/>
                <w:szCs w:val="28"/>
                <w:lang w:val="en-US"/>
              </w:rPr>
            </w:pPr>
            <w:r w:rsidRPr="005F3E66">
              <w:rPr>
                <w:rFonts w:ascii="Times New Roman" w:hAnsi="Times New Roman" w:cs="Times New Roman"/>
                <w:color w:val="000000" w:themeColor="text1"/>
                <w:sz w:val="28"/>
                <w:szCs w:val="28"/>
                <w:lang w:val="en-US"/>
              </w:rPr>
              <w:t>1D/2</w:t>
            </w:r>
          </w:p>
        </w:tc>
        <w:tc>
          <w:tcPr>
            <w:tcW w:w="1029" w:type="dxa"/>
          </w:tcPr>
          <w:p w:rsidR="00DD217E" w:rsidRPr="005F3E66" w:rsidRDefault="00DD217E" w:rsidP="00800623">
            <w:pPr>
              <w:rPr>
                <w:rFonts w:ascii="Times New Roman" w:hAnsi="Times New Roman" w:cs="Times New Roman"/>
                <w:color w:val="000000" w:themeColor="text1"/>
                <w:sz w:val="28"/>
                <w:szCs w:val="28"/>
                <w:lang w:val="en-US"/>
              </w:rPr>
            </w:pPr>
            <w:r w:rsidRPr="005F3E66">
              <w:rPr>
                <w:rFonts w:ascii="Times New Roman" w:hAnsi="Times New Roman" w:cs="Times New Roman"/>
                <w:color w:val="000000" w:themeColor="text1"/>
                <w:sz w:val="28"/>
                <w:szCs w:val="28"/>
                <w:lang w:val="en-US"/>
              </w:rPr>
              <w:t>+++</w:t>
            </w:r>
          </w:p>
        </w:tc>
        <w:tc>
          <w:tcPr>
            <w:tcW w:w="1043" w:type="dxa"/>
          </w:tcPr>
          <w:p w:rsidR="00DD217E" w:rsidRPr="005F3E66" w:rsidRDefault="00DD217E" w:rsidP="00800623">
            <w:pPr>
              <w:rPr>
                <w:rFonts w:ascii="Times New Roman" w:hAnsi="Times New Roman" w:cs="Times New Roman"/>
                <w:color w:val="000000" w:themeColor="text1"/>
                <w:sz w:val="28"/>
                <w:szCs w:val="28"/>
                <w:lang w:val="en-US"/>
              </w:rPr>
            </w:pPr>
            <w:r w:rsidRPr="005F3E66">
              <w:rPr>
                <w:rFonts w:ascii="Times New Roman" w:hAnsi="Times New Roman" w:cs="Times New Roman"/>
                <w:color w:val="000000" w:themeColor="text1"/>
                <w:sz w:val="28"/>
                <w:szCs w:val="28"/>
                <w:lang w:val="en-US"/>
              </w:rPr>
              <w:t>+++</w:t>
            </w:r>
          </w:p>
        </w:tc>
        <w:tc>
          <w:tcPr>
            <w:tcW w:w="1362" w:type="dxa"/>
          </w:tcPr>
          <w:p w:rsidR="00DD217E" w:rsidRPr="005F3E66" w:rsidRDefault="00DD217E" w:rsidP="00800623">
            <w:pPr>
              <w:rPr>
                <w:rFonts w:ascii="Times New Roman" w:hAnsi="Times New Roman" w:cs="Times New Roman"/>
                <w:color w:val="000000" w:themeColor="text1"/>
                <w:sz w:val="28"/>
                <w:szCs w:val="28"/>
                <w:lang w:val="en-US"/>
              </w:rPr>
            </w:pPr>
            <w:r w:rsidRPr="005F3E66">
              <w:rPr>
                <w:rFonts w:ascii="Times New Roman" w:hAnsi="Times New Roman" w:cs="Times New Roman"/>
                <w:color w:val="000000" w:themeColor="text1"/>
                <w:sz w:val="28"/>
                <w:szCs w:val="28"/>
                <w:lang w:val="en-US"/>
              </w:rPr>
              <w:t>++++</w:t>
            </w:r>
          </w:p>
        </w:tc>
        <w:tc>
          <w:tcPr>
            <w:tcW w:w="1644" w:type="dxa"/>
          </w:tcPr>
          <w:p w:rsidR="00DD217E" w:rsidRPr="005F3E66" w:rsidRDefault="00DD217E" w:rsidP="00800623">
            <w:pPr>
              <w:rPr>
                <w:rFonts w:ascii="Times New Roman" w:hAnsi="Times New Roman" w:cs="Times New Roman"/>
                <w:color w:val="000000" w:themeColor="text1"/>
                <w:sz w:val="28"/>
                <w:szCs w:val="28"/>
                <w:lang w:val="en-US"/>
              </w:rPr>
            </w:pPr>
            <w:r w:rsidRPr="005F3E66">
              <w:rPr>
                <w:rFonts w:ascii="Times New Roman" w:hAnsi="Times New Roman" w:cs="Times New Roman"/>
                <w:color w:val="000000" w:themeColor="text1"/>
                <w:sz w:val="28"/>
                <w:szCs w:val="28"/>
                <w:lang w:val="en-US"/>
              </w:rPr>
              <w:t>+++</w:t>
            </w:r>
          </w:p>
        </w:tc>
        <w:tc>
          <w:tcPr>
            <w:tcW w:w="1644" w:type="dxa"/>
          </w:tcPr>
          <w:p w:rsidR="00DD217E" w:rsidRPr="005F3E66" w:rsidRDefault="00DD217E" w:rsidP="00800623">
            <w:pPr>
              <w:rPr>
                <w:rFonts w:ascii="Times New Roman" w:hAnsi="Times New Roman" w:cs="Times New Roman"/>
                <w:color w:val="000000" w:themeColor="text1"/>
                <w:sz w:val="28"/>
                <w:szCs w:val="28"/>
                <w:lang w:val="en-US"/>
              </w:rPr>
            </w:pPr>
            <w:r w:rsidRPr="005F3E66">
              <w:rPr>
                <w:rFonts w:ascii="Times New Roman" w:hAnsi="Times New Roman" w:cs="Times New Roman"/>
                <w:color w:val="000000" w:themeColor="text1"/>
                <w:sz w:val="28"/>
                <w:szCs w:val="28"/>
                <w:lang w:val="en-US"/>
              </w:rPr>
              <w:t>++</w:t>
            </w:r>
          </w:p>
        </w:tc>
      </w:tr>
      <w:tr w:rsidR="00DD217E" w:rsidRPr="005F3E66" w:rsidTr="00800623">
        <w:tc>
          <w:tcPr>
            <w:tcW w:w="751"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46</w:t>
            </w:r>
          </w:p>
        </w:tc>
        <w:tc>
          <w:tcPr>
            <w:tcW w:w="1367" w:type="dxa"/>
          </w:tcPr>
          <w:p w:rsidR="00DD217E" w:rsidRPr="005F3E66" w:rsidRDefault="00DD217E" w:rsidP="00800623">
            <w:pPr>
              <w:rPr>
                <w:rFonts w:ascii="Times New Roman" w:hAnsi="Times New Roman" w:cs="Times New Roman"/>
                <w:color w:val="000000" w:themeColor="text1"/>
                <w:sz w:val="28"/>
                <w:szCs w:val="28"/>
                <w:lang w:val="en-US"/>
              </w:rPr>
            </w:pPr>
            <w:r w:rsidRPr="005F3E66">
              <w:rPr>
                <w:rFonts w:ascii="Times New Roman" w:hAnsi="Times New Roman" w:cs="Times New Roman"/>
                <w:color w:val="000000" w:themeColor="text1"/>
                <w:sz w:val="28"/>
                <w:szCs w:val="28"/>
                <w:lang w:val="en-US"/>
              </w:rPr>
              <w:t>1D/3</w:t>
            </w:r>
          </w:p>
        </w:tc>
        <w:tc>
          <w:tcPr>
            <w:tcW w:w="1029" w:type="dxa"/>
          </w:tcPr>
          <w:p w:rsidR="00DD217E" w:rsidRPr="005F3E66" w:rsidRDefault="00DD217E" w:rsidP="00800623">
            <w:pPr>
              <w:rPr>
                <w:rFonts w:ascii="Times New Roman" w:hAnsi="Times New Roman" w:cs="Times New Roman"/>
                <w:color w:val="000000" w:themeColor="text1"/>
                <w:sz w:val="28"/>
                <w:szCs w:val="28"/>
                <w:lang w:val="en-US"/>
              </w:rPr>
            </w:pPr>
            <w:r w:rsidRPr="005F3E66">
              <w:rPr>
                <w:rFonts w:ascii="Times New Roman" w:hAnsi="Times New Roman" w:cs="Times New Roman"/>
                <w:color w:val="000000" w:themeColor="text1"/>
                <w:sz w:val="28"/>
                <w:szCs w:val="28"/>
                <w:lang w:val="en-US"/>
              </w:rPr>
              <w:t>++</w:t>
            </w:r>
          </w:p>
        </w:tc>
        <w:tc>
          <w:tcPr>
            <w:tcW w:w="1043" w:type="dxa"/>
          </w:tcPr>
          <w:p w:rsidR="00DD217E" w:rsidRPr="005F3E66" w:rsidRDefault="00DD217E" w:rsidP="00800623">
            <w:pPr>
              <w:rPr>
                <w:rFonts w:ascii="Times New Roman" w:hAnsi="Times New Roman" w:cs="Times New Roman"/>
                <w:color w:val="000000" w:themeColor="text1"/>
                <w:sz w:val="28"/>
                <w:szCs w:val="28"/>
                <w:lang w:val="en-US"/>
              </w:rPr>
            </w:pPr>
            <w:r w:rsidRPr="005F3E66">
              <w:rPr>
                <w:rFonts w:ascii="Times New Roman" w:hAnsi="Times New Roman" w:cs="Times New Roman"/>
                <w:color w:val="000000" w:themeColor="text1"/>
                <w:sz w:val="28"/>
                <w:szCs w:val="28"/>
                <w:lang w:val="en-US"/>
              </w:rPr>
              <w:t>+</w:t>
            </w:r>
          </w:p>
        </w:tc>
        <w:tc>
          <w:tcPr>
            <w:tcW w:w="1362"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c>
          <w:tcPr>
            <w:tcW w:w="1644" w:type="dxa"/>
          </w:tcPr>
          <w:p w:rsidR="00DD217E" w:rsidRPr="005F3E66" w:rsidRDefault="00DD217E" w:rsidP="00800623">
            <w:pPr>
              <w:rPr>
                <w:rFonts w:ascii="Times New Roman" w:hAnsi="Times New Roman" w:cs="Times New Roman"/>
                <w:color w:val="000000" w:themeColor="text1"/>
                <w:sz w:val="28"/>
                <w:szCs w:val="28"/>
              </w:rPr>
            </w:pPr>
            <w:r w:rsidRPr="005F3E66">
              <w:rPr>
                <w:rFonts w:ascii="Times New Roman" w:hAnsi="Times New Roman" w:cs="Times New Roman"/>
                <w:color w:val="000000" w:themeColor="text1"/>
                <w:sz w:val="28"/>
                <w:szCs w:val="28"/>
              </w:rPr>
              <w:t>++++</w:t>
            </w:r>
          </w:p>
        </w:tc>
      </w:tr>
      <w:tr w:rsidR="00DD217E" w:rsidRPr="005F3E66" w:rsidTr="00800623">
        <w:tc>
          <w:tcPr>
            <w:tcW w:w="8840" w:type="dxa"/>
            <w:gridSpan w:val="7"/>
          </w:tcPr>
          <w:p w:rsidR="00DD217E" w:rsidRPr="005F3E66" w:rsidRDefault="00DD217E" w:rsidP="00800623">
            <w:pPr>
              <w:rPr>
                <w:rFonts w:ascii="Times New Roman" w:hAnsi="Times New Roman" w:cs="Times New Roman"/>
                <w:color w:val="000000" w:themeColor="text1"/>
                <w:sz w:val="28"/>
                <w:szCs w:val="28"/>
              </w:rPr>
            </w:pPr>
            <w:r w:rsidRPr="00B152AC">
              <w:rPr>
                <w:rFonts w:ascii="Times New Roman" w:hAnsi="Times New Roman" w:cs="Times New Roman"/>
                <w:sz w:val="28"/>
                <w:szCs w:val="28"/>
              </w:rPr>
              <w:t>Ескерту</w:t>
            </w:r>
            <w:r w:rsidRPr="005F3E66">
              <w:rPr>
                <w:rFonts w:ascii="Times New Roman" w:hAnsi="Times New Roman" w:cs="Times New Roman"/>
                <w:sz w:val="28"/>
                <w:szCs w:val="28"/>
              </w:rPr>
              <w:t xml:space="preserve">: -  - </w:t>
            </w:r>
            <w:r>
              <w:rPr>
                <w:rFonts w:ascii="Times New Roman" w:hAnsi="Times New Roman" w:cs="Times New Roman"/>
                <w:sz w:val="28"/>
                <w:szCs w:val="28"/>
                <w:lang w:val="kk-KZ"/>
              </w:rPr>
              <w:t>өсімнің жоғы</w:t>
            </w:r>
            <w:r w:rsidRPr="005F3E66">
              <w:rPr>
                <w:rFonts w:ascii="Times New Roman" w:hAnsi="Times New Roman" w:cs="Times New Roman"/>
                <w:sz w:val="28"/>
                <w:szCs w:val="28"/>
              </w:rPr>
              <w:t xml:space="preserve">, + - </w:t>
            </w:r>
            <w:r>
              <w:rPr>
                <w:rFonts w:ascii="Times New Roman" w:hAnsi="Times New Roman" w:cs="Times New Roman"/>
                <w:sz w:val="28"/>
                <w:szCs w:val="28"/>
                <w:lang w:val="kk-KZ"/>
              </w:rPr>
              <w:t>нашар өсім</w:t>
            </w:r>
            <w:r w:rsidRPr="005F3E66">
              <w:rPr>
                <w:rFonts w:ascii="Times New Roman" w:hAnsi="Times New Roman" w:cs="Times New Roman"/>
                <w:sz w:val="28"/>
                <w:szCs w:val="28"/>
              </w:rPr>
              <w:t>, ++ -</w:t>
            </w:r>
            <w:r>
              <w:rPr>
                <w:rFonts w:ascii="Times New Roman" w:hAnsi="Times New Roman" w:cs="Times New Roman"/>
                <w:sz w:val="28"/>
                <w:szCs w:val="28"/>
                <w:lang w:val="kk-KZ"/>
              </w:rPr>
              <w:t>әлсіз өсім</w:t>
            </w:r>
            <w:r w:rsidRPr="005F3E66">
              <w:rPr>
                <w:rFonts w:ascii="Times New Roman" w:hAnsi="Times New Roman" w:cs="Times New Roman"/>
                <w:sz w:val="28"/>
                <w:szCs w:val="28"/>
              </w:rPr>
              <w:t xml:space="preserve">, +++ - </w:t>
            </w:r>
            <w:r>
              <w:rPr>
                <w:rFonts w:ascii="Times New Roman" w:hAnsi="Times New Roman" w:cs="Times New Roman"/>
                <w:sz w:val="28"/>
                <w:szCs w:val="28"/>
                <w:lang w:val="kk-KZ"/>
              </w:rPr>
              <w:t>жақсы өсім</w:t>
            </w:r>
            <w:r w:rsidRPr="005F3E66">
              <w:rPr>
                <w:rFonts w:ascii="Times New Roman" w:hAnsi="Times New Roman" w:cs="Times New Roman"/>
                <w:sz w:val="28"/>
                <w:szCs w:val="28"/>
              </w:rPr>
              <w:t>, ++++ - интенсив</w:t>
            </w:r>
            <w:r>
              <w:rPr>
                <w:rFonts w:ascii="Times New Roman" w:hAnsi="Times New Roman" w:cs="Times New Roman"/>
                <w:sz w:val="28"/>
                <w:szCs w:val="28"/>
                <w:lang w:val="kk-KZ"/>
              </w:rPr>
              <w:t>ті өсім</w:t>
            </w:r>
          </w:p>
        </w:tc>
      </w:tr>
    </w:tbl>
    <w:p w:rsidR="008343F4" w:rsidRDefault="008343F4" w:rsidP="008343F4">
      <w:pPr>
        <w:spacing w:after="0" w:line="240" w:lineRule="auto"/>
        <w:ind w:firstLine="425"/>
        <w:jc w:val="both"/>
        <w:rPr>
          <w:rFonts w:ascii="Times New Roman" w:hAnsi="Times New Roman" w:cs="Times New Roman"/>
          <w:sz w:val="28"/>
          <w:szCs w:val="28"/>
          <w:lang w:val="kk-KZ"/>
        </w:rPr>
      </w:pPr>
    </w:p>
    <w:p w:rsidR="008343F4" w:rsidRDefault="008343F4" w:rsidP="008343F4">
      <w:pPr>
        <w:spacing w:after="0" w:line="240" w:lineRule="auto"/>
        <w:ind w:firstLine="425"/>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B152AC" w:rsidRPr="008343F4">
        <w:rPr>
          <w:rFonts w:ascii="Times New Roman" w:hAnsi="Times New Roman" w:cs="Times New Roman"/>
          <w:sz w:val="28"/>
          <w:szCs w:val="28"/>
          <w:lang w:val="kk-KZ"/>
        </w:rPr>
        <w:t>- кестеде көрсетілген нәтижелер</w:t>
      </w:r>
      <w:r w:rsidR="001242AB" w:rsidRPr="008343F4">
        <w:rPr>
          <w:rFonts w:ascii="Times New Roman" w:hAnsi="Times New Roman" w:cs="Times New Roman"/>
          <w:sz w:val="28"/>
          <w:szCs w:val="28"/>
          <w:lang w:val="kk-KZ"/>
        </w:rPr>
        <w:t>де</w:t>
      </w:r>
      <w:r w:rsidR="00B152AC" w:rsidRPr="008343F4">
        <w:rPr>
          <w:rFonts w:ascii="Times New Roman" w:hAnsi="Times New Roman" w:cs="Times New Roman"/>
          <w:sz w:val="28"/>
          <w:szCs w:val="28"/>
          <w:lang w:val="kk-KZ"/>
        </w:rPr>
        <w:t xml:space="preserve"> </w:t>
      </w:r>
      <w:r w:rsidR="001242AB" w:rsidRPr="008343F4">
        <w:rPr>
          <w:rFonts w:ascii="Times New Roman" w:hAnsi="Times New Roman" w:cs="Times New Roman"/>
          <w:sz w:val="28"/>
          <w:szCs w:val="28"/>
          <w:lang w:val="kk-KZ"/>
        </w:rPr>
        <w:t>инкубациялаудың ең жақсы нәтижелер</w:t>
      </w:r>
      <w:r w:rsidR="00E0156B" w:rsidRPr="008343F4">
        <w:rPr>
          <w:rFonts w:ascii="Times New Roman" w:hAnsi="Times New Roman" w:cs="Times New Roman"/>
          <w:sz w:val="28"/>
          <w:szCs w:val="28"/>
          <w:lang w:val="kk-KZ"/>
        </w:rPr>
        <w:t>д</w:t>
      </w:r>
      <w:r w:rsidR="001242AB" w:rsidRPr="008343F4">
        <w:rPr>
          <w:rFonts w:ascii="Times New Roman" w:hAnsi="Times New Roman" w:cs="Times New Roman"/>
          <w:sz w:val="28"/>
          <w:szCs w:val="28"/>
          <w:lang w:val="kk-KZ"/>
        </w:rPr>
        <w:t xml:space="preserve">і сәйкесінше </w:t>
      </w:r>
      <w:r w:rsidR="00B152AC" w:rsidRPr="008343F4">
        <w:rPr>
          <w:rFonts w:ascii="Times New Roman" w:hAnsi="Times New Roman" w:cs="Times New Roman"/>
          <w:sz w:val="28"/>
          <w:szCs w:val="28"/>
          <w:lang w:val="kk-KZ"/>
        </w:rPr>
        <w:t>мұнай мен мазут</w:t>
      </w:r>
      <w:r w:rsidR="001242AB" w:rsidRPr="008343F4">
        <w:rPr>
          <w:rFonts w:ascii="Times New Roman" w:hAnsi="Times New Roman" w:cs="Times New Roman"/>
          <w:sz w:val="28"/>
          <w:szCs w:val="28"/>
          <w:lang w:val="kk-KZ"/>
        </w:rPr>
        <w:t>та</w:t>
      </w:r>
      <w:r w:rsidR="00B152AC" w:rsidRPr="008343F4">
        <w:rPr>
          <w:rFonts w:ascii="Times New Roman" w:hAnsi="Times New Roman" w:cs="Times New Roman"/>
          <w:sz w:val="28"/>
          <w:szCs w:val="28"/>
          <w:lang w:val="kk-KZ"/>
        </w:rPr>
        <w:t xml:space="preserve"> 20 </w:t>
      </w:r>
      <w:r w:rsidR="00E0156B" w:rsidRPr="008343F4">
        <w:rPr>
          <w:rFonts w:ascii="Times New Roman" w:hAnsi="Times New Roman" w:cs="Times New Roman"/>
          <w:sz w:val="28"/>
          <w:szCs w:val="28"/>
          <w:lang w:val="kk-KZ"/>
        </w:rPr>
        <w:t>штамм</w:t>
      </w:r>
      <w:r w:rsidR="00B152AC" w:rsidRPr="008343F4">
        <w:rPr>
          <w:rFonts w:ascii="Times New Roman" w:hAnsi="Times New Roman" w:cs="Times New Roman"/>
          <w:sz w:val="28"/>
          <w:szCs w:val="28"/>
          <w:lang w:val="kk-KZ"/>
        </w:rPr>
        <w:t xml:space="preserve">, дизель отынында - 21, №1 және №2 </w:t>
      </w:r>
      <w:r w:rsidR="00E0156B" w:rsidRPr="008343F4">
        <w:rPr>
          <w:rFonts w:ascii="Times New Roman" w:hAnsi="Times New Roman" w:cs="Times New Roman"/>
          <w:sz w:val="28"/>
          <w:szCs w:val="28"/>
          <w:lang w:val="kk-KZ"/>
        </w:rPr>
        <w:lastRenderedPageBreak/>
        <w:t>қозғалтқыш</w:t>
      </w:r>
      <w:r w:rsidR="00B152AC" w:rsidRPr="008343F4">
        <w:rPr>
          <w:rFonts w:ascii="Times New Roman" w:hAnsi="Times New Roman" w:cs="Times New Roman"/>
          <w:sz w:val="28"/>
          <w:szCs w:val="28"/>
          <w:lang w:val="kk-KZ"/>
        </w:rPr>
        <w:t xml:space="preserve"> майларында - 19 және 20 </w:t>
      </w:r>
      <w:r w:rsidR="00E0156B" w:rsidRPr="008343F4">
        <w:rPr>
          <w:rFonts w:ascii="Times New Roman" w:hAnsi="Times New Roman" w:cs="Times New Roman"/>
          <w:sz w:val="28"/>
          <w:szCs w:val="28"/>
          <w:lang w:val="kk-KZ"/>
        </w:rPr>
        <w:t>штамм</w:t>
      </w:r>
      <w:r w:rsidR="00B152AC" w:rsidRPr="008343F4">
        <w:rPr>
          <w:rFonts w:ascii="Times New Roman" w:hAnsi="Times New Roman" w:cs="Times New Roman"/>
          <w:sz w:val="28"/>
          <w:szCs w:val="28"/>
          <w:lang w:val="kk-KZ"/>
        </w:rPr>
        <w:t xml:space="preserve"> көрсет</w:t>
      </w:r>
      <w:r w:rsidR="001242AB" w:rsidRPr="008343F4">
        <w:rPr>
          <w:rFonts w:ascii="Times New Roman" w:hAnsi="Times New Roman" w:cs="Times New Roman"/>
          <w:sz w:val="28"/>
          <w:szCs w:val="28"/>
          <w:lang w:val="kk-KZ"/>
        </w:rPr>
        <w:t>кен</w:t>
      </w:r>
      <w:r w:rsidR="0077399C">
        <w:rPr>
          <w:rFonts w:ascii="Times New Roman" w:eastAsia="Times New Roman" w:hAnsi="Times New Roman" w:cs="Times New Roman"/>
          <w:color w:val="212121"/>
          <w:sz w:val="28"/>
          <w:szCs w:val="28"/>
          <w:lang w:val="kk-KZ"/>
        </w:rPr>
        <w:t xml:space="preserve">. </w:t>
      </w:r>
      <w:r w:rsidR="00B152AC" w:rsidRPr="008343F4">
        <w:rPr>
          <w:rFonts w:ascii="Times New Roman" w:hAnsi="Times New Roman" w:cs="Times New Roman"/>
          <w:sz w:val="28"/>
          <w:szCs w:val="28"/>
          <w:lang w:val="kk-KZ"/>
        </w:rPr>
        <w:t xml:space="preserve"> Зерттелген 25 </w:t>
      </w:r>
      <w:r w:rsidR="00E0156B" w:rsidRPr="008343F4">
        <w:rPr>
          <w:rFonts w:ascii="Times New Roman" w:hAnsi="Times New Roman" w:cs="Times New Roman"/>
          <w:sz w:val="28"/>
          <w:szCs w:val="28"/>
          <w:lang w:val="kk-KZ"/>
        </w:rPr>
        <w:t>штамм</w:t>
      </w:r>
      <w:r w:rsidR="00B152AC" w:rsidRPr="008343F4">
        <w:rPr>
          <w:rFonts w:ascii="Times New Roman" w:hAnsi="Times New Roman" w:cs="Times New Roman"/>
          <w:sz w:val="28"/>
          <w:szCs w:val="28"/>
          <w:lang w:val="kk-KZ"/>
        </w:rPr>
        <w:t xml:space="preserve"> бірнеше көмірсутектерді </w:t>
      </w:r>
      <w:r w:rsidR="00E0156B" w:rsidRPr="008343F4">
        <w:rPr>
          <w:rFonts w:ascii="Times New Roman" w:hAnsi="Times New Roman" w:cs="Times New Roman"/>
          <w:sz w:val="28"/>
          <w:szCs w:val="28"/>
          <w:lang w:val="kk-KZ"/>
        </w:rPr>
        <w:t xml:space="preserve">ыдыратуда </w:t>
      </w:r>
      <w:r w:rsidR="00B152AC" w:rsidRPr="008343F4">
        <w:rPr>
          <w:rFonts w:ascii="Times New Roman" w:hAnsi="Times New Roman" w:cs="Times New Roman"/>
          <w:sz w:val="28"/>
          <w:szCs w:val="28"/>
          <w:lang w:val="kk-KZ"/>
        </w:rPr>
        <w:t>белсенді қабілеті</w:t>
      </w:r>
      <w:r w:rsidR="00E0156B" w:rsidRPr="008343F4">
        <w:rPr>
          <w:rFonts w:ascii="Times New Roman" w:hAnsi="Times New Roman" w:cs="Times New Roman"/>
          <w:sz w:val="28"/>
          <w:szCs w:val="28"/>
          <w:lang w:val="kk-KZ"/>
        </w:rPr>
        <w:t>лік</w:t>
      </w:r>
      <w:r w:rsidR="00B152AC" w:rsidRPr="008343F4">
        <w:rPr>
          <w:rFonts w:ascii="Times New Roman" w:hAnsi="Times New Roman" w:cs="Times New Roman"/>
          <w:sz w:val="28"/>
          <w:szCs w:val="28"/>
          <w:lang w:val="kk-KZ"/>
        </w:rPr>
        <w:t xml:space="preserve"> көрсетті.</w:t>
      </w:r>
      <w:r w:rsidRPr="008343F4">
        <w:rPr>
          <w:rFonts w:ascii="Times New Roman" w:hAnsi="Times New Roman" w:cs="Times New Roman"/>
          <w:sz w:val="28"/>
          <w:szCs w:val="28"/>
          <w:lang w:val="kk-KZ"/>
        </w:rPr>
        <w:t xml:space="preserve"> </w:t>
      </w:r>
    </w:p>
    <w:p w:rsidR="004165E9" w:rsidRPr="008343F4" w:rsidRDefault="008343F4" w:rsidP="00490EA6">
      <w:pPr>
        <w:shd w:val="clear" w:color="auto" w:fill="FFFFFF"/>
        <w:spacing w:after="0" w:line="240" w:lineRule="auto"/>
        <w:ind w:firstLine="709"/>
        <w:jc w:val="both"/>
        <w:rPr>
          <w:rFonts w:ascii="Times New Roman" w:hAnsi="Times New Roman" w:cs="Times New Roman"/>
          <w:sz w:val="28"/>
          <w:szCs w:val="28"/>
          <w:lang w:val="kk-KZ"/>
        </w:rPr>
      </w:pPr>
      <w:r w:rsidRPr="008343F4">
        <w:rPr>
          <w:rFonts w:ascii="Times New Roman" w:eastAsia="Times New Roman" w:hAnsi="Times New Roman" w:cs="Times New Roman"/>
          <w:color w:val="212121"/>
          <w:sz w:val="28"/>
          <w:szCs w:val="28"/>
          <w:lang w:val="kk-KZ"/>
        </w:rPr>
        <w:t>Микро</w:t>
      </w:r>
      <w:r>
        <w:rPr>
          <w:rFonts w:ascii="Times New Roman" w:eastAsia="Times New Roman" w:hAnsi="Times New Roman" w:cs="Times New Roman"/>
          <w:color w:val="212121"/>
          <w:sz w:val="28"/>
          <w:szCs w:val="28"/>
          <w:lang w:val="kk-KZ"/>
        </w:rPr>
        <w:t xml:space="preserve">организмдер </w:t>
      </w:r>
      <w:r w:rsidRPr="008343F4">
        <w:rPr>
          <w:rFonts w:ascii="Times New Roman" w:eastAsia="Times New Roman" w:hAnsi="Times New Roman" w:cs="Times New Roman"/>
          <w:color w:val="212121"/>
          <w:sz w:val="28"/>
          <w:szCs w:val="28"/>
          <w:lang w:val="kk-KZ"/>
        </w:rPr>
        <w:t>биотехнология</w:t>
      </w:r>
      <w:r>
        <w:rPr>
          <w:rFonts w:ascii="Times New Roman" w:eastAsia="Times New Roman" w:hAnsi="Times New Roman" w:cs="Times New Roman"/>
          <w:color w:val="212121"/>
          <w:sz w:val="28"/>
          <w:szCs w:val="28"/>
          <w:lang w:val="kk-KZ"/>
        </w:rPr>
        <w:t>сын</w:t>
      </w:r>
      <w:r w:rsidRPr="008343F4">
        <w:rPr>
          <w:rFonts w:ascii="Times New Roman" w:eastAsia="Times New Roman" w:hAnsi="Times New Roman" w:cs="Times New Roman"/>
          <w:color w:val="212121"/>
          <w:sz w:val="28"/>
          <w:szCs w:val="28"/>
          <w:lang w:val="kk-KZ"/>
        </w:rPr>
        <w:t xml:space="preserve"> және </w:t>
      </w:r>
      <w:r w:rsidR="008C33AE">
        <w:rPr>
          <w:rFonts w:ascii="Times New Roman" w:eastAsia="Times New Roman" w:hAnsi="Times New Roman" w:cs="Times New Roman"/>
          <w:color w:val="212121"/>
          <w:sz w:val="28"/>
          <w:szCs w:val="28"/>
          <w:lang w:val="kk-KZ"/>
        </w:rPr>
        <w:t>микробиологиялық әдістердің технологиясын дамыту мұнаймен ластанған орталардағы функционалды көмірсутектотықтырғыш микроорганизмдерді анықтау үшін және оларды скринингтеу үшін пайдалы</w:t>
      </w:r>
      <w:r w:rsidR="00490EA6">
        <w:rPr>
          <w:rFonts w:ascii="Times New Roman" w:eastAsia="Times New Roman" w:hAnsi="Times New Roman" w:cs="Times New Roman"/>
          <w:color w:val="212121"/>
          <w:sz w:val="28"/>
          <w:szCs w:val="28"/>
          <w:lang w:val="kk-KZ"/>
        </w:rPr>
        <w:t xml:space="preserve"> </w:t>
      </w:r>
      <w:r w:rsidR="00490EA6" w:rsidRPr="00087386">
        <w:rPr>
          <w:rFonts w:ascii="Times New Roman" w:eastAsiaTheme="minorHAnsi" w:hAnsi="Times New Roman" w:cs="Times New Roman"/>
          <w:sz w:val="28"/>
          <w:szCs w:val="28"/>
          <w:lang w:val="kk-KZ" w:eastAsia="en-US"/>
        </w:rPr>
        <w:t>[</w:t>
      </w:r>
      <w:r w:rsidR="00490EA6">
        <w:rPr>
          <w:rFonts w:ascii="Times New Roman" w:eastAsiaTheme="minorHAnsi" w:hAnsi="Times New Roman" w:cs="Times New Roman"/>
          <w:sz w:val="28"/>
          <w:szCs w:val="28"/>
          <w:lang w:val="kk-KZ" w:eastAsia="en-US"/>
        </w:rPr>
        <w:t>1</w:t>
      </w:r>
      <w:r w:rsidR="00E97712">
        <w:rPr>
          <w:rFonts w:ascii="Times New Roman" w:eastAsiaTheme="minorHAnsi" w:hAnsi="Times New Roman" w:cs="Times New Roman"/>
          <w:sz w:val="28"/>
          <w:szCs w:val="28"/>
          <w:lang w:val="kk-KZ" w:eastAsia="en-US"/>
        </w:rPr>
        <w:t>9</w:t>
      </w:r>
      <w:r w:rsidR="0077399C">
        <w:rPr>
          <w:rFonts w:ascii="Times New Roman" w:eastAsiaTheme="minorHAnsi" w:hAnsi="Times New Roman" w:cs="Times New Roman"/>
          <w:sz w:val="28"/>
          <w:szCs w:val="28"/>
          <w:lang w:val="kk-KZ" w:eastAsia="en-US"/>
        </w:rPr>
        <w:t>5</w:t>
      </w:r>
      <w:r w:rsidR="00E97712">
        <w:rPr>
          <w:rFonts w:ascii="Times New Roman" w:eastAsiaTheme="minorHAnsi" w:hAnsi="Times New Roman" w:cs="Times New Roman"/>
          <w:sz w:val="28"/>
          <w:szCs w:val="28"/>
          <w:lang w:val="kk-KZ" w:eastAsia="en-US"/>
        </w:rPr>
        <w:t>, 19</w:t>
      </w:r>
      <w:r w:rsidR="0077399C">
        <w:rPr>
          <w:rFonts w:ascii="Times New Roman" w:eastAsiaTheme="minorHAnsi" w:hAnsi="Times New Roman" w:cs="Times New Roman"/>
          <w:sz w:val="28"/>
          <w:szCs w:val="28"/>
          <w:lang w:val="kk-KZ" w:eastAsia="en-US"/>
        </w:rPr>
        <w:t>6</w:t>
      </w:r>
      <w:r w:rsidR="00490EA6" w:rsidRPr="00087386">
        <w:rPr>
          <w:rFonts w:ascii="Times New Roman" w:eastAsiaTheme="minorHAnsi" w:hAnsi="Times New Roman" w:cs="Times New Roman"/>
          <w:sz w:val="28"/>
          <w:szCs w:val="28"/>
          <w:lang w:val="kk-KZ" w:eastAsia="en-US"/>
        </w:rPr>
        <w:t>]</w:t>
      </w:r>
      <w:r w:rsidR="008C33AE">
        <w:rPr>
          <w:rFonts w:ascii="Times New Roman" w:eastAsia="Times New Roman" w:hAnsi="Times New Roman" w:cs="Times New Roman"/>
          <w:color w:val="212121"/>
          <w:sz w:val="28"/>
          <w:szCs w:val="28"/>
          <w:lang w:val="kk-KZ"/>
        </w:rPr>
        <w:t>.</w:t>
      </w:r>
      <w:r w:rsidR="00E97712">
        <w:rPr>
          <w:rFonts w:ascii="Times New Roman" w:eastAsia="Times New Roman" w:hAnsi="Times New Roman" w:cs="Times New Roman"/>
          <w:color w:val="212121"/>
          <w:sz w:val="28"/>
          <w:szCs w:val="28"/>
          <w:lang w:val="kk-KZ"/>
        </w:rPr>
        <w:t xml:space="preserve"> </w:t>
      </w:r>
      <w:r w:rsidRPr="008343F4">
        <w:rPr>
          <w:rFonts w:ascii="Times New Roman" w:eastAsia="Times New Roman" w:hAnsi="Times New Roman" w:cs="Times New Roman"/>
          <w:color w:val="212121"/>
          <w:sz w:val="28"/>
          <w:szCs w:val="28"/>
          <w:lang w:val="kk-KZ"/>
        </w:rPr>
        <w:t>Шынында да, көптеген зерттеулер мұ</w:t>
      </w:r>
      <w:r w:rsidR="00561B87">
        <w:rPr>
          <w:rFonts w:ascii="Times New Roman" w:eastAsia="Times New Roman" w:hAnsi="Times New Roman" w:cs="Times New Roman"/>
          <w:color w:val="212121"/>
          <w:sz w:val="28"/>
          <w:szCs w:val="28"/>
          <w:lang w:val="kk-KZ"/>
        </w:rPr>
        <w:t xml:space="preserve">най төгілген аумақтар мен мұнаймен ластанған, </w:t>
      </w:r>
      <w:r w:rsidRPr="008343F4">
        <w:rPr>
          <w:rFonts w:ascii="Times New Roman" w:eastAsia="Times New Roman" w:hAnsi="Times New Roman" w:cs="Times New Roman"/>
          <w:color w:val="212121"/>
          <w:sz w:val="28"/>
          <w:szCs w:val="28"/>
          <w:lang w:val="kk-KZ"/>
        </w:rPr>
        <w:t>мұнайға бай орталарда көмірсутекті ыдырататын бактериялардың үлкен саны бар екенін көрсетті</w:t>
      </w:r>
      <w:r w:rsidR="00490EA6">
        <w:rPr>
          <w:rFonts w:ascii="Times New Roman" w:eastAsia="Times New Roman" w:hAnsi="Times New Roman" w:cs="Times New Roman"/>
          <w:color w:val="212121"/>
          <w:sz w:val="28"/>
          <w:szCs w:val="28"/>
          <w:lang w:val="kk-KZ"/>
        </w:rPr>
        <w:t xml:space="preserve"> </w:t>
      </w:r>
      <w:r w:rsidR="00490EA6" w:rsidRPr="00087386">
        <w:rPr>
          <w:rFonts w:ascii="Times New Roman" w:eastAsiaTheme="minorHAnsi" w:hAnsi="Times New Roman" w:cs="Times New Roman"/>
          <w:sz w:val="28"/>
          <w:szCs w:val="28"/>
          <w:lang w:val="kk-KZ" w:eastAsia="en-US"/>
        </w:rPr>
        <w:t>[</w:t>
      </w:r>
      <w:r w:rsidR="00E97712">
        <w:rPr>
          <w:rFonts w:ascii="Times New Roman" w:eastAsiaTheme="minorHAnsi" w:hAnsi="Times New Roman" w:cs="Times New Roman"/>
          <w:sz w:val="28"/>
          <w:szCs w:val="28"/>
          <w:lang w:val="kk-KZ" w:eastAsia="en-US"/>
        </w:rPr>
        <w:t>19</w:t>
      </w:r>
      <w:r w:rsidR="0077399C">
        <w:rPr>
          <w:rFonts w:ascii="Times New Roman" w:eastAsiaTheme="minorHAnsi" w:hAnsi="Times New Roman" w:cs="Times New Roman"/>
          <w:sz w:val="28"/>
          <w:szCs w:val="28"/>
          <w:lang w:val="kk-KZ" w:eastAsia="en-US"/>
        </w:rPr>
        <w:t>7</w:t>
      </w:r>
      <w:r w:rsidR="00E97712">
        <w:rPr>
          <w:rFonts w:ascii="Times New Roman" w:eastAsiaTheme="minorHAnsi" w:hAnsi="Times New Roman" w:cs="Times New Roman"/>
          <w:sz w:val="28"/>
          <w:szCs w:val="28"/>
          <w:lang w:val="kk-KZ" w:eastAsia="en-US"/>
        </w:rPr>
        <w:t>, 19</w:t>
      </w:r>
      <w:r w:rsidR="0077399C">
        <w:rPr>
          <w:rFonts w:ascii="Times New Roman" w:eastAsiaTheme="minorHAnsi" w:hAnsi="Times New Roman" w:cs="Times New Roman"/>
          <w:sz w:val="28"/>
          <w:szCs w:val="28"/>
          <w:lang w:val="kk-KZ" w:eastAsia="en-US"/>
        </w:rPr>
        <w:t>8</w:t>
      </w:r>
      <w:r w:rsidR="00490EA6" w:rsidRPr="00087386">
        <w:rPr>
          <w:rFonts w:ascii="Times New Roman" w:eastAsiaTheme="minorHAnsi" w:hAnsi="Times New Roman" w:cs="Times New Roman"/>
          <w:sz w:val="28"/>
          <w:szCs w:val="28"/>
          <w:lang w:val="kk-KZ" w:eastAsia="en-US"/>
        </w:rPr>
        <w:t>]</w:t>
      </w:r>
      <w:r w:rsidR="00E97712">
        <w:rPr>
          <w:rFonts w:ascii="Times New Roman" w:eastAsiaTheme="minorHAnsi" w:hAnsi="Times New Roman" w:cs="Times New Roman"/>
          <w:sz w:val="28"/>
          <w:szCs w:val="28"/>
          <w:lang w:val="kk-KZ" w:eastAsia="en-US"/>
        </w:rPr>
        <w:t xml:space="preserve"> </w:t>
      </w:r>
      <w:r w:rsidRPr="008343F4">
        <w:rPr>
          <w:rFonts w:ascii="Times New Roman" w:eastAsia="Times New Roman" w:hAnsi="Times New Roman" w:cs="Times New Roman"/>
          <w:color w:val="212121"/>
          <w:sz w:val="28"/>
          <w:szCs w:val="28"/>
          <w:lang w:val="kk-KZ"/>
        </w:rPr>
        <w:t>және олардың көптігі мен саны мұнай көмірсутектерінің түрлерімен және қоршаған орта факторларымен тығыз байланысты</w:t>
      </w:r>
      <w:r w:rsidR="00490EA6">
        <w:rPr>
          <w:rFonts w:ascii="Times New Roman" w:eastAsia="Times New Roman" w:hAnsi="Times New Roman" w:cs="Times New Roman"/>
          <w:color w:val="212121"/>
          <w:sz w:val="28"/>
          <w:szCs w:val="28"/>
          <w:lang w:val="kk-KZ"/>
        </w:rPr>
        <w:t xml:space="preserve"> </w:t>
      </w:r>
      <w:r w:rsidR="00490EA6" w:rsidRPr="00087386">
        <w:rPr>
          <w:rFonts w:ascii="Times New Roman" w:eastAsiaTheme="minorHAnsi" w:hAnsi="Times New Roman" w:cs="Times New Roman"/>
          <w:sz w:val="28"/>
          <w:szCs w:val="28"/>
          <w:lang w:val="kk-KZ" w:eastAsia="en-US"/>
        </w:rPr>
        <w:t>[</w:t>
      </w:r>
      <w:r w:rsidR="00E97712">
        <w:rPr>
          <w:rFonts w:ascii="Times New Roman" w:eastAsiaTheme="minorHAnsi" w:hAnsi="Times New Roman" w:cs="Times New Roman"/>
          <w:sz w:val="28"/>
          <w:szCs w:val="28"/>
          <w:lang w:val="kk-KZ" w:eastAsia="en-US"/>
        </w:rPr>
        <w:t>19</w:t>
      </w:r>
      <w:r w:rsidR="0077399C">
        <w:rPr>
          <w:rFonts w:ascii="Times New Roman" w:eastAsiaTheme="minorHAnsi" w:hAnsi="Times New Roman" w:cs="Times New Roman"/>
          <w:sz w:val="28"/>
          <w:szCs w:val="28"/>
          <w:lang w:val="kk-KZ" w:eastAsia="en-US"/>
        </w:rPr>
        <w:t>9</w:t>
      </w:r>
      <w:r w:rsidR="00E97712">
        <w:rPr>
          <w:rFonts w:ascii="Times New Roman" w:eastAsiaTheme="minorHAnsi" w:hAnsi="Times New Roman" w:cs="Times New Roman"/>
          <w:sz w:val="28"/>
          <w:szCs w:val="28"/>
          <w:lang w:val="kk-KZ" w:eastAsia="en-US"/>
        </w:rPr>
        <w:t xml:space="preserve">, </w:t>
      </w:r>
      <w:r w:rsidR="0077399C">
        <w:rPr>
          <w:rFonts w:ascii="Times New Roman" w:eastAsiaTheme="minorHAnsi" w:hAnsi="Times New Roman" w:cs="Times New Roman"/>
          <w:sz w:val="28"/>
          <w:szCs w:val="28"/>
          <w:lang w:val="kk-KZ" w:eastAsia="en-US"/>
        </w:rPr>
        <w:t>200</w:t>
      </w:r>
      <w:r w:rsidR="00490EA6" w:rsidRPr="00087386">
        <w:rPr>
          <w:rFonts w:ascii="Times New Roman" w:eastAsiaTheme="minorHAnsi" w:hAnsi="Times New Roman" w:cs="Times New Roman"/>
          <w:sz w:val="28"/>
          <w:szCs w:val="28"/>
          <w:lang w:val="kk-KZ" w:eastAsia="en-US"/>
        </w:rPr>
        <w:t>]</w:t>
      </w:r>
      <w:r w:rsidR="00490EA6">
        <w:rPr>
          <w:rFonts w:ascii="Times New Roman" w:eastAsiaTheme="minorHAnsi" w:hAnsi="Times New Roman" w:cs="Times New Roman"/>
          <w:sz w:val="28"/>
          <w:szCs w:val="28"/>
          <w:lang w:val="kk-KZ" w:eastAsia="en-US"/>
        </w:rPr>
        <w:t>.</w:t>
      </w:r>
      <w:r w:rsidR="00E97712">
        <w:rPr>
          <w:rFonts w:ascii="Times New Roman" w:eastAsiaTheme="minorHAnsi" w:hAnsi="Times New Roman" w:cs="Times New Roman"/>
          <w:sz w:val="28"/>
          <w:szCs w:val="28"/>
          <w:lang w:val="kk-KZ" w:eastAsia="en-US"/>
        </w:rPr>
        <w:t xml:space="preserve"> </w:t>
      </w:r>
      <w:r w:rsidR="00490EA6">
        <w:rPr>
          <w:rFonts w:ascii="Times New Roman" w:eastAsia="Times New Roman" w:hAnsi="Times New Roman" w:cs="Times New Roman"/>
          <w:color w:val="212121"/>
          <w:sz w:val="28"/>
          <w:szCs w:val="28"/>
          <w:lang w:val="kk-KZ"/>
        </w:rPr>
        <w:t xml:space="preserve">Қызылорда облысының мұнаймен ластанған топырағынан бөлініп алынған мұнайтотықтырғыш микроорганизм штамдарынан </w:t>
      </w:r>
      <w:r w:rsidR="00EA388D" w:rsidRPr="008343F4">
        <w:rPr>
          <w:rFonts w:ascii="Times New Roman" w:hAnsi="Times New Roman" w:cs="Times New Roman"/>
          <w:sz w:val="28"/>
          <w:szCs w:val="28"/>
          <w:lang w:val="kk-KZ"/>
        </w:rPr>
        <w:t>алдағы</w:t>
      </w:r>
      <w:r w:rsidR="001242AB" w:rsidRPr="008343F4">
        <w:rPr>
          <w:rFonts w:ascii="Times New Roman" w:hAnsi="Times New Roman" w:cs="Times New Roman"/>
          <w:sz w:val="28"/>
          <w:szCs w:val="28"/>
          <w:lang w:val="kk-KZ"/>
        </w:rPr>
        <w:t xml:space="preserve"> </w:t>
      </w:r>
      <w:r w:rsidR="00B152AC" w:rsidRPr="008343F4">
        <w:rPr>
          <w:rFonts w:ascii="Times New Roman" w:hAnsi="Times New Roman" w:cs="Times New Roman"/>
          <w:sz w:val="28"/>
          <w:szCs w:val="28"/>
          <w:lang w:val="kk-KZ"/>
        </w:rPr>
        <w:t xml:space="preserve">зерттеулер үшін </w:t>
      </w:r>
      <w:r w:rsidR="001242AB" w:rsidRPr="008343F4">
        <w:rPr>
          <w:rFonts w:ascii="Times New Roman" w:hAnsi="Times New Roman" w:cs="Times New Roman"/>
          <w:sz w:val="28"/>
          <w:szCs w:val="28"/>
          <w:lang w:val="kk-KZ"/>
        </w:rPr>
        <w:t xml:space="preserve">мұнай және </w:t>
      </w:r>
      <w:r w:rsidR="00B152AC" w:rsidRPr="008343F4">
        <w:rPr>
          <w:rFonts w:ascii="Times New Roman" w:hAnsi="Times New Roman" w:cs="Times New Roman"/>
          <w:sz w:val="28"/>
          <w:szCs w:val="28"/>
          <w:lang w:val="kk-KZ"/>
        </w:rPr>
        <w:t xml:space="preserve">мазут, дизель отыны мен </w:t>
      </w:r>
      <w:r w:rsidR="008B34B3" w:rsidRPr="008343F4">
        <w:rPr>
          <w:rFonts w:ascii="Times New Roman" w:hAnsi="Times New Roman" w:cs="Times New Roman"/>
          <w:sz w:val="28"/>
          <w:szCs w:val="28"/>
          <w:lang w:val="kk-KZ"/>
        </w:rPr>
        <w:t>қозғалтқыш</w:t>
      </w:r>
      <w:r w:rsidR="00B152AC" w:rsidRPr="008343F4">
        <w:rPr>
          <w:rFonts w:ascii="Times New Roman" w:hAnsi="Times New Roman" w:cs="Times New Roman"/>
          <w:sz w:val="28"/>
          <w:szCs w:val="28"/>
          <w:lang w:val="kk-KZ"/>
        </w:rPr>
        <w:t xml:space="preserve"> майлары сияқты </w:t>
      </w:r>
      <w:r w:rsidR="001242AB" w:rsidRPr="008343F4">
        <w:rPr>
          <w:rFonts w:ascii="Times New Roman" w:hAnsi="Times New Roman" w:cs="Times New Roman"/>
          <w:sz w:val="28"/>
          <w:szCs w:val="28"/>
          <w:lang w:val="kk-KZ"/>
        </w:rPr>
        <w:t>мұнай</w:t>
      </w:r>
      <w:r w:rsidR="008B34B3" w:rsidRPr="008343F4">
        <w:rPr>
          <w:rFonts w:ascii="Times New Roman" w:hAnsi="Times New Roman" w:cs="Times New Roman"/>
          <w:sz w:val="28"/>
          <w:szCs w:val="28"/>
          <w:lang w:val="kk-KZ"/>
        </w:rPr>
        <w:t xml:space="preserve"> </w:t>
      </w:r>
      <w:r w:rsidR="001242AB" w:rsidRPr="008343F4">
        <w:rPr>
          <w:rFonts w:ascii="Times New Roman" w:hAnsi="Times New Roman" w:cs="Times New Roman"/>
          <w:sz w:val="28"/>
          <w:szCs w:val="28"/>
          <w:lang w:val="kk-KZ"/>
        </w:rPr>
        <w:t xml:space="preserve">өнімдерін </w:t>
      </w:r>
      <w:r w:rsidR="00B152AC" w:rsidRPr="008343F4">
        <w:rPr>
          <w:rFonts w:ascii="Times New Roman" w:hAnsi="Times New Roman" w:cs="Times New Roman"/>
          <w:sz w:val="28"/>
          <w:szCs w:val="28"/>
          <w:lang w:val="kk-KZ"/>
        </w:rPr>
        <w:t xml:space="preserve">әр түрлі дәрежеде қолдануға қабілетті 46 </w:t>
      </w:r>
      <w:r w:rsidR="00E0156B" w:rsidRPr="008343F4">
        <w:rPr>
          <w:rFonts w:ascii="Times New Roman" w:hAnsi="Times New Roman" w:cs="Times New Roman"/>
          <w:sz w:val="28"/>
          <w:szCs w:val="28"/>
          <w:lang w:val="kk-KZ"/>
        </w:rPr>
        <w:t>штамм</w:t>
      </w:r>
      <w:r w:rsidR="00B152AC" w:rsidRPr="008343F4">
        <w:rPr>
          <w:rFonts w:ascii="Times New Roman" w:hAnsi="Times New Roman" w:cs="Times New Roman"/>
          <w:sz w:val="28"/>
          <w:szCs w:val="28"/>
          <w:lang w:val="kk-KZ"/>
        </w:rPr>
        <w:t xml:space="preserve"> таңда</w:t>
      </w:r>
      <w:r w:rsidR="00EA388D" w:rsidRPr="008343F4">
        <w:rPr>
          <w:rFonts w:ascii="Times New Roman" w:hAnsi="Times New Roman" w:cs="Times New Roman"/>
          <w:sz w:val="28"/>
          <w:szCs w:val="28"/>
          <w:lang w:val="kk-KZ"/>
        </w:rPr>
        <w:t>лын</w:t>
      </w:r>
      <w:r w:rsidR="00B152AC" w:rsidRPr="008343F4">
        <w:rPr>
          <w:rFonts w:ascii="Times New Roman" w:hAnsi="Times New Roman" w:cs="Times New Roman"/>
          <w:sz w:val="28"/>
          <w:szCs w:val="28"/>
          <w:lang w:val="kk-KZ"/>
        </w:rPr>
        <w:t>ды.</w:t>
      </w:r>
    </w:p>
    <w:p w:rsidR="00B152AC" w:rsidRPr="008343F4" w:rsidRDefault="00B152AC" w:rsidP="00DC32BA">
      <w:pPr>
        <w:spacing w:after="0" w:line="240" w:lineRule="auto"/>
        <w:ind w:firstLine="708"/>
        <w:jc w:val="both"/>
        <w:rPr>
          <w:rFonts w:ascii="Times New Roman" w:hAnsi="Times New Roman" w:cs="Times New Roman"/>
          <w:sz w:val="28"/>
          <w:szCs w:val="28"/>
          <w:lang w:val="kk-KZ"/>
        </w:rPr>
      </w:pPr>
    </w:p>
    <w:p w:rsidR="00717E17" w:rsidRPr="00831DCF" w:rsidRDefault="00831DCF" w:rsidP="00831DCF">
      <w:pPr>
        <w:pStyle w:val="a5"/>
        <w:numPr>
          <w:ilvl w:val="1"/>
          <w:numId w:val="24"/>
        </w:numPr>
        <w:spacing w:after="0" w:line="240" w:lineRule="auto"/>
        <w:jc w:val="both"/>
        <w:rPr>
          <w:rFonts w:ascii="Times New Roman" w:hAnsi="Times New Roman" w:cs="Times New Roman"/>
          <w:b/>
          <w:sz w:val="28"/>
          <w:szCs w:val="28"/>
          <w:lang w:val="kk-KZ"/>
        </w:rPr>
      </w:pPr>
      <w:r w:rsidRPr="00831DCF">
        <w:rPr>
          <w:rFonts w:ascii="Times New Roman" w:hAnsi="Times New Roman" w:cs="Times New Roman"/>
          <w:b/>
          <w:sz w:val="28"/>
          <w:szCs w:val="28"/>
          <w:lang w:val="kk-KZ"/>
        </w:rPr>
        <w:t>Деструктор-бактерия штамдарының мұнай және мұнай өнімдерін деструкциялау белсенділігін анықтау</w:t>
      </w:r>
    </w:p>
    <w:p w:rsidR="00D11912" w:rsidRPr="00BF17F5" w:rsidRDefault="00E97712" w:rsidP="00E97712">
      <w:pPr>
        <w:spacing w:after="0" w:line="240" w:lineRule="auto"/>
        <w:ind w:firstLine="708"/>
        <w:jc w:val="both"/>
        <w:rPr>
          <w:rFonts w:ascii="Times New Roman" w:eastAsia="Times New Roman" w:hAnsi="Times New Roman" w:cs="Times New Roman"/>
          <w:color w:val="212121"/>
          <w:sz w:val="28"/>
          <w:szCs w:val="28"/>
          <w:lang w:val="kk-KZ"/>
        </w:rPr>
      </w:pPr>
      <w:r w:rsidRPr="00E97712">
        <w:rPr>
          <w:rFonts w:ascii="Times New Roman" w:hAnsi="Times New Roman" w:cs="Times New Roman"/>
          <w:sz w:val="28"/>
          <w:szCs w:val="28"/>
          <w:lang w:val="kk-KZ"/>
        </w:rPr>
        <w:t>Топырақтың мұнай ластануынан өзін-өзі тазартудың табиғи механизмдерінің ішінде микроорганизмдер маңызды рөл атқарады.</w:t>
      </w:r>
      <w:r>
        <w:rPr>
          <w:rFonts w:ascii="Times New Roman" w:hAnsi="Times New Roman" w:cs="Times New Roman"/>
          <w:sz w:val="28"/>
          <w:szCs w:val="28"/>
          <w:lang w:val="kk-KZ"/>
        </w:rPr>
        <w:t xml:space="preserve"> М</w:t>
      </w:r>
      <w:r w:rsidRPr="00E97712">
        <w:rPr>
          <w:rFonts w:ascii="Times New Roman" w:hAnsi="Times New Roman" w:cs="Times New Roman"/>
          <w:sz w:val="28"/>
          <w:szCs w:val="28"/>
          <w:lang w:val="kk-KZ"/>
        </w:rPr>
        <w:t xml:space="preserve">икроорганизмдердің </w:t>
      </w:r>
      <w:r>
        <w:rPr>
          <w:rFonts w:ascii="Times New Roman" w:hAnsi="Times New Roman" w:cs="Times New Roman"/>
          <w:sz w:val="28"/>
          <w:szCs w:val="28"/>
          <w:lang w:val="kk-KZ"/>
        </w:rPr>
        <w:t>б</w:t>
      </w:r>
      <w:r w:rsidRPr="00E97712">
        <w:rPr>
          <w:rFonts w:ascii="Times New Roman" w:hAnsi="Times New Roman" w:cs="Times New Roman"/>
          <w:sz w:val="28"/>
          <w:szCs w:val="28"/>
          <w:lang w:val="kk-KZ"/>
        </w:rPr>
        <w:t>ұл қасиеттері мұнай</w:t>
      </w:r>
      <w:r w:rsidR="005E0C57">
        <w:rPr>
          <w:rFonts w:ascii="Times New Roman" w:hAnsi="Times New Roman" w:cs="Times New Roman"/>
          <w:sz w:val="28"/>
          <w:szCs w:val="28"/>
          <w:lang w:val="kk-KZ"/>
        </w:rPr>
        <w:t xml:space="preserve"> және мұнай өнімдерімен </w:t>
      </w:r>
      <w:r w:rsidRPr="00E97712">
        <w:rPr>
          <w:rFonts w:ascii="Times New Roman" w:hAnsi="Times New Roman" w:cs="Times New Roman"/>
          <w:sz w:val="28"/>
          <w:szCs w:val="28"/>
          <w:lang w:val="kk-KZ"/>
        </w:rPr>
        <w:t xml:space="preserve"> ластанған топырақтарды </w:t>
      </w:r>
      <w:r>
        <w:rPr>
          <w:rFonts w:ascii="Times New Roman" w:hAnsi="Times New Roman" w:cs="Times New Roman"/>
          <w:sz w:val="28"/>
          <w:szCs w:val="28"/>
          <w:lang w:val="kk-KZ"/>
        </w:rPr>
        <w:t xml:space="preserve">қайта қалпына </w:t>
      </w:r>
      <w:r w:rsidRPr="00BF17F5">
        <w:rPr>
          <w:rFonts w:ascii="Times New Roman" w:hAnsi="Times New Roman" w:cs="Times New Roman"/>
          <w:sz w:val="28"/>
          <w:szCs w:val="28"/>
          <w:lang w:val="kk-KZ"/>
        </w:rPr>
        <w:t>келтіруде  қолданылады. Мұнай деструкторлары ретінде мұнай көмірсутектерін қоректік субстрат ретінде пайдаланатын әртүрлі бактериялар қолданылады.</w:t>
      </w:r>
      <w:r w:rsidR="00D11912" w:rsidRPr="00BF17F5">
        <w:rPr>
          <w:rFonts w:ascii="Times New Roman" w:hAnsi="Times New Roman" w:cs="Times New Roman"/>
          <w:sz w:val="28"/>
          <w:szCs w:val="28"/>
          <w:lang w:val="kk-KZ"/>
        </w:rPr>
        <w:t xml:space="preserve"> </w:t>
      </w:r>
      <w:r w:rsidR="00D11912" w:rsidRPr="00BF17F5">
        <w:rPr>
          <w:rFonts w:ascii="Times New Roman" w:eastAsia="Times New Roman" w:hAnsi="Times New Roman" w:cs="Times New Roman"/>
          <w:color w:val="212121"/>
          <w:sz w:val="28"/>
          <w:szCs w:val="28"/>
          <w:lang w:val="kk-KZ"/>
        </w:rPr>
        <w:t xml:space="preserve">Кейінгі кездегі  зерттеулер мұнай көмірсутектерін ыдыратуға қабілетті 79-дан астам бактерияларды анықтады </w:t>
      </w:r>
      <w:r w:rsidR="00654DC1" w:rsidRPr="00BF17F5">
        <w:rPr>
          <w:rFonts w:ascii="Times New Roman" w:eastAsiaTheme="minorHAnsi" w:hAnsi="Times New Roman" w:cs="Times New Roman"/>
          <w:sz w:val="28"/>
          <w:szCs w:val="28"/>
          <w:lang w:val="kk-KZ" w:eastAsia="en-US"/>
        </w:rPr>
        <w:t>[</w:t>
      </w:r>
      <w:r w:rsidR="00D06904">
        <w:rPr>
          <w:rFonts w:ascii="Times New Roman" w:eastAsiaTheme="minorHAnsi" w:hAnsi="Times New Roman" w:cs="Times New Roman"/>
          <w:sz w:val="28"/>
          <w:szCs w:val="28"/>
          <w:lang w:val="kk-KZ" w:eastAsia="en-US"/>
        </w:rPr>
        <w:t>20</w:t>
      </w:r>
      <w:r w:rsidR="0077399C">
        <w:rPr>
          <w:rFonts w:ascii="Times New Roman" w:eastAsiaTheme="minorHAnsi" w:hAnsi="Times New Roman" w:cs="Times New Roman"/>
          <w:sz w:val="28"/>
          <w:szCs w:val="28"/>
          <w:lang w:val="kk-KZ" w:eastAsia="en-US"/>
        </w:rPr>
        <w:t>1</w:t>
      </w:r>
      <w:r w:rsidR="00654DC1" w:rsidRPr="00BF17F5">
        <w:rPr>
          <w:rFonts w:ascii="Times New Roman" w:eastAsiaTheme="minorHAnsi" w:hAnsi="Times New Roman" w:cs="Times New Roman"/>
          <w:sz w:val="28"/>
          <w:szCs w:val="28"/>
          <w:lang w:val="kk-KZ" w:eastAsia="en-US"/>
        </w:rPr>
        <w:t>].</w:t>
      </w:r>
    </w:p>
    <w:p w:rsidR="00EA388D" w:rsidRPr="0082028A" w:rsidRDefault="00EA388D" w:rsidP="00294B20">
      <w:pPr>
        <w:spacing w:after="0" w:line="240" w:lineRule="auto"/>
        <w:ind w:firstLine="708"/>
        <w:jc w:val="both"/>
        <w:rPr>
          <w:rFonts w:ascii="Times New Roman" w:hAnsi="Times New Roman" w:cs="Times New Roman"/>
          <w:sz w:val="28"/>
          <w:szCs w:val="28"/>
          <w:lang w:val="kk-KZ"/>
        </w:rPr>
      </w:pPr>
      <w:r w:rsidRPr="00E82C04">
        <w:rPr>
          <w:rFonts w:ascii="Times New Roman" w:hAnsi="Times New Roman" w:cs="Times New Roman"/>
          <w:sz w:val="28"/>
          <w:szCs w:val="28"/>
          <w:lang w:val="kk-KZ"/>
        </w:rPr>
        <w:t>Мұнай мен мұнай</w:t>
      </w:r>
      <w:r w:rsidR="000E2E0A">
        <w:rPr>
          <w:rFonts w:ascii="Times New Roman" w:hAnsi="Times New Roman" w:cs="Times New Roman"/>
          <w:sz w:val="28"/>
          <w:szCs w:val="28"/>
          <w:lang w:val="kk-KZ"/>
        </w:rPr>
        <w:t xml:space="preserve"> ө</w:t>
      </w:r>
      <w:r w:rsidRPr="00E82C04">
        <w:rPr>
          <w:rFonts w:ascii="Times New Roman" w:hAnsi="Times New Roman" w:cs="Times New Roman"/>
          <w:sz w:val="28"/>
          <w:szCs w:val="28"/>
          <w:lang w:val="kk-KZ"/>
        </w:rPr>
        <w:t xml:space="preserve">німдерінде қарқынды өсу қабілетін көрсететін барлық </w:t>
      </w:r>
      <w:r w:rsidR="00657D0D">
        <w:rPr>
          <w:rFonts w:ascii="Times New Roman" w:hAnsi="Times New Roman" w:cs="Times New Roman"/>
          <w:sz w:val="28"/>
          <w:szCs w:val="28"/>
          <w:lang w:val="kk-KZ"/>
        </w:rPr>
        <w:t>штамдарды</w:t>
      </w:r>
      <w:r w:rsidRPr="00E82C04">
        <w:rPr>
          <w:rFonts w:ascii="Times New Roman" w:hAnsi="Times New Roman" w:cs="Times New Roman"/>
          <w:sz w:val="28"/>
          <w:szCs w:val="28"/>
          <w:lang w:val="kk-KZ"/>
        </w:rPr>
        <w:t xml:space="preserve"> іріктеп алғаннан кейін көмірсутектоты</w:t>
      </w:r>
      <w:r>
        <w:rPr>
          <w:rFonts w:ascii="Times New Roman" w:hAnsi="Times New Roman" w:cs="Times New Roman"/>
          <w:sz w:val="28"/>
          <w:szCs w:val="28"/>
          <w:lang w:val="kk-KZ"/>
        </w:rPr>
        <w:t xml:space="preserve">қтыру </w:t>
      </w:r>
      <w:r w:rsidRPr="00E82C04">
        <w:rPr>
          <w:rFonts w:ascii="Times New Roman" w:hAnsi="Times New Roman" w:cs="Times New Roman"/>
          <w:sz w:val="28"/>
          <w:szCs w:val="28"/>
          <w:lang w:val="kk-KZ"/>
        </w:rPr>
        <w:t xml:space="preserve">белсенділігі гравиметриялық әдіспен зерттелді. Осы мақсатта ВД минералды </w:t>
      </w:r>
      <w:r>
        <w:rPr>
          <w:rFonts w:ascii="Times New Roman" w:hAnsi="Times New Roman" w:cs="Times New Roman"/>
          <w:sz w:val="28"/>
          <w:szCs w:val="28"/>
          <w:lang w:val="kk-KZ"/>
        </w:rPr>
        <w:t xml:space="preserve">қоректік </w:t>
      </w:r>
      <w:r w:rsidRPr="00E82C04">
        <w:rPr>
          <w:rFonts w:ascii="Times New Roman" w:hAnsi="Times New Roman" w:cs="Times New Roman"/>
          <w:sz w:val="28"/>
          <w:szCs w:val="28"/>
          <w:lang w:val="kk-KZ"/>
        </w:rPr>
        <w:t xml:space="preserve">ортасы қолданылды. Көміртегі мен энергияның жалғыз көзі ретінде </w:t>
      </w:r>
      <w:r w:rsidR="006B3DB5" w:rsidRPr="006B3DB5">
        <w:rPr>
          <w:rFonts w:ascii="Times New Roman" w:hAnsi="Times New Roman" w:cs="Times New Roman"/>
          <w:sz w:val="28"/>
          <w:szCs w:val="28"/>
          <w:lang w:val="kk-KZ"/>
        </w:rPr>
        <w:t>1%</w:t>
      </w:r>
      <w:r w:rsidR="006B3DB5">
        <w:rPr>
          <w:rFonts w:ascii="Times New Roman" w:hAnsi="Times New Roman" w:cs="Times New Roman"/>
          <w:sz w:val="28"/>
          <w:szCs w:val="28"/>
          <w:lang w:val="kk-KZ"/>
        </w:rPr>
        <w:t xml:space="preserve"> </w:t>
      </w:r>
      <w:r w:rsidR="00CD3837">
        <w:rPr>
          <w:rFonts w:ascii="Times New Roman" w:hAnsi="Times New Roman" w:cs="Times New Roman"/>
          <w:sz w:val="28"/>
          <w:szCs w:val="28"/>
          <w:lang w:val="kk-KZ"/>
        </w:rPr>
        <w:t>м</w:t>
      </w:r>
      <w:r w:rsidRPr="00E82C04">
        <w:rPr>
          <w:rFonts w:ascii="Times New Roman" w:hAnsi="Times New Roman" w:cs="Times New Roman"/>
          <w:sz w:val="28"/>
          <w:szCs w:val="28"/>
          <w:lang w:val="kk-KZ"/>
        </w:rPr>
        <w:t xml:space="preserve">ұнай </w:t>
      </w:r>
      <w:r w:rsidR="006B3DB5">
        <w:rPr>
          <w:rFonts w:ascii="Times New Roman" w:hAnsi="Times New Roman" w:cs="Times New Roman"/>
          <w:sz w:val="28"/>
          <w:szCs w:val="28"/>
          <w:lang w:val="kk-KZ"/>
        </w:rPr>
        <w:t>және</w:t>
      </w:r>
      <w:r w:rsidRPr="00E82C04">
        <w:rPr>
          <w:rFonts w:ascii="Times New Roman" w:hAnsi="Times New Roman" w:cs="Times New Roman"/>
          <w:sz w:val="28"/>
          <w:szCs w:val="28"/>
          <w:lang w:val="kk-KZ"/>
        </w:rPr>
        <w:t xml:space="preserve"> мұнай</w:t>
      </w:r>
      <w:r w:rsidR="00657D0D">
        <w:rPr>
          <w:rFonts w:ascii="Times New Roman" w:hAnsi="Times New Roman" w:cs="Times New Roman"/>
          <w:sz w:val="28"/>
          <w:szCs w:val="28"/>
          <w:lang w:val="kk-KZ"/>
        </w:rPr>
        <w:t xml:space="preserve"> </w:t>
      </w:r>
      <w:r w:rsidRPr="00E82C04">
        <w:rPr>
          <w:rFonts w:ascii="Times New Roman" w:hAnsi="Times New Roman" w:cs="Times New Roman"/>
          <w:sz w:val="28"/>
          <w:szCs w:val="28"/>
          <w:lang w:val="kk-KZ"/>
        </w:rPr>
        <w:t xml:space="preserve">өнімдері (мазут, дизель отыны, </w:t>
      </w:r>
      <w:r w:rsidR="00657D0D">
        <w:rPr>
          <w:rFonts w:ascii="Times New Roman" w:hAnsi="Times New Roman" w:cs="Times New Roman"/>
          <w:sz w:val="28"/>
          <w:szCs w:val="28"/>
          <w:lang w:val="kk-KZ"/>
        </w:rPr>
        <w:t>қозғалтқыш</w:t>
      </w:r>
      <w:r w:rsidRPr="00E82C04">
        <w:rPr>
          <w:rFonts w:ascii="Times New Roman" w:hAnsi="Times New Roman" w:cs="Times New Roman"/>
          <w:sz w:val="28"/>
          <w:szCs w:val="28"/>
          <w:lang w:val="kk-KZ"/>
        </w:rPr>
        <w:t xml:space="preserve"> майлары) пайдаланылды (</w:t>
      </w:r>
      <w:r w:rsidR="004D2426">
        <w:rPr>
          <w:rFonts w:ascii="Times New Roman" w:hAnsi="Times New Roman" w:cs="Times New Roman"/>
          <w:sz w:val="28"/>
          <w:szCs w:val="28"/>
          <w:lang w:val="kk-KZ"/>
        </w:rPr>
        <w:t>3</w:t>
      </w:r>
      <w:r w:rsidRPr="00E82C04">
        <w:rPr>
          <w:rFonts w:ascii="Times New Roman" w:hAnsi="Times New Roman" w:cs="Times New Roman"/>
          <w:sz w:val="28"/>
          <w:szCs w:val="28"/>
          <w:lang w:val="kk-KZ"/>
        </w:rPr>
        <w:t xml:space="preserve">, </w:t>
      </w:r>
      <w:r w:rsidR="004D2426">
        <w:rPr>
          <w:rFonts w:ascii="Times New Roman" w:hAnsi="Times New Roman" w:cs="Times New Roman"/>
          <w:sz w:val="28"/>
          <w:szCs w:val="28"/>
          <w:lang w:val="kk-KZ"/>
        </w:rPr>
        <w:t>4</w:t>
      </w:r>
      <w:r w:rsidRPr="00E82C04">
        <w:rPr>
          <w:rFonts w:ascii="Times New Roman" w:hAnsi="Times New Roman" w:cs="Times New Roman"/>
          <w:sz w:val="28"/>
          <w:szCs w:val="28"/>
          <w:lang w:val="kk-KZ"/>
        </w:rPr>
        <w:t xml:space="preserve"> -кесте).</w:t>
      </w:r>
      <w:r w:rsidR="00294B20">
        <w:rPr>
          <w:rFonts w:ascii="Times New Roman" w:hAnsi="Times New Roman" w:cs="Times New Roman"/>
          <w:sz w:val="28"/>
          <w:szCs w:val="28"/>
          <w:lang w:val="kk-KZ"/>
        </w:rPr>
        <w:t xml:space="preserve"> </w:t>
      </w:r>
      <w:r w:rsidR="004D2426">
        <w:rPr>
          <w:rFonts w:ascii="Times New Roman" w:hAnsi="Times New Roman" w:cs="Times New Roman"/>
          <w:sz w:val="28"/>
          <w:szCs w:val="28"/>
          <w:lang w:val="kk-KZ"/>
        </w:rPr>
        <w:t>3</w:t>
      </w:r>
      <w:r w:rsidRPr="00E82C04">
        <w:rPr>
          <w:rFonts w:ascii="Times New Roman" w:hAnsi="Times New Roman" w:cs="Times New Roman"/>
          <w:sz w:val="28"/>
          <w:szCs w:val="28"/>
          <w:lang w:val="kk-KZ"/>
        </w:rPr>
        <w:t xml:space="preserve">-кестедегі мәліметтерден 14 </w:t>
      </w:r>
      <w:r w:rsidR="006B3DB5">
        <w:rPr>
          <w:rFonts w:ascii="Times New Roman" w:hAnsi="Times New Roman" w:cs="Times New Roman"/>
          <w:sz w:val="28"/>
          <w:szCs w:val="28"/>
          <w:lang w:val="kk-KZ"/>
        </w:rPr>
        <w:t>тәулік</w:t>
      </w:r>
      <w:r w:rsidRPr="00E82C04">
        <w:rPr>
          <w:rFonts w:ascii="Times New Roman" w:hAnsi="Times New Roman" w:cs="Times New Roman"/>
          <w:sz w:val="28"/>
          <w:szCs w:val="28"/>
          <w:lang w:val="kk-KZ"/>
        </w:rPr>
        <w:t xml:space="preserve"> ішінде мұнайдың жойылу дәрежесі 43,4-83,5%</w:t>
      </w:r>
      <w:r>
        <w:rPr>
          <w:rFonts w:ascii="Times New Roman" w:hAnsi="Times New Roman" w:cs="Times New Roman"/>
          <w:sz w:val="28"/>
          <w:szCs w:val="28"/>
          <w:lang w:val="kk-KZ"/>
        </w:rPr>
        <w:t xml:space="preserve"> </w:t>
      </w:r>
      <w:r w:rsidRPr="00E82C04">
        <w:rPr>
          <w:rFonts w:ascii="Times New Roman" w:hAnsi="Times New Roman" w:cs="Times New Roman"/>
          <w:sz w:val="28"/>
          <w:szCs w:val="28"/>
          <w:lang w:val="kk-KZ"/>
        </w:rPr>
        <w:t xml:space="preserve">болғанын көруге болады. Бұл жағдайда табиғи </w:t>
      </w:r>
      <w:r>
        <w:rPr>
          <w:rFonts w:ascii="Times New Roman" w:hAnsi="Times New Roman" w:cs="Times New Roman"/>
          <w:sz w:val="28"/>
          <w:szCs w:val="28"/>
          <w:lang w:val="kk-KZ"/>
        </w:rPr>
        <w:t>жойылуы</w:t>
      </w:r>
      <w:r w:rsidRPr="00E82C04">
        <w:rPr>
          <w:rFonts w:ascii="Times New Roman" w:hAnsi="Times New Roman" w:cs="Times New Roman"/>
          <w:sz w:val="28"/>
          <w:szCs w:val="28"/>
          <w:lang w:val="kk-KZ"/>
        </w:rPr>
        <w:t xml:space="preserve"> - </w:t>
      </w:r>
      <w:r w:rsidR="00976062">
        <w:rPr>
          <w:rFonts w:ascii="Times New Roman" w:hAnsi="Times New Roman" w:cs="Times New Roman"/>
          <w:sz w:val="28"/>
          <w:szCs w:val="28"/>
          <w:lang w:val="kk-KZ"/>
        </w:rPr>
        <w:t>1</w:t>
      </w:r>
      <w:r w:rsidRPr="00E82C04">
        <w:rPr>
          <w:rFonts w:ascii="Times New Roman" w:hAnsi="Times New Roman" w:cs="Times New Roman"/>
          <w:sz w:val="28"/>
          <w:szCs w:val="28"/>
          <w:lang w:val="kk-KZ"/>
        </w:rPr>
        <w:t>4,1%</w:t>
      </w:r>
      <w:r>
        <w:rPr>
          <w:rFonts w:ascii="Times New Roman" w:hAnsi="Times New Roman" w:cs="Times New Roman"/>
          <w:sz w:val="28"/>
          <w:szCs w:val="28"/>
          <w:lang w:val="kk-KZ"/>
        </w:rPr>
        <w:t xml:space="preserve"> </w:t>
      </w:r>
      <w:r w:rsidRPr="00E82C04">
        <w:rPr>
          <w:rFonts w:ascii="Times New Roman" w:hAnsi="Times New Roman" w:cs="Times New Roman"/>
          <w:sz w:val="28"/>
          <w:szCs w:val="28"/>
          <w:lang w:val="kk-KZ"/>
        </w:rPr>
        <w:t>болды. 50% -дан астам м</w:t>
      </w:r>
      <w:r>
        <w:rPr>
          <w:rFonts w:ascii="Times New Roman" w:hAnsi="Times New Roman" w:cs="Times New Roman"/>
          <w:sz w:val="28"/>
          <w:szCs w:val="28"/>
          <w:lang w:val="kk-KZ"/>
        </w:rPr>
        <w:t>ұн</w:t>
      </w:r>
      <w:r w:rsidRPr="00E82C04">
        <w:rPr>
          <w:rFonts w:ascii="Times New Roman" w:hAnsi="Times New Roman" w:cs="Times New Roman"/>
          <w:sz w:val="28"/>
          <w:szCs w:val="28"/>
          <w:lang w:val="kk-KZ"/>
        </w:rPr>
        <w:t xml:space="preserve">айды </w:t>
      </w:r>
      <w:r w:rsidR="00657D0D">
        <w:rPr>
          <w:rFonts w:ascii="Times New Roman" w:hAnsi="Times New Roman" w:cs="Times New Roman"/>
          <w:sz w:val="28"/>
          <w:szCs w:val="28"/>
          <w:lang w:val="kk-KZ"/>
        </w:rPr>
        <w:t>ыдыратуға</w:t>
      </w:r>
      <w:r w:rsidRPr="00E82C04">
        <w:rPr>
          <w:rFonts w:ascii="Times New Roman" w:hAnsi="Times New Roman" w:cs="Times New Roman"/>
          <w:sz w:val="28"/>
          <w:szCs w:val="28"/>
          <w:lang w:val="kk-KZ"/>
        </w:rPr>
        <w:t xml:space="preserve"> қабілетті ең белсенді </w:t>
      </w:r>
      <w:r w:rsidR="00E0156B">
        <w:rPr>
          <w:rFonts w:ascii="Times New Roman" w:hAnsi="Times New Roman" w:cs="Times New Roman"/>
          <w:sz w:val="28"/>
          <w:szCs w:val="28"/>
          <w:lang w:val="kk-KZ"/>
        </w:rPr>
        <w:t>штам</w:t>
      </w:r>
      <w:r w:rsidRPr="00E82C04">
        <w:rPr>
          <w:rFonts w:ascii="Times New Roman" w:hAnsi="Times New Roman" w:cs="Times New Roman"/>
          <w:sz w:val="28"/>
          <w:szCs w:val="28"/>
          <w:lang w:val="kk-KZ"/>
        </w:rPr>
        <w:t>дар 12/5, 13/6, 14/1, 14/2, 14/3, 15/3, 16/1, 16/3, 1D/1 болды. 12/7 штамм</w:t>
      </w:r>
      <w:r>
        <w:rPr>
          <w:rFonts w:ascii="Times New Roman" w:hAnsi="Times New Roman" w:cs="Times New Roman"/>
          <w:sz w:val="28"/>
          <w:szCs w:val="28"/>
          <w:lang w:val="kk-KZ"/>
        </w:rPr>
        <w:t>ы</w:t>
      </w:r>
      <w:r w:rsidRPr="00E82C04">
        <w:rPr>
          <w:rFonts w:ascii="Times New Roman" w:hAnsi="Times New Roman" w:cs="Times New Roman"/>
          <w:sz w:val="28"/>
          <w:szCs w:val="28"/>
          <w:lang w:val="kk-KZ"/>
        </w:rPr>
        <w:t xml:space="preserve"> м</w:t>
      </w:r>
      <w:r>
        <w:rPr>
          <w:rFonts w:ascii="Times New Roman" w:hAnsi="Times New Roman" w:cs="Times New Roman"/>
          <w:sz w:val="28"/>
          <w:szCs w:val="28"/>
          <w:lang w:val="kk-KZ"/>
        </w:rPr>
        <w:t>ұн</w:t>
      </w:r>
      <w:r w:rsidRPr="00E82C04">
        <w:rPr>
          <w:rFonts w:ascii="Times New Roman" w:hAnsi="Times New Roman" w:cs="Times New Roman"/>
          <w:sz w:val="28"/>
          <w:szCs w:val="28"/>
          <w:lang w:val="kk-KZ"/>
        </w:rPr>
        <w:t xml:space="preserve">айдың 80% -дан </w:t>
      </w:r>
      <w:r w:rsidRPr="0082028A">
        <w:rPr>
          <w:rFonts w:ascii="Times New Roman" w:hAnsi="Times New Roman" w:cs="Times New Roman"/>
          <w:sz w:val="28"/>
          <w:szCs w:val="28"/>
          <w:lang w:val="kk-KZ"/>
        </w:rPr>
        <w:t>астамын тотықтырды</w:t>
      </w:r>
      <w:r w:rsidR="00251DD7">
        <w:rPr>
          <w:rFonts w:ascii="Times New Roman" w:hAnsi="Times New Roman" w:cs="Times New Roman"/>
          <w:sz w:val="28"/>
          <w:szCs w:val="28"/>
          <w:lang w:val="kk-KZ"/>
        </w:rPr>
        <w:t xml:space="preserve"> </w:t>
      </w:r>
      <w:r w:rsidR="00251DD7" w:rsidRPr="00087386">
        <w:rPr>
          <w:rFonts w:ascii="Times New Roman" w:eastAsiaTheme="minorHAnsi" w:hAnsi="Times New Roman" w:cs="Times New Roman"/>
          <w:sz w:val="28"/>
          <w:szCs w:val="28"/>
          <w:lang w:val="kk-KZ" w:eastAsia="en-US"/>
        </w:rPr>
        <w:t>[</w:t>
      </w:r>
      <w:r w:rsidR="00251DD7" w:rsidRPr="00BB24BC">
        <w:rPr>
          <w:rFonts w:ascii="Times New Roman" w:eastAsiaTheme="minorHAnsi" w:hAnsi="Times New Roman" w:cs="Times New Roman"/>
          <w:sz w:val="28"/>
          <w:szCs w:val="28"/>
          <w:lang w:val="kk-KZ" w:eastAsia="en-US"/>
        </w:rPr>
        <w:t>202]</w:t>
      </w:r>
      <w:r w:rsidR="00251DD7" w:rsidRPr="00BB24BC">
        <w:rPr>
          <w:rFonts w:ascii="Times New Roman" w:eastAsia="Times New Roman" w:hAnsi="Times New Roman" w:cs="Times New Roman"/>
          <w:color w:val="212121"/>
          <w:sz w:val="28"/>
          <w:szCs w:val="28"/>
          <w:lang w:val="kk-KZ"/>
        </w:rPr>
        <w:t>.</w:t>
      </w:r>
      <w:r w:rsidR="00251DD7">
        <w:rPr>
          <w:rFonts w:ascii="Times New Roman" w:eastAsia="Times New Roman" w:hAnsi="Times New Roman" w:cs="Times New Roman"/>
          <w:color w:val="212121"/>
          <w:sz w:val="28"/>
          <w:szCs w:val="28"/>
          <w:lang w:val="kk-KZ"/>
        </w:rPr>
        <w:t xml:space="preserve"> </w:t>
      </w:r>
      <w:r w:rsidR="00251DD7" w:rsidRPr="008343F4">
        <w:rPr>
          <w:rFonts w:ascii="Times New Roman" w:hAnsi="Times New Roman" w:cs="Times New Roman"/>
          <w:sz w:val="28"/>
          <w:szCs w:val="28"/>
          <w:lang w:val="kk-KZ"/>
        </w:rPr>
        <w:t xml:space="preserve"> </w:t>
      </w:r>
    </w:p>
    <w:p w:rsidR="0082028A" w:rsidRPr="00C81E9B" w:rsidRDefault="00EA388D" w:rsidP="0082028A">
      <w:pPr>
        <w:spacing w:after="0" w:line="240" w:lineRule="auto"/>
        <w:ind w:firstLine="709"/>
        <w:jc w:val="both"/>
        <w:rPr>
          <w:rFonts w:ascii="Times New Roman" w:hAnsi="Times New Roman" w:cs="Times New Roman"/>
          <w:sz w:val="28"/>
          <w:szCs w:val="28"/>
          <w:lang w:val="kk-KZ"/>
        </w:rPr>
      </w:pPr>
      <w:r w:rsidRPr="0082028A">
        <w:rPr>
          <w:rFonts w:ascii="Times New Roman" w:hAnsi="Times New Roman" w:cs="Times New Roman"/>
          <w:sz w:val="28"/>
          <w:szCs w:val="28"/>
          <w:lang w:val="kk-KZ"/>
        </w:rPr>
        <w:t xml:space="preserve">Тәжірибеде мазуттың табиғи </w:t>
      </w:r>
      <w:r w:rsidR="00686206" w:rsidRPr="0082028A">
        <w:rPr>
          <w:rFonts w:ascii="Times New Roman" w:hAnsi="Times New Roman" w:cs="Times New Roman"/>
          <w:sz w:val="28"/>
          <w:szCs w:val="28"/>
          <w:lang w:val="kk-KZ"/>
        </w:rPr>
        <w:t>жойылуы</w:t>
      </w:r>
      <w:r w:rsidRPr="0082028A">
        <w:rPr>
          <w:rFonts w:ascii="Times New Roman" w:hAnsi="Times New Roman" w:cs="Times New Roman"/>
          <w:sz w:val="28"/>
          <w:szCs w:val="28"/>
          <w:lang w:val="kk-KZ"/>
        </w:rPr>
        <w:t xml:space="preserve"> (бақылау) </w:t>
      </w:r>
      <w:r w:rsidR="00686206" w:rsidRPr="0082028A">
        <w:rPr>
          <w:rFonts w:ascii="Times New Roman" w:hAnsi="Times New Roman" w:cs="Times New Roman"/>
          <w:sz w:val="28"/>
          <w:szCs w:val="28"/>
          <w:lang w:val="kk-KZ"/>
        </w:rPr>
        <w:t xml:space="preserve">- </w:t>
      </w:r>
      <w:r w:rsidR="000A3884">
        <w:rPr>
          <w:rFonts w:ascii="Times New Roman" w:hAnsi="Times New Roman" w:cs="Times New Roman"/>
          <w:sz w:val="28"/>
          <w:szCs w:val="28"/>
          <w:lang w:val="kk-KZ"/>
        </w:rPr>
        <w:t>16</w:t>
      </w:r>
      <w:r w:rsidR="00686206" w:rsidRPr="0082028A">
        <w:rPr>
          <w:rFonts w:ascii="Times New Roman" w:hAnsi="Times New Roman" w:cs="Times New Roman"/>
          <w:sz w:val="28"/>
          <w:szCs w:val="28"/>
          <w:lang w:val="kk-KZ"/>
        </w:rPr>
        <w:t>,</w:t>
      </w:r>
      <w:r w:rsidR="000A3884">
        <w:rPr>
          <w:rFonts w:ascii="Times New Roman" w:hAnsi="Times New Roman" w:cs="Times New Roman"/>
          <w:sz w:val="28"/>
          <w:szCs w:val="28"/>
          <w:lang w:val="kk-KZ"/>
        </w:rPr>
        <w:t>5</w:t>
      </w:r>
      <w:r w:rsidR="00686206" w:rsidRPr="0082028A">
        <w:rPr>
          <w:rFonts w:ascii="Times New Roman" w:hAnsi="Times New Roman" w:cs="Times New Roman"/>
          <w:sz w:val="28"/>
          <w:szCs w:val="28"/>
          <w:lang w:val="kk-KZ"/>
        </w:rPr>
        <w:t>%, ал бұл мұнай</w:t>
      </w:r>
      <w:r w:rsidR="000E2E0A" w:rsidRPr="0082028A">
        <w:rPr>
          <w:rFonts w:ascii="Times New Roman" w:hAnsi="Times New Roman" w:cs="Times New Roman"/>
          <w:sz w:val="28"/>
          <w:szCs w:val="28"/>
          <w:lang w:val="kk-KZ"/>
        </w:rPr>
        <w:t xml:space="preserve"> </w:t>
      </w:r>
      <w:r w:rsidRPr="0082028A">
        <w:rPr>
          <w:rFonts w:ascii="Times New Roman" w:hAnsi="Times New Roman" w:cs="Times New Roman"/>
          <w:sz w:val="28"/>
          <w:szCs w:val="28"/>
          <w:lang w:val="kk-KZ"/>
        </w:rPr>
        <w:t xml:space="preserve">өнімімен сұйық </w:t>
      </w:r>
      <w:r w:rsidR="00976062" w:rsidRPr="0082028A">
        <w:rPr>
          <w:rFonts w:ascii="Times New Roman" w:hAnsi="Times New Roman" w:cs="Times New Roman"/>
          <w:sz w:val="28"/>
          <w:szCs w:val="28"/>
          <w:lang w:val="kk-KZ"/>
        </w:rPr>
        <w:t>минералды</w:t>
      </w:r>
      <w:r w:rsidR="00686206" w:rsidRPr="0082028A">
        <w:rPr>
          <w:rFonts w:ascii="Times New Roman" w:hAnsi="Times New Roman" w:cs="Times New Roman"/>
          <w:sz w:val="28"/>
          <w:szCs w:val="28"/>
          <w:lang w:val="kk-KZ"/>
        </w:rPr>
        <w:t xml:space="preserve"> </w:t>
      </w:r>
      <w:r w:rsidRPr="0082028A">
        <w:rPr>
          <w:rFonts w:ascii="Times New Roman" w:hAnsi="Times New Roman" w:cs="Times New Roman"/>
          <w:sz w:val="28"/>
          <w:szCs w:val="28"/>
          <w:lang w:val="kk-KZ"/>
        </w:rPr>
        <w:t xml:space="preserve">ортада таңдалған </w:t>
      </w:r>
      <w:r w:rsidR="00657D0D" w:rsidRPr="0082028A">
        <w:rPr>
          <w:rFonts w:ascii="Times New Roman" w:hAnsi="Times New Roman" w:cs="Times New Roman"/>
          <w:sz w:val="28"/>
          <w:szCs w:val="28"/>
          <w:lang w:val="kk-KZ"/>
        </w:rPr>
        <w:t>штам</w:t>
      </w:r>
      <w:r w:rsidRPr="0082028A">
        <w:rPr>
          <w:rFonts w:ascii="Times New Roman" w:hAnsi="Times New Roman" w:cs="Times New Roman"/>
          <w:sz w:val="28"/>
          <w:szCs w:val="28"/>
          <w:lang w:val="kk-KZ"/>
        </w:rPr>
        <w:t>дардың көпшілігінің өсуі қарқынды болды, мазутты пайдалану 47,5-88,8%</w:t>
      </w:r>
      <w:r w:rsidR="00686206" w:rsidRPr="0082028A">
        <w:rPr>
          <w:rFonts w:ascii="Times New Roman" w:hAnsi="Times New Roman" w:cs="Times New Roman"/>
          <w:sz w:val="28"/>
          <w:szCs w:val="28"/>
          <w:lang w:val="kk-KZ"/>
        </w:rPr>
        <w:t xml:space="preserve"> </w:t>
      </w:r>
      <w:r w:rsidRPr="0082028A">
        <w:rPr>
          <w:rFonts w:ascii="Times New Roman" w:hAnsi="Times New Roman" w:cs="Times New Roman"/>
          <w:sz w:val="28"/>
          <w:szCs w:val="28"/>
          <w:lang w:val="kk-KZ"/>
        </w:rPr>
        <w:t>құрады</w:t>
      </w:r>
      <w:r w:rsidR="0082028A" w:rsidRPr="0082028A">
        <w:rPr>
          <w:rFonts w:ascii="Times New Roman" w:hAnsi="Times New Roman" w:cs="Times New Roman"/>
          <w:sz w:val="28"/>
          <w:szCs w:val="28"/>
          <w:lang w:val="kk-KZ"/>
        </w:rPr>
        <w:t xml:space="preserve">. </w:t>
      </w:r>
      <w:r w:rsidRPr="0082028A">
        <w:rPr>
          <w:rFonts w:ascii="Times New Roman" w:hAnsi="Times New Roman" w:cs="Times New Roman"/>
          <w:sz w:val="28"/>
          <w:szCs w:val="28"/>
          <w:lang w:val="kk-KZ"/>
        </w:rPr>
        <w:t xml:space="preserve">Айта кету керек, тексерілген 20 </w:t>
      </w:r>
      <w:r w:rsidR="00657D0D" w:rsidRPr="0082028A">
        <w:rPr>
          <w:rFonts w:ascii="Times New Roman" w:hAnsi="Times New Roman" w:cs="Times New Roman"/>
          <w:sz w:val="28"/>
          <w:szCs w:val="28"/>
          <w:lang w:val="kk-KZ"/>
        </w:rPr>
        <w:t>штамның</w:t>
      </w:r>
      <w:r w:rsidR="00686206" w:rsidRPr="0082028A">
        <w:rPr>
          <w:rFonts w:ascii="Times New Roman" w:hAnsi="Times New Roman" w:cs="Times New Roman"/>
          <w:sz w:val="28"/>
          <w:szCs w:val="28"/>
          <w:lang w:val="kk-KZ"/>
        </w:rPr>
        <w:t xml:space="preserve"> 16-сы 60%-дан астам</w:t>
      </w:r>
      <w:r w:rsidRPr="0082028A">
        <w:rPr>
          <w:rFonts w:ascii="Times New Roman" w:hAnsi="Times New Roman" w:cs="Times New Roman"/>
          <w:sz w:val="28"/>
          <w:szCs w:val="28"/>
          <w:lang w:val="kk-KZ"/>
        </w:rPr>
        <w:t xml:space="preserve"> жоғары белсенділік көрсетті. 12/6, 12/</w:t>
      </w:r>
      <w:r w:rsidRPr="00C81E9B">
        <w:rPr>
          <w:rFonts w:ascii="Times New Roman" w:hAnsi="Times New Roman" w:cs="Times New Roman"/>
          <w:sz w:val="28"/>
          <w:szCs w:val="28"/>
          <w:lang w:val="kk-KZ"/>
        </w:rPr>
        <w:t xml:space="preserve">7, 14/2, 15/3 </w:t>
      </w:r>
      <w:r w:rsidR="002A65D2" w:rsidRPr="00C81E9B">
        <w:rPr>
          <w:rFonts w:ascii="Times New Roman" w:hAnsi="Times New Roman" w:cs="Times New Roman"/>
          <w:sz w:val="28"/>
          <w:szCs w:val="28"/>
          <w:lang w:val="kk-KZ"/>
        </w:rPr>
        <w:t>штам</w:t>
      </w:r>
      <w:r w:rsidR="00686206" w:rsidRPr="00C81E9B">
        <w:rPr>
          <w:rFonts w:ascii="Times New Roman" w:hAnsi="Times New Roman" w:cs="Times New Roman"/>
          <w:sz w:val="28"/>
          <w:szCs w:val="28"/>
          <w:lang w:val="kk-KZ"/>
        </w:rPr>
        <w:t>дары</w:t>
      </w:r>
      <w:r w:rsidRPr="00C81E9B">
        <w:rPr>
          <w:rFonts w:ascii="Times New Roman" w:hAnsi="Times New Roman" w:cs="Times New Roman"/>
          <w:sz w:val="28"/>
          <w:szCs w:val="28"/>
          <w:lang w:val="kk-KZ"/>
        </w:rPr>
        <w:t xml:space="preserve"> мазуттың 80% -дан астамын пайдаланды</w:t>
      </w:r>
      <w:r w:rsidR="00251DD7">
        <w:rPr>
          <w:rFonts w:ascii="Times New Roman" w:hAnsi="Times New Roman" w:cs="Times New Roman"/>
          <w:sz w:val="28"/>
          <w:szCs w:val="28"/>
          <w:lang w:val="kk-KZ"/>
        </w:rPr>
        <w:t xml:space="preserve"> </w:t>
      </w:r>
      <w:r w:rsidR="00251DD7" w:rsidRPr="00087386">
        <w:rPr>
          <w:rFonts w:ascii="Times New Roman" w:eastAsiaTheme="minorHAnsi" w:hAnsi="Times New Roman" w:cs="Times New Roman"/>
          <w:sz w:val="28"/>
          <w:szCs w:val="28"/>
          <w:lang w:val="kk-KZ" w:eastAsia="en-US"/>
        </w:rPr>
        <w:t>[</w:t>
      </w:r>
      <w:r w:rsidR="008D70C0">
        <w:rPr>
          <w:rFonts w:ascii="Times New Roman" w:eastAsiaTheme="minorHAnsi" w:hAnsi="Times New Roman" w:cs="Times New Roman"/>
          <w:sz w:val="28"/>
          <w:szCs w:val="28"/>
          <w:lang w:val="kk-KZ" w:eastAsia="en-US"/>
        </w:rPr>
        <w:t>202</w:t>
      </w:r>
      <w:r w:rsidR="00251DD7" w:rsidRPr="00087386">
        <w:rPr>
          <w:rFonts w:ascii="Times New Roman" w:eastAsiaTheme="minorHAnsi" w:hAnsi="Times New Roman" w:cs="Times New Roman"/>
          <w:sz w:val="28"/>
          <w:szCs w:val="28"/>
          <w:lang w:val="kk-KZ" w:eastAsia="en-US"/>
        </w:rPr>
        <w:t>]</w:t>
      </w:r>
      <w:r w:rsidR="00251DD7">
        <w:rPr>
          <w:rFonts w:ascii="Times New Roman" w:eastAsia="Times New Roman" w:hAnsi="Times New Roman" w:cs="Times New Roman"/>
          <w:color w:val="212121"/>
          <w:sz w:val="28"/>
          <w:szCs w:val="28"/>
          <w:lang w:val="kk-KZ"/>
        </w:rPr>
        <w:t xml:space="preserve">. </w:t>
      </w:r>
      <w:r w:rsidR="00251DD7" w:rsidRPr="008343F4">
        <w:rPr>
          <w:rFonts w:ascii="Times New Roman" w:hAnsi="Times New Roman" w:cs="Times New Roman"/>
          <w:sz w:val="28"/>
          <w:szCs w:val="28"/>
          <w:lang w:val="kk-KZ"/>
        </w:rPr>
        <w:t xml:space="preserve"> </w:t>
      </w:r>
      <w:r w:rsidR="00654DC1" w:rsidRPr="00C81E9B">
        <w:rPr>
          <w:rFonts w:ascii="Times New Roman" w:hAnsi="Times New Roman" w:cs="Times New Roman"/>
          <w:sz w:val="28"/>
          <w:szCs w:val="28"/>
          <w:lang w:val="kk-KZ"/>
        </w:rPr>
        <w:t xml:space="preserve"> </w:t>
      </w:r>
    </w:p>
    <w:p w:rsidR="00EA388D" w:rsidRPr="0082028A" w:rsidRDefault="00BF13C8" w:rsidP="0082028A">
      <w:pPr>
        <w:spacing w:after="0" w:line="240" w:lineRule="auto"/>
        <w:ind w:firstLine="709"/>
        <w:jc w:val="both"/>
        <w:rPr>
          <w:rFonts w:ascii="Times New Roman" w:hAnsi="Times New Roman" w:cs="Times New Roman"/>
          <w:sz w:val="28"/>
          <w:szCs w:val="28"/>
          <w:lang w:val="kk-KZ"/>
        </w:rPr>
      </w:pPr>
      <w:r w:rsidRPr="00C81E9B">
        <w:rPr>
          <w:rFonts w:ascii="Times New Roman" w:hAnsi="Times New Roman" w:cs="Times New Roman"/>
          <w:sz w:val="28"/>
          <w:szCs w:val="28"/>
          <w:lang w:val="kk-KZ"/>
        </w:rPr>
        <w:t xml:space="preserve">Көптеген </w:t>
      </w:r>
      <w:r w:rsidR="005E0C57">
        <w:rPr>
          <w:rFonts w:ascii="Times New Roman" w:hAnsi="Times New Roman" w:cs="Times New Roman"/>
          <w:sz w:val="28"/>
          <w:szCs w:val="28"/>
          <w:lang w:val="kk-KZ"/>
        </w:rPr>
        <w:t>мұнаймен ластанған топырақтардан</w:t>
      </w:r>
      <w:r w:rsidRPr="00C81E9B">
        <w:rPr>
          <w:rFonts w:ascii="Times New Roman" w:hAnsi="Times New Roman" w:cs="Times New Roman"/>
          <w:sz w:val="28"/>
          <w:szCs w:val="28"/>
          <w:lang w:val="kk-KZ"/>
        </w:rPr>
        <w:t xml:space="preserve"> бактерия түрлері </w:t>
      </w:r>
      <w:r>
        <w:rPr>
          <w:rFonts w:ascii="Times New Roman" w:hAnsi="Times New Roman" w:cs="Times New Roman"/>
          <w:sz w:val="28"/>
          <w:szCs w:val="28"/>
          <w:lang w:val="kk-KZ"/>
        </w:rPr>
        <w:t>бөлініп алынып</w:t>
      </w:r>
      <w:r w:rsidRPr="00C81E9B">
        <w:rPr>
          <w:rFonts w:ascii="Times New Roman" w:hAnsi="Times New Roman" w:cs="Times New Roman"/>
          <w:sz w:val="28"/>
          <w:szCs w:val="28"/>
          <w:lang w:val="kk-KZ"/>
        </w:rPr>
        <w:t>, мұнай көмірсутектерінің био</w:t>
      </w:r>
      <w:r>
        <w:rPr>
          <w:rFonts w:ascii="Times New Roman" w:hAnsi="Times New Roman" w:cs="Times New Roman"/>
          <w:sz w:val="28"/>
          <w:szCs w:val="28"/>
          <w:lang w:val="kk-KZ"/>
        </w:rPr>
        <w:t xml:space="preserve">деструкторлары </w:t>
      </w:r>
      <w:r w:rsidRPr="00C81E9B">
        <w:rPr>
          <w:rFonts w:ascii="Times New Roman" w:hAnsi="Times New Roman" w:cs="Times New Roman"/>
          <w:sz w:val="28"/>
          <w:szCs w:val="28"/>
          <w:lang w:val="kk-KZ"/>
        </w:rPr>
        <w:t>ретінде пайдаланыл</w:t>
      </w:r>
      <w:r w:rsidR="005E0C57">
        <w:rPr>
          <w:rFonts w:ascii="Times New Roman" w:hAnsi="Times New Roman" w:cs="Times New Roman"/>
          <w:sz w:val="28"/>
          <w:szCs w:val="28"/>
          <w:lang w:val="kk-KZ"/>
        </w:rPr>
        <w:t>ады</w:t>
      </w:r>
      <w:r w:rsidRPr="00C81E9B">
        <w:rPr>
          <w:rFonts w:ascii="Times New Roman" w:hAnsi="Times New Roman" w:cs="Times New Roman"/>
          <w:sz w:val="28"/>
          <w:szCs w:val="28"/>
          <w:lang w:val="kk-KZ"/>
        </w:rPr>
        <w:t xml:space="preserve">. </w:t>
      </w:r>
      <w:r w:rsidR="008A7313" w:rsidRPr="00BF13C8">
        <w:rPr>
          <w:rFonts w:ascii="Times New Roman" w:hAnsi="Times New Roman" w:cs="Times New Roman"/>
          <w:sz w:val="28"/>
          <w:szCs w:val="28"/>
          <w:lang w:val="kk-KZ"/>
        </w:rPr>
        <w:t xml:space="preserve">Кейбір бактериялар </w:t>
      </w:r>
      <w:r w:rsidR="0082028A" w:rsidRPr="00BF13C8">
        <w:rPr>
          <w:rFonts w:ascii="Times New Roman" w:hAnsi="Times New Roman" w:cs="Times New Roman"/>
          <w:sz w:val="28"/>
          <w:szCs w:val="28"/>
          <w:lang w:val="kk-KZ"/>
        </w:rPr>
        <w:t xml:space="preserve">мұнай және мұнай өнімдерінінің </w:t>
      </w:r>
      <w:r w:rsidR="008A7313" w:rsidRPr="00BF13C8">
        <w:rPr>
          <w:rFonts w:ascii="Times New Roman" w:hAnsi="Times New Roman" w:cs="Times New Roman"/>
          <w:sz w:val="28"/>
          <w:szCs w:val="28"/>
          <w:lang w:val="kk-KZ"/>
        </w:rPr>
        <w:t xml:space="preserve">белгілі бір </w:t>
      </w:r>
      <w:r w:rsidR="0082028A" w:rsidRPr="00BF13C8">
        <w:rPr>
          <w:rFonts w:ascii="Times New Roman" w:hAnsi="Times New Roman" w:cs="Times New Roman"/>
          <w:sz w:val="28"/>
          <w:szCs w:val="28"/>
          <w:lang w:val="kk-KZ"/>
        </w:rPr>
        <w:t xml:space="preserve">көмірсутектерін - </w:t>
      </w:r>
      <w:r w:rsidR="008A7313" w:rsidRPr="00BF13C8">
        <w:rPr>
          <w:rFonts w:ascii="Times New Roman" w:hAnsi="Times New Roman" w:cs="Times New Roman"/>
          <w:sz w:val="28"/>
          <w:szCs w:val="28"/>
          <w:lang w:val="kk-KZ"/>
        </w:rPr>
        <w:t>алкандарды метаболиздей алады, ал басқалары көмірсутектердің ароматты немесе шайырлы фракцияларын ыдырат</w:t>
      </w:r>
      <w:r w:rsidR="005E0C57">
        <w:rPr>
          <w:rFonts w:ascii="Times New Roman" w:hAnsi="Times New Roman" w:cs="Times New Roman"/>
          <w:sz w:val="28"/>
          <w:szCs w:val="28"/>
          <w:lang w:val="kk-KZ"/>
        </w:rPr>
        <w:t>уға қабілетті бол</w:t>
      </w:r>
      <w:r w:rsidR="008A7313" w:rsidRPr="00BF13C8">
        <w:rPr>
          <w:rFonts w:ascii="Times New Roman" w:hAnsi="Times New Roman" w:cs="Times New Roman"/>
          <w:sz w:val="28"/>
          <w:szCs w:val="28"/>
          <w:lang w:val="kk-KZ"/>
        </w:rPr>
        <w:t xml:space="preserve">ады. </w:t>
      </w:r>
      <w:r w:rsidR="008A7313" w:rsidRPr="00C81E9B">
        <w:rPr>
          <w:rFonts w:ascii="Times New Roman" w:hAnsi="Times New Roman" w:cs="Times New Roman"/>
          <w:sz w:val="28"/>
          <w:szCs w:val="28"/>
          <w:lang w:val="kk-KZ"/>
        </w:rPr>
        <w:t xml:space="preserve">Бұл құбылыс </w:t>
      </w:r>
      <w:r w:rsidR="008A7313" w:rsidRPr="00C81E9B">
        <w:rPr>
          <w:rFonts w:ascii="Times New Roman" w:hAnsi="Times New Roman" w:cs="Times New Roman"/>
          <w:sz w:val="28"/>
          <w:szCs w:val="28"/>
          <w:lang w:val="kk-KZ"/>
        </w:rPr>
        <w:lastRenderedPageBreak/>
        <w:t>мұнайдың көмірсутекті</w:t>
      </w:r>
      <w:r w:rsidR="0082028A" w:rsidRPr="00C81E9B">
        <w:rPr>
          <w:rFonts w:ascii="Times New Roman" w:hAnsi="Times New Roman" w:cs="Times New Roman"/>
          <w:sz w:val="28"/>
          <w:szCs w:val="28"/>
          <w:lang w:val="kk-KZ"/>
        </w:rPr>
        <w:t>к</w:t>
      </w:r>
      <w:r w:rsidR="008A7313" w:rsidRPr="00C81E9B">
        <w:rPr>
          <w:rFonts w:ascii="Times New Roman" w:hAnsi="Times New Roman" w:cs="Times New Roman"/>
          <w:sz w:val="28"/>
          <w:szCs w:val="28"/>
          <w:lang w:val="kk-KZ"/>
        </w:rPr>
        <w:t xml:space="preserve"> компоненттерінің химиялық құрылымымен байланысты [</w:t>
      </w:r>
      <w:r w:rsidR="00D06904">
        <w:rPr>
          <w:rFonts w:ascii="Times New Roman" w:hAnsi="Times New Roman" w:cs="Times New Roman"/>
          <w:sz w:val="28"/>
          <w:szCs w:val="28"/>
          <w:lang w:val="kk-KZ"/>
        </w:rPr>
        <w:t>20</w:t>
      </w:r>
      <w:r w:rsidR="008D70C0">
        <w:rPr>
          <w:rFonts w:ascii="Times New Roman" w:hAnsi="Times New Roman" w:cs="Times New Roman"/>
          <w:sz w:val="28"/>
          <w:szCs w:val="28"/>
          <w:lang w:val="kk-KZ"/>
        </w:rPr>
        <w:t>3</w:t>
      </w:r>
      <w:r w:rsidR="008A7313" w:rsidRPr="00C81E9B">
        <w:rPr>
          <w:rFonts w:ascii="Times New Roman" w:hAnsi="Times New Roman" w:cs="Times New Roman"/>
          <w:sz w:val="28"/>
          <w:szCs w:val="28"/>
          <w:lang w:val="kk-KZ"/>
        </w:rPr>
        <w:t>].</w:t>
      </w:r>
      <w:r w:rsidR="0082028A">
        <w:rPr>
          <w:rFonts w:ascii="Times New Roman" w:hAnsi="Times New Roman" w:cs="Times New Roman"/>
          <w:sz w:val="28"/>
          <w:szCs w:val="28"/>
          <w:lang w:val="kk-KZ"/>
        </w:rPr>
        <w:t xml:space="preserve"> </w:t>
      </w:r>
    </w:p>
    <w:p w:rsidR="000E2E0A" w:rsidRPr="00C81E9B" w:rsidRDefault="000E2E0A" w:rsidP="0082028A">
      <w:pPr>
        <w:spacing w:after="0" w:line="240" w:lineRule="auto"/>
        <w:ind w:firstLine="709"/>
        <w:jc w:val="both"/>
        <w:rPr>
          <w:rFonts w:ascii="Times New Roman" w:hAnsi="Times New Roman" w:cs="Times New Roman"/>
          <w:sz w:val="28"/>
          <w:szCs w:val="28"/>
          <w:lang w:val="kk-KZ"/>
        </w:rPr>
      </w:pPr>
    </w:p>
    <w:p w:rsidR="007B70DD" w:rsidRPr="00294B20" w:rsidRDefault="0062437B" w:rsidP="0082028A">
      <w:pPr>
        <w:spacing w:after="0" w:line="240" w:lineRule="auto"/>
        <w:ind w:firstLine="709"/>
        <w:jc w:val="both"/>
        <w:rPr>
          <w:rFonts w:ascii="Times New Roman" w:hAnsi="Times New Roman" w:cs="Times New Roman"/>
          <w:sz w:val="28"/>
          <w:szCs w:val="28"/>
          <w:lang w:val="kk-KZ"/>
        </w:rPr>
      </w:pPr>
      <w:r w:rsidRPr="00294B20">
        <w:rPr>
          <w:rFonts w:ascii="Times New Roman" w:hAnsi="Times New Roman" w:cs="Times New Roman"/>
          <w:sz w:val="28"/>
          <w:szCs w:val="28"/>
          <w:lang w:val="kk-KZ"/>
        </w:rPr>
        <w:t>Кесте</w:t>
      </w:r>
      <w:r w:rsidR="000E2E0A" w:rsidRPr="00294B20">
        <w:rPr>
          <w:rFonts w:ascii="Times New Roman" w:hAnsi="Times New Roman" w:cs="Times New Roman"/>
          <w:sz w:val="28"/>
          <w:szCs w:val="28"/>
          <w:lang w:val="kk-KZ"/>
        </w:rPr>
        <w:t xml:space="preserve"> </w:t>
      </w:r>
      <w:r w:rsidR="004D2426" w:rsidRPr="00294B20">
        <w:rPr>
          <w:rFonts w:ascii="Times New Roman" w:hAnsi="Times New Roman" w:cs="Times New Roman"/>
          <w:sz w:val="28"/>
          <w:szCs w:val="28"/>
          <w:lang w:val="kk-KZ"/>
        </w:rPr>
        <w:t>3</w:t>
      </w:r>
      <w:r w:rsidRPr="00294B20">
        <w:rPr>
          <w:rFonts w:ascii="Times New Roman" w:hAnsi="Times New Roman" w:cs="Times New Roman"/>
          <w:sz w:val="28"/>
          <w:szCs w:val="28"/>
          <w:lang w:val="kk-KZ"/>
        </w:rPr>
        <w:t xml:space="preserve"> </w:t>
      </w:r>
      <w:r w:rsidR="00CE0C92" w:rsidRPr="00294B20">
        <w:rPr>
          <w:rFonts w:ascii="Times New Roman" w:hAnsi="Times New Roman" w:cs="Times New Roman"/>
          <w:sz w:val="28"/>
          <w:szCs w:val="28"/>
          <w:lang w:val="kk-KZ"/>
        </w:rPr>
        <w:t>–</w:t>
      </w:r>
      <w:r w:rsidR="007B70DD" w:rsidRPr="00294B20">
        <w:rPr>
          <w:rFonts w:ascii="Times New Roman" w:hAnsi="Times New Roman" w:cs="Times New Roman"/>
          <w:sz w:val="28"/>
          <w:szCs w:val="28"/>
          <w:lang w:val="kk-KZ"/>
        </w:rPr>
        <w:t xml:space="preserve"> </w:t>
      </w:r>
      <w:r w:rsidR="00CE0C92" w:rsidRPr="00294B20">
        <w:rPr>
          <w:rFonts w:ascii="Times New Roman" w:hAnsi="Times New Roman" w:cs="Times New Roman"/>
          <w:sz w:val="28"/>
          <w:szCs w:val="28"/>
          <w:lang w:val="kk-KZ"/>
        </w:rPr>
        <w:t xml:space="preserve">Бөліп алынған көмірсутектотықтырғыш </w:t>
      </w:r>
      <w:r w:rsidR="00657D0D" w:rsidRPr="00294B20">
        <w:rPr>
          <w:rFonts w:ascii="Times New Roman" w:hAnsi="Times New Roman" w:cs="Times New Roman"/>
          <w:sz w:val="28"/>
          <w:szCs w:val="28"/>
          <w:lang w:val="kk-KZ"/>
        </w:rPr>
        <w:t>штамдарды</w:t>
      </w:r>
      <w:r w:rsidR="00CE0C92" w:rsidRPr="00294B20">
        <w:rPr>
          <w:rFonts w:ascii="Times New Roman" w:hAnsi="Times New Roman" w:cs="Times New Roman"/>
          <w:sz w:val="28"/>
          <w:szCs w:val="28"/>
          <w:lang w:val="kk-KZ"/>
        </w:rPr>
        <w:t xml:space="preserve">ң </w:t>
      </w:r>
      <w:r w:rsidR="006B3DB5" w:rsidRPr="00294B20">
        <w:rPr>
          <w:rFonts w:ascii="Times New Roman" w:hAnsi="Times New Roman" w:cs="Times New Roman"/>
          <w:sz w:val="28"/>
          <w:szCs w:val="28"/>
          <w:lang w:val="kk-KZ"/>
        </w:rPr>
        <w:t xml:space="preserve">1 % </w:t>
      </w:r>
      <w:r w:rsidR="00CE0C92" w:rsidRPr="00294B20">
        <w:rPr>
          <w:rFonts w:ascii="Times New Roman" w:hAnsi="Times New Roman" w:cs="Times New Roman"/>
          <w:sz w:val="28"/>
          <w:szCs w:val="28"/>
          <w:lang w:val="kk-KZ"/>
        </w:rPr>
        <w:t>м</w:t>
      </w:r>
      <w:r w:rsidRPr="00294B20">
        <w:rPr>
          <w:rFonts w:ascii="Times New Roman" w:hAnsi="Times New Roman" w:cs="Times New Roman"/>
          <w:sz w:val="28"/>
          <w:szCs w:val="28"/>
          <w:lang w:val="kk-KZ"/>
        </w:rPr>
        <w:t xml:space="preserve">ұнай мен мазутты </w:t>
      </w:r>
      <w:r w:rsidR="00CE0C92" w:rsidRPr="00294B20">
        <w:rPr>
          <w:rFonts w:ascii="Times New Roman" w:hAnsi="Times New Roman" w:cs="Times New Roman"/>
          <w:sz w:val="28"/>
          <w:szCs w:val="28"/>
          <w:lang w:val="kk-KZ"/>
        </w:rPr>
        <w:t>деструкциялауы</w:t>
      </w:r>
    </w:p>
    <w:p w:rsidR="000E2E0A" w:rsidRPr="00CE0C92" w:rsidRDefault="000E2E0A" w:rsidP="00DC32BA">
      <w:pPr>
        <w:spacing w:after="0" w:line="240" w:lineRule="auto"/>
        <w:ind w:firstLine="708"/>
        <w:jc w:val="both"/>
        <w:rPr>
          <w:rFonts w:ascii="Times New Roman" w:hAnsi="Times New Roman" w:cs="Times New Roman"/>
          <w:sz w:val="28"/>
          <w:szCs w:val="28"/>
          <w:lang w:val="kk-KZ"/>
        </w:rPr>
      </w:pPr>
    </w:p>
    <w:tbl>
      <w:tblPr>
        <w:tblStyle w:val="ae"/>
        <w:tblW w:w="9469" w:type="dxa"/>
        <w:tblInd w:w="-5" w:type="dxa"/>
        <w:tblLook w:val="04A0" w:firstRow="1" w:lastRow="0" w:firstColumn="1" w:lastColumn="0" w:noHBand="0" w:noVBand="1"/>
      </w:tblPr>
      <w:tblGrid>
        <w:gridCol w:w="1956"/>
        <w:gridCol w:w="2693"/>
        <w:gridCol w:w="1985"/>
        <w:gridCol w:w="2835"/>
      </w:tblGrid>
      <w:tr w:rsidR="007B70DD" w:rsidTr="00EB3B8E">
        <w:trPr>
          <w:trHeight w:val="654"/>
        </w:trPr>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0DD" w:rsidRPr="00CE0C92" w:rsidRDefault="00CE0C92" w:rsidP="00DC32BA">
            <w:pPr>
              <w:rPr>
                <w:rFonts w:ascii="Times New Roman" w:hAnsi="Times New Roman" w:cs="Times New Roman"/>
                <w:sz w:val="28"/>
                <w:szCs w:val="28"/>
                <w:lang w:val="kk-KZ"/>
              </w:rPr>
            </w:pPr>
            <w:r>
              <w:rPr>
                <w:rFonts w:ascii="Times New Roman" w:hAnsi="Times New Roman" w:cs="Times New Roman"/>
                <w:sz w:val="28"/>
                <w:szCs w:val="28"/>
              </w:rPr>
              <w:t>Штам</w:t>
            </w:r>
            <w:r>
              <w:rPr>
                <w:rFonts w:ascii="Times New Roman" w:hAnsi="Times New Roman" w:cs="Times New Roman"/>
                <w:sz w:val="28"/>
                <w:szCs w:val="28"/>
                <w:lang w:val="kk-KZ"/>
              </w:rPr>
              <w:t>дар</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72B6" w:rsidRDefault="00CE0C92" w:rsidP="002A65D2">
            <w:pPr>
              <w:rPr>
                <w:rFonts w:ascii="Times New Roman" w:hAnsi="Times New Roman" w:cs="Times New Roman"/>
                <w:sz w:val="28"/>
                <w:szCs w:val="28"/>
              </w:rPr>
            </w:pPr>
            <w:r>
              <w:rPr>
                <w:rFonts w:ascii="Times New Roman" w:hAnsi="Times New Roman" w:cs="Times New Roman"/>
                <w:sz w:val="28"/>
                <w:szCs w:val="28"/>
                <w:lang w:val="kk-KZ"/>
              </w:rPr>
              <w:t>Мұнайды деструкциялау дәрежесі</w:t>
            </w:r>
            <w:r w:rsidR="007B70DD">
              <w:rPr>
                <w:rFonts w:ascii="Times New Roman" w:hAnsi="Times New Roman" w:cs="Times New Roman"/>
                <w:sz w:val="28"/>
                <w:szCs w:val="28"/>
              </w:rPr>
              <w:t xml:space="preserve">, %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0DD" w:rsidRPr="00CE0C92" w:rsidRDefault="007B70DD" w:rsidP="00DC32BA">
            <w:pPr>
              <w:rPr>
                <w:rFonts w:ascii="Times New Roman" w:hAnsi="Times New Roman" w:cs="Times New Roman"/>
                <w:sz w:val="28"/>
                <w:szCs w:val="28"/>
                <w:lang w:val="kk-KZ"/>
              </w:rPr>
            </w:pPr>
            <w:r>
              <w:rPr>
                <w:rFonts w:ascii="Times New Roman" w:hAnsi="Times New Roman" w:cs="Times New Roman"/>
                <w:sz w:val="28"/>
                <w:szCs w:val="28"/>
              </w:rPr>
              <w:t>Штам</w:t>
            </w:r>
            <w:r w:rsidR="00CE0C92">
              <w:rPr>
                <w:rFonts w:ascii="Times New Roman" w:hAnsi="Times New Roman" w:cs="Times New Roman"/>
                <w:sz w:val="28"/>
                <w:szCs w:val="28"/>
                <w:lang w:val="kk-KZ"/>
              </w:rPr>
              <w:t>дар</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0DD" w:rsidRDefault="00CE0C92" w:rsidP="00DC32BA">
            <w:pPr>
              <w:rPr>
                <w:rFonts w:ascii="Times New Roman" w:hAnsi="Times New Roman" w:cs="Times New Roman"/>
                <w:sz w:val="28"/>
                <w:szCs w:val="28"/>
              </w:rPr>
            </w:pPr>
            <w:r>
              <w:rPr>
                <w:rFonts w:ascii="Times New Roman" w:hAnsi="Times New Roman" w:cs="Times New Roman"/>
                <w:sz w:val="28"/>
                <w:szCs w:val="28"/>
                <w:lang w:val="kk-KZ"/>
              </w:rPr>
              <w:t>М</w:t>
            </w:r>
            <w:r w:rsidR="007B70DD">
              <w:rPr>
                <w:rFonts w:ascii="Times New Roman" w:hAnsi="Times New Roman" w:cs="Times New Roman"/>
                <w:sz w:val="28"/>
                <w:szCs w:val="28"/>
              </w:rPr>
              <w:t>азут</w:t>
            </w:r>
            <w:r>
              <w:rPr>
                <w:rFonts w:ascii="Times New Roman" w:hAnsi="Times New Roman" w:cs="Times New Roman"/>
                <w:sz w:val="28"/>
                <w:szCs w:val="28"/>
                <w:lang w:val="kk-KZ"/>
              </w:rPr>
              <w:t>ты деструкциялау дәрежесі</w:t>
            </w:r>
            <w:r w:rsidR="007B70DD">
              <w:rPr>
                <w:rFonts w:ascii="Times New Roman" w:hAnsi="Times New Roman" w:cs="Times New Roman"/>
                <w:sz w:val="28"/>
                <w:szCs w:val="28"/>
              </w:rPr>
              <w:t>, %</w:t>
            </w:r>
          </w:p>
        </w:tc>
      </w:tr>
      <w:tr w:rsidR="00976062" w:rsidTr="00976062">
        <w:trPr>
          <w:trHeight w:val="416"/>
        </w:trPr>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10/1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46,5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6/4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41,6</w:t>
            </w:r>
          </w:p>
        </w:tc>
      </w:tr>
      <w:tr w:rsidR="00976062" w:rsidRPr="007B7149"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11/2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47,0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10/1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49,2</w:t>
            </w:r>
          </w:p>
        </w:tc>
      </w:tr>
      <w:tr w:rsidR="00976062" w:rsidRPr="007B7149"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12/1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46,6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10/3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48,6</w:t>
            </w:r>
          </w:p>
        </w:tc>
      </w:tr>
      <w:tr w:rsidR="00976062" w:rsidRPr="007B7149"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12/4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45,4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12/4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68,4</w:t>
            </w:r>
          </w:p>
        </w:tc>
      </w:tr>
      <w:tr w:rsidR="00976062" w:rsidRPr="007B7149"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12/5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75,2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12/5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71,9</w:t>
            </w:r>
          </w:p>
        </w:tc>
      </w:tr>
      <w:tr w:rsidR="00976062" w:rsidRPr="007B7149"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12/6</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49,3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12/6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81,5</w:t>
            </w:r>
          </w:p>
        </w:tc>
      </w:tr>
      <w:tr w:rsidR="00976062" w:rsidRPr="007B7149"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12/7</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83,5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12/7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81,6</w:t>
            </w:r>
          </w:p>
        </w:tc>
      </w:tr>
      <w:tr w:rsidR="00976062" w:rsidRPr="007B7149"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12/9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47,2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73,2</w:t>
            </w:r>
          </w:p>
        </w:tc>
      </w:tr>
      <w:tr w:rsidR="00976062" w:rsidRPr="007B7149"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47,1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74,6</w:t>
            </w:r>
          </w:p>
        </w:tc>
      </w:tr>
      <w:tr w:rsidR="00976062" w:rsidRPr="007B7149"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13/6</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51,7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62,9</w:t>
            </w:r>
          </w:p>
        </w:tc>
      </w:tr>
      <w:tr w:rsidR="00976062" w:rsidRPr="007B7149"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13/8</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68,3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47,5</w:t>
            </w:r>
          </w:p>
        </w:tc>
      </w:tr>
      <w:tr w:rsidR="00976062" w:rsidRPr="007B7149"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14/1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70,8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14/1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77,8</w:t>
            </w:r>
          </w:p>
        </w:tc>
      </w:tr>
      <w:tr w:rsidR="00976062" w:rsidRPr="007B7149"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14/2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55,8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14/2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81,2</w:t>
            </w:r>
          </w:p>
        </w:tc>
      </w:tr>
      <w:tr w:rsidR="00976062"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14/3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56,7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14/3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64,8</w:t>
            </w:r>
          </w:p>
        </w:tc>
      </w:tr>
      <w:tr w:rsidR="00976062"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15/1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43,4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15/1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48,9</w:t>
            </w:r>
          </w:p>
        </w:tc>
      </w:tr>
      <w:tr w:rsidR="00976062"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15/2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48,9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15/2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70,7</w:t>
            </w:r>
          </w:p>
        </w:tc>
      </w:tr>
      <w:tr w:rsidR="00976062"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15/3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78,0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15/3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88,8</w:t>
            </w:r>
          </w:p>
        </w:tc>
      </w:tr>
      <w:tr w:rsidR="00976062"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16/1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7B7149" w:rsidRDefault="00976062" w:rsidP="00976062">
            <w:pP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66,0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16/1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62,6</w:t>
            </w:r>
          </w:p>
        </w:tc>
      </w:tr>
      <w:tr w:rsidR="00976062"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16/3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65,7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16/3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72,0</w:t>
            </w:r>
          </w:p>
        </w:tc>
      </w:tr>
      <w:tr w:rsidR="00976062"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lang w:val="en-US"/>
              </w:rPr>
            </w:pPr>
            <w:r>
              <w:rPr>
                <w:rFonts w:ascii="Times New Roman" w:hAnsi="Times New Roman" w:cs="Times New Roman"/>
                <w:sz w:val="28"/>
                <w:szCs w:val="28"/>
              </w:rPr>
              <w:t>1</w:t>
            </w:r>
            <w:r>
              <w:rPr>
                <w:rFonts w:ascii="Times New Roman" w:hAnsi="Times New Roman" w:cs="Times New Roman"/>
                <w:sz w:val="28"/>
                <w:szCs w:val="28"/>
                <w:lang w:val="en-US"/>
              </w:rPr>
              <w:t>D/1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66,5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lang w:val="en-US"/>
              </w:rPr>
            </w:pPr>
            <w:r>
              <w:rPr>
                <w:rFonts w:ascii="Times New Roman" w:hAnsi="Times New Roman" w:cs="Times New Roman"/>
                <w:sz w:val="28"/>
                <w:szCs w:val="28"/>
              </w:rPr>
              <w:t>1</w:t>
            </w:r>
            <w:r>
              <w:rPr>
                <w:rFonts w:ascii="Times New Roman" w:hAnsi="Times New Roman" w:cs="Times New Roman"/>
                <w:sz w:val="28"/>
                <w:szCs w:val="28"/>
                <w:lang w:val="en-US"/>
              </w:rPr>
              <w:t>D/1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rPr>
              <w:t>73,7</w:t>
            </w:r>
          </w:p>
        </w:tc>
      </w:tr>
      <w:tr w:rsidR="00976062" w:rsidTr="00EB3B8E">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lang w:val="kk-KZ"/>
              </w:rPr>
              <w:t>Бақылау</w:t>
            </w:r>
            <w:r>
              <w:rPr>
                <w:rFonts w:ascii="Times New Roman" w:hAnsi="Times New Roman" w:cs="Times New Roman"/>
                <w:sz w:val="28"/>
                <w:szCs w:val="28"/>
              </w:rPr>
              <w:t xml:space="preserve">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Default="00976062" w:rsidP="00976062">
            <w:pPr>
              <w:rPr>
                <w:rFonts w:ascii="Times New Roman" w:hAnsi="Times New Roman" w:cs="Times New Roman"/>
                <w:sz w:val="28"/>
                <w:szCs w:val="28"/>
              </w:rPr>
            </w:pPr>
            <w:r>
              <w:rPr>
                <w:rFonts w:ascii="Times New Roman" w:hAnsi="Times New Roman" w:cs="Times New Roman"/>
                <w:sz w:val="28"/>
                <w:szCs w:val="28"/>
                <w:lang w:val="kk-KZ"/>
              </w:rPr>
              <w:t>1</w:t>
            </w:r>
            <w:r>
              <w:rPr>
                <w:rFonts w:ascii="Times New Roman" w:hAnsi="Times New Roman" w:cs="Times New Roman"/>
                <w:sz w:val="28"/>
                <w:szCs w:val="28"/>
              </w:rPr>
              <w:t>4,1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CE0C92" w:rsidRDefault="00976062" w:rsidP="00976062">
            <w:pPr>
              <w:rPr>
                <w:rFonts w:ascii="Times New Roman" w:hAnsi="Times New Roman" w:cs="Times New Roman"/>
                <w:sz w:val="28"/>
                <w:szCs w:val="28"/>
                <w:lang w:val="kk-KZ"/>
              </w:rPr>
            </w:pPr>
            <w:r>
              <w:rPr>
                <w:rFonts w:ascii="Times New Roman" w:hAnsi="Times New Roman" w:cs="Times New Roman"/>
                <w:sz w:val="28"/>
                <w:szCs w:val="28"/>
                <w:lang w:val="kk-KZ"/>
              </w:rPr>
              <w:t>Бақылау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62" w:rsidRPr="000A3884" w:rsidRDefault="000A3884" w:rsidP="000A3884">
            <w:pPr>
              <w:rPr>
                <w:rFonts w:ascii="Times New Roman" w:hAnsi="Times New Roman" w:cs="Times New Roman"/>
                <w:sz w:val="28"/>
                <w:szCs w:val="28"/>
                <w:lang w:val="kk-KZ"/>
              </w:rPr>
            </w:pPr>
            <w:r>
              <w:rPr>
                <w:rFonts w:ascii="Times New Roman" w:hAnsi="Times New Roman" w:cs="Times New Roman"/>
                <w:sz w:val="28"/>
                <w:szCs w:val="28"/>
                <w:lang w:val="kk-KZ"/>
              </w:rPr>
              <w:t>16</w:t>
            </w:r>
            <w:r w:rsidR="00976062">
              <w:rPr>
                <w:rFonts w:ascii="Times New Roman" w:hAnsi="Times New Roman" w:cs="Times New Roman"/>
                <w:sz w:val="28"/>
                <w:szCs w:val="28"/>
              </w:rPr>
              <w:t>,</w:t>
            </w:r>
            <w:r>
              <w:rPr>
                <w:rFonts w:ascii="Times New Roman" w:hAnsi="Times New Roman" w:cs="Times New Roman"/>
                <w:sz w:val="28"/>
                <w:szCs w:val="28"/>
                <w:lang w:val="kk-KZ"/>
              </w:rPr>
              <w:t>5</w:t>
            </w:r>
          </w:p>
        </w:tc>
      </w:tr>
      <w:tr w:rsidR="00976062" w:rsidTr="00050464">
        <w:tc>
          <w:tcPr>
            <w:tcW w:w="9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062" w:rsidRDefault="00976062" w:rsidP="00976062">
            <w:pPr>
              <w:jc w:val="both"/>
              <w:rPr>
                <w:rFonts w:ascii="Times New Roman" w:hAnsi="Times New Roman" w:cs="Times New Roman"/>
                <w:sz w:val="28"/>
                <w:szCs w:val="28"/>
              </w:rPr>
            </w:pPr>
            <w:r w:rsidRPr="002415CC">
              <w:rPr>
                <w:rFonts w:ascii="Times New Roman" w:hAnsi="Times New Roman" w:cs="Times New Roman"/>
                <w:sz w:val="28"/>
                <w:szCs w:val="28"/>
              </w:rPr>
              <w:t>Ескерту</w:t>
            </w:r>
            <w:r w:rsidR="00D3057A">
              <w:rPr>
                <w:rFonts w:ascii="Times New Roman" w:hAnsi="Times New Roman" w:cs="Times New Roman"/>
                <w:sz w:val="28"/>
                <w:szCs w:val="28"/>
                <w:lang w:val="kk-KZ"/>
              </w:rPr>
              <w:t>: шын</w:t>
            </w:r>
            <w:r w:rsidRPr="002415CC">
              <w:rPr>
                <w:rFonts w:ascii="Times New Roman" w:hAnsi="Times New Roman" w:cs="Times New Roman"/>
                <w:sz w:val="28"/>
                <w:szCs w:val="28"/>
                <w:lang w:val="kk-KZ"/>
              </w:rPr>
              <w:t>айылығы</w:t>
            </w:r>
            <w:r w:rsidRPr="002415CC">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2415CC">
              <w:rPr>
                <w:rFonts w:ascii="Times New Roman" w:hAnsi="Times New Roman" w:cs="Times New Roman"/>
                <w:sz w:val="28"/>
                <w:szCs w:val="28"/>
                <w:lang w:val="en-US"/>
              </w:rPr>
              <w:t>&lt;</w:t>
            </w:r>
            <w:r w:rsidRPr="002415CC">
              <w:rPr>
                <w:rFonts w:ascii="Times New Roman" w:hAnsi="Times New Roman" w:cs="Times New Roman"/>
                <w:sz w:val="28"/>
                <w:szCs w:val="28"/>
                <w:lang w:val="kk-KZ"/>
              </w:rPr>
              <w:t>0,</w:t>
            </w:r>
            <w:r w:rsidRPr="002415CC">
              <w:rPr>
                <w:rFonts w:ascii="Times New Roman" w:hAnsi="Times New Roman" w:cs="Times New Roman"/>
                <w:sz w:val="28"/>
                <w:szCs w:val="28"/>
                <w:lang w:val="en-US"/>
              </w:rPr>
              <w:t>05</w:t>
            </w:r>
          </w:p>
        </w:tc>
      </w:tr>
    </w:tbl>
    <w:p w:rsidR="00EB3B8E" w:rsidRDefault="00EB3B8E" w:rsidP="00DC32BA">
      <w:pPr>
        <w:spacing w:after="0" w:line="240" w:lineRule="auto"/>
        <w:jc w:val="both"/>
        <w:rPr>
          <w:rFonts w:ascii="Times New Roman" w:hAnsi="Times New Roman" w:cs="Times New Roman"/>
          <w:sz w:val="28"/>
          <w:szCs w:val="28"/>
        </w:rPr>
      </w:pPr>
    </w:p>
    <w:p w:rsidR="007A4E29" w:rsidRPr="008A7313" w:rsidRDefault="007A4E29" w:rsidP="008A731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Бөліп алынған</w:t>
      </w:r>
      <w:r w:rsidRPr="00E82C04">
        <w:rPr>
          <w:rFonts w:ascii="Times New Roman" w:hAnsi="Times New Roman" w:cs="Times New Roman"/>
          <w:sz w:val="28"/>
          <w:szCs w:val="28"/>
          <w:lang w:val="kk-KZ"/>
        </w:rPr>
        <w:t xml:space="preserve"> </w:t>
      </w:r>
      <w:r>
        <w:rPr>
          <w:rFonts w:ascii="Times New Roman" w:hAnsi="Times New Roman" w:cs="Times New Roman"/>
          <w:sz w:val="28"/>
          <w:szCs w:val="28"/>
          <w:lang w:val="kk-KZ"/>
        </w:rPr>
        <w:t>штам</w:t>
      </w:r>
      <w:r w:rsidRPr="00E82C04">
        <w:rPr>
          <w:rFonts w:ascii="Times New Roman" w:hAnsi="Times New Roman" w:cs="Times New Roman"/>
          <w:sz w:val="28"/>
          <w:szCs w:val="28"/>
          <w:lang w:val="kk-KZ"/>
        </w:rPr>
        <w:t>дардың дизель</w:t>
      </w:r>
      <w:r>
        <w:rPr>
          <w:rFonts w:ascii="Times New Roman" w:hAnsi="Times New Roman" w:cs="Times New Roman"/>
          <w:sz w:val="28"/>
          <w:szCs w:val="28"/>
          <w:lang w:val="kk-KZ"/>
        </w:rPr>
        <w:t>ді</w:t>
      </w:r>
      <w:r w:rsidRPr="00E82C04">
        <w:rPr>
          <w:rFonts w:ascii="Times New Roman" w:hAnsi="Times New Roman" w:cs="Times New Roman"/>
          <w:sz w:val="28"/>
          <w:szCs w:val="28"/>
          <w:lang w:val="kk-KZ"/>
        </w:rPr>
        <w:t xml:space="preserve"> отынын </w:t>
      </w:r>
      <w:r>
        <w:rPr>
          <w:rFonts w:ascii="Times New Roman" w:hAnsi="Times New Roman" w:cs="Times New Roman"/>
          <w:sz w:val="28"/>
          <w:szCs w:val="28"/>
          <w:lang w:val="kk-KZ"/>
        </w:rPr>
        <w:t>ыдыратуы</w:t>
      </w:r>
      <w:r w:rsidRPr="00E82C04">
        <w:rPr>
          <w:rFonts w:ascii="Times New Roman" w:hAnsi="Times New Roman" w:cs="Times New Roman"/>
          <w:sz w:val="28"/>
          <w:szCs w:val="28"/>
          <w:lang w:val="kk-KZ"/>
        </w:rPr>
        <w:t xml:space="preserve"> біршама әлсіз болды. Сыналған 21 </w:t>
      </w:r>
      <w:r>
        <w:rPr>
          <w:rFonts w:ascii="Times New Roman" w:hAnsi="Times New Roman" w:cs="Times New Roman"/>
          <w:sz w:val="28"/>
          <w:szCs w:val="28"/>
          <w:lang w:val="kk-KZ"/>
        </w:rPr>
        <w:t>штамның</w:t>
      </w:r>
      <w:r w:rsidRPr="00E82C04">
        <w:rPr>
          <w:rFonts w:ascii="Times New Roman" w:hAnsi="Times New Roman" w:cs="Times New Roman"/>
          <w:sz w:val="28"/>
          <w:szCs w:val="28"/>
          <w:lang w:val="kk-KZ"/>
        </w:rPr>
        <w:t xml:space="preserve"> 9 штаммы дизельді отынды 50% -дан жоғары </w:t>
      </w:r>
      <w:r>
        <w:rPr>
          <w:rFonts w:ascii="Times New Roman" w:hAnsi="Times New Roman" w:cs="Times New Roman"/>
          <w:sz w:val="28"/>
          <w:szCs w:val="28"/>
          <w:lang w:val="kk-KZ"/>
        </w:rPr>
        <w:t>ыдыратты</w:t>
      </w:r>
      <w:r w:rsidRPr="00E82C04">
        <w:rPr>
          <w:rFonts w:ascii="Times New Roman" w:hAnsi="Times New Roman" w:cs="Times New Roman"/>
          <w:sz w:val="28"/>
          <w:szCs w:val="28"/>
          <w:lang w:val="kk-KZ"/>
        </w:rPr>
        <w:t xml:space="preserve">, басқа </w:t>
      </w:r>
      <w:r>
        <w:rPr>
          <w:rFonts w:ascii="Times New Roman" w:hAnsi="Times New Roman" w:cs="Times New Roman"/>
          <w:sz w:val="28"/>
          <w:szCs w:val="28"/>
          <w:lang w:val="kk-KZ"/>
        </w:rPr>
        <w:t>штам</w:t>
      </w:r>
      <w:r w:rsidRPr="00E82C04">
        <w:rPr>
          <w:rFonts w:ascii="Times New Roman" w:hAnsi="Times New Roman" w:cs="Times New Roman"/>
          <w:sz w:val="28"/>
          <w:szCs w:val="28"/>
          <w:lang w:val="kk-KZ"/>
        </w:rPr>
        <w:t xml:space="preserve">дар үшін </w:t>
      </w:r>
      <w:r>
        <w:rPr>
          <w:rFonts w:ascii="Times New Roman" w:hAnsi="Times New Roman" w:cs="Times New Roman"/>
          <w:sz w:val="28"/>
          <w:szCs w:val="28"/>
          <w:lang w:val="kk-KZ"/>
        </w:rPr>
        <w:t>ыдырату</w:t>
      </w:r>
      <w:r w:rsidRPr="00E82C04">
        <w:rPr>
          <w:rFonts w:ascii="Times New Roman" w:hAnsi="Times New Roman" w:cs="Times New Roman"/>
          <w:sz w:val="28"/>
          <w:szCs w:val="28"/>
          <w:lang w:val="kk-KZ"/>
        </w:rPr>
        <w:t xml:space="preserve"> коэффициенті 34,6-49,8% құрады (</w:t>
      </w:r>
      <w:r>
        <w:rPr>
          <w:rFonts w:ascii="Times New Roman" w:hAnsi="Times New Roman" w:cs="Times New Roman"/>
          <w:sz w:val="28"/>
          <w:szCs w:val="28"/>
          <w:lang w:val="kk-KZ"/>
        </w:rPr>
        <w:t>4</w:t>
      </w:r>
      <w:r w:rsidRPr="00E82C04">
        <w:rPr>
          <w:rFonts w:ascii="Times New Roman" w:hAnsi="Times New Roman" w:cs="Times New Roman"/>
          <w:sz w:val="28"/>
          <w:szCs w:val="28"/>
          <w:lang w:val="kk-KZ"/>
        </w:rPr>
        <w:t>-</w:t>
      </w:r>
      <w:r w:rsidRPr="008A7313">
        <w:rPr>
          <w:rFonts w:ascii="Times New Roman" w:hAnsi="Times New Roman" w:cs="Times New Roman"/>
          <w:sz w:val="28"/>
          <w:szCs w:val="28"/>
          <w:lang w:val="kk-KZ"/>
        </w:rPr>
        <w:t>кесте). Дизельді отынды ең белсенді ыдыратқан  штамдар 12/5 және 15/3 болды.</w:t>
      </w:r>
    </w:p>
    <w:p w:rsidR="007A4E29" w:rsidRDefault="003340B5" w:rsidP="003340B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Деградациялануы қиын көмірсутектер қозғалтқыш майлары болды. №1 қозғалтқыш майының ыдырауы 32,2</w:t>
      </w:r>
      <w:r w:rsidRPr="00E82C04">
        <w:rPr>
          <w:rFonts w:ascii="Times New Roman" w:hAnsi="Times New Roman" w:cs="Times New Roman"/>
          <w:sz w:val="28"/>
          <w:szCs w:val="28"/>
          <w:lang w:val="kk-KZ"/>
        </w:rPr>
        <w:t>%</w:t>
      </w:r>
      <w:r>
        <w:rPr>
          <w:rFonts w:ascii="Times New Roman" w:hAnsi="Times New Roman" w:cs="Times New Roman"/>
          <w:sz w:val="28"/>
          <w:szCs w:val="28"/>
          <w:lang w:val="kk-KZ"/>
        </w:rPr>
        <w:t>-дан 46,8</w:t>
      </w:r>
      <w:r w:rsidRPr="00E82C04">
        <w:rPr>
          <w:rFonts w:ascii="Times New Roman" w:hAnsi="Times New Roman" w:cs="Times New Roman"/>
          <w:sz w:val="28"/>
          <w:szCs w:val="28"/>
          <w:lang w:val="kk-KZ"/>
        </w:rPr>
        <w:t>%</w:t>
      </w:r>
      <w:r>
        <w:rPr>
          <w:rFonts w:ascii="Times New Roman" w:hAnsi="Times New Roman" w:cs="Times New Roman"/>
          <w:sz w:val="28"/>
          <w:szCs w:val="28"/>
          <w:lang w:val="kk-KZ"/>
        </w:rPr>
        <w:t>-ға дейін ауытқыды, ал бақылау 8,5</w:t>
      </w:r>
      <w:r w:rsidRPr="00E82C04">
        <w:rPr>
          <w:rFonts w:ascii="Times New Roman" w:hAnsi="Times New Roman" w:cs="Times New Roman"/>
          <w:sz w:val="28"/>
          <w:szCs w:val="28"/>
          <w:lang w:val="kk-KZ"/>
        </w:rPr>
        <w:t>%</w:t>
      </w:r>
      <w:r>
        <w:rPr>
          <w:rFonts w:ascii="Times New Roman" w:hAnsi="Times New Roman" w:cs="Times New Roman"/>
          <w:sz w:val="28"/>
          <w:szCs w:val="28"/>
          <w:lang w:val="kk-KZ"/>
        </w:rPr>
        <w:t xml:space="preserve"> болды.Тексерілген штамдардың ешқайсы бұл мұнай өнімін </w:t>
      </w:r>
      <w:r w:rsidR="007A4E29" w:rsidRPr="00E82C04">
        <w:rPr>
          <w:rFonts w:ascii="Times New Roman" w:hAnsi="Times New Roman" w:cs="Times New Roman"/>
          <w:sz w:val="28"/>
          <w:szCs w:val="28"/>
          <w:lang w:val="kk-KZ"/>
        </w:rPr>
        <w:t xml:space="preserve">50% -дан </w:t>
      </w:r>
      <w:r w:rsidR="007A4E29">
        <w:rPr>
          <w:rFonts w:ascii="Times New Roman" w:hAnsi="Times New Roman" w:cs="Times New Roman"/>
          <w:sz w:val="28"/>
          <w:szCs w:val="28"/>
          <w:lang w:val="kk-KZ"/>
        </w:rPr>
        <w:t>жоғары ыдырата алмады</w:t>
      </w:r>
      <w:r w:rsidR="007B0A7F">
        <w:rPr>
          <w:rFonts w:ascii="Times New Roman" w:hAnsi="Times New Roman" w:cs="Times New Roman"/>
          <w:sz w:val="28"/>
          <w:szCs w:val="28"/>
          <w:lang w:val="kk-KZ"/>
        </w:rPr>
        <w:t xml:space="preserve">. </w:t>
      </w:r>
      <w:r w:rsidR="007A4E29" w:rsidRPr="00E82C04">
        <w:rPr>
          <w:rFonts w:ascii="Times New Roman" w:hAnsi="Times New Roman" w:cs="Times New Roman"/>
          <w:sz w:val="28"/>
          <w:szCs w:val="28"/>
          <w:lang w:val="kk-KZ"/>
        </w:rPr>
        <w:t xml:space="preserve">Дәл осындай </w:t>
      </w:r>
      <w:r w:rsidR="007A4E29">
        <w:rPr>
          <w:rFonts w:ascii="Times New Roman" w:hAnsi="Times New Roman" w:cs="Times New Roman"/>
          <w:sz w:val="28"/>
          <w:szCs w:val="28"/>
          <w:lang w:val="kk-KZ"/>
        </w:rPr>
        <w:t>үрдіс</w:t>
      </w:r>
      <w:r w:rsidR="007A4E29" w:rsidRPr="00E82C04">
        <w:rPr>
          <w:rFonts w:ascii="Times New Roman" w:hAnsi="Times New Roman" w:cs="Times New Roman"/>
          <w:sz w:val="28"/>
          <w:szCs w:val="28"/>
          <w:lang w:val="kk-KZ"/>
        </w:rPr>
        <w:t xml:space="preserve"> №2 </w:t>
      </w:r>
      <w:r w:rsidR="007A4E29">
        <w:rPr>
          <w:rFonts w:ascii="Times New Roman" w:hAnsi="Times New Roman" w:cs="Times New Roman"/>
          <w:sz w:val="28"/>
          <w:szCs w:val="28"/>
          <w:lang w:val="kk-KZ"/>
        </w:rPr>
        <w:t>қозғалтқыш</w:t>
      </w:r>
      <w:r w:rsidR="007A4E29" w:rsidRPr="00E82C04">
        <w:rPr>
          <w:rFonts w:ascii="Times New Roman" w:hAnsi="Times New Roman" w:cs="Times New Roman"/>
          <w:sz w:val="28"/>
          <w:szCs w:val="28"/>
          <w:lang w:val="kk-KZ"/>
        </w:rPr>
        <w:t xml:space="preserve"> майын жою кезінде де байқалды. </w:t>
      </w:r>
      <w:r w:rsidR="007A4E29">
        <w:rPr>
          <w:rFonts w:ascii="Times New Roman" w:hAnsi="Times New Roman" w:cs="Times New Roman"/>
          <w:sz w:val="28"/>
          <w:szCs w:val="28"/>
          <w:lang w:val="kk-KZ"/>
        </w:rPr>
        <w:t>С</w:t>
      </w:r>
      <w:r w:rsidR="007A4E29" w:rsidRPr="00E82C04">
        <w:rPr>
          <w:rFonts w:ascii="Times New Roman" w:hAnsi="Times New Roman" w:cs="Times New Roman"/>
          <w:sz w:val="28"/>
          <w:szCs w:val="28"/>
          <w:lang w:val="kk-KZ"/>
        </w:rPr>
        <w:t xml:space="preserve">ыналған 20 </w:t>
      </w:r>
      <w:r w:rsidR="007A4E29">
        <w:rPr>
          <w:rFonts w:ascii="Times New Roman" w:hAnsi="Times New Roman" w:cs="Times New Roman"/>
          <w:sz w:val="28"/>
          <w:szCs w:val="28"/>
          <w:lang w:val="kk-KZ"/>
        </w:rPr>
        <w:t>штамн</w:t>
      </w:r>
      <w:r w:rsidR="007A4E29" w:rsidRPr="00E82C04">
        <w:rPr>
          <w:rFonts w:ascii="Times New Roman" w:hAnsi="Times New Roman" w:cs="Times New Roman"/>
          <w:sz w:val="28"/>
          <w:szCs w:val="28"/>
          <w:lang w:val="kk-KZ"/>
        </w:rPr>
        <w:t>ың ішінде</w:t>
      </w:r>
      <w:r w:rsidR="007A4E29">
        <w:rPr>
          <w:rFonts w:ascii="Times New Roman" w:hAnsi="Times New Roman" w:cs="Times New Roman"/>
          <w:sz w:val="28"/>
          <w:szCs w:val="28"/>
          <w:lang w:val="kk-KZ"/>
        </w:rPr>
        <w:t xml:space="preserve"> </w:t>
      </w:r>
      <w:r w:rsidR="007A4E29" w:rsidRPr="00E82C04">
        <w:rPr>
          <w:rFonts w:ascii="Times New Roman" w:hAnsi="Times New Roman" w:cs="Times New Roman"/>
          <w:sz w:val="28"/>
          <w:szCs w:val="28"/>
          <w:lang w:val="kk-KZ"/>
        </w:rPr>
        <w:t>15</w:t>
      </w:r>
      <w:r w:rsidR="007A4E29">
        <w:rPr>
          <w:rFonts w:ascii="Times New Roman" w:hAnsi="Times New Roman" w:cs="Times New Roman"/>
          <w:sz w:val="28"/>
          <w:szCs w:val="28"/>
          <w:lang w:val="kk-KZ"/>
        </w:rPr>
        <w:t>-і</w:t>
      </w:r>
      <w:r w:rsidR="007A4E29" w:rsidRPr="00E82C04">
        <w:rPr>
          <w:rFonts w:ascii="Times New Roman" w:hAnsi="Times New Roman" w:cs="Times New Roman"/>
          <w:sz w:val="28"/>
          <w:szCs w:val="28"/>
          <w:lang w:val="kk-KZ"/>
        </w:rPr>
        <w:t xml:space="preserve"> бұл майдың 40</w:t>
      </w:r>
      <w:r w:rsidR="007A4E29">
        <w:rPr>
          <w:rFonts w:ascii="Times New Roman" w:hAnsi="Times New Roman" w:cs="Times New Roman"/>
          <w:sz w:val="28"/>
          <w:szCs w:val="28"/>
          <w:lang w:val="kk-KZ"/>
        </w:rPr>
        <w:t xml:space="preserve"> </w:t>
      </w:r>
      <w:r w:rsidR="007A4E29" w:rsidRPr="00E82C04">
        <w:rPr>
          <w:rFonts w:ascii="Times New Roman" w:hAnsi="Times New Roman" w:cs="Times New Roman"/>
          <w:sz w:val="28"/>
          <w:szCs w:val="28"/>
          <w:lang w:val="kk-KZ"/>
        </w:rPr>
        <w:t>%-дан аса жойылуы</w:t>
      </w:r>
      <w:r w:rsidR="007A4E29">
        <w:rPr>
          <w:rFonts w:ascii="Times New Roman" w:hAnsi="Times New Roman" w:cs="Times New Roman"/>
          <w:sz w:val="28"/>
          <w:szCs w:val="28"/>
          <w:lang w:val="kk-KZ"/>
        </w:rPr>
        <w:t>н көрсетті</w:t>
      </w:r>
      <w:r w:rsidR="007A4E29" w:rsidRPr="00E82C04">
        <w:rPr>
          <w:rFonts w:ascii="Times New Roman" w:hAnsi="Times New Roman" w:cs="Times New Roman"/>
          <w:sz w:val="28"/>
          <w:szCs w:val="28"/>
          <w:lang w:val="kk-KZ"/>
        </w:rPr>
        <w:t>, ал бақылау 8,9</w:t>
      </w:r>
      <w:r w:rsidR="007A4E29">
        <w:rPr>
          <w:rFonts w:ascii="Times New Roman" w:hAnsi="Times New Roman" w:cs="Times New Roman"/>
          <w:sz w:val="28"/>
          <w:szCs w:val="28"/>
          <w:lang w:val="kk-KZ"/>
        </w:rPr>
        <w:t xml:space="preserve"> </w:t>
      </w:r>
      <w:r w:rsidR="007A4E29" w:rsidRPr="00E82C04">
        <w:rPr>
          <w:rFonts w:ascii="Times New Roman" w:hAnsi="Times New Roman" w:cs="Times New Roman"/>
          <w:sz w:val="28"/>
          <w:szCs w:val="28"/>
          <w:lang w:val="kk-KZ"/>
        </w:rPr>
        <w:t>%</w:t>
      </w:r>
      <w:r w:rsidR="007A4E29">
        <w:rPr>
          <w:rFonts w:ascii="Times New Roman" w:hAnsi="Times New Roman" w:cs="Times New Roman"/>
          <w:sz w:val="28"/>
          <w:szCs w:val="28"/>
          <w:lang w:val="kk-KZ"/>
        </w:rPr>
        <w:t xml:space="preserve"> </w:t>
      </w:r>
      <w:r w:rsidR="00294B20">
        <w:rPr>
          <w:rFonts w:ascii="Times New Roman" w:hAnsi="Times New Roman" w:cs="Times New Roman"/>
          <w:sz w:val="28"/>
          <w:szCs w:val="28"/>
          <w:lang w:val="kk-KZ"/>
        </w:rPr>
        <w:t xml:space="preserve"> </w:t>
      </w:r>
      <w:r w:rsidR="007A4E29" w:rsidRPr="00E82C04">
        <w:rPr>
          <w:rFonts w:ascii="Times New Roman" w:hAnsi="Times New Roman" w:cs="Times New Roman"/>
          <w:sz w:val="28"/>
          <w:szCs w:val="28"/>
          <w:lang w:val="kk-KZ"/>
        </w:rPr>
        <w:t>құрады.</w:t>
      </w:r>
      <w:r w:rsidR="00DA5803" w:rsidRPr="00DA5803">
        <w:rPr>
          <w:lang w:val="kk-KZ"/>
        </w:rPr>
        <w:t xml:space="preserve"> </w:t>
      </w:r>
      <w:r w:rsidR="00DA5803" w:rsidRPr="00DA5803">
        <w:rPr>
          <w:rFonts w:ascii="Times New Roman" w:hAnsi="Times New Roman" w:cs="Times New Roman"/>
          <w:sz w:val="28"/>
          <w:szCs w:val="28"/>
          <w:lang w:val="kk-KZ"/>
        </w:rPr>
        <w:t xml:space="preserve">Зерттелген </w:t>
      </w:r>
      <w:r w:rsidR="00DA5803">
        <w:rPr>
          <w:rFonts w:ascii="Times New Roman" w:hAnsi="Times New Roman" w:cs="Times New Roman"/>
          <w:sz w:val="28"/>
          <w:szCs w:val="28"/>
          <w:lang w:val="kk-KZ"/>
        </w:rPr>
        <w:t xml:space="preserve">штамдардың қозғалтқыш майларын деструкциялауы </w:t>
      </w:r>
      <w:r w:rsidR="00DA5803">
        <w:rPr>
          <w:lang w:val="kk-KZ"/>
        </w:rPr>
        <w:t xml:space="preserve"> </w:t>
      </w:r>
      <w:r w:rsidR="00DA5803" w:rsidRPr="00DA5803">
        <w:rPr>
          <w:rFonts w:ascii="Times New Roman" w:hAnsi="Times New Roman" w:cs="Times New Roman"/>
          <w:sz w:val="28"/>
          <w:szCs w:val="28"/>
          <w:lang w:val="kk-KZ"/>
        </w:rPr>
        <w:t>бұл әдебиет деректеріне сәйкес келеді</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қ</w:t>
      </w:r>
      <w:r w:rsidR="007A4E29">
        <w:rPr>
          <w:rFonts w:ascii="Times New Roman" w:hAnsi="Times New Roman" w:cs="Times New Roman"/>
          <w:sz w:val="28"/>
          <w:szCs w:val="28"/>
          <w:lang w:val="kk-KZ"/>
        </w:rPr>
        <w:t xml:space="preserve">озғалтқыш майлары  өте төзімді, топыраққа түскенде </w:t>
      </w:r>
      <w:r w:rsidR="007A4E29" w:rsidRPr="003257D5">
        <w:rPr>
          <w:rFonts w:ascii="Times New Roman" w:hAnsi="Times New Roman" w:cs="Times New Roman"/>
          <w:sz w:val="28"/>
          <w:szCs w:val="28"/>
          <w:lang w:val="kk-KZ"/>
        </w:rPr>
        <w:t>био</w:t>
      </w:r>
      <w:r w:rsidR="007A4E29">
        <w:rPr>
          <w:rFonts w:ascii="Times New Roman" w:hAnsi="Times New Roman" w:cs="Times New Roman"/>
          <w:sz w:val="28"/>
          <w:szCs w:val="28"/>
          <w:lang w:val="kk-KZ"/>
        </w:rPr>
        <w:t xml:space="preserve">логиялық қиын, ұзақ </w:t>
      </w:r>
      <w:r w:rsidR="007A4E29" w:rsidRPr="003257D5">
        <w:rPr>
          <w:rFonts w:ascii="Times New Roman" w:hAnsi="Times New Roman" w:cs="Times New Roman"/>
          <w:sz w:val="28"/>
          <w:szCs w:val="28"/>
          <w:lang w:val="kk-KZ"/>
        </w:rPr>
        <w:t>ыдыра</w:t>
      </w:r>
      <w:r w:rsidR="007A4E29">
        <w:rPr>
          <w:rFonts w:ascii="Times New Roman" w:hAnsi="Times New Roman" w:cs="Times New Roman"/>
          <w:sz w:val="28"/>
          <w:szCs w:val="28"/>
          <w:lang w:val="kk-KZ"/>
        </w:rPr>
        <w:t xml:space="preserve">йды </w:t>
      </w:r>
      <w:r w:rsidR="007A4E29" w:rsidRPr="00087386">
        <w:rPr>
          <w:rFonts w:ascii="Times New Roman" w:eastAsiaTheme="minorHAnsi" w:hAnsi="Times New Roman" w:cs="Times New Roman"/>
          <w:sz w:val="28"/>
          <w:szCs w:val="28"/>
          <w:lang w:val="kk-KZ" w:eastAsia="en-US"/>
        </w:rPr>
        <w:t>[</w:t>
      </w:r>
      <w:r w:rsidR="00C031F8">
        <w:rPr>
          <w:rFonts w:ascii="Times New Roman" w:eastAsiaTheme="minorHAnsi" w:hAnsi="Times New Roman" w:cs="Times New Roman"/>
          <w:sz w:val="28"/>
          <w:szCs w:val="28"/>
          <w:lang w:val="kk-KZ" w:eastAsia="en-US"/>
        </w:rPr>
        <w:t>14</w:t>
      </w:r>
      <w:r>
        <w:rPr>
          <w:rFonts w:ascii="Times New Roman" w:eastAsiaTheme="minorHAnsi" w:hAnsi="Times New Roman" w:cs="Times New Roman"/>
          <w:sz w:val="28"/>
          <w:szCs w:val="28"/>
          <w:lang w:val="kk-KZ" w:eastAsia="en-US"/>
        </w:rPr>
        <w:t>, 20</w:t>
      </w:r>
      <w:r w:rsidR="008D70C0">
        <w:rPr>
          <w:rFonts w:ascii="Times New Roman" w:eastAsiaTheme="minorHAnsi" w:hAnsi="Times New Roman" w:cs="Times New Roman"/>
          <w:sz w:val="28"/>
          <w:szCs w:val="28"/>
          <w:lang w:val="kk-KZ" w:eastAsia="en-US"/>
        </w:rPr>
        <w:t>4</w:t>
      </w:r>
      <w:r w:rsidR="007A4E29" w:rsidRPr="00087386">
        <w:rPr>
          <w:rFonts w:ascii="Times New Roman" w:eastAsiaTheme="minorHAnsi" w:hAnsi="Times New Roman" w:cs="Times New Roman"/>
          <w:sz w:val="28"/>
          <w:szCs w:val="28"/>
          <w:lang w:val="kk-KZ" w:eastAsia="en-US"/>
        </w:rPr>
        <w:t>]</w:t>
      </w:r>
      <w:r w:rsidR="007A4E29">
        <w:rPr>
          <w:rFonts w:ascii="Times New Roman" w:hAnsi="Times New Roman" w:cs="Times New Roman"/>
          <w:sz w:val="28"/>
          <w:szCs w:val="28"/>
          <w:lang w:val="kk-KZ"/>
        </w:rPr>
        <w:t xml:space="preserve">.  </w:t>
      </w:r>
    </w:p>
    <w:p w:rsidR="007A4E29" w:rsidRPr="007A4E29" w:rsidRDefault="007A4E29" w:rsidP="00DC32BA">
      <w:pPr>
        <w:spacing w:after="0" w:line="240" w:lineRule="auto"/>
        <w:jc w:val="both"/>
        <w:rPr>
          <w:rFonts w:ascii="Times New Roman" w:hAnsi="Times New Roman" w:cs="Times New Roman"/>
          <w:sz w:val="28"/>
          <w:szCs w:val="28"/>
          <w:lang w:val="kk-KZ"/>
        </w:rPr>
      </w:pPr>
    </w:p>
    <w:p w:rsidR="00CE0C92" w:rsidRDefault="00CE0C92" w:rsidP="00DC32B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4D2426">
        <w:rPr>
          <w:rFonts w:ascii="Times New Roman" w:hAnsi="Times New Roman" w:cs="Times New Roman"/>
          <w:sz w:val="28"/>
          <w:szCs w:val="28"/>
          <w:lang w:val="kk-KZ"/>
        </w:rPr>
        <w:t>4</w:t>
      </w:r>
      <w:r w:rsidR="000E2E0A">
        <w:rPr>
          <w:rFonts w:ascii="Times New Roman" w:hAnsi="Times New Roman" w:cs="Times New Roman"/>
          <w:sz w:val="28"/>
          <w:szCs w:val="28"/>
          <w:lang w:val="kk-KZ"/>
        </w:rPr>
        <w:t xml:space="preserve"> </w:t>
      </w:r>
      <w:r w:rsidRPr="007A4E29">
        <w:rPr>
          <w:rFonts w:ascii="Times New Roman" w:hAnsi="Times New Roman" w:cs="Times New Roman"/>
          <w:sz w:val="28"/>
          <w:szCs w:val="28"/>
          <w:lang w:val="kk-KZ"/>
        </w:rPr>
        <w:t xml:space="preserve">– </w:t>
      </w:r>
      <w:r>
        <w:rPr>
          <w:rFonts w:ascii="Times New Roman" w:hAnsi="Times New Roman" w:cs="Times New Roman"/>
          <w:sz w:val="28"/>
          <w:szCs w:val="28"/>
          <w:lang w:val="kk-KZ"/>
        </w:rPr>
        <w:t>Бөлі</w:t>
      </w:r>
      <w:r w:rsidR="000E2E0A">
        <w:rPr>
          <w:rFonts w:ascii="Times New Roman" w:hAnsi="Times New Roman" w:cs="Times New Roman"/>
          <w:sz w:val="28"/>
          <w:szCs w:val="28"/>
          <w:lang w:val="kk-KZ"/>
        </w:rPr>
        <w:t>ні</w:t>
      </w:r>
      <w:r>
        <w:rPr>
          <w:rFonts w:ascii="Times New Roman" w:hAnsi="Times New Roman" w:cs="Times New Roman"/>
          <w:sz w:val="28"/>
          <w:szCs w:val="28"/>
          <w:lang w:val="kk-KZ"/>
        </w:rPr>
        <w:t xml:space="preserve">п алынған </w:t>
      </w:r>
      <w:r w:rsidRPr="007A4E29">
        <w:rPr>
          <w:rFonts w:ascii="Times New Roman" w:hAnsi="Times New Roman" w:cs="Times New Roman"/>
          <w:sz w:val="28"/>
          <w:szCs w:val="28"/>
          <w:lang w:val="kk-KZ"/>
        </w:rPr>
        <w:t xml:space="preserve">көмірсутектотықтырғыш </w:t>
      </w:r>
      <w:r w:rsidR="00E0156B">
        <w:rPr>
          <w:rFonts w:ascii="Times New Roman" w:hAnsi="Times New Roman" w:cs="Times New Roman"/>
          <w:sz w:val="28"/>
          <w:szCs w:val="28"/>
          <w:lang w:val="kk-KZ"/>
        </w:rPr>
        <w:t>штам</w:t>
      </w:r>
      <w:r>
        <w:rPr>
          <w:rFonts w:ascii="Times New Roman" w:hAnsi="Times New Roman" w:cs="Times New Roman"/>
          <w:sz w:val="28"/>
          <w:szCs w:val="28"/>
          <w:lang w:val="kk-KZ"/>
        </w:rPr>
        <w:t>дардың</w:t>
      </w:r>
      <w:r w:rsidRPr="007A4E29">
        <w:rPr>
          <w:rFonts w:ascii="Times New Roman" w:hAnsi="Times New Roman" w:cs="Times New Roman"/>
          <w:sz w:val="28"/>
          <w:szCs w:val="28"/>
          <w:lang w:val="kk-KZ"/>
        </w:rPr>
        <w:t xml:space="preserve"> </w:t>
      </w:r>
      <w:r w:rsidR="006B3DB5" w:rsidRPr="007A4E29">
        <w:rPr>
          <w:rFonts w:ascii="Times New Roman" w:hAnsi="Times New Roman" w:cs="Times New Roman"/>
          <w:sz w:val="28"/>
          <w:szCs w:val="28"/>
          <w:lang w:val="kk-KZ"/>
        </w:rPr>
        <w:t xml:space="preserve">1 % </w:t>
      </w:r>
      <w:r>
        <w:rPr>
          <w:rFonts w:ascii="Times New Roman" w:hAnsi="Times New Roman" w:cs="Times New Roman"/>
          <w:sz w:val="28"/>
          <w:szCs w:val="28"/>
          <w:lang w:val="kk-KZ"/>
        </w:rPr>
        <w:t xml:space="preserve">дизельді отын мен </w:t>
      </w:r>
      <w:r w:rsidR="002B44BF">
        <w:rPr>
          <w:rFonts w:ascii="Times New Roman" w:hAnsi="Times New Roman" w:cs="Times New Roman"/>
          <w:sz w:val="28"/>
          <w:szCs w:val="28"/>
          <w:lang w:val="kk-KZ"/>
        </w:rPr>
        <w:t>қозғалтқыш</w:t>
      </w:r>
      <w:r>
        <w:rPr>
          <w:rFonts w:ascii="Times New Roman" w:hAnsi="Times New Roman" w:cs="Times New Roman"/>
          <w:sz w:val="28"/>
          <w:szCs w:val="28"/>
          <w:lang w:val="kk-KZ"/>
        </w:rPr>
        <w:t xml:space="preserve"> майларын деструкциялауы</w:t>
      </w:r>
    </w:p>
    <w:p w:rsidR="000E2E0A" w:rsidRPr="00CE0C92" w:rsidRDefault="000E2E0A" w:rsidP="00DC32BA">
      <w:pPr>
        <w:spacing w:after="0" w:line="240" w:lineRule="auto"/>
        <w:ind w:firstLine="708"/>
        <w:jc w:val="both"/>
        <w:rPr>
          <w:rFonts w:ascii="Times New Roman" w:hAnsi="Times New Roman" w:cs="Times New Roman"/>
          <w:sz w:val="28"/>
          <w:szCs w:val="28"/>
          <w:lang w:val="kk-KZ"/>
        </w:rPr>
      </w:pPr>
    </w:p>
    <w:tbl>
      <w:tblPr>
        <w:tblStyle w:val="ae"/>
        <w:tblW w:w="0" w:type="auto"/>
        <w:tblInd w:w="-5" w:type="dxa"/>
        <w:tblLayout w:type="fixed"/>
        <w:tblLook w:val="04A0" w:firstRow="1" w:lastRow="0" w:firstColumn="1" w:lastColumn="0" w:noHBand="0" w:noVBand="1"/>
      </w:tblPr>
      <w:tblGrid>
        <w:gridCol w:w="1418"/>
        <w:gridCol w:w="1984"/>
        <w:gridCol w:w="1418"/>
        <w:gridCol w:w="1476"/>
        <w:gridCol w:w="1417"/>
        <w:gridCol w:w="1756"/>
      </w:tblGrid>
      <w:tr w:rsidR="007B70DD" w:rsidTr="006A0EA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0DD" w:rsidRPr="006A0EA7" w:rsidRDefault="007B70DD" w:rsidP="00DC32BA">
            <w:pPr>
              <w:rPr>
                <w:rFonts w:ascii="Times New Roman" w:hAnsi="Times New Roman" w:cs="Times New Roman"/>
                <w:sz w:val="28"/>
                <w:szCs w:val="28"/>
                <w:lang w:val="kk-KZ"/>
              </w:rPr>
            </w:pPr>
            <w:r w:rsidRPr="006A0EA7">
              <w:rPr>
                <w:rFonts w:ascii="Times New Roman" w:hAnsi="Times New Roman" w:cs="Times New Roman"/>
                <w:sz w:val="28"/>
                <w:szCs w:val="28"/>
              </w:rPr>
              <w:t>Штам</w:t>
            </w:r>
            <w:r w:rsidR="00CE0C92" w:rsidRPr="006A0EA7">
              <w:rPr>
                <w:rFonts w:ascii="Times New Roman" w:hAnsi="Times New Roman" w:cs="Times New Roman"/>
                <w:sz w:val="28"/>
                <w:szCs w:val="28"/>
                <w:lang w:val="kk-KZ"/>
              </w:rPr>
              <w:t>дар</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0DD" w:rsidRPr="006A0EA7" w:rsidRDefault="00CE0C92" w:rsidP="00DC32BA">
            <w:pPr>
              <w:rPr>
                <w:rFonts w:ascii="Times New Roman" w:hAnsi="Times New Roman" w:cs="Times New Roman"/>
                <w:sz w:val="28"/>
                <w:szCs w:val="28"/>
              </w:rPr>
            </w:pPr>
            <w:r w:rsidRPr="006A0EA7">
              <w:rPr>
                <w:rFonts w:ascii="Times New Roman" w:hAnsi="Times New Roman" w:cs="Times New Roman"/>
                <w:sz w:val="28"/>
                <w:szCs w:val="28"/>
                <w:lang w:val="kk-KZ"/>
              </w:rPr>
              <w:t>Дизельді отынды деструкциялау дәрежесі</w:t>
            </w:r>
            <w:r w:rsidR="007B70DD" w:rsidRPr="006A0EA7">
              <w:rPr>
                <w:rFonts w:ascii="Times New Roman" w:hAnsi="Times New Roman" w:cs="Times New Roman"/>
                <w:sz w:val="28"/>
                <w:szCs w:val="28"/>
              </w:rPr>
              <w:t>,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0DD" w:rsidRPr="006A0EA7" w:rsidRDefault="007B70DD" w:rsidP="00DC32BA">
            <w:pPr>
              <w:rPr>
                <w:rFonts w:ascii="Times New Roman" w:hAnsi="Times New Roman" w:cs="Times New Roman"/>
                <w:sz w:val="28"/>
                <w:szCs w:val="28"/>
                <w:lang w:val="kk-KZ"/>
              </w:rPr>
            </w:pPr>
            <w:r w:rsidRPr="006A0EA7">
              <w:rPr>
                <w:rFonts w:ascii="Times New Roman" w:hAnsi="Times New Roman" w:cs="Times New Roman"/>
                <w:sz w:val="28"/>
                <w:szCs w:val="28"/>
              </w:rPr>
              <w:t>Штам</w:t>
            </w:r>
            <w:r w:rsidR="00CE0C92" w:rsidRPr="006A0EA7">
              <w:rPr>
                <w:rFonts w:ascii="Times New Roman" w:hAnsi="Times New Roman" w:cs="Times New Roman"/>
                <w:sz w:val="28"/>
                <w:szCs w:val="28"/>
                <w:lang w:val="kk-KZ"/>
              </w:rPr>
              <w:t>дар</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0EA7" w:rsidRDefault="00CE0C92" w:rsidP="006A0EA7">
            <w:pPr>
              <w:rPr>
                <w:rFonts w:ascii="Times New Roman" w:hAnsi="Times New Roman" w:cs="Times New Roman"/>
                <w:sz w:val="28"/>
                <w:szCs w:val="28"/>
                <w:lang w:val="kk-KZ"/>
              </w:rPr>
            </w:pPr>
            <w:r w:rsidRPr="006A0EA7">
              <w:rPr>
                <w:rFonts w:ascii="Times New Roman" w:hAnsi="Times New Roman" w:cs="Times New Roman"/>
                <w:sz w:val="28"/>
                <w:szCs w:val="28"/>
              </w:rPr>
              <w:t>№1</w:t>
            </w:r>
            <w:r w:rsidR="006A0EA7">
              <w:rPr>
                <w:rFonts w:ascii="Times New Roman" w:hAnsi="Times New Roman" w:cs="Times New Roman"/>
                <w:sz w:val="28"/>
                <w:szCs w:val="28"/>
                <w:lang w:val="kk-KZ"/>
              </w:rPr>
              <w:t xml:space="preserve"> қ</w:t>
            </w:r>
            <w:r w:rsidR="006A0EA7" w:rsidRPr="006A0EA7">
              <w:rPr>
                <w:rFonts w:ascii="Times New Roman" w:hAnsi="Times New Roman" w:cs="Times New Roman"/>
                <w:sz w:val="28"/>
                <w:szCs w:val="28"/>
                <w:lang w:val="kk-KZ"/>
              </w:rPr>
              <w:t>озғ</w:t>
            </w:r>
            <w:r w:rsidR="006A0EA7">
              <w:rPr>
                <w:rFonts w:ascii="Times New Roman" w:hAnsi="Times New Roman" w:cs="Times New Roman"/>
                <w:sz w:val="28"/>
                <w:szCs w:val="28"/>
                <w:lang w:val="kk-KZ"/>
              </w:rPr>
              <w:t>.</w:t>
            </w:r>
          </w:p>
          <w:p w:rsidR="007B70DD" w:rsidRPr="006A0EA7" w:rsidRDefault="00CE0C92" w:rsidP="006A0EA7">
            <w:pPr>
              <w:rPr>
                <w:rFonts w:ascii="Times New Roman" w:hAnsi="Times New Roman" w:cs="Times New Roman"/>
                <w:sz w:val="28"/>
                <w:szCs w:val="28"/>
              </w:rPr>
            </w:pPr>
            <w:r w:rsidRPr="006A0EA7">
              <w:rPr>
                <w:rFonts w:ascii="Times New Roman" w:hAnsi="Times New Roman" w:cs="Times New Roman"/>
                <w:sz w:val="28"/>
                <w:szCs w:val="28"/>
                <w:lang w:val="kk-KZ"/>
              </w:rPr>
              <w:t>майын деструк</w:t>
            </w:r>
            <w:r w:rsidR="006A0EA7">
              <w:rPr>
                <w:rFonts w:ascii="Times New Roman" w:hAnsi="Times New Roman" w:cs="Times New Roman"/>
                <w:sz w:val="28"/>
                <w:szCs w:val="28"/>
                <w:lang w:val="kk-KZ"/>
              </w:rPr>
              <w:t>-</w:t>
            </w:r>
            <w:r w:rsidRPr="006A0EA7">
              <w:rPr>
                <w:rFonts w:ascii="Times New Roman" w:hAnsi="Times New Roman" w:cs="Times New Roman"/>
                <w:sz w:val="28"/>
                <w:szCs w:val="28"/>
                <w:lang w:val="kk-KZ"/>
              </w:rPr>
              <w:t>у дәрежесі</w:t>
            </w:r>
            <w:r w:rsidR="007B70DD" w:rsidRPr="006A0EA7">
              <w:rPr>
                <w:rFonts w:ascii="Times New Roman" w:hAnsi="Times New Roman" w:cs="Times New Roman"/>
                <w:sz w:val="28"/>
                <w:szCs w:val="28"/>
              </w:rPr>
              <w:t>,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0DD" w:rsidRPr="006A0EA7" w:rsidRDefault="007B70DD" w:rsidP="006A0EA7">
            <w:pPr>
              <w:rPr>
                <w:rFonts w:ascii="Times New Roman" w:hAnsi="Times New Roman" w:cs="Times New Roman"/>
                <w:sz w:val="28"/>
                <w:szCs w:val="28"/>
              </w:rPr>
            </w:pPr>
            <w:r w:rsidRPr="006A0EA7">
              <w:rPr>
                <w:rFonts w:ascii="Times New Roman" w:hAnsi="Times New Roman" w:cs="Times New Roman"/>
                <w:sz w:val="28"/>
                <w:szCs w:val="28"/>
              </w:rPr>
              <w:t>Ш</w:t>
            </w:r>
            <w:r w:rsidR="006A0EA7" w:rsidRPr="006A0EA7">
              <w:rPr>
                <w:rFonts w:ascii="Times New Roman" w:hAnsi="Times New Roman" w:cs="Times New Roman"/>
                <w:sz w:val="28"/>
                <w:szCs w:val="28"/>
              </w:rPr>
              <w:t>тамдар</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0EA7" w:rsidRDefault="00CE0C92" w:rsidP="006A0EA7">
            <w:pPr>
              <w:rPr>
                <w:rFonts w:ascii="Times New Roman" w:hAnsi="Times New Roman" w:cs="Times New Roman"/>
                <w:sz w:val="28"/>
                <w:szCs w:val="28"/>
                <w:lang w:val="kk-KZ"/>
              </w:rPr>
            </w:pPr>
            <w:r w:rsidRPr="006A0EA7">
              <w:rPr>
                <w:rFonts w:ascii="Times New Roman" w:hAnsi="Times New Roman" w:cs="Times New Roman"/>
                <w:sz w:val="28"/>
                <w:szCs w:val="28"/>
              </w:rPr>
              <w:t>№</w:t>
            </w:r>
            <w:r w:rsidRPr="006A0EA7">
              <w:rPr>
                <w:rFonts w:ascii="Times New Roman" w:hAnsi="Times New Roman" w:cs="Times New Roman"/>
                <w:sz w:val="28"/>
                <w:szCs w:val="28"/>
                <w:lang w:val="kk-KZ"/>
              </w:rPr>
              <w:t xml:space="preserve">2 </w:t>
            </w:r>
            <w:r w:rsidR="006A0EA7">
              <w:rPr>
                <w:rFonts w:ascii="Times New Roman" w:hAnsi="Times New Roman" w:cs="Times New Roman"/>
                <w:sz w:val="28"/>
                <w:szCs w:val="28"/>
                <w:lang w:val="kk-KZ"/>
              </w:rPr>
              <w:t>қ</w:t>
            </w:r>
            <w:r w:rsidR="006A0EA7" w:rsidRPr="006A0EA7">
              <w:rPr>
                <w:rFonts w:ascii="Times New Roman" w:hAnsi="Times New Roman" w:cs="Times New Roman"/>
                <w:sz w:val="28"/>
                <w:szCs w:val="28"/>
                <w:lang w:val="kk-KZ"/>
              </w:rPr>
              <w:t>озғ</w:t>
            </w:r>
            <w:r w:rsidR="006A0EA7">
              <w:rPr>
                <w:rFonts w:ascii="Times New Roman" w:hAnsi="Times New Roman" w:cs="Times New Roman"/>
                <w:sz w:val="28"/>
                <w:szCs w:val="28"/>
                <w:lang w:val="kk-KZ"/>
              </w:rPr>
              <w:t>.</w:t>
            </w:r>
          </w:p>
          <w:p w:rsidR="007B70DD" w:rsidRPr="006A0EA7" w:rsidRDefault="006A0EA7" w:rsidP="006A0EA7">
            <w:pPr>
              <w:rPr>
                <w:rFonts w:ascii="Times New Roman" w:hAnsi="Times New Roman" w:cs="Times New Roman"/>
                <w:sz w:val="28"/>
                <w:szCs w:val="28"/>
              </w:rPr>
            </w:pPr>
            <w:r w:rsidRPr="006A0EA7">
              <w:rPr>
                <w:rFonts w:ascii="Times New Roman" w:hAnsi="Times New Roman" w:cs="Times New Roman"/>
                <w:sz w:val="28"/>
                <w:szCs w:val="28"/>
                <w:lang w:val="kk-KZ"/>
              </w:rPr>
              <w:t>майын деструк</w:t>
            </w:r>
            <w:r>
              <w:rPr>
                <w:rFonts w:ascii="Times New Roman" w:hAnsi="Times New Roman" w:cs="Times New Roman"/>
                <w:sz w:val="28"/>
                <w:szCs w:val="28"/>
                <w:lang w:val="kk-KZ"/>
              </w:rPr>
              <w:t>-</w:t>
            </w:r>
            <w:r w:rsidRPr="006A0EA7">
              <w:rPr>
                <w:rFonts w:ascii="Times New Roman" w:hAnsi="Times New Roman" w:cs="Times New Roman"/>
                <w:sz w:val="28"/>
                <w:szCs w:val="28"/>
                <w:lang w:val="kk-KZ"/>
              </w:rPr>
              <w:t>у дәрежесі</w:t>
            </w:r>
            <w:r w:rsidRPr="006A0EA7">
              <w:rPr>
                <w:rFonts w:ascii="Times New Roman" w:hAnsi="Times New Roman" w:cs="Times New Roman"/>
                <w:sz w:val="28"/>
                <w:szCs w:val="28"/>
              </w:rPr>
              <w:t>, %</w:t>
            </w:r>
          </w:p>
        </w:tc>
      </w:tr>
      <w:tr w:rsidR="007B70DD" w:rsidTr="006A0EA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5/1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47,2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6/2</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46,8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6/3</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41,8</w:t>
            </w:r>
          </w:p>
        </w:tc>
      </w:tr>
      <w:tr w:rsidR="007B70DD" w:rsidTr="006A0EA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7/4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46,3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9/2</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43,9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10/1</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46,1</w:t>
            </w:r>
          </w:p>
        </w:tc>
      </w:tr>
      <w:tr w:rsidR="007B70DD" w:rsidTr="006A0EA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11/2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34,6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11/5</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39,5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10/2</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43,4</w:t>
            </w:r>
          </w:p>
        </w:tc>
      </w:tr>
      <w:tr w:rsidR="007B70DD" w:rsidTr="006A0EA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11/3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44,8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12/4</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44,2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12/5</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42,2</w:t>
            </w:r>
          </w:p>
        </w:tc>
      </w:tr>
      <w:tr w:rsidR="007B70DD" w:rsidTr="006A0EA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12/3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45,7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12/5</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32,2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12/7</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Default="007B70DD" w:rsidP="00DC32BA">
            <w:pPr>
              <w:jc w:val="center"/>
              <w:rPr>
                <w:rFonts w:ascii="Times New Roman" w:hAnsi="Times New Roman" w:cs="Times New Roman"/>
                <w:sz w:val="28"/>
                <w:szCs w:val="28"/>
              </w:rPr>
            </w:pPr>
            <w:r>
              <w:rPr>
                <w:rFonts w:ascii="Times New Roman" w:hAnsi="Times New Roman" w:cs="Times New Roman"/>
                <w:sz w:val="28"/>
                <w:szCs w:val="28"/>
              </w:rPr>
              <w:t>44,1</w:t>
            </w:r>
          </w:p>
        </w:tc>
      </w:tr>
      <w:tr w:rsidR="007B7149" w:rsidRPr="007B7149" w:rsidTr="006A0EA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12/4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44,9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13/1</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44,6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12/9</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42,6</w:t>
            </w:r>
          </w:p>
        </w:tc>
      </w:tr>
      <w:tr w:rsidR="007B7149" w:rsidRPr="007B7149" w:rsidTr="006A0EA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12/5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76,5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13/2</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35,7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13/1</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40,7</w:t>
            </w:r>
          </w:p>
        </w:tc>
      </w:tr>
      <w:tr w:rsidR="007B7149" w:rsidRPr="007B7149" w:rsidTr="006A0EA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12/6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49,8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13/5</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42,4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13/2</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41,4</w:t>
            </w:r>
          </w:p>
        </w:tc>
      </w:tr>
      <w:tr w:rsidR="007B7149" w:rsidRPr="007B7149" w:rsidTr="006A0EA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12/7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63,2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13/6</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41,6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13/4</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33,5</w:t>
            </w:r>
          </w:p>
        </w:tc>
      </w:tr>
      <w:tr w:rsidR="007B7149" w:rsidRPr="007B7149" w:rsidTr="006A0EA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45,1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13/7</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44,3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13/6</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37,1</w:t>
            </w:r>
          </w:p>
        </w:tc>
      </w:tr>
      <w:tr w:rsidR="007B7149" w:rsidRPr="007B7149" w:rsidTr="006A0EA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51,2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13/9</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42,7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13/8</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31,7</w:t>
            </w:r>
          </w:p>
        </w:tc>
      </w:tr>
      <w:tr w:rsidR="007B7149" w:rsidRPr="007B7149" w:rsidTr="006A0EA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45,2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13/11</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43,3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14/1</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0DD" w:rsidRPr="007B7149" w:rsidRDefault="007B70DD" w:rsidP="00DC32BA">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45,3</w:t>
            </w:r>
          </w:p>
        </w:tc>
      </w:tr>
      <w:tr w:rsidR="00EB3B8E" w:rsidRPr="007B7149" w:rsidTr="00AB18B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44,1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13/12</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38,6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14/3</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44,5</w:t>
            </w:r>
          </w:p>
        </w:tc>
      </w:tr>
      <w:tr w:rsidR="00EB3B8E" w:rsidRPr="007B7149" w:rsidTr="00AB18B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14/1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65,7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13/13</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44,1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14/4</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37,6</w:t>
            </w:r>
          </w:p>
        </w:tc>
      </w:tr>
      <w:tr w:rsidR="00EB3B8E" w:rsidRPr="007B7149" w:rsidTr="00AB18B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14/2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58,3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13/15</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42,1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15/1</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47,2</w:t>
            </w:r>
          </w:p>
        </w:tc>
      </w:tr>
      <w:tr w:rsidR="00EB3B8E" w:rsidRPr="007B7149" w:rsidTr="00AB18B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14/3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64,0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14/1</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45,4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15/2</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40,4</w:t>
            </w:r>
          </w:p>
        </w:tc>
      </w:tr>
      <w:tr w:rsidR="00EB3B8E" w:rsidRPr="007B7149" w:rsidTr="00AB18B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15/1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48,3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14/4</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33,3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16/3</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42,1</w:t>
            </w:r>
          </w:p>
        </w:tc>
      </w:tr>
      <w:tr w:rsidR="00EB3B8E" w:rsidRPr="007B7149" w:rsidTr="00AB18B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15/3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75,3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15,2</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35,8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lang w:val="en-US"/>
              </w:rPr>
              <w:t>1D/</w:t>
            </w:r>
            <w:r w:rsidRPr="007B7149">
              <w:rPr>
                <w:rFonts w:ascii="Times New Roman" w:hAnsi="Times New Roman" w:cs="Times New Roman"/>
                <w:color w:val="000000" w:themeColor="text1"/>
                <w:sz w:val="28"/>
                <w:szCs w:val="28"/>
              </w:rPr>
              <w:t>1</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43,3</w:t>
            </w:r>
          </w:p>
        </w:tc>
      </w:tr>
      <w:tr w:rsidR="00EB3B8E" w:rsidRPr="007B7149" w:rsidTr="00AB18B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16/1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43,9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16/2</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34,7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lang w:val="en-US"/>
              </w:rPr>
              <w:t>1D/</w:t>
            </w:r>
            <w:r w:rsidRPr="007B7149">
              <w:rPr>
                <w:rFonts w:ascii="Times New Roman" w:hAnsi="Times New Roman" w:cs="Times New Roman"/>
                <w:color w:val="000000" w:themeColor="text1"/>
                <w:sz w:val="28"/>
                <w:szCs w:val="28"/>
              </w:rPr>
              <w:t>3</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44,2</w:t>
            </w:r>
          </w:p>
        </w:tc>
      </w:tr>
      <w:tr w:rsidR="00EB3B8E" w:rsidRPr="007B7149" w:rsidTr="00AB18B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16/3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66,5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lang w:val="kk-KZ"/>
              </w:rPr>
            </w:pPr>
            <w:r w:rsidRPr="007B7149">
              <w:rPr>
                <w:rFonts w:ascii="Times New Roman" w:hAnsi="Times New Roman" w:cs="Times New Roman"/>
                <w:color w:val="000000" w:themeColor="text1"/>
                <w:sz w:val="28"/>
                <w:szCs w:val="28"/>
                <w:lang w:val="kk-KZ"/>
              </w:rPr>
              <w:t>Бақылау</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8,5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lang w:val="kk-KZ"/>
              </w:rPr>
            </w:pPr>
            <w:r w:rsidRPr="007B7149">
              <w:rPr>
                <w:rFonts w:ascii="Times New Roman" w:hAnsi="Times New Roman" w:cs="Times New Roman"/>
                <w:color w:val="000000" w:themeColor="text1"/>
                <w:sz w:val="28"/>
                <w:szCs w:val="28"/>
                <w:lang w:val="kk-KZ"/>
              </w:rPr>
              <w:t>Бақылау</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8,9</w:t>
            </w:r>
          </w:p>
        </w:tc>
      </w:tr>
      <w:tr w:rsidR="00EB3B8E" w:rsidRPr="007B7149" w:rsidTr="00AB18B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lang w:val="en-US"/>
              </w:rPr>
              <w:t>1D/2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rPr>
            </w:pPr>
            <w:r w:rsidRPr="007B7149">
              <w:rPr>
                <w:rFonts w:ascii="Times New Roman" w:hAnsi="Times New Roman" w:cs="Times New Roman"/>
                <w:color w:val="000000" w:themeColor="text1"/>
                <w:sz w:val="28"/>
                <w:szCs w:val="28"/>
              </w:rPr>
              <w:t>69,4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B8E" w:rsidRPr="007B7149" w:rsidRDefault="00EB3B8E" w:rsidP="00D14399">
            <w:pPr>
              <w:jc w:val="center"/>
              <w:rPr>
                <w:rFonts w:ascii="Times New Roman" w:hAnsi="Times New Roman" w:cs="Times New Roman"/>
                <w:color w:val="000000" w:themeColor="text1"/>
                <w:sz w:val="28"/>
                <w:szCs w:val="28"/>
              </w:rPr>
            </w:pP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B8E" w:rsidRPr="007B7149" w:rsidRDefault="00EB3B8E" w:rsidP="00D14399">
            <w:pPr>
              <w:jc w:val="center"/>
              <w:rPr>
                <w:rFonts w:ascii="Times New Roman" w:hAnsi="Times New Roman" w:cs="Times New Roman"/>
                <w:color w:val="000000" w:themeColor="text1"/>
                <w:sz w:val="28"/>
                <w:szCs w:val="28"/>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B8E" w:rsidRPr="007B7149" w:rsidRDefault="00EB3B8E" w:rsidP="00D14399">
            <w:pPr>
              <w:jc w:val="center"/>
              <w:rPr>
                <w:rFonts w:ascii="Times New Roman" w:hAnsi="Times New Roman" w:cs="Times New Roman"/>
                <w:color w:val="000000" w:themeColor="text1"/>
                <w:sz w:val="28"/>
                <w:szCs w:val="28"/>
              </w:rPr>
            </w:pP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B8E" w:rsidRPr="007B7149" w:rsidRDefault="00EB3B8E" w:rsidP="00D14399">
            <w:pPr>
              <w:rPr>
                <w:rFonts w:ascii="Times New Roman" w:hAnsi="Times New Roman" w:cs="Times New Roman"/>
                <w:color w:val="000000" w:themeColor="text1"/>
                <w:sz w:val="28"/>
                <w:szCs w:val="28"/>
              </w:rPr>
            </w:pPr>
          </w:p>
        </w:tc>
      </w:tr>
      <w:tr w:rsidR="00EB3B8E" w:rsidRPr="007B7149" w:rsidTr="00AB18B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EB3B8E" w:rsidP="00D14399">
            <w:pPr>
              <w:jc w:val="center"/>
              <w:rPr>
                <w:rFonts w:ascii="Times New Roman" w:hAnsi="Times New Roman" w:cs="Times New Roman"/>
                <w:color w:val="000000" w:themeColor="text1"/>
                <w:sz w:val="28"/>
                <w:szCs w:val="28"/>
                <w:lang w:val="kk-KZ"/>
              </w:rPr>
            </w:pPr>
            <w:r w:rsidRPr="007B7149">
              <w:rPr>
                <w:rFonts w:ascii="Times New Roman" w:hAnsi="Times New Roman" w:cs="Times New Roman"/>
                <w:color w:val="000000" w:themeColor="text1"/>
                <w:sz w:val="28"/>
                <w:szCs w:val="28"/>
                <w:lang w:val="kk-KZ"/>
              </w:rPr>
              <w:t>Бақылау</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B8E" w:rsidRPr="007B7149" w:rsidRDefault="00666A32" w:rsidP="00D14399">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25,9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B8E" w:rsidRPr="007B7149" w:rsidRDefault="00EB3B8E" w:rsidP="00D14399">
            <w:pPr>
              <w:jc w:val="center"/>
              <w:rPr>
                <w:rFonts w:ascii="Times New Roman" w:hAnsi="Times New Roman" w:cs="Times New Roman"/>
                <w:color w:val="000000" w:themeColor="text1"/>
                <w:sz w:val="28"/>
                <w:szCs w:val="28"/>
              </w:rPr>
            </w:pP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B8E" w:rsidRPr="007B7149" w:rsidRDefault="00EB3B8E" w:rsidP="00D14399">
            <w:pPr>
              <w:jc w:val="center"/>
              <w:rPr>
                <w:rFonts w:ascii="Times New Roman" w:hAnsi="Times New Roman" w:cs="Times New Roman"/>
                <w:color w:val="000000" w:themeColor="text1"/>
                <w:sz w:val="28"/>
                <w:szCs w:val="28"/>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B8E" w:rsidRPr="007B7149" w:rsidRDefault="00EB3B8E" w:rsidP="00D14399">
            <w:pPr>
              <w:jc w:val="center"/>
              <w:rPr>
                <w:rFonts w:ascii="Times New Roman" w:hAnsi="Times New Roman" w:cs="Times New Roman"/>
                <w:color w:val="000000" w:themeColor="text1"/>
                <w:sz w:val="28"/>
                <w:szCs w:val="28"/>
              </w:rPr>
            </w:pP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B8E" w:rsidRPr="007B7149" w:rsidRDefault="00EB3B8E" w:rsidP="00D14399">
            <w:pPr>
              <w:jc w:val="center"/>
              <w:rPr>
                <w:rFonts w:ascii="Times New Roman" w:hAnsi="Times New Roman" w:cs="Times New Roman"/>
                <w:color w:val="000000" w:themeColor="text1"/>
                <w:sz w:val="28"/>
                <w:szCs w:val="28"/>
              </w:rPr>
            </w:pPr>
          </w:p>
        </w:tc>
      </w:tr>
      <w:tr w:rsidR="002415CC" w:rsidRPr="007B7149" w:rsidTr="00050464">
        <w:tc>
          <w:tcPr>
            <w:tcW w:w="946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15CC" w:rsidRPr="007B7149" w:rsidRDefault="002415CC" w:rsidP="002415CC">
            <w:pPr>
              <w:jc w:val="both"/>
              <w:rPr>
                <w:rFonts w:ascii="Times New Roman" w:hAnsi="Times New Roman" w:cs="Times New Roman"/>
                <w:color w:val="000000" w:themeColor="text1"/>
                <w:sz w:val="28"/>
                <w:szCs w:val="28"/>
              </w:rPr>
            </w:pPr>
            <w:r w:rsidRPr="002415CC">
              <w:rPr>
                <w:rFonts w:ascii="Times New Roman" w:hAnsi="Times New Roman" w:cs="Times New Roman"/>
                <w:sz w:val="28"/>
                <w:szCs w:val="28"/>
              </w:rPr>
              <w:t>Ескерту</w:t>
            </w:r>
            <w:r w:rsidR="00D3057A">
              <w:rPr>
                <w:rFonts w:ascii="Times New Roman" w:hAnsi="Times New Roman" w:cs="Times New Roman"/>
                <w:sz w:val="28"/>
                <w:szCs w:val="28"/>
                <w:lang w:val="kk-KZ"/>
              </w:rPr>
              <w:t>: шын</w:t>
            </w:r>
            <w:r w:rsidRPr="002415CC">
              <w:rPr>
                <w:rFonts w:ascii="Times New Roman" w:hAnsi="Times New Roman" w:cs="Times New Roman"/>
                <w:sz w:val="28"/>
                <w:szCs w:val="28"/>
                <w:lang w:val="kk-KZ"/>
              </w:rPr>
              <w:t>айылығы</w:t>
            </w:r>
            <w:r w:rsidRPr="002415CC">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2415CC">
              <w:rPr>
                <w:rFonts w:ascii="Times New Roman" w:hAnsi="Times New Roman" w:cs="Times New Roman"/>
                <w:sz w:val="28"/>
                <w:szCs w:val="28"/>
                <w:lang w:val="en-US"/>
              </w:rPr>
              <w:t>&lt;</w:t>
            </w:r>
            <w:r w:rsidRPr="002415CC">
              <w:rPr>
                <w:rFonts w:ascii="Times New Roman" w:hAnsi="Times New Roman" w:cs="Times New Roman"/>
                <w:sz w:val="28"/>
                <w:szCs w:val="28"/>
                <w:lang w:val="kk-KZ"/>
              </w:rPr>
              <w:t>0,</w:t>
            </w:r>
            <w:r w:rsidRPr="002415CC">
              <w:rPr>
                <w:rFonts w:ascii="Times New Roman" w:hAnsi="Times New Roman" w:cs="Times New Roman"/>
                <w:sz w:val="28"/>
                <w:szCs w:val="28"/>
                <w:lang w:val="en-US"/>
              </w:rPr>
              <w:t>05</w:t>
            </w:r>
          </w:p>
        </w:tc>
      </w:tr>
    </w:tbl>
    <w:p w:rsidR="005E0C57" w:rsidRDefault="005E0C57" w:rsidP="00DC32BA">
      <w:pPr>
        <w:spacing w:after="0" w:line="240" w:lineRule="auto"/>
        <w:ind w:firstLine="567"/>
        <w:jc w:val="both"/>
        <w:rPr>
          <w:rFonts w:ascii="Times New Roman" w:hAnsi="Times New Roman" w:cs="Times New Roman"/>
          <w:color w:val="000000" w:themeColor="text1"/>
          <w:sz w:val="28"/>
          <w:szCs w:val="28"/>
          <w:lang w:val="kk-KZ"/>
        </w:rPr>
      </w:pPr>
    </w:p>
    <w:p w:rsidR="00DB4ACD" w:rsidRDefault="00DB4ACD" w:rsidP="00DC32BA">
      <w:pPr>
        <w:spacing w:after="0" w:line="240" w:lineRule="auto"/>
        <w:ind w:firstLine="567"/>
        <w:jc w:val="both"/>
        <w:rPr>
          <w:rFonts w:ascii="Times New Roman" w:hAnsi="Times New Roman" w:cs="Times New Roman"/>
          <w:sz w:val="28"/>
          <w:szCs w:val="28"/>
          <w:lang w:val="kk-KZ"/>
        </w:rPr>
      </w:pPr>
      <w:r w:rsidRPr="00EB3B8E">
        <w:rPr>
          <w:rFonts w:ascii="Times New Roman" w:hAnsi="Times New Roman" w:cs="Times New Roman"/>
          <w:color w:val="000000" w:themeColor="text1"/>
          <w:sz w:val="28"/>
          <w:szCs w:val="28"/>
          <w:lang w:val="kk-KZ"/>
        </w:rPr>
        <w:t xml:space="preserve">Осылайша, </w:t>
      </w:r>
      <w:r w:rsidRPr="007B7149">
        <w:rPr>
          <w:rFonts w:ascii="Times New Roman" w:hAnsi="Times New Roman" w:cs="Times New Roman"/>
          <w:color w:val="000000" w:themeColor="text1"/>
          <w:sz w:val="28"/>
          <w:szCs w:val="28"/>
          <w:lang w:val="kk-KZ"/>
        </w:rPr>
        <w:t>бөлі</w:t>
      </w:r>
      <w:r w:rsidR="000E2E0A">
        <w:rPr>
          <w:rFonts w:ascii="Times New Roman" w:hAnsi="Times New Roman" w:cs="Times New Roman"/>
          <w:color w:val="000000" w:themeColor="text1"/>
          <w:sz w:val="28"/>
          <w:szCs w:val="28"/>
          <w:lang w:val="kk-KZ"/>
        </w:rPr>
        <w:t>ні</w:t>
      </w:r>
      <w:r w:rsidRPr="007B7149">
        <w:rPr>
          <w:rFonts w:ascii="Times New Roman" w:hAnsi="Times New Roman" w:cs="Times New Roman"/>
          <w:color w:val="000000" w:themeColor="text1"/>
          <w:sz w:val="28"/>
          <w:szCs w:val="28"/>
          <w:lang w:val="kk-KZ"/>
        </w:rPr>
        <w:t>п алынған</w:t>
      </w:r>
      <w:r w:rsidRPr="00EB3B8E">
        <w:rPr>
          <w:rFonts w:ascii="Times New Roman" w:hAnsi="Times New Roman" w:cs="Times New Roman"/>
          <w:color w:val="000000" w:themeColor="text1"/>
          <w:sz w:val="28"/>
          <w:szCs w:val="28"/>
          <w:lang w:val="kk-KZ"/>
        </w:rPr>
        <w:t xml:space="preserve"> </w:t>
      </w:r>
      <w:r w:rsidR="00E0156B">
        <w:rPr>
          <w:rFonts w:ascii="Times New Roman" w:hAnsi="Times New Roman" w:cs="Times New Roman"/>
          <w:color w:val="000000" w:themeColor="text1"/>
          <w:sz w:val="28"/>
          <w:szCs w:val="28"/>
          <w:lang w:val="kk-KZ"/>
        </w:rPr>
        <w:t>штам</w:t>
      </w:r>
      <w:r w:rsidRPr="00EB3B8E">
        <w:rPr>
          <w:rFonts w:ascii="Times New Roman" w:hAnsi="Times New Roman" w:cs="Times New Roman"/>
          <w:color w:val="000000" w:themeColor="text1"/>
          <w:sz w:val="28"/>
          <w:szCs w:val="28"/>
          <w:lang w:val="kk-KZ"/>
        </w:rPr>
        <w:t xml:space="preserve">дар мазутпен инкубациялағанда ең жоғары белсенділік танытқаны анықталды, ал кейбір </w:t>
      </w:r>
      <w:r w:rsidR="00E0156B">
        <w:rPr>
          <w:rFonts w:ascii="Times New Roman" w:hAnsi="Times New Roman" w:cs="Times New Roman"/>
          <w:sz w:val="28"/>
          <w:szCs w:val="28"/>
          <w:lang w:val="kk-KZ"/>
        </w:rPr>
        <w:t>штам</w:t>
      </w:r>
      <w:r w:rsidRPr="007559F4">
        <w:rPr>
          <w:rFonts w:ascii="Times New Roman" w:hAnsi="Times New Roman" w:cs="Times New Roman"/>
          <w:sz w:val="28"/>
          <w:szCs w:val="28"/>
          <w:lang w:val="kk-KZ"/>
        </w:rPr>
        <w:t>дардың</w:t>
      </w:r>
      <w:r w:rsidRPr="00EB3B8E">
        <w:rPr>
          <w:rFonts w:ascii="Times New Roman" w:hAnsi="Times New Roman" w:cs="Times New Roman"/>
          <w:sz w:val="28"/>
          <w:szCs w:val="28"/>
          <w:lang w:val="kk-KZ"/>
        </w:rPr>
        <w:t xml:space="preserve"> </w:t>
      </w:r>
      <w:r w:rsidRPr="007559F4">
        <w:rPr>
          <w:rFonts w:ascii="Times New Roman" w:hAnsi="Times New Roman" w:cs="Times New Roman"/>
          <w:sz w:val="28"/>
          <w:szCs w:val="28"/>
          <w:lang w:val="kk-KZ"/>
        </w:rPr>
        <w:t xml:space="preserve">мазутты </w:t>
      </w:r>
      <w:r w:rsidRPr="00EB3B8E">
        <w:rPr>
          <w:rFonts w:ascii="Times New Roman" w:hAnsi="Times New Roman" w:cs="Times New Roman"/>
          <w:sz w:val="28"/>
          <w:szCs w:val="28"/>
          <w:lang w:val="kk-KZ"/>
        </w:rPr>
        <w:t xml:space="preserve">80%-дан </w:t>
      </w:r>
      <w:r w:rsidRPr="007559F4">
        <w:rPr>
          <w:rFonts w:ascii="Times New Roman" w:hAnsi="Times New Roman" w:cs="Times New Roman"/>
          <w:sz w:val="28"/>
          <w:szCs w:val="28"/>
          <w:lang w:val="kk-KZ"/>
        </w:rPr>
        <w:t>жоғары деструкциялады</w:t>
      </w:r>
      <w:r w:rsidRPr="00EB3B8E">
        <w:rPr>
          <w:rFonts w:ascii="Times New Roman" w:hAnsi="Times New Roman" w:cs="Times New Roman"/>
          <w:sz w:val="28"/>
          <w:szCs w:val="28"/>
          <w:lang w:val="kk-KZ"/>
        </w:rPr>
        <w:t xml:space="preserve">. </w:t>
      </w:r>
      <w:r w:rsidRPr="00D14399">
        <w:rPr>
          <w:rFonts w:ascii="Times New Roman" w:hAnsi="Times New Roman" w:cs="Times New Roman"/>
          <w:sz w:val="28"/>
          <w:szCs w:val="28"/>
          <w:lang w:val="kk-KZ"/>
        </w:rPr>
        <w:t>Мұнай мен дизель</w:t>
      </w:r>
      <w:r w:rsidRPr="007559F4">
        <w:rPr>
          <w:rFonts w:ascii="Times New Roman" w:hAnsi="Times New Roman" w:cs="Times New Roman"/>
          <w:sz w:val="28"/>
          <w:szCs w:val="28"/>
          <w:lang w:val="kk-KZ"/>
        </w:rPr>
        <w:t>ді</w:t>
      </w:r>
      <w:r w:rsidRPr="00D14399">
        <w:rPr>
          <w:rFonts w:ascii="Times New Roman" w:hAnsi="Times New Roman" w:cs="Times New Roman"/>
          <w:sz w:val="28"/>
          <w:szCs w:val="28"/>
          <w:lang w:val="kk-KZ"/>
        </w:rPr>
        <w:t xml:space="preserve"> отын</w:t>
      </w:r>
      <w:r w:rsidRPr="007559F4">
        <w:rPr>
          <w:rFonts w:ascii="Times New Roman" w:hAnsi="Times New Roman" w:cs="Times New Roman"/>
          <w:sz w:val="28"/>
          <w:szCs w:val="28"/>
          <w:lang w:val="kk-KZ"/>
        </w:rPr>
        <w:t>д</w:t>
      </w:r>
      <w:r w:rsidRPr="00D14399">
        <w:rPr>
          <w:rFonts w:ascii="Times New Roman" w:hAnsi="Times New Roman" w:cs="Times New Roman"/>
          <w:sz w:val="28"/>
          <w:szCs w:val="28"/>
          <w:lang w:val="kk-KZ"/>
        </w:rPr>
        <w:t xml:space="preserve">ы </w:t>
      </w:r>
      <w:r w:rsidR="00E0156B">
        <w:rPr>
          <w:rFonts w:ascii="Times New Roman" w:hAnsi="Times New Roman" w:cs="Times New Roman"/>
          <w:sz w:val="28"/>
          <w:szCs w:val="28"/>
          <w:lang w:val="kk-KZ"/>
        </w:rPr>
        <w:t>ыдырату</w:t>
      </w:r>
      <w:r w:rsidRPr="00D14399">
        <w:rPr>
          <w:rFonts w:ascii="Times New Roman" w:hAnsi="Times New Roman" w:cs="Times New Roman"/>
          <w:sz w:val="28"/>
          <w:szCs w:val="28"/>
          <w:lang w:val="kk-KZ"/>
        </w:rPr>
        <w:t xml:space="preserve"> шамамен сол деңгейде болды. Кейбір </w:t>
      </w:r>
      <w:r w:rsidR="00E0156B">
        <w:rPr>
          <w:rFonts w:ascii="Times New Roman" w:hAnsi="Times New Roman" w:cs="Times New Roman"/>
          <w:sz w:val="28"/>
          <w:szCs w:val="28"/>
          <w:lang w:val="kk-KZ"/>
        </w:rPr>
        <w:t>штам</w:t>
      </w:r>
      <w:r w:rsidRPr="00D14399">
        <w:rPr>
          <w:rFonts w:ascii="Times New Roman" w:hAnsi="Times New Roman" w:cs="Times New Roman"/>
          <w:sz w:val="28"/>
          <w:szCs w:val="28"/>
          <w:lang w:val="kk-KZ"/>
        </w:rPr>
        <w:t xml:space="preserve">дар бұл қосылыстардың 60% -нан астамын тұтынады. Деградацияға ең төзімді болып </w:t>
      </w:r>
      <w:r w:rsidR="00E0156B">
        <w:rPr>
          <w:rFonts w:ascii="Times New Roman" w:hAnsi="Times New Roman" w:cs="Times New Roman"/>
          <w:sz w:val="28"/>
          <w:szCs w:val="28"/>
          <w:lang w:val="kk-KZ"/>
        </w:rPr>
        <w:t>қозғалтқыш</w:t>
      </w:r>
      <w:r w:rsidRPr="00D14399">
        <w:rPr>
          <w:rFonts w:ascii="Times New Roman" w:hAnsi="Times New Roman" w:cs="Times New Roman"/>
          <w:sz w:val="28"/>
          <w:szCs w:val="28"/>
          <w:lang w:val="kk-KZ"/>
        </w:rPr>
        <w:t xml:space="preserve"> майлары болды, олардың пайдалану </w:t>
      </w:r>
      <w:r w:rsidRPr="007559F4">
        <w:rPr>
          <w:rFonts w:ascii="Times New Roman" w:hAnsi="Times New Roman" w:cs="Times New Roman"/>
          <w:sz w:val="28"/>
          <w:szCs w:val="28"/>
          <w:lang w:val="kk-KZ"/>
        </w:rPr>
        <w:t>мөлшері</w:t>
      </w:r>
      <w:r w:rsidRPr="00D14399">
        <w:rPr>
          <w:rFonts w:ascii="Times New Roman" w:hAnsi="Times New Roman" w:cs="Times New Roman"/>
          <w:sz w:val="28"/>
          <w:szCs w:val="28"/>
          <w:lang w:val="kk-KZ"/>
        </w:rPr>
        <w:t xml:space="preserve"> 46</w:t>
      </w:r>
      <w:r w:rsidRPr="007559F4">
        <w:rPr>
          <w:rFonts w:ascii="Times New Roman" w:hAnsi="Times New Roman" w:cs="Times New Roman"/>
          <w:sz w:val="28"/>
          <w:szCs w:val="28"/>
          <w:lang w:val="kk-KZ"/>
        </w:rPr>
        <w:t xml:space="preserve"> </w:t>
      </w:r>
      <w:r w:rsidRPr="00D14399">
        <w:rPr>
          <w:rFonts w:ascii="Times New Roman" w:hAnsi="Times New Roman" w:cs="Times New Roman"/>
          <w:sz w:val="28"/>
          <w:szCs w:val="28"/>
          <w:lang w:val="kk-KZ"/>
        </w:rPr>
        <w:t xml:space="preserve">%-дан аспады. Бірнеше </w:t>
      </w:r>
      <w:r w:rsidR="00E0156B">
        <w:rPr>
          <w:rFonts w:ascii="Times New Roman" w:hAnsi="Times New Roman" w:cs="Times New Roman"/>
          <w:sz w:val="28"/>
          <w:szCs w:val="28"/>
          <w:lang w:val="kk-KZ"/>
        </w:rPr>
        <w:t>штам</w:t>
      </w:r>
      <w:r w:rsidRPr="00D14399">
        <w:rPr>
          <w:rFonts w:ascii="Times New Roman" w:hAnsi="Times New Roman" w:cs="Times New Roman"/>
          <w:sz w:val="28"/>
          <w:szCs w:val="28"/>
          <w:lang w:val="kk-KZ"/>
        </w:rPr>
        <w:t>дар бірнеше мұнай</w:t>
      </w:r>
      <w:r w:rsidR="00E0156B">
        <w:rPr>
          <w:rFonts w:ascii="Times New Roman" w:hAnsi="Times New Roman" w:cs="Times New Roman"/>
          <w:sz w:val="28"/>
          <w:szCs w:val="28"/>
          <w:lang w:val="kk-KZ"/>
        </w:rPr>
        <w:t xml:space="preserve"> </w:t>
      </w:r>
      <w:r w:rsidRPr="00D14399">
        <w:rPr>
          <w:rFonts w:ascii="Times New Roman" w:hAnsi="Times New Roman" w:cs="Times New Roman"/>
          <w:sz w:val="28"/>
          <w:szCs w:val="28"/>
          <w:lang w:val="kk-KZ"/>
        </w:rPr>
        <w:t xml:space="preserve">өнімдерін белсенді түрде жоюға қабілетті болды. </w:t>
      </w:r>
      <w:r w:rsidR="00E0156B">
        <w:rPr>
          <w:rFonts w:ascii="Times New Roman" w:hAnsi="Times New Roman" w:cs="Times New Roman"/>
          <w:sz w:val="28"/>
          <w:szCs w:val="28"/>
          <w:lang w:val="kk-KZ"/>
        </w:rPr>
        <w:t>Штам</w:t>
      </w:r>
      <w:r w:rsidR="00A76900" w:rsidRPr="00D14399">
        <w:rPr>
          <w:rFonts w:ascii="Times New Roman" w:hAnsi="Times New Roman" w:cs="Times New Roman"/>
          <w:sz w:val="28"/>
          <w:szCs w:val="28"/>
          <w:lang w:val="kk-KZ"/>
        </w:rPr>
        <w:t>дар</w:t>
      </w:r>
      <w:r w:rsidR="00202B3F" w:rsidRPr="007559F4">
        <w:rPr>
          <w:rFonts w:ascii="Times New Roman" w:hAnsi="Times New Roman" w:cs="Times New Roman"/>
          <w:sz w:val="28"/>
          <w:szCs w:val="28"/>
          <w:lang w:val="kk-KZ"/>
        </w:rPr>
        <w:t>ды</w:t>
      </w:r>
      <w:r w:rsidR="00A76900" w:rsidRPr="00D14399">
        <w:rPr>
          <w:rFonts w:ascii="Times New Roman" w:hAnsi="Times New Roman" w:cs="Times New Roman"/>
          <w:sz w:val="28"/>
          <w:szCs w:val="28"/>
          <w:lang w:val="kk-KZ"/>
        </w:rPr>
        <w:t xml:space="preserve"> </w:t>
      </w:r>
      <w:r w:rsidR="00A76900" w:rsidRPr="007559F4">
        <w:rPr>
          <w:rFonts w:ascii="Times New Roman" w:hAnsi="Times New Roman" w:cs="Times New Roman"/>
          <w:sz w:val="28"/>
          <w:szCs w:val="28"/>
          <w:lang w:val="kk-KZ"/>
        </w:rPr>
        <w:t>м</w:t>
      </w:r>
      <w:r w:rsidR="00A76900" w:rsidRPr="00D14399">
        <w:rPr>
          <w:rFonts w:ascii="Times New Roman" w:hAnsi="Times New Roman" w:cs="Times New Roman"/>
          <w:sz w:val="28"/>
          <w:szCs w:val="28"/>
          <w:lang w:val="kk-KZ"/>
        </w:rPr>
        <w:t>ұнай, мазут және дизель</w:t>
      </w:r>
      <w:r w:rsidR="00A76900" w:rsidRPr="007559F4">
        <w:rPr>
          <w:rFonts w:ascii="Times New Roman" w:hAnsi="Times New Roman" w:cs="Times New Roman"/>
          <w:sz w:val="28"/>
          <w:szCs w:val="28"/>
          <w:lang w:val="kk-KZ"/>
        </w:rPr>
        <w:t>ді</w:t>
      </w:r>
      <w:r w:rsidR="00A76900" w:rsidRPr="00D14399">
        <w:rPr>
          <w:rFonts w:ascii="Times New Roman" w:hAnsi="Times New Roman" w:cs="Times New Roman"/>
          <w:sz w:val="28"/>
          <w:szCs w:val="28"/>
          <w:lang w:val="kk-KZ"/>
        </w:rPr>
        <w:t xml:space="preserve"> отында өсіру кезінде </w:t>
      </w:r>
      <w:r w:rsidRPr="00D14399">
        <w:rPr>
          <w:rFonts w:ascii="Times New Roman" w:hAnsi="Times New Roman" w:cs="Times New Roman"/>
          <w:sz w:val="28"/>
          <w:szCs w:val="28"/>
          <w:lang w:val="kk-KZ"/>
        </w:rPr>
        <w:t xml:space="preserve">12/5, 12/7, 14/1, 14/3 және 16/3 </w:t>
      </w:r>
      <w:r w:rsidR="00A76900" w:rsidRPr="007559F4">
        <w:rPr>
          <w:rFonts w:ascii="Times New Roman" w:hAnsi="Times New Roman" w:cs="Times New Roman"/>
          <w:sz w:val="28"/>
          <w:szCs w:val="28"/>
          <w:lang w:val="kk-KZ"/>
        </w:rPr>
        <w:t xml:space="preserve">штамдары </w:t>
      </w:r>
      <w:r w:rsidRPr="00D14399">
        <w:rPr>
          <w:rFonts w:ascii="Times New Roman" w:hAnsi="Times New Roman" w:cs="Times New Roman"/>
          <w:sz w:val="28"/>
          <w:szCs w:val="28"/>
          <w:lang w:val="kk-KZ"/>
        </w:rPr>
        <w:t xml:space="preserve">жоғары </w:t>
      </w:r>
      <w:r w:rsidR="00E0156B">
        <w:rPr>
          <w:rFonts w:ascii="Times New Roman" w:hAnsi="Times New Roman" w:cs="Times New Roman"/>
          <w:sz w:val="28"/>
          <w:szCs w:val="28"/>
          <w:lang w:val="kk-KZ"/>
        </w:rPr>
        <w:t>ыдырату</w:t>
      </w:r>
      <w:r w:rsidRPr="00D14399">
        <w:rPr>
          <w:rFonts w:ascii="Times New Roman" w:hAnsi="Times New Roman" w:cs="Times New Roman"/>
          <w:sz w:val="28"/>
          <w:szCs w:val="28"/>
          <w:lang w:val="kk-KZ"/>
        </w:rPr>
        <w:t xml:space="preserve"> қабілеттілі</w:t>
      </w:r>
      <w:r w:rsidR="00E0156B">
        <w:rPr>
          <w:rFonts w:ascii="Times New Roman" w:hAnsi="Times New Roman" w:cs="Times New Roman"/>
          <w:sz w:val="28"/>
          <w:szCs w:val="28"/>
          <w:lang w:val="kk-KZ"/>
        </w:rPr>
        <w:t>гін</w:t>
      </w:r>
      <w:r w:rsidRPr="00D14399">
        <w:rPr>
          <w:rFonts w:ascii="Times New Roman" w:hAnsi="Times New Roman" w:cs="Times New Roman"/>
          <w:sz w:val="28"/>
          <w:szCs w:val="28"/>
          <w:lang w:val="kk-KZ"/>
        </w:rPr>
        <w:t xml:space="preserve"> көрсетті</w:t>
      </w:r>
      <w:r w:rsidR="008D70C0">
        <w:rPr>
          <w:rFonts w:ascii="Times New Roman" w:hAnsi="Times New Roman" w:cs="Times New Roman"/>
          <w:sz w:val="28"/>
          <w:szCs w:val="28"/>
          <w:lang w:val="kk-KZ"/>
        </w:rPr>
        <w:t xml:space="preserve"> </w:t>
      </w:r>
      <w:r w:rsidR="008D70C0" w:rsidRPr="00087386">
        <w:rPr>
          <w:rFonts w:ascii="Times New Roman" w:eastAsiaTheme="minorHAnsi" w:hAnsi="Times New Roman" w:cs="Times New Roman"/>
          <w:sz w:val="28"/>
          <w:szCs w:val="28"/>
          <w:lang w:val="kk-KZ" w:eastAsia="en-US"/>
        </w:rPr>
        <w:t>[</w:t>
      </w:r>
      <w:r w:rsidR="008D70C0">
        <w:rPr>
          <w:rFonts w:ascii="Times New Roman" w:eastAsiaTheme="minorHAnsi" w:hAnsi="Times New Roman" w:cs="Times New Roman"/>
          <w:sz w:val="28"/>
          <w:szCs w:val="28"/>
          <w:lang w:val="kk-KZ" w:eastAsia="en-US"/>
        </w:rPr>
        <w:t>202</w:t>
      </w:r>
      <w:r w:rsidR="008D70C0" w:rsidRPr="00087386">
        <w:rPr>
          <w:rFonts w:ascii="Times New Roman" w:eastAsiaTheme="minorHAnsi" w:hAnsi="Times New Roman" w:cs="Times New Roman"/>
          <w:sz w:val="28"/>
          <w:szCs w:val="28"/>
          <w:lang w:val="kk-KZ" w:eastAsia="en-US"/>
        </w:rPr>
        <w:t>]</w:t>
      </w:r>
      <w:r w:rsidR="008D70C0">
        <w:rPr>
          <w:rFonts w:ascii="Times New Roman" w:hAnsi="Times New Roman" w:cs="Times New Roman"/>
          <w:sz w:val="28"/>
          <w:szCs w:val="28"/>
          <w:lang w:val="kk-KZ"/>
        </w:rPr>
        <w:t xml:space="preserve">.  </w:t>
      </w:r>
    </w:p>
    <w:p w:rsidR="007B70DD" w:rsidRDefault="00DB4ACD" w:rsidP="00DC32BA">
      <w:pPr>
        <w:spacing w:after="0" w:line="240" w:lineRule="auto"/>
        <w:ind w:firstLine="567"/>
        <w:jc w:val="both"/>
        <w:rPr>
          <w:rFonts w:ascii="Times New Roman" w:hAnsi="Times New Roman" w:cs="Times New Roman"/>
          <w:sz w:val="28"/>
          <w:szCs w:val="28"/>
          <w:lang w:val="kk-KZ"/>
        </w:rPr>
      </w:pPr>
      <w:r w:rsidRPr="00D14399">
        <w:rPr>
          <w:rFonts w:ascii="Times New Roman" w:hAnsi="Times New Roman" w:cs="Times New Roman"/>
          <w:sz w:val="28"/>
          <w:szCs w:val="28"/>
          <w:lang w:val="kk-KZ"/>
        </w:rPr>
        <w:lastRenderedPageBreak/>
        <w:t xml:space="preserve">Келесі кезеңде 3 және 5% </w:t>
      </w:r>
      <w:r w:rsidR="000806CE" w:rsidRPr="00D14399">
        <w:rPr>
          <w:rFonts w:ascii="Times New Roman" w:hAnsi="Times New Roman" w:cs="Times New Roman"/>
          <w:sz w:val="28"/>
          <w:szCs w:val="28"/>
          <w:lang w:val="kk-KZ"/>
        </w:rPr>
        <w:t xml:space="preserve">мұнай мен мұнай өнімдері бар </w:t>
      </w:r>
      <w:r w:rsidR="00192537">
        <w:rPr>
          <w:rFonts w:ascii="Times New Roman" w:hAnsi="Times New Roman" w:cs="Times New Roman"/>
          <w:sz w:val="28"/>
          <w:szCs w:val="28"/>
          <w:lang w:val="kk-KZ"/>
        </w:rPr>
        <w:t>минералды</w:t>
      </w:r>
      <w:r w:rsidR="000806CE" w:rsidRPr="007559F4">
        <w:rPr>
          <w:rFonts w:ascii="Times New Roman" w:hAnsi="Times New Roman" w:cs="Times New Roman"/>
          <w:sz w:val="28"/>
          <w:szCs w:val="28"/>
          <w:lang w:val="kk-KZ"/>
        </w:rPr>
        <w:t xml:space="preserve"> </w:t>
      </w:r>
      <w:r w:rsidRPr="00D14399">
        <w:rPr>
          <w:rFonts w:ascii="Times New Roman" w:hAnsi="Times New Roman" w:cs="Times New Roman"/>
          <w:sz w:val="28"/>
          <w:szCs w:val="28"/>
          <w:lang w:val="kk-KZ"/>
        </w:rPr>
        <w:t xml:space="preserve">ортада 12 белсенді </w:t>
      </w:r>
      <w:r w:rsidR="00E0156B">
        <w:rPr>
          <w:rFonts w:ascii="Times New Roman" w:hAnsi="Times New Roman" w:cs="Times New Roman"/>
          <w:sz w:val="28"/>
          <w:szCs w:val="28"/>
          <w:lang w:val="kk-KZ"/>
        </w:rPr>
        <w:t>штамн</w:t>
      </w:r>
      <w:r w:rsidR="000806CE" w:rsidRPr="007559F4">
        <w:rPr>
          <w:rFonts w:ascii="Times New Roman" w:hAnsi="Times New Roman" w:cs="Times New Roman"/>
          <w:sz w:val="28"/>
          <w:szCs w:val="28"/>
          <w:lang w:val="kk-KZ"/>
        </w:rPr>
        <w:t>ың</w:t>
      </w:r>
      <w:r w:rsidRPr="00D14399">
        <w:rPr>
          <w:rFonts w:ascii="Times New Roman" w:hAnsi="Times New Roman" w:cs="Times New Roman"/>
          <w:sz w:val="28"/>
          <w:szCs w:val="28"/>
          <w:lang w:val="kk-KZ"/>
        </w:rPr>
        <w:t xml:space="preserve"> деструктивті белсенділігі зерттелді (</w:t>
      </w:r>
      <w:r w:rsidR="00772E59">
        <w:rPr>
          <w:rFonts w:ascii="Times New Roman" w:hAnsi="Times New Roman" w:cs="Times New Roman"/>
          <w:sz w:val="28"/>
          <w:szCs w:val="28"/>
          <w:lang w:val="kk-KZ"/>
        </w:rPr>
        <w:t>5</w:t>
      </w:r>
      <w:r w:rsidR="000E2E0A">
        <w:rPr>
          <w:rFonts w:ascii="Times New Roman" w:hAnsi="Times New Roman" w:cs="Times New Roman"/>
          <w:sz w:val="28"/>
          <w:szCs w:val="28"/>
          <w:lang w:val="kk-KZ"/>
        </w:rPr>
        <w:t xml:space="preserve">, </w:t>
      </w:r>
      <w:r w:rsidR="00772E59">
        <w:rPr>
          <w:rFonts w:ascii="Times New Roman" w:hAnsi="Times New Roman" w:cs="Times New Roman"/>
          <w:sz w:val="28"/>
          <w:szCs w:val="28"/>
          <w:lang w:val="kk-KZ"/>
        </w:rPr>
        <w:t>6</w:t>
      </w:r>
      <w:r w:rsidR="004D2426">
        <w:rPr>
          <w:rFonts w:ascii="Times New Roman" w:hAnsi="Times New Roman" w:cs="Times New Roman"/>
          <w:sz w:val="28"/>
          <w:szCs w:val="28"/>
          <w:lang w:val="kk-KZ"/>
        </w:rPr>
        <w:t>, 7</w:t>
      </w:r>
      <w:r w:rsidR="000E2E0A">
        <w:rPr>
          <w:rFonts w:ascii="Times New Roman" w:hAnsi="Times New Roman" w:cs="Times New Roman"/>
          <w:sz w:val="28"/>
          <w:szCs w:val="28"/>
          <w:lang w:val="kk-KZ"/>
        </w:rPr>
        <w:t xml:space="preserve"> </w:t>
      </w:r>
      <w:r w:rsidR="000E2E0A" w:rsidRPr="00D14399">
        <w:rPr>
          <w:rFonts w:ascii="Times New Roman" w:hAnsi="Times New Roman" w:cs="Times New Roman"/>
          <w:sz w:val="28"/>
          <w:szCs w:val="28"/>
          <w:lang w:val="kk-KZ"/>
        </w:rPr>
        <w:t>кесте</w:t>
      </w:r>
      <w:r w:rsidR="004D2426">
        <w:rPr>
          <w:rFonts w:ascii="Times New Roman" w:hAnsi="Times New Roman" w:cs="Times New Roman"/>
          <w:sz w:val="28"/>
          <w:szCs w:val="28"/>
          <w:lang w:val="kk-KZ"/>
        </w:rPr>
        <w:t>лер</w:t>
      </w:r>
      <w:r w:rsidRPr="00D14399">
        <w:rPr>
          <w:rFonts w:ascii="Times New Roman" w:hAnsi="Times New Roman" w:cs="Times New Roman"/>
          <w:sz w:val="28"/>
          <w:szCs w:val="28"/>
          <w:lang w:val="kk-KZ"/>
        </w:rPr>
        <w:t>).</w:t>
      </w:r>
    </w:p>
    <w:p w:rsidR="00850E84" w:rsidRPr="00850E84" w:rsidRDefault="007B0A7F" w:rsidP="00850E84">
      <w:pPr>
        <w:spacing w:after="0" w:line="240" w:lineRule="auto"/>
        <w:ind w:firstLine="510"/>
        <w:jc w:val="both"/>
        <w:rPr>
          <w:rFonts w:ascii="Times New Roman" w:hAnsi="Times New Roman" w:cs="Times New Roman"/>
          <w:sz w:val="28"/>
          <w:szCs w:val="28"/>
          <w:lang w:val="kk-KZ"/>
        </w:rPr>
      </w:pPr>
      <w:r w:rsidRPr="007B0A7F">
        <w:rPr>
          <w:rFonts w:ascii="Times New Roman" w:hAnsi="Times New Roman" w:cs="Times New Roman"/>
          <w:sz w:val="28"/>
          <w:szCs w:val="28"/>
          <w:lang w:val="kk-KZ"/>
        </w:rPr>
        <w:t>Зерттеу нәтижелері көрсеткендей, м</w:t>
      </w:r>
      <w:r w:rsidRPr="002D7458">
        <w:rPr>
          <w:rFonts w:ascii="Times New Roman" w:hAnsi="Times New Roman" w:cs="Times New Roman"/>
          <w:sz w:val="28"/>
          <w:szCs w:val="28"/>
          <w:lang w:val="kk-KZ"/>
        </w:rPr>
        <w:t>ұн</w:t>
      </w:r>
      <w:r w:rsidRPr="007B0A7F">
        <w:rPr>
          <w:rFonts w:ascii="Times New Roman" w:hAnsi="Times New Roman" w:cs="Times New Roman"/>
          <w:sz w:val="28"/>
          <w:szCs w:val="28"/>
          <w:lang w:val="kk-KZ"/>
        </w:rPr>
        <w:t>айдың концентрациясы</w:t>
      </w:r>
      <w:r w:rsidRPr="002D7458">
        <w:rPr>
          <w:rFonts w:ascii="Times New Roman" w:hAnsi="Times New Roman" w:cs="Times New Roman"/>
          <w:sz w:val="28"/>
          <w:szCs w:val="28"/>
          <w:lang w:val="kk-KZ"/>
        </w:rPr>
        <w:t xml:space="preserve"> </w:t>
      </w:r>
      <w:r w:rsidRPr="007B0A7F">
        <w:rPr>
          <w:rFonts w:ascii="Times New Roman" w:hAnsi="Times New Roman" w:cs="Times New Roman"/>
          <w:sz w:val="28"/>
          <w:szCs w:val="28"/>
          <w:lang w:val="kk-KZ"/>
        </w:rPr>
        <w:t>жоғарылаған</w:t>
      </w:r>
      <w:r w:rsidRPr="002D7458">
        <w:rPr>
          <w:rFonts w:ascii="Times New Roman" w:hAnsi="Times New Roman" w:cs="Times New Roman"/>
          <w:sz w:val="28"/>
          <w:szCs w:val="28"/>
          <w:lang w:val="kk-KZ"/>
        </w:rPr>
        <w:t xml:space="preserve"> кезде де, </w:t>
      </w:r>
      <w:r>
        <w:rPr>
          <w:rFonts w:ascii="Times New Roman" w:hAnsi="Times New Roman" w:cs="Times New Roman"/>
          <w:sz w:val="28"/>
          <w:szCs w:val="28"/>
          <w:lang w:val="kk-KZ"/>
        </w:rPr>
        <w:t>штам</w:t>
      </w:r>
      <w:r w:rsidRPr="007B0A7F">
        <w:rPr>
          <w:rFonts w:ascii="Times New Roman" w:hAnsi="Times New Roman" w:cs="Times New Roman"/>
          <w:sz w:val="28"/>
          <w:szCs w:val="28"/>
          <w:lang w:val="kk-KZ"/>
        </w:rPr>
        <w:t>дар м</w:t>
      </w:r>
      <w:r w:rsidRPr="002D7458">
        <w:rPr>
          <w:rFonts w:ascii="Times New Roman" w:hAnsi="Times New Roman" w:cs="Times New Roman"/>
          <w:sz w:val="28"/>
          <w:szCs w:val="28"/>
          <w:lang w:val="kk-KZ"/>
        </w:rPr>
        <w:t>ұн</w:t>
      </w:r>
      <w:r w:rsidRPr="007B0A7F">
        <w:rPr>
          <w:rFonts w:ascii="Times New Roman" w:hAnsi="Times New Roman" w:cs="Times New Roman"/>
          <w:sz w:val="28"/>
          <w:szCs w:val="28"/>
          <w:lang w:val="kk-KZ"/>
        </w:rPr>
        <w:t>айтотықтырғыш белсенділіктерін сақтап қалды.</w:t>
      </w:r>
      <w:r w:rsidR="00850E84" w:rsidRPr="00850E84">
        <w:rPr>
          <w:rFonts w:ascii="Times New Roman" w:hAnsi="Times New Roman" w:cs="Times New Roman"/>
          <w:sz w:val="28"/>
          <w:szCs w:val="28"/>
          <w:lang w:val="kk-KZ"/>
        </w:rPr>
        <w:t xml:space="preserve"> Көптеген </w:t>
      </w:r>
      <w:r w:rsidR="00850E84">
        <w:rPr>
          <w:rFonts w:ascii="Times New Roman" w:hAnsi="Times New Roman" w:cs="Times New Roman"/>
          <w:sz w:val="28"/>
          <w:szCs w:val="28"/>
          <w:lang w:val="kk-KZ"/>
        </w:rPr>
        <w:t>штам</w:t>
      </w:r>
      <w:r w:rsidR="00850E84" w:rsidRPr="00850E84">
        <w:rPr>
          <w:rFonts w:ascii="Times New Roman" w:hAnsi="Times New Roman" w:cs="Times New Roman"/>
          <w:sz w:val="28"/>
          <w:szCs w:val="28"/>
          <w:lang w:val="kk-KZ"/>
        </w:rPr>
        <w:t>дарда м</w:t>
      </w:r>
      <w:r w:rsidR="00850E84" w:rsidRPr="002D7458">
        <w:rPr>
          <w:rFonts w:ascii="Times New Roman" w:hAnsi="Times New Roman" w:cs="Times New Roman"/>
          <w:sz w:val="28"/>
          <w:szCs w:val="28"/>
          <w:lang w:val="kk-KZ"/>
        </w:rPr>
        <w:t>ұн</w:t>
      </w:r>
      <w:r w:rsidR="00850E84" w:rsidRPr="00850E84">
        <w:rPr>
          <w:rFonts w:ascii="Times New Roman" w:hAnsi="Times New Roman" w:cs="Times New Roman"/>
          <w:sz w:val="28"/>
          <w:szCs w:val="28"/>
          <w:lang w:val="kk-KZ"/>
        </w:rPr>
        <w:t xml:space="preserve">айдың </w:t>
      </w:r>
      <w:r w:rsidR="00850E84" w:rsidRPr="002D7458">
        <w:rPr>
          <w:rFonts w:ascii="Times New Roman" w:hAnsi="Times New Roman" w:cs="Times New Roman"/>
          <w:sz w:val="28"/>
          <w:szCs w:val="28"/>
          <w:lang w:val="kk-KZ"/>
        </w:rPr>
        <w:t>деструкциялану</w:t>
      </w:r>
      <w:r w:rsidR="00850E84" w:rsidRPr="00850E84">
        <w:rPr>
          <w:rFonts w:ascii="Times New Roman" w:hAnsi="Times New Roman" w:cs="Times New Roman"/>
          <w:sz w:val="28"/>
          <w:szCs w:val="28"/>
          <w:lang w:val="kk-KZ"/>
        </w:rPr>
        <w:t xml:space="preserve"> дәрежесі 50%-дан асады. Мұнайдың 70% -дан астамын пайдаланған 12/5, 12/7 және 15/3 штамдары ең белсенді болды. Ең </w:t>
      </w:r>
      <w:r w:rsidR="00850E84">
        <w:rPr>
          <w:rFonts w:ascii="Times New Roman" w:hAnsi="Times New Roman" w:cs="Times New Roman"/>
          <w:sz w:val="28"/>
          <w:szCs w:val="28"/>
          <w:lang w:val="kk-KZ"/>
        </w:rPr>
        <w:t>төмен мұнайдың деструкциясын</w:t>
      </w:r>
      <w:r w:rsidR="00850E84" w:rsidRPr="00850E84">
        <w:rPr>
          <w:rFonts w:ascii="Times New Roman" w:hAnsi="Times New Roman" w:cs="Times New Roman"/>
          <w:sz w:val="28"/>
          <w:szCs w:val="28"/>
          <w:lang w:val="kk-KZ"/>
        </w:rPr>
        <w:t xml:space="preserve"> 13/4 және 12/6 </w:t>
      </w:r>
      <w:r w:rsidR="00850E84">
        <w:rPr>
          <w:rFonts w:ascii="Times New Roman" w:hAnsi="Times New Roman" w:cs="Times New Roman"/>
          <w:sz w:val="28"/>
          <w:szCs w:val="28"/>
          <w:lang w:val="kk-KZ"/>
        </w:rPr>
        <w:t>штам</w:t>
      </w:r>
      <w:r w:rsidR="00850E84" w:rsidRPr="00850E84">
        <w:rPr>
          <w:rFonts w:ascii="Times New Roman" w:hAnsi="Times New Roman" w:cs="Times New Roman"/>
          <w:sz w:val="28"/>
          <w:szCs w:val="28"/>
          <w:lang w:val="kk-KZ"/>
        </w:rPr>
        <w:t xml:space="preserve">дары </w:t>
      </w:r>
      <w:r w:rsidR="00850E84">
        <w:rPr>
          <w:rFonts w:ascii="Times New Roman" w:hAnsi="Times New Roman" w:cs="Times New Roman"/>
          <w:sz w:val="28"/>
          <w:szCs w:val="28"/>
          <w:lang w:val="kk-KZ"/>
        </w:rPr>
        <w:t xml:space="preserve">болды олардың деструкциялау дәрежесі </w:t>
      </w:r>
      <w:r w:rsidR="00850E84" w:rsidRPr="00850E84">
        <w:rPr>
          <w:rFonts w:ascii="Times New Roman" w:hAnsi="Times New Roman" w:cs="Times New Roman"/>
          <w:sz w:val="28"/>
          <w:szCs w:val="28"/>
          <w:lang w:val="kk-KZ"/>
        </w:rPr>
        <w:t>45,1-48,3% құрады.</w:t>
      </w:r>
    </w:p>
    <w:p w:rsidR="00DB4ACD" w:rsidRPr="00D14399" w:rsidRDefault="00DB4ACD" w:rsidP="00DC32BA">
      <w:pPr>
        <w:spacing w:after="0" w:line="240" w:lineRule="auto"/>
        <w:ind w:firstLine="567"/>
        <w:jc w:val="both"/>
        <w:rPr>
          <w:rFonts w:ascii="Times New Roman" w:hAnsi="Times New Roman" w:cs="Times New Roman"/>
          <w:sz w:val="28"/>
          <w:szCs w:val="28"/>
          <w:lang w:val="kk-KZ"/>
        </w:rPr>
      </w:pPr>
    </w:p>
    <w:p w:rsidR="00717E17" w:rsidRDefault="000806CE" w:rsidP="00DC32B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0E2E0A">
        <w:rPr>
          <w:rFonts w:ascii="Times New Roman" w:hAnsi="Times New Roman" w:cs="Times New Roman"/>
          <w:sz w:val="28"/>
          <w:szCs w:val="28"/>
          <w:lang w:val="kk-KZ"/>
        </w:rPr>
        <w:t xml:space="preserve"> </w:t>
      </w:r>
      <w:r w:rsidR="004D2426">
        <w:rPr>
          <w:rFonts w:ascii="Times New Roman" w:hAnsi="Times New Roman" w:cs="Times New Roman"/>
          <w:sz w:val="28"/>
          <w:szCs w:val="28"/>
          <w:lang w:val="kk-KZ"/>
        </w:rPr>
        <w:t>5</w:t>
      </w:r>
      <w:r w:rsidR="00717E17" w:rsidRPr="00D14399">
        <w:rPr>
          <w:rFonts w:ascii="Times New Roman" w:hAnsi="Times New Roman" w:cs="Times New Roman"/>
          <w:sz w:val="28"/>
          <w:szCs w:val="28"/>
          <w:lang w:val="kk-KZ"/>
        </w:rPr>
        <w:t xml:space="preserve"> – </w:t>
      </w:r>
      <w:r>
        <w:rPr>
          <w:rFonts w:ascii="Times New Roman" w:hAnsi="Times New Roman" w:cs="Times New Roman"/>
          <w:sz w:val="28"/>
          <w:szCs w:val="28"/>
          <w:lang w:val="kk-KZ"/>
        </w:rPr>
        <w:t>Т</w:t>
      </w:r>
      <w:r w:rsidRPr="00D14399">
        <w:rPr>
          <w:rFonts w:ascii="Times New Roman" w:hAnsi="Times New Roman" w:cs="Times New Roman"/>
          <w:sz w:val="28"/>
          <w:szCs w:val="28"/>
          <w:lang w:val="kk-KZ"/>
        </w:rPr>
        <w:t>аңда</w:t>
      </w:r>
      <w:r>
        <w:rPr>
          <w:rFonts w:ascii="Times New Roman" w:hAnsi="Times New Roman" w:cs="Times New Roman"/>
          <w:sz w:val="28"/>
          <w:szCs w:val="28"/>
          <w:lang w:val="kk-KZ"/>
        </w:rPr>
        <w:t>п а</w:t>
      </w:r>
      <w:r w:rsidRPr="00D14399">
        <w:rPr>
          <w:rFonts w:ascii="Times New Roman" w:hAnsi="Times New Roman" w:cs="Times New Roman"/>
          <w:sz w:val="28"/>
          <w:szCs w:val="28"/>
          <w:lang w:val="kk-KZ"/>
        </w:rPr>
        <w:t>л</w:t>
      </w:r>
      <w:r>
        <w:rPr>
          <w:rFonts w:ascii="Times New Roman" w:hAnsi="Times New Roman" w:cs="Times New Roman"/>
          <w:sz w:val="28"/>
          <w:szCs w:val="28"/>
          <w:lang w:val="kk-KZ"/>
        </w:rPr>
        <w:t>ын</w:t>
      </w:r>
      <w:r w:rsidRPr="00D14399">
        <w:rPr>
          <w:rFonts w:ascii="Times New Roman" w:hAnsi="Times New Roman" w:cs="Times New Roman"/>
          <w:sz w:val="28"/>
          <w:szCs w:val="28"/>
          <w:lang w:val="kk-KZ"/>
        </w:rPr>
        <w:t xml:space="preserve">ған </w:t>
      </w:r>
      <w:r>
        <w:rPr>
          <w:rFonts w:ascii="Times New Roman" w:hAnsi="Times New Roman" w:cs="Times New Roman"/>
          <w:sz w:val="28"/>
          <w:szCs w:val="28"/>
          <w:lang w:val="kk-KZ"/>
        </w:rPr>
        <w:t>м</w:t>
      </w:r>
      <w:r w:rsidRPr="00D14399">
        <w:rPr>
          <w:rFonts w:ascii="Times New Roman" w:hAnsi="Times New Roman" w:cs="Times New Roman"/>
          <w:sz w:val="28"/>
          <w:szCs w:val="28"/>
          <w:lang w:val="kk-KZ"/>
        </w:rPr>
        <w:t>ұнайтотықтырғыш микро</w:t>
      </w:r>
      <w:r w:rsidR="000E2E0A">
        <w:rPr>
          <w:rFonts w:ascii="Times New Roman" w:hAnsi="Times New Roman" w:cs="Times New Roman"/>
          <w:sz w:val="28"/>
          <w:szCs w:val="28"/>
          <w:lang w:val="kk-KZ"/>
        </w:rPr>
        <w:t>организмде</w:t>
      </w:r>
      <w:r>
        <w:rPr>
          <w:rFonts w:ascii="Times New Roman" w:hAnsi="Times New Roman" w:cs="Times New Roman"/>
          <w:sz w:val="28"/>
          <w:szCs w:val="28"/>
          <w:lang w:val="kk-KZ"/>
        </w:rPr>
        <w:t>р</w:t>
      </w:r>
      <w:r w:rsidRPr="00D14399">
        <w:rPr>
          <w:rFonts w:ascii="Times New Roman" w:hAnsi="Times New Roman" w:cs="Times New Roman"/>
          <w:sz w:val="28"/>
          <w:szCs w:val="28"/>
          <w:lang w:val="kk-KZ"/>
        </w:rPr>
        <w:t xml:space="preserve"> штамдары</w:t>
      </w:r>
      <w:r w:rsidR="002D7458">
        <w:rPr>
          <w:rFonts w:ascii="Times New Roman" w:hAnsi="Times New Roman" w:cs="Times New Roman"/>
          <w:sz w:val="28"/>
          <w:szCs w:val="28"/>
          <w:lang w:val="kk-KZ"/>
        </w:rPr>
        <w:t>мен</w:t>
      </w:r>
      <w:r w:rsidRPr="00D14399">
        <w:rPr>
          <w:rFonts w:ascii="Times New Roman" w:hAnsi="Times New Roman" w:cs="Times New Roman"/>
          <w:sz w:val="28"/>
          <w:szCs w:val="28"/>
          <w:lang w:val="kk-KZ"/>
        </w:rPr>
        <w:t xml:space="preserve"> Құмкөл кен орнынан алынған</w:t>
      </w:r>
      <w:r>
        <w:rPr>
          <w:rFonts w:ascii="Times New Roman" w:hAnsi="Times New Roman" w:cs="Times New Roman"/>
          <w:sz w:val="28"/>
          <w:szCs w:val="28"/>
          <w:lang w:val="kk-KZ"/>
        </w:rPr>
        <w:t xml:space="preserve"> мұнайды деструкциялау</w:t>
      </w:r>
    </w:p>
    <w:tbl>
      <w:tblPr>
        <w:tblStyle w:val="ae"/>
        <w:tblW w:w="0" w:type="auto"/>
        <w:tblLook w:val="04A0" w:firstRow="1" w:lastRow="0" w:firstColumn="1" w:lastColumn="0" w:noHBand="0" w:noVBand="1"/>
      </w:tblPr>
      <w:tblGrid>
        <w:gridCol w:w="3221"/>
        <w:gridCol w:w="3204"/>
        <w:gridCol w:w="3203"/>
      </w:tblGrid>
      <w:tr w:rsidR="00717E17" w:rsidRPr="005F3E66" w:rsidTr="00EA0CC2">
        <w:tc>
          <w:tcPr>
            <w:tcW w:w="3221" w:type="dxa"/>
            <w:vMerge w:val="restart"/>
            <w:tcBorders>
              <w:top w:val="single" w:sz="4" w:space="0" w:color="auto"/>
              <w:left w:val="single" w:sz="4" w:space="0" w:color="auto"/>
              <w:bottom w:val="single" w:sz="4" w:space="0" w:color="auto"/>
              <w:right w:val="single" w:sz="4" w:space="0" w:color="auto"/>
            </w:tcBorders>
            <w:hideMark/>
          </w:tcPr>
          <w:p w:rsidR="00717E17" w:rsidRPr="000806CE" w:rsidRDefault="00717E17" w:rsidP="00DC32BA">
            <w:pPr>
              <w:jc w:val="both"/>
              <w:rPr>
                <w:rFonts w:ascii="Times New Roman" w:hAnsi="Times New Roman" w:cs="Times New Roman"/>
                <w:sz w:val="28"/>
                <w:szCs w:val="28"/>
                <w:lang w:val="kk-KZ"/>
              </w:rPr>
            </w:pPr>
            <w:r w:rsidRPr="005F3E66">
              <w:rPr>
                <w:rFonts w:ascii="Times New Roman" w:hAnsi="Times New Roman" w:cs="Times New Roman"/>
                <w:sz w:val="28"/>
                <w:szCs w:val="28"/>
              </w:rPr>
              <w:t>Штам</w:t>
            </w:r>
            <w:r w:rsidR="000806CE">
              <w:rPr>
                <w:rFonts w:ascii="Times New Roman" w:hAnsi="Times New Roman" w:cs="Times New Roman"/>
                <w:sz w:val="28"/>
                <w:szCs w:val="28"/>
                <w:lang w:val="kk-KZ"/>
              </w:rPr>
              <w:t>дар</w:t>
            </w:r>
          </w:p>
        </w:tc>
        <w:tc>
          <w:tcPr>
            <w:tcW w:w="6407" w:type="dxa"/>
            <w:gridSpan w:val="2"/>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rPr>
              <w:t xml:space="preserve">        </w:t>
            </w:r>
            <w:r w:rsidR="000806CE">
              <w:rPr>
                <w:rFonts w:ascii="Times New Roman" w:hAnsi="Times New Roman" w:cs="Times New Roman"/>
                <w:sz w:val="28"/>
                <w:szCs w:val="28"/>
                <w:lang w:val="kk-KZ"/>
              </w:rPr>
              <w:t>Мұнайды деструкциялау дәрежесі</w:t>
            </w:r>
            <w:r w:rsidRPr="005F3E66">
              <w:rPr>
                <w:rFonts w:ascii="Times New Roman" w:hAnsi="Times New Roman" w:cs="Times New Roman"/>
                <w:sz w:val="28"/>
                <w:szCs w:val="28"/>
              </w:rPr>
              <w:t>, %</w:t>
            </w:r>
          </w:p>
        </w:tc>
      </w:tr>
      <w:tr w:rsidR="00717E17" w:rsidRPr="005F3E66" w:rsidTr="00EA0CC2">
        <w:tc>
          <w:tcPr>
            <w:tcW w:w="0" w:type="auto"/>
            <w:vMerge/>
            <w:tcBorders>
              <w:top w:val="single" w:sz="4" w:space="0" w:color="auto"/>
              <w:left w:val="single" w:sz="4" w:space="0" w:color="auto"/>
              <w:bottom w:val="single" w:sz="4" w:space="0" w:color="auto"/>
              <w:right w:val="single" w:sz="4" w:space="0" w:color="auto"/>
            </w:tcBorders>
            <w:vAlign w:val="center"/>
            <w:hideMark/>
          </w:tcPr>
          <w:p w:rsidR="00717E17" w:rsidRPr="005F3E66" w:rsidRDefault="00717E17" w:rsidP="00DC32BA">
            <w:pPr>
              <w:rPr>
                <w:rFonts w:ascii="Times New Roman" w:hAnsi="Times New Roman" w:cs="Times New Roman"/>
                <w:sz w:val="28"/>
                <w:szCs w:val="28"/>
              </w:rPr>
            </w:pPr>
          </w:p>
        </w:tc>
        <w:tc>
          <w:tcPr>
            <w:tcW w:w="3204"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3%</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5%</w:t>
            </w:r>
          </w:p>
        </w:tc>
      </w:tr>
      <w:tr w:rsidR="00717E17" w:rsidRPr="005F3E66" w:rsidTr="00EA0CC2">
        <w:tc>
          <w:tcPr>
            <w:tcW w:w="3221"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rPr>
              <w:t>1</w:t>
            </w:r>
            <w:r w:rsidRPr="005F3E66">
              <w:rPr>
                <w:rFonts w:ascii="Times New Roman" w:hAnsi="Times New Roman" w:cs="Times New Roman"/>
                <w:sz w:val="28"/>
                <w:szCs w:val="28"/>
                <w:lang w:val="en-US"/>
              </w:rPr>
              <w:t>D</w:t>
            </w:r>
            <w:r w:rsidRPr="005F3E66">
              <w:rPr>
                <w:rFonts w:ascii="Times New Roman" w:hAnsi="Times New Roman" w:cs="Times New Roman"/>
                <w:sz w:val="28"/>
                <w:szCs w:val="28"/>
              </w:rPr>
              <w:t>/1</w:t>
            </w:r>
          </w:p>
        </w:tc>
        <w:tc>
          <w:tcPr>
            <w:tcW w:w="3204"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64,7</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63,5</w:t>
            </w:r>
          </w:p>
        </w:tc>
      </w:tr>
      <w:tr w:rsidR="00717E17" w:rsidRPr="005F3E66" w:rsidTr="00EA0CC2">
        <w:tc>
          <w:tcPr>
            <w:tcW w:w="3221"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lang w:val="en-US"/>
              </w:rPr>
              <w:t>12/5</w:t>
            </w:r>
          </w:p>
        </w:tc>
        <w:tc>
          <w:tcPr>
            <w:tcW w:w="3204"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74,6</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72,7</w:t>
            </w:r>
          </w:p>
        </w:tc>
      </w:tr>
      <w:tr w:rsidR="00717E17" w:rsidRPr="005F3E66" w:rsidTr="00EA0CC2">
        <w:tc>
          <w:tcPr>
            <w:tcW w:w="3221"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lang w:val="en-US"/>
              </w:rPr>
              <w:t>12/6</w:t>
            </w:r>
          </w:p>
        </w:tc>
        <w:tc>
          <w:tcPr>
            <w:tcW w:w="3204"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48,3</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47,2</w:t>
            </w:r>
          </w:p>
        </w:tc>
      </w:tr>
      <w:tr w:rsidR="00717E17" w:rsidRPr="005F3E66" w:rsidTr="00EA0CC2">
        <w:tc>
          <w:tcPr>
            <w:tcW w:w="3221"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lang w:val="en-US"/>
              </w:rPr>
              <w:t>12/7</w:t>
            </w:r>
          </w:p>
        </w:tc>
        <w:tc>
          <w:tcPr>
            <w:tcW w:w="3204"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82,3</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81,0</w:t>
            </w:r>
          </w:p>
        </w:tc>
      </w:tr>
      <w:tr w:rsidR="00717E17" w:rsidRPr="005F3E66" w:rsidTr="00EA0CC2">
        <w:tc>
          <w:tcPr>
            <w:tcW w:w="3221"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lang w:val="en-US"/>
              </w:rPr>
              <w:t>13/4</w:t>
            </w:r>
          </w:p>
        </w:tc>
        <w:tc>
          <w:tcPr>
            <w:tcW w:w="3204"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46,5</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45,1</w:t>
            </w:r>
          </w:p>
        </w:tc>
      </w:tr>
      <w:tr w:rsidR="00717E17" w:rsidRPr="005F3E66" w:rsidTr="00EA0CC2">
        <w:tc>
          <w:tcPr>
            <w:tcW w:w="3221"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7B7149">
              <w:rPr>
                <w:rFonts w:ascii="Times New Roman" w:hAnsi="Times New Roman" w:cs="Times New Roman"/>
                <w:sz w:val="28"/>
                <w:szCs w:val="28"/>
                <w:lang w:val="en-US"/>
              </w:rPr>
              <w:t>13/8</w:t>
            </w:r>
          </w:p>
        </w:tc>
        <w:tc>
          <w:tcPr>
            <w:tcW w:w="3204"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61,2</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60,8</w:t>
            </w:r>
          </w:p>
        </w:tc>
      </w:tr>
      <w:tr w:rsidR="00717E17" w:rsidRPr="005F3E66" w:rsidTr="00EA0CC2">
        <w:tc>
          <w:tcPr>
            <w:tcW w:w="3221"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rPr>
              <w:t>14/1</w:t>
            </w:r>
          </w:p>
        </w:tc>
        <w:tc>
          <w:tcPr>
            <w:tcW w:w="3204"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70,2</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69,3</w:t>
            </w:r>
          </w:p>
        </w:tc>
      </w:tr>
      <w:tr w:rsidR="00717E17" w:rsidRPr="005F3E66" w:rsidTr="00EA0CC2">
        <w:tc>
          <w:tcPr>
            <w:tcW w:w="3221"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rPr>
              <w:t>14/2</w:t>
            </w:r>
          </w:p>
        </w:tc>
        <w:tc>
          <w:tcPr>
            <w:tcW w:w="3204"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55,2</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54,4</w:t>
            </w:r>
          </w:p>
        </w:tc>
      </w:tr>
      <w:tr w:rsidR="00717E17" w:rsidRPr="005F3E66" w:rsidTr="00EA0CC2">
        <w:tc>
          <w:tcPr>
            <w:tcW w:w="3221"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rPr>
              <w:t>14/3</w:t>
            </w:r>
          </w:p>
        </w:tc>
        <w:tc>
          <w:tcPr>
            <w:tcW w:w="3204"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55,1</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54,7</w:t>
            </w:r>
          </w:p>
        </w:tc>
      </w:tr>
      <w:tr w:rsidR="00717E17" w:rsidRPr="005F3E66" w:rsidTr="00EA0CC2">
        <w:tc>
          <w:tcPr>
            <w:tcW w:w="3221" w:type="dxa"/>
            <w:tcBorders>
              <w:top w:val="single" w:sz="4" w:space="0" w:color="auto"/>
              <w:left w:val="single" w:sz="4" w:space="0" w:color="auto"/>
              <w:bottom w:val="single" w:sz="4" w:space="0" w:color="auto"/>
              <w:right w:val="single" w:sz="4" w:space="0" w:color="auto"/>
            </w:tcBorders>
            <w:hideMark/>
          </w:tcPr>
          <w:p w:rsidR="00717E17" w:rsidRPr="007B7149" w:rsidRDefault="00717E17" w:rsidP="00DC32BA">
            <w:pPr>
              <w:jc w:val="both"/>
              <w:rPr>
                <w:rFonts w:ascii="Times New Roman" w:hAnsi="Times New Roman" w:cs="Times New Roman"/>
                <w:sz w:val="28"/>
                <w:szCs w:val="28"/>
              </w:rPr>
            </w:pPr>
            <w:r w:rsidRPr="007B7149">
              <w:rPr>
                <w:rFonts w:ascii="Times New Roman" w:hAnsi="Times New Roman" w:cs="Times New Roman"/>
                <w:sz w:val="28"/>
                <w:szCs w:val="28"/>
              </w:rPr>
              <w:t>15/3</w:t>
            </w:r>
          </w:p>
        </w:tc>
        <w:tc>
          <w:tcPr>
            <w:tcW w:w="3204"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76,5</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75,3</w:t>
            </w:r>
          </w:p>
        </w:tc>
      </w:tr>
      <w:tr w:rsidR="00717E17" w:rsidRPr="005F3E66" w:rsidTr="00EA0CC2">
        <w:tc>
          <w:tcPr>
            <w:tcW w:w="3221" w:type="dxa"/>
            <w:tcBorders>
              <w:top w:val="single" w:sz="4" w:space="0" w:color="auto"/>
              <w:left w:val="single" w:sz="4" w:space="0" w:color="auto"/>
              <w:bottom w:val="single" w:sz="4" w:space="0" w:color="auto"/>
              <w:right w:val="single" w:sz="4" w:space="0" w:color="auto"/>
            </w:tcBorders>
            <w:hideMark/>
          </w:tcPr>
          <w:p w:rsidR="00717E17" w:rsidRPr="007B7149" w:rsidRDefault="00717E17" w:rsidP="00DC32BA">
            <w:pPr>
              <w:jc w:val="both"/>
              <w:rPr>
                <w:rFonts w:ascii="Times New Roman" w:hAnsi="Times New Roman" w:cs="Times New Roman"/>
                <w:sz w:val="28"/>
                <w:szCs w:val="28"/>
              </w:rPr>
            </w:pPr>
            <w:r w:rsidRPr="007B7149">
              <w:rPr>
                <w:rFonts w:ascii="Times New Roman" w:hAnsi="Times New Roman" w:cs="Times New Roman"/>
                <w:sz w:val="28"/>
                <w:szCs w:val="28"/>
              </w:rPr>
              <w:t>16/1</w:t>
            </w:r>
          </w:p>
        </w:tc>
        <w:tc>
          <w:tcPr>
            <w:tcW w:w="3204"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66,3</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62,4</w:t>
            </w:r>
          </w:p>
        </w:tc>
      </w:tr>
      <w:tr w:rsidR="00717E17" w:rsidRPr="005F3E66" w:rsidTr="00EA0CC2">
        <w:tc>
          <w:tcPr>
            <w:tcW w:w="3221"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rPr>
              <w:t>16/3</w:t>
            </w:r>
          </w:p>
        </w:tc>
        <w:tc>
          <w:tcPr>
            <w:tcW w:w="3204"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65,2</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64,8</w:t>
            </w:r>
          </w:p>
        </w:tc>
      </w:tr>
      <w:tr w:rsidR="00717E17" w:rsidRPr="005F3E66" w:rsidTr="00EA0CC2">
        <w:tc>
          <w:tcPr>
            <w:tcW w:w="3221" w:type="dxa"/>
            <w:tcBorders>
              <w:top w:val="single" w:sz="4" w:space="0" w:color="auto"/>
              <w:left w:val="single" w:sz="4" w:space="0" w:color="auto"/>
              <w:bottom w:val="single" w:sz="4" w:space="0" w:color="auto"/>
              <w:right w:val="single" w:sz="4" w:space="0" w:color="auto"/>
            </w:tcBorders>
            <w:hideMark/>
          </w:tcPr>
          <w:p w:rsidR="00717E17" w:rsidRPr="005F3E66" w:rsidRDefault="000806CE" w:rsidP="00DC32BA">
            <w:pPr>
              <w:jc w:val="both"/>
              <w:rPr>
                <w:rFonts w:ascii="Times New Roman" w:hAnsi="Times New Roman" w:cs="Times New Roman"/>
                <w:sz w:val="28"/>
                <w:szCs w:val="28"/>
              </w:rPr>
            </w:pPr>
            <w:r>
              <w:rPr>
                <w:rFonts w:ascii="Times New Roman" w:hAnsi="Times New Roman" w:cs="Times New Roman"/>
                <w:sz w:val="28"/>
                <w:szCs w:val="28"/>
                <w:lang w:val="kk-KZ"/>
              </w:rPr>
              <w:t>Бақылау</w:t>
            </w:r>
            <w:r w:rsidR="00717E17" w:rsidRPr="005F3E66">
              <w:rPr>
                <w:rFonts w:ascii="Times New Roman" w:hAnsi="Times New Roman" w:cs="Times New Roman"/>
                <w:sz w:val="28"/>
                <w:szCs w:val="28"/>
              </w:rPr>
              <w:t xml:space="preserve"> </w:t>
            </w:r>
          </w:p>
        </w:tc>
        <w:tc>
          <w:tcPr>
            <w:tcW w:w="3204" w:type="dxa"/>
            <w:tcBorders>
              <w:top w:val="single" w:sz="4" w:space="0" w:color="auto"/>
              <w:left w:val="single" w:sz="4" w:space="0" w:color="auto"/>
              <w:bottom w:val="single" w:sz="4" w:space="0" w:color="auto"/>
              <w:right w:val="single" w:sz="4" w:space="0" w:color="auto"/>
            </w:tcBorders>
            <w:hideMark/>
          </w:tcPr>
          <w:p w:rsidR="00717E17" w:rsidRPr="005F3E66" w:rsidRDefault="007357A1" w:rsidP="007357A1">
            <w:pPr>
              <w:jc w:val="center"/>
              <w:rPr>
                <w:rFonts w:ascii="Times New Roman" w:hAnsi="Times New Roman" w:cs="Times New Roman"/>
                <w:sz w:val="28"/>
                <w:szCs w:val="28"/>
              </w:rPr>
            </w:pPr>
            <w:r>
              <w:rPr>
                <w:rFonts w:ascii="Times New Roman" w:hAnsi="Times New Roman" w:cs="Times New Roman"/>
                <w:sz w:val="28"/>
                <w:szCs w:val="28"/>
                <w:lang w:val="kk-KZ"/>
              </w:rPr>
              <w:t>13</w:t>
            </w:r>
            <w:r w:rsidR="00A46B51">
              <w:rPr>
                <w:rFonts w:ascii="Times New Roman" w:hAnsi="Times New Roman" w:cs="Times New Roman"/>
                <w:sz w:val="28"/>
                <w:szCs w:val="28"/>
                <w:lang w:val="kk-KZ"/>
              </w:rPr>
              <w:t>,</w:t>
            </w:r>
            <w:r>
              <w:rPr>
                <w:rFonts w:ascii="Times New Roman" w:hAnsi="Times New Roman" w:cs="Times New Roman"/>
                <w:sz w:val="28"/>
                <w:szCs w:val="28"/>
                <w:lang w:val="kk-KZ"/>
              </w:rPr>
              <w:t>2</w:t>
            </w:r>
          </w:p>
        </w:tc>
        <w:tc>
          <w:tcPr>
            <w:tcW w:w="3203" w:type="dxa"/>
            <w:tcBorders>
              <w:top w:val="single" w:sz="4" w:space="0" w:color="auto"/>
              <w:left w:val="single" w:sz="4" w:space="0" w:color="auto"/>
              <w:bottom w:val="single" w:sz="4" w:space="0" w:color="auto"/>
              <w:right w:val="single" w:sz="4" w:space="0" w:color="auto"/>
            </w:tcBorders>
            <w:hideMark/>
          </w:tcPr>
          <w:p w:rsidR="00717E17" w:rsidRPr="00976062" w:rsidRDefault="007357A1" w:rsidP="008300B8">
            <w:pPr>
              <w:jc w:val="center"/>
              <w:rPr>
                <w:rFonts w:ascii="Times New Roman" w:hAnsi="Times New Roman" w:cs="Times New Roman"/>
                <w:sz w:val="28"/>
                <w:szCs w:val="28"/>
                <w:lang w:val="kk-KZ"/>
              </w:rPr>
            </w:pPr>
            <w:r>
              <w:rPr>
                <w:rFonts w:ascii="Times New Roman" w:hAnsi="Times New Roman" w:cs="Times New Roman"/>
                <w:sz w:val="28"/>
                <w:szCs w:val="28"/>
                <w:lang w:val="kk-KZ"/>
              </w:rPr>
              <w:t>12</w:t>
            </w:r>
            <w:r w:rsidR="00A46B51">
              <w:rPr>
                <w:rFonts w:ascii="Times New Roman" w:hAnsi="Times New Roman" w:cs="Times New Roman"/>
                <w:sz w:val="28"/>
                <w:szCs w:val="28"/>
                <w:lang w:val="kk-KZ"/>
              </w:rPr>
              <w:t>,</w:t>
            </w:r>
            <w:r w:rsidR="008300B8">
              <w:rPr>
                <w:rFonts w:ascii="Times New Roman" w:hAnsi="Times New Roman" w:cs="Times New Roman"/>
                <w:sz w:val="28"/>
                <w:szCs w:val="28"/>
                <w:lang w:val="kk-KZ"/>
              </w:rPr>
              <w:t>5</w:t>
            </w:r>
          </w:p>
        </w:tc>
      </w:tr>
      <w:tr w:rsidR="002415CC" w:rsidRPr="005F3E66" w:rsidTr="00050464">
        <w:tc>
          <w:tcPr>
            <w:tcW w:w="9628" w:type="dxa"/>
            <w:gridSpan w:val="3"/>
            <w:tcBorders>
              <w:top w:val="single" w:sz="4" w:space="0" w:color="auto"/>
              <w:left w:val="single" w:sz="4" w:space="0" w:color="auto"/>
              <w:bottom w:val="single" w:sz="4" w:space="0" w:color="auto"/>
              <w:right w:val="single" w:sz="4" w:space="0" w:color="auto"/>
            </w:tcBorders>
          </w:tcPr>
          <w:p w:rsidR="002415CC" w:rsidRPr="005F3E66" w:rsidRDefault="002415CC" w:rsidP="002415CC">
            <w:pPr>
              <w:jc w:val="both"/>
              <w:rPr>
                <w:rFonts w:ascii="Times New Roman" w:hAnsi="Times New Roman" w:cs="Times New Roman"/>
                <w:sz w:val="28"/>
                <w:szCs w:val="28"/>
              </w:rPr>
            </w:pPr>
            <w:r w:rsidRPr="002415CC">
              <w:rPr>
                <w:rFonts w:ascii="Times New Roman" w:hAnsi="Times New Roman" w:cs="Times New Roman"/>
                <w:sz w:val="28"/>
                <w:szCs w:val="28"/>
              </w:rPr>
              <w:t>Ескерту</w:t>
            </w:r>
            <w:r w:rsidR="00D3057A">
              <w:rPr>
                <w:rFonts w:ascii="Times New Roman" w:hAnsi="Times New Roman" w:cs="Times New Roman"/>
                <w:sz w:val="28"/>
                <w:szCs w:val="28"/>
                <w:lang w:val="kk-KZ"/>
              </w:rPr>
              <w:t>: шын</w:t>
            </w:r>
            <w:r w:rsidRPr="002415CC">
              <w:rPr>
                <w:rFonts w:ascii="Times New Roman" w:hAnsi="Times New Roman" w:cs="Times New Roman"/>
                <w:sz w:val="28"/>
                <w:szCs w:val="28"/>
                <w:lang w:val="kk-KZ"/>
              </w:rPr>
              <w:t>айылығы</w:t>
            </w:r>
            <w:r w:rsidRPr="002415CC">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2415CC">
              <w:rPr>
                <w:rFonts w:ascii="Times New Roman" w:hAnsi="Times New Roman" w:cs="Times New Roman"/>
                <w:sz w:val="28"/>
                <w:szCs w:val="28"/>
                <w:lang w:val="en-US"/>
              </w:rPr>
              <w:t>&lt;</w:t>
            </w:r>
            <w:r w:rsidRPr="002415CC">
              <w:rPr>
                <w:rFonts w:ascii="Times New Roman" w:hAnsi="Times New Roman" w:cs="Times New Roman"/>
                <w:sz w:val="28"/>
                <w:szCs w:val="28"/>
                <w:lang w:val="kk-KZ"/>
              </w:rPr>
              <w:t>0,</w:t>
            </w:r>
            <w:r w:rsidRPr="002415CC">
              <w:rPr>
                <w:rFonts w:ascii="Times New Roman" w:hAnsi="Times New Roman" w:cs="Times New Roman"/>
                <w:sz w:val="28"/>
                <w:szCs w:val="28"/>
                <w:lang w:val="en-US"/>
              </w:rPr>
              <w:t>05</w:t>
            </w:r>
          </w:p>
        </w:tc>
      </w:tr>
    </w:tbl>
    <w:p w:rsidR="00BF13C8" w:rsidRDefault="00BF13C8" w:rsidP="00DC32BA">
      <w:pPr>
        <w:spacing w:after="0" w:line="240" w:lineRule="auto"/>
        <w:ind w:firstLine="510"/>
        <w:jc w:val="both"/>
        <w:rPr>
          <w:rFonts w:ascii="Times New Roman" w:hAnsi="Times New Roman" w:cs="Times New Roman"/>
          <w:sz w:val="28"/>
          <w:szCs w:val="28"/>
        </w:rPr>
      </w:pPr>
    </w:p>
    <w:p w:rsidR="00850E84" w:rsidRPr="002D7458" w:rsidRDefault="00850E84" w:rsidP="00850E8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 xml:space="preserve">Минералды ВД </w:t>
      </w:r>
      <w:r w:rsidRPr="002D7458">
        <w:rPr>
          <w:rFonts w:ascii="Times New Roman" w:hAnsi="Times New Roman" w:cs="Times New Roman"/>
          <w:sz w:val="28"/>
          <w:szCs w:val="28"/>
        </w:rPr>
        <w:t>ортада мазут концентрациясының жоғарыла</w:t>
      </w:r>
      <w:r>
        <w:rPr>
          <w:rFonts w:ascii="Times New Roman" w:hAnsi="Times New Roman" w:cs="Times New Roman"/>
          <w:sz w:val="28"/>
          <w:szCs w:val="28"/>
          <w:lang w:val="kk-KZ"/>
        </w:rPr>
        <w:t>ған кезінде</w:t>
      </w:r>
      <w:r w:rsidRPr="002D7458">
        <w:rPr>
          <w:rFonts w:ascii="Times New Roman" w:hAnsi="Times New Roman" w:cs="Times New Roman"/>
          <w:sz w:val="28"/>
          <w:szCs w:val="28"/>
        </w:rPr>
        <w:t>, зерттелген микро</w:t>
      </w:r>
      <w:r>
        <w:rPr>
          <w:rFonts w:ascii="Times New Roman" w:hAnsi="Times New Roman" w:cs="Times New Roman"/>
          <w:sz w:val="28"/>
          <w:szCs w:val="28"/>
          <w:lang w:val="kk-KZ"/>
        </w:rPr>
        <w:t>организмдер штам</w:t>
      </w:r>
      <w:r w:rsidRPr="002D7458">
        <w:rPr>
          <w:rFonts w:ascii="Times New Roman" w:hAnsi="Times New Roman" w:cs="Times New Roman"/>
          <w:sz w:val="28"/>
          <w:szCs w:val="28"/>
        </w:rPr>
        <w:t>дарының деградация</w:t>
      </w:r>
      <w:r>
        <w:rPr>
          <w:rFonts w:ascii="Times New Roman" w:hAnsi="Times New Roman" w:cs="Times New Roman"/>
          <w:sz w:val="28"/>
          <w:szCs w:val="28"/>
          <w:lang w:val="kk-KZ"/>
        </w:rPr>
        <w:t>лау</w:t>
      </w:r>
      <w:r w:rsidRPr="002D7458">
        <w:rPr>
          <w:rFonts w:ascii="Times New Roman" w:hAnsi="Times New Roman" w:cs="Times New Roman"/>
          <w:sz w:val="28"/>
          <w:szCs w:val="28"/>
        </w:rPr>
        <w:t xml:space="preserve"> қабілеті аздап төмендеді, бірақ жоғары деңгейде қалды</w:t>
      </w:r>
      <w:r>
        <w:rPr>
          <w:rFonts w:ascii="Times New Roman" w:hAnsi="Times New Roman" w:cs="Times New Roman"/>
          <w:sz w:val="28"/>
          <w:szCs w:val="28"/>
          <w:lang w:val="kk-KZ"/>
        </w:rPr>
        <w:t xml:space="preserve"> (6</w:t>
      </w:r>
      <w:r w:rsidRPr="002D7458">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2D7458">
        <w:rPr>
          <w:rFonts w:ascii="Times New Roman" w:hAnsi="Times New Roman" w:cs="Times New Roman"/>
          <w:sz w:val="28"/>
          <w:szCs w:val="28"/>
        </w:rPr>
        <w:t>кесте</w:t>
      </w:r>
      <w:r>
        <w:rPr>
          <w:rFonts w:ascii="Times New Roman" w:hAnsi="Times New Roman" w:cs="Times New Roman"/>
          <w:sz w:val="28"/>
          <w:szCs w:val="28"/>
          <w:lang w:val="kk-KZ"/>
        </w:rPr>
        <w:t>)</w:t>
      </w:r>
      <w:r w:rsidRPr="002D7458">
        <w:rPr>
          <w:rFonts w:ascii="Times New Roman" w:hAnsi="Times New Roman" w:cs="Times New Roman"/>
          <w:sz w:val="28"/>
          <w:szCs w:val="28"/>
        </w:rPr>
        <w:t>. Сонымен, 3</w:t>
      </w:r>
      <w:r>
        <w:rPr>
          <w:rFonts w:ascii="Times New Roman" w:hAnsi="Times New Roman" w:cs="Times New Roman"/>
          <w:sz w:val="28"/>
          <w:szCs w:val="28"/>
          <w:lang w:val="kk-KZ"/>
        </w:rPr>
        <w:t xml:space="preserve"> </w:t>
      </w:r>
      <w:r w:rsidRPr="002D7458">
        <w:rPr>
          <w:rFonts w:ascii="Times New Roman" w:hAnsi="Times New Roman" w:cs="Times New Roman"/>
          <w:sz w:val="28"/>
          <w:szCs w:val="28"/>
        </w:rPr>
        <w:t>%</w:t>
      </w:r>
      <w:r>
        <w:rPr>
          <w:rFonts w:ascii="Times New Roman" w:hAnsi="Times New Roman" w:cs="Times New Roman"/>
          <w:sz w:val="28"/>
          <w:szCs w:val="28"/>
          <w:lang w:val="kk-KZ"/>
        </w:rPr>
        <w:t xml:space="preserve"> концентрация </w:t>
      </w:r>
      <w:r w:rsidRPr="002D7458">
        <w:rPr>
          <w:rFonts w:ascii="Times New Roman" w:hAnsi="Times New Roman" w:cs="Times New Roman"/>
          <w:sz w:val="28"/>
          <w:szCs w:val="28"/>
        </w:rPr>
        <w:t>құрамындағы</w:t>
      </w:r>
      <w:r>
        <w:rPr>
          <w:rFonts w:ascii="Times New Roman" w:hAnsi="Times New Roman" w:cs="Times New Roman"/>
          <w:sz w:val="28"/>
          <w:szCs w:val="28"/>
          <w:lang w:val="kk-KZ"/>
        </w:rPr>
        <w:t xml:space="preserve"> деструкциялау </w:t>
      </w:r>
      <w:r w:rsidRPr="002D7458">
        <w:rPr>
          <w:rFonts w:ascii="Times New Roman" w:hAnsi="Times New Roman" w:cs="Times New Roman"/>
          <w:sz w:val="28"/>
          <w:szCs w:val="28"/>
        </w:rPr>
        <w:t>дәрежесі 48,3-86,4</w:t>
      </w:r>
      <w:r>
        <w:rPr>
          <w:rFonts w:ascii="Times New Roman" w:hAnsi="Times New Roman" w:cs="Times New Roman"/>
          <w:sz w:val="28"/>
          <w:szCs w:val="28"/>
          <w:lang w:val="kk-KZ"/>
        </w:rPr>
        <w:t xml:space="preserve"> </w:t>
      </w:r>
      <w:r w:rsidRPr="002D7458">
        <w:rPr>
          <w:rFonts w:ascii="Times New Roman" w:hAnsi="Times New Roman" w:cs="Times New Roman"/>
          <w:sz w:val="28"/>
          <w:szCs w:val="28"/>
        </w:rPr>
        <w:t>%</w:t>
      </w:r>
      <w:r>
        <w:rPr>
          <w:rFonts w:ascii="Times New Roman" w:hAnsi="Times New Roman" w:cs="Times New Roman"/>
          <w:sz w:val="28"/>
          <w:szCs w:val="28"/>
          <w:lang w:val="kk-KZ"/>
        </w:rPr>
        <w:t xml:space="preserve"> </w:t>
      </w:r>
      <w:r w:rsidRPr="002D7458">
        <w:rPr>
          <w:rFonts w:ascii="Times New Roman" w:hAnsi="Times New Roman" w:cs="Times New Roman"/>
          <w:sz w:val="28"/>
          <w:szCs w:val="28"/>
        </w:rPr>
        <w:t xml:space="preserve">құрады. </w:t>
      </w:r>
      <w:r>
        <w:rPr>
          <w:rFonts w:ascii="Times New Roman" w:hAnsi="Times New Roman" w:cs="Times New Roman"/>
          <w:sz w:val="28"/>
          <w:szCs w:val="28"/>
          <w:lang w:val="kk-KZ"/>
        </w:rPr>
        <w:t>Осы кезде штам</w:t>
      </w:r>
      <w:r>
        <w:rPr>
          <w:rFonts w:ascii="Times New Roman" w:hAnsi="Times New Roman" w:cs="Times New Roman"/>
          <w:sz w:val="28"/>
          <w:szCs w:val="28"/>
        </w:rPr>
        <w:t>дардың көпшілігі мұнай</w:t>
      </w:r>
      <w:r>
        <w:rPr>
          <w:rFonts w:ascii="Times New Roman" w:hAnsi="Times New Roman" w:cs="Times New Roman"/>
          <w:sz w:val="28"/>
          <w:szCs w:val="28"/>
          <w:lang w:val="kk-KZ"/>
        </w:rPr>
        <w:t xml:space="preserve"> </w:t>
      </w:r>
      <w:r w:rsidRPr="002D7458">
        <w:rPr>
          <w:rFonts w:ascii="Times New Roman" w:hAnsi="Times New Roman" w:cs="Times New Roman"/>
          <w:sz w:val="28"/>
          <w:szCs w:val="28"/>
        </w:rPr>
        <w:t>өнімінің 70</w:t>
      </w:r>
      <w:r>
        <w:rPr>
          <w:rFonts w:ascii="Times New Roman" w:hAnsi="Times New Roman" w:cs="Times New Roman"/>
          <w:sz w:val="28"/>
          <w:szCs w:val="28"/>
          <w:lang w:val="kk-KZ"/>
        </w:rPr>
        <w:t xml:space="preserve"> </w:t>
      </w:r>
      <w:r w:rsidRPr="002D7458">
        <w:rPr>
          <w:rFonts w:ascii="Times New Roman" w:hAnsi="Times New Roman" w:cs="Times New Roman"/>
          <w:sz w:val="28"/>
          <w:szCs w:val="28"/>
        </w:rPr>
        <w:t xml:space="preserve">% -дан </w:t>
      </w:r>
      <w:r>
        <w:rPr>
          <w:rFonts w:ascii="Times New Roman" w:hAnsi="Times New Roman" w:cs="Times New Roman"/>
          <w:sz w:val="28"/>
          <w:szCs w:val="28"/>
          <w:lang w:val="kk-KZ"/>
        </w:rPr>
        <w:t xml:space="preserve">көбін </w:t>
      </w:r>
      <w:r w:rsidRPr="002D7458">
        <w:rPr>
          <w:rFonts w:ascii="Times New Roman" w:hAnsi="Times New Roman" w:cs="Times New Roman"/>
          <w:sz w:val="28"/>
          <w:szCs w:val="28"/>
        </w:rPr>
        <w:t>пайдаланады.</w:t>
      </w:r>
    </w:p>
    <w:p w:rsidR="007559F4" w:rsidRDefault="007559F4" w:rsidP="00DC32BA">
      <w:pPr>
        <w:spacing w:after="0" w:line="240" w:lineRule="auto"/>
        <w:ind w:firstLine="510"/>
        <w:jc w:val="both"/>
        <w:rPr>
          <w:rFonts w:ascii="Times New Roman" w:hAnsi="Times New Roman" w:cs="Times New Roman"/>
          <w:sz w:val="28"/>
          <w:szCs w:val="28"/>
        </w:rPr>
      </w:pPr>
    </w:p>
    <w:p w:rsidR="00717E17" w:rsidRDefault="004D2426" w:rsidP="004D2426">
      <w:pPr>
        <w:tabs>
          <w:tab w:val="left" w:pos="915"/>
        </w:tabs>
        <w:spacing w:after="0" w:line="240" w:lineRule="auto"/>
        <w:ind w:firstLine="510"/>
        <w:jc w:val="both"/>
        <w:rPr>
          <w:rFonts w:ascii="Times New Roman" w:hAnsi="Times New Roman" w:cs="Times New Roman"/>
          <w:sz w:val="28"/>
          <w:szCs w:val="28"/>
          <w:lang w:val="kk-KZ"/>
        </w:rPr>
      </w:pPr>
      <w:r>
        <w:rPr>
          <w:rFonts w:ascii="Times New Roman" w:hAnsi="Times New Roman" w:cs="Times New Roman"/>
          <w:sz w:val="28"/>
          <w:szCs w:val="28"/>
        </w:rPr>
        <w:tab/>
      </w:r>
      <w:r w:rsidR="002D7458">
        <w:rPr>
          <w:rFonts w:ascii="Times New Roman" w:hAnsi="Times New Roman" w:cs="Times New Roman"/>
          <w:sz w:val="28"/>
          <w:szCs w:val="28"/>
          <w:lang w:val="kk-KZ"/>
        </w:rPr>
        <w:t>Кесте</w:t>
      </w:r>
      <w:r w:rsidR="00717E17" w:rsidRPr="005F3E66">
        <w:rPr>
          <w:rFonts w:ascii="Times New Roman" w:hAnsi="Times New Roman" w:cs="Times New Roman"/>
          <w:sz w:val="28"/>
          <w:szCs w:val="28"/>
        </w:rPr>
        <w:t xml:space="preserve"> </w:t>
      </w:r>
      <w:r>
        <w:rPr>
          <w:rFonts w:ascii="Times New Roman" w:hAnsi="Times New Roman" w:cs="Times New Roman"/>
          <w:sz w:val="28"/>
          <w:szCs w:val="28"/>
          <w:lang w:val="kk-KZ"/>
        </w:rPr>
        <w:t>6</w:t>
      </w:r>
      <w:r w:rsidR="000E2E0A">
        <w:rPr>
          <w:rFonts w:ascii="Times New Roman" w:hAnsi="Times New Roman" w:cs="Times New Roman"/>
          <w:sz w:val="28"/>
          <w:szCs w:val="28"/>
          <w:lang w:val="kk-KZ"/>
        </w:rPr>
        <w:t xml:space="preserve"> </w:t>
      </w:r>
      <w:r w:rsidR="00717E17" w:rsidRPr="005F3E66">
        <w:rPr>
          <w:rFonts w:ascii="Times New Roman" w:hAnsi="Times New Roman" w:cs="Times New Roman"/>
          <w:sz w:val="28"/>
          <w:szCs w:val="28"/>
        </w:rPr>
        <w:t xml:space="preserve">– </w:t>
      </w:r>
      <w:r w:rsidR="002D7458">
        <w:rPr>
          <w:rFonts w:ascii="Times New Roman" w:hAnsi="Times New Roman" w:cs="Times New Roman"/>
          <w:sz w:val="28"/>
          <w:szCs w:val="28"/>
          <w:lang w:val="kk-KZ"/>
        </w:rPr>
        <w:t>Т</w:t>
      </w:r>
      <w:r w:rsidR="002D7458" w:rsidRPr="000806CE">
        <w:rPr>
          <w:rFonts w:ascii="Times New Roman" w:hAnsi="Times New Roman" w:cs="Times New Roman"/>
          <w:sz w:val="28"/>
          <w:szCs w:val="28"/>
        </w:rPr>
        <w:t>аңда</w:t>
      </w:r>
      <w:r w:rsidR="002D7458">
        <w:rPr>
          <w:rFonts w:ascii="Times New Roman" w:hAnsi="Times New Roman" w:cs="Times New Roman"/>
          <w:sz w:val="28"/>
          <w:szCs w:val="28"/>
          <w:lang w:val="kk-KZ"/>
        </w:rPr>
        <w:t>п а</w:t>
      </w:r>
      <w:r w:rsidR="002D7458" w:rsidRPr="000806CE">
        <w:rPr>
          <w:rFonts w:ascii="Times New Roman" w:hAnsi="Times New Roman" w:cs="Times New Roman"/>
          <w:sz w:val="28"/>
          <w:szCs w:val="28"/>
        </w:rPr>
        <w:t>л</w:t>
      </w:r>
      <w:r w:rsidR="002D7458">
        <w:rPr>
          <w:rFonts w:ascii="Times New Roman" w:hAnsi="Times New Roman" w:cs="Times New Roman"/>
          <w:sz w:val="28"/>
          <w:szCs w:val="28"/>
          <w:lang w:val="kk-KZ"/>
        </w:rPr>
        <w:t>ын</w:t>
      </w:r>
      <w:r w:rsidR="002D7458" w:rsidRPr="000806CE">
        <w:rPr>
          <w:rFonts w:ascii="Times New Roman" w:hAnsi="Times New Roman" w:cs="Times New Roman"/>
          <w:sz w:val="28"/>
          <w:szCs w:val="28"/>
        </w:rPr>
        <w:t xml:space="preserve">ған </w:t>
      </w:r>
      <w:r w:rsidR="002D7458">
        <w:rPr>
          <w:rFonts w:ascii="Times New Roman" w:hAnsi="Times New Roman" w:cs="Times New Roman"/>
          <w:sz w:val="28"/>
          <w:szCs w:val="28"/>
          <w:lang w:val="kk-KZ"/>
        </w:rPr>
        <w:t>м</w:t>
      </w:r>
      <w:r w:rsidR="002D7458" w:rsidRPr="000806CE">
        <w:rPr>
          <w:rFonts w:ascii="Times New Roman" w:hAnsi="Times New Roman" w:cs="Times New Roman"/>
          <w:sz w:val="28"/>
          <w:szCs w:val="28"/>
        </w:rPr>
        <w:t>ұнайтотықтырғыш микро</w:t>
      </w:r>
      <w:r w:rsidR="000E2E0A">
        <w:rPr>
          <w:rFonts w:ascii="Times New Roman" w:hAnsi="Times New Roman" w:cs="Times New Roman"/>
          <w:sz w:val="28"/>
          <w:szCs w:val="28"/>
          <w:lang w:val="kk-KZ"/>
        </w:rPr>
        <w:t>организмдер</w:t>
      </w:r>
      <w:r w:rsidR="002D7458" w:rsidRPr="000806CE">
        <w:rPr>
          <w:rFonts w:ascii="Times New Roman" w:hAnsi="Times New Roman" w:cs="Times New Roman"/>
          <w:sz w:val="28"/>
          <w:szCs w:val="28"/>
        </w:rPr>
        <w:t xml:space="preserve"> </w:t>
      </w:r>
      <w:r w:rsidR="002D7458">
        <w:rPr>
          <w:rFonts w:ascii="Times New Roman" w:hAnsi="Times New Roman" w:cs="Times New Roman"/>
          <w:sz w:val="28"/>
          <w:szCs w:val="28"/>
        </w:rPr>
        <w:t>штам</w:t>
      </w:r>
      <w:r w:rsidR="002D7458" w:rsidRPr="000806CE">
        <w:rPr>
          <w:rFonts w:ascii="Times New Roman" w:hAnsi="Times New Roman" w:cs="Times New Roman"/>
          <w:sz w:val="28"/>
          <w:szCs w:val="28"/>
        </w:rPr>
        <w:t>дар</w:t>
      </w:r>
      <w:r w:rsidR="002D7458">
        <w:rPr>
          <w:rFonts w:ascii="Times New Roman" w:hAnsi="Times New Roman" w:cs="Times New Roman"/>
          <w:sz w:val="28"/>
          <w:szCs w:val="28"/>
          <w:lang w:val="kk-KZ"/>
        </w:rPr>
        <w:t>ымен</w:t>
      </w:r>
      <w:r w:rsidR="002D7458" w:rsidRPr="000806CE">
        <w:rPr>
          <w:rFonts w:ascii="Times New Roman" w:hAnsi="Times New Roman" w:cs="Times New Roman"/>
          <w:sz w:val="28"/>
          <w:szCs w:val="28"/>
        </w:rPr>
        <w:t xml:space="preserve"> </w:t>
      </w:r>
      <w:r w:rsidR="002D7458">
        <w:rPr>
          <w:rFonts w:ascii="Times New Roman" w:hAnsi="Times New Roman" w:cs="Times New Roman"/>
          <w:sz w:val="28"/>
          <w:szCs w:val="28"/>
          <w:lang w:val="kk-KZ"/>
        </w:rPr>
        <w:t>мазутты деструкциялау</w:t>
      </w:r>
    </w:p>
    <w:p w:rsidR="000E2E0A" w:rsidRPr="005F3E66" w:rsidRDefault="000E2E0A" w:rsidP="00DC32BA">
      <w:pPr>
        <w:spacing w:after="0" w:line="240" w:lineRule="auto"/>
        <w:ind w:firstLine="510"/>
        <w:jc w:val="both"/>
        <w:rPr>
          <w:rFonts w:ascii="Times New Roman" w:hAnsi="Times New Roman" w:cs="Times New Roman"/>
          <w:sz w:val="28"/>
          <w:szCs w:val="28"/>
        </w:rPr>
      </w:pPr>
    </w:p>
    <w:tbl>
      <w:tblPr>
        <w:tblStyle w:val="ae"/>
        <w:tblW w:w="0" w:type="auto"/>
        <w:tblLook w:val="04A0" w:firstRow="1" w:lastRow="0" w:firstColumn="1" w:lastColumn="0" w:noHBand="0" w:noVBand="1"/>
      </w:tblPr>
      <w:tblGrid>
        <w:gridCol w:w="3215"/>
        <w:gridCol w:w="3210"/>
        <w:gridCol w:w="3203"/>
      </w:tblGrid>
      <w:tr w:rsidR="00717E17" w:rsidRPr="005F3E66" w:rsidTr="002415CC">
        <w:tc>
          <w:tcPr>
            <w:tcW w:w="3215" w:type="dxa"/>
            <w:vMerge w:val="restart"/>
            <w:tcBorders>
              <w:top w:val="single" w:sz="4" w:space="0" w:color="auto"/>
              <w:left w:val="single" w:sz="4" w:space="0" w:color="auto"/>
              <w:bottom w:val="single" w:sz="4" w:space="0" w:color="auto"/>
              <w:right w:val="single" w:sz="4" w:space="0" w:color="auto"/>
            </w:tcBorders>
            <w:hideMark/>
          </w:tcPr>
          <w:p w:rsidR="00717E17" w:rsidRPr="002D7458" w:rsidRDefault="00717E17" w:rsidP="00DC32BA">
            <w:pPr>
              <w:jc w:val="both"/>
              <w:rPr>
                <w:rFonts w:ascii="Times New Roman" w:hAnsi="Times New Roman" w:cs="Times New Roman"/>
                <w:sz w:val="28"/>
                <w:szCs w:val="28"/>
                <w:lang w:val="kk-KZ"/>
              </w:rPr>
            </w:pPr>
            <w:r w:rsidRPr="005F3E66">
              <w:rPr>
                <w:rFonts w:ascii="Times New Roman" w:hAnsi="Times New Roman" w:cs="Times New Roman"/>
                <w:sz w:val="28"/>
                <w:szCs w:val="28"/>
              </w:rPr>
              <w:t>Штам</w:t>
            </w:r>
            <w:r w:rsidR="002D7458">
              <w:rPr>
                <w:rFonts w:ascii="Times New Roman" w:hAnsi="Times New Roman" w:cs="Times New Roman"/>
                <w:sz w:val="28"/>
                <w:szCs w:val="28"/>
                <w:lang w:val="kk-KZ"/>
              </w:rPr>
              <w:t>дар</w:t>
            </w:r>
          </w:p>
        </w:tc>
        <w:tc>
          <w:tcPr>
            <w:tcW w:w="6413" w:type="dxa"/>
            <w:gridSpan w:val="2"/>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rPr>
              <w:t xml:space="preserve">         </w:t>
            </w:r>
            <w:r w:rsidR="002D7458" w:rsidRPr="005F3E66">
              <w:rPr>
                <w:rFonts w:ascii="Times New Roman" w:hAnsi="Times New Roman" w:cs="Times New Roman"/>
                <w:sz w:val="28"/>
                <w:szCs w:val="28"/>
              </w:rPr>
              <w:t>М</w:t>
            </w:r>
            <w:r w:rsidRPr="005F3E66">
              <w:rPr>
                <w:rFonts w:ascii="Times New Roman" w:hAnsi="Times New Roman" w:cs="Times New Roman"/>
                <w:sz w:val="28"/>
                <w:szCs w:val="28"/>
              </w:rPr>
              <w:t>азут</w:t>
            </w:r>
            <w:r w:rsidR="002D7458">
              <w:rPr>
                <w:rFonts w:ascii="Times New Roman" w:hAnsi="Times New Roman" w:cs="Times New Roman"/>
                <w:sz w:val="28"/>
                <w:szCs w:val="28"/>
                <w:lang w:val="kk-KZ"/>
              </w:rPr>
              <w:t>тың деструкциялану дәрежесі</w:t>
            </w:r>
            <w:r w:rsidRPr="005F3E66">
              <w:rPr>
                <w:rFonts w:ascii="Times New Roman" w:hAnsi="Times New Roman" w:cs="Times New Roman"/>
                <w:sz w:val="28"/>
                <w:szCs w:val="28"/>
              </w:rPr>
              <w:t>, %</w:t>
            </w:r>
          </w:p>
        </w:tc>
      </w:tr>
      <w:tr w:rsidR="00717E17" w:rsidRPr="005F3E66" w:rsidTr="002415CC">
        <w:tc>
          <w:tcPr>
            <w:tcW w:w="0" w:type="auto"/>
            <w:vMerge/>
            <w:tcBorders>
              <w:top w:val="single" w:sz="4" w:space="0" w:color="auto"/>
              <w:left w:val="single" w:sz="4" w:space="0" w:color="auto"/>
              <w:bottom w:val="single" w:sz="4" w:space="0" w:color="auto"/>
              <w:right w:val="single" w:sz="4" w:space="0" w:color="auto"/>
            </w:tcBorders>
            <w:vAlign w:val="center"/>
            <w:hideMark/>
          </w:tcPr>
          <w:p w:rsidR="00717E17" w:rsidRPr="005F3E66" w:rsidRDefault="00717E17" w:rsidP="00DC32BA">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3%</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5%</w:t>
            </w:r>
          </w:p>
        </w:tc>
      </w:tr>
      <w:tr w:rsidR="00717E17" w:rsidRPr="005F3E66" w:rsidTr="002415CC">
        <w:tc>
          <w:tcPr>
            <w:tcW w:w="3215"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rPr>
              <w:t>1</w:t>
            </w:r>
            <w:r w:rsidRPr="005F3E66">
              <w:rPr>
                <w:rFonts w:ascii="Times New Roman" w:hAnsi="Times New Roman" w:cs="Times New Roman"/>
                <w:sz w:val="28"/>
                <w:szCs w:val="28"/>
                <w:lang w:val="en-US"/>
              </w:rPr>
              <w:t>D</w:t>
            </w:r>
            <w:r w:rsidRPr="005F3E66">
              <w:rPr>
                <w:rFonts w:ascii="Times New Roman" w:hAnsi="Times New Roman" w:cs="Times New Roman"/>
                <w:sz w:val="28"/>
                <w:szCs w:val="28"/>
              </w:rPr>
              <w:t>/1</w:t>
            </w:r>
          </w:p>
        </w:tc>
        <w:tc>
          <w:tcPr>
            <w:tcW w:w="3210"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72,8</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63,5</w:t>
            </w:r>
          </w:p>
        </w:tc>
      </w:tr>
      <w:tr w:rsidR="00717E17" w:rsidRPr="005F3E66" w:rsidTr="002415CC">
        <w:tc>
          <w:tcPr>
            <w:tcW w:w="3215"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lang w:val="en-US"/>
              </w:rPr>
              <w:t>12/5</w:t>
            </w:r>
          </w:p>
        </w:tc>
        <w:tc>
          <w:tcPr>
            <w:tcW w:w="3210"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70,2</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69,7</w:t>
            </w:r>
          </w:p>
        </w:tc>
      </w:tr>
      <w:tr w:rsidR="00717E17" w:rsidRPr="005F3E66" w:rsidTr="002415CC">
        <w:tc>
          <w:tcPr>
            <w:tcW w:w="3215"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lang w:val="en-US"/>
              </w:rPr>
              <w:t>12/6</w:t>
            </w:r>
          </w:p>
        </w:tc>
        <w:tc>
          <w:tcPr>
            <w:tcW w:w="3210"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79,5</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76,2</w:t>
            </w:r>
          </w:p>
        </w:tc>
      </w:tr>
      <w:tr w:rsidR="00717E17" w:rsidRPr="005F3E66" w:rsidTr="002415CC">
        <w:tc>
          <w:tcPr>
            <w:tcW w:w="3215"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lang w:val="en-US"/>
              </w:rPr>
              <w:t>12/7</w:t>
            </w:r>
          </w:p>
        </w:tc>
        <w:tc>
          <w:tcPr>
            <w:tcW w:w="3210"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81,3</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79,0</w:t>
            </w:r>
          </w:p>
        </w:tc>
      </w:tr>
      <w:tr w:rsidR="00717E17" w:rsidRPr="005F3E66" w:rsidTr="002415CC">
        <w:tc>
          <w:tcPr>
            <w:tcW w:w="3215"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lang w:val="en-US"/>
              </w:rPr>
              <w:t>13/4</w:t>
            </w:r>
          </w:p>
        </w:tc>
        <w:tc>
          <w:tcPr>
            <w:tcW w:w="3210"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70,5</w:t>
            </w:r>
          </w:p>
        </w:tc>
        <w:tc>
          <w:tcPr>
            <w:tcW w:w="3203"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68,3</w:t>
            </w:r>
          </w:p>
        </w:tc>
      </w:tr>
    </w:tbl>
    <w:p w:rsidR="004165E9" w:rsidRDefault="005E0C57" w:rsidP="005E0C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кестенің жалғасы</w:t>
      </w:r>
    </w:p>
    <w:tbl>
      <w:tblPr>
        <w:tblStyle w:val="ae"/>
        <w:tblW w:w="0" w:type="auto"/>
        <w:tblLook w:val="04A0" w:firstRow="1" w:lastRow="0" w:firstColumn="1" w:lastColumn="0" w:noHBand="0" w:noVBand="1"/>
      </w:tblPr>
      <w:tblGrid>
        <w:gridCol w:w="3215"/>
        <w:gridCol w:w="3210"/>
        <w:gridCol w:w="3203"/>
      </w:tblGrid>
      <w:tr w:rsidR="008D70C0" w:rsidRPr="005F3E66" w:rsidTr="008D70C0">
        <w:tc>
          <w:tcPr>
            <w:tcW w:w="3215" w:type="dxa"/>
            <w:hideMark/>
          </w:tcPr>
          <w:p w:rsidR="008D70C0" w:rsidRPr="005F3E66" w:rsidRDefault="008D70C0" w:rsidP="00D57186">
            <w:pPr>
              <w:jc w:val="both"/>
              <w:rPr>
                <w:rFonts w:ascii="Times New Roman" w:hAnsi="Times New Roman" w:cs="Times New Roman"/>
                <w:sz w:val="28"/>
                <w:szCs w:val="28"/>
              </w:rPr>
            </w:pPr>
            <w:r w:rsidRPr="005F3E66">
              <w:rPr>
                <w:rFonts w:ascii="Times New Roman" w:hAnsi="Times New Roman" w:cs="Times New Roman"/>
                <w:sz w:val="28"/>
                <w:szCs w:val="28"/>
                <w:lang w:val="en-US"/>
              </w:rPr>
              <w:t>13/8</w:t>
            </w:r>
          </w:p>
        </w:tc>
        <w:tc>
          <w:tcPr>
            <w:tcW w:w="3210" w:type="dxa"/>
            <w:hideMark/>
          </w:tcPr>
          <w:p w:rsidR="008D70C0" w:rsidRPr="005F3E66" w:rsidRDefault="005A7811" w:rsidP="00D57186">
            <w:pPr>
              <w:jc w:val="center"/>
              <w:rPr>
                <w:rFonts w:ascii="Times New Roman" w:hAnsi="Times New Roman" w:cs="Times New Roman"/>
                <w:sz w:val="28"/>
                <w:szCs w:val="28"/>
              </w:rPr>
            </w:pPr>
            <w:r>
              <w:rPr>
                <w:rFonts w:ascii="Times New Roman" w:hAnsi="Times New Roman" w:cs="Times New Roman"/>
                <w:sz w:val="28"/>
                <w:szCs w:val="28"/>
                <w:lang w:val="kk-KZ"/>
              </w:rPr>
              <w:t>5</w:t>
            </w:r>
            <w:r w:rsidR="008D70C0" w:rsidRPr="005F3E66">
              <w:rPr>
                <w:rFonts w:ascii="Times New Roman" w:hAnsi="Times New Roman" w:cs="Times New Roman"/>
                <w:sz w:val="28"/>
                <w:szCs w:val="28"/>
              </w:rPr>
              <w:t>8,3</w:t>
            </w:r>
          </w:p>
        </w:tc>
        <w:tc>
          <w:tcPr>
            <w:tcW w:w="3203" w:type="dxa"/>
            <w:hideMark/>
          </w:tcPr>
          <w:p w:rsidR="008D70C0" w:rsidRPr="005F3E66" w:rsidRDefault="005A7811" w:rsidP="00D57186">
            <w:pPr>
              <w:jc w:val="center"/>
              <w:rPr>
                <w:rFonts w:ascii="Times New Roman" w:hAnsi="Times New Roman" w:cs="Times New Roman"/>
                <w:sz w:val="28"/>
                <w:szCs w:val="28"/>
              </w:rPr>
            </w:pPr>
            <w:r>
              <w:rPr>
                <w:rFonts w:ascii="Times New Roman" w:hAnsi="Times New Roman" w:cs="Times New Roman"/>
                <w:sz w:val="28"/>
                <w:szCs w:val="28"/>
                <w:lang w:val="kk-KZ"/>
              </w:rPr>
              <w:t>5</w:t>
            </w:r>
            <w:r w:rsidR="008D70C0" w:rsidRPr="005F3E66">
              <w:rPr>
                <w:rFonts w:ascii="Times New Roman" w:hAnsi="Times New Roman" w:cs="Times New Roman"/>
                <w:sz w:val="28"/>
                <w:szCs w:val="28"/>
              </w:rPr>
              <w:t>4,8</w:t>
            </w:r>
          </w:p>
        </w:tc>
      </w:tr>
      <w:tr w:rsidR="008D70C0" w:rsidRPr="005F3E66" w:rsidTr="008D70C0">
        <w:tc>
          <w:tcPr>
            <w:tcW w:w="3215" w:type="dxa"/>
            <w:hideMark/>
          </w:tcPr>
          <w:p w:rsidR="008D70C0" w:rsidRPr="005F3E66" w:rsidRDefault="008D70C0" w:rsidP="00D57186">
            <w:pPr>
              <w:jc w:val="both"/>
              <w:rPr>
                <w:rFonts w:ascii="Times New Roman" w:hAnsi="Times New Roman" w:cs="Times New Roman"/>
                <w:sz w:val="28"/>
                <w:szCs w:val="28"/>
              </w:rPr>
            </w:pPr>
            <w:r w:rsidRPr="005F3E66">
              <w:rPr>
                <w:rFonts w:ascii="Times New Roman" w:hAnsi="Times New Roman" w:cs="Times New Roman"/>
                <w:sz w:val="28"/>
                <w:szCs w:val="28"/>
              </w:rPr>
              <w:t>14/1</w:t>
            </w:r>
          </w:p>
        </w:tc>
        <w:tc>
          <w:tcPr>
            <w:tcW w:w="3210" w:type="dxa"/>
            <w:hideMark/>
          </w:tcPr>
          <w:p w:rsidR="008D70C0" w:rsidRPr="005F3E66" w:rsidRDefault="008D70C0" w:rsidP="00D57186">
            <w:pPr>
              <w:jc w:val="center"/>
              <w:rPr>
                <w:rFonts w:ascii="Times New Roman" w:hAnsi="Times New Roman" w:cs="Times New Roman"/>
                <w:sz w:val="28"/>
                <w:szCs w:val="28"/>
              </w:rPr>
            </w:pPr>
            <w:r w:rsidRPr="005F3E66">
              <w:rPr>
                <w:rFonts w:ascii="Times New Roman" w:hAnsi="Times New Roman" w:cs="Times New Roman"/>
                <w:sz w:val="28"/>
                <w:szCs w:val="28"/>
              </w:rPr>
              <w:t>75,6</w:t>
            </w:r>
          </w:p>
        </w:tc>
        <w:tc>
          <w:tcPr>
            <w:tcW w:w="3203" w:type="dxa"/>
            <w:hideMark/>
          </w:tcPr>
          <w:p w:rsidR="008D70C0" w:rsidRPr="005F3E66" w:rsidRDefault="008D70C0" w:rsidP="00D57186">
            <w:pPr>
              <w:jc w:val="center"/>
              <w:rPr>
                <w:rFonts w:ascii="Times New Roman" w:hAnsi="Times New Roman" w:cs="Times New Roman"/>
                <w:sz w:val="28"/>
                <w:szCs w:val="28"/>
              </w:rPr>
            </w:pPr>
            <w:r w:rsidRPr="005F3E66">
              <w:rPr>
                <w:rFonts w:ascii="Times New Roman" w:hAnsi="Times New Roman" w:cs="Times New Roman"/>
                <w:sz w:val="28"/>
                <w:szCs w:val="28"/>
              </w:rPr>
              <w:t>72,3</w:t>
            </w:r>
          </w:p>
        </w:tc>
      </w:tr>
      <w:tr w:rsidR="005E0C57" w:rsidRPr="005F3E66" w:rsidTr="00B2383E">
        <w:tc>
          <w:tcPr>
            <w:tcW w:w="3215" w:type="dxa"/>
            <w:tcBorders>
              <w:top w:val="single" w:sz="4" w:space="0" w:color="auto"/>
              <w:left w:val="single" w:sz="4" w:space="0" w:color="auto"/>
              <w:bottom w:val="single" w:sz="4" w:space="0" w:color="auto"/>
              <w:right w:val="single" w:sz="4" w:space="0" w:color="auto"/>
            </w:tcBorders>
            <w:hideMark/>
          </w:tcPr>
          <w:p w:rsidR="005E0C57" w:rsidRPr="005F3E66" w:rsidRDefault="005E0C57" w:rsidP="00B2383E">
            <w:pPr>
              <w:jc w:val="both"/>
              <w:rPr>
                <w:rFonts w:ascii="Times New Roman" w:hAnsi="Times New Roman" w:cs="Times New Roman"/>
                <w:sz w:val="28"/>
                <w:szCs w:val="28"/>
              </w:rPr>
            </w:pPr>
            <w:r w:rsidRPr="005F3E66">
              <w:rPr>
                <w:rFonts w:ascii="Times New Roman" w:hAnsi="Times New Roman" w:cs="Times New Roman"/>
                <w:sz w:val="28"/>
                <w:szCs w:val="28"/>
              </w:rPr>
              <w:t>14/2</w:t>
            </w:r>
          </w:p>
        </w:tc>
        <w:tc>
          <w:tcPr>
            <w:tcW w:w="3210" w:type="dxa"/>
            <w:tcBorders>
              <w:top w:val="single" w:sz="4" w:space="0" w:color="auto"/>
              <w:left w:val="single" w:sz="4" w:space="0" w:color="auto"/>
              <w:bottom w:val="single" w:sz="4" w:space="0" w:color="auto"/>
              <w:right w:val="single" w:sz="4" w:space="0" w:color="auto"/>
            </w:tcBorders>
            <w:hideMark/>
          </w:tcPr>
          <w:p w:rsidR="005E0C57" w:rsidRPr="005F3E66" w:rsidRDefault="005E0C57" w:rsidP="00B2383E">
            <w:pPr>
              <w:jc w:val="center"/>
              <w:rPr>
                <w:rFonts w:ascii="Times New Roman" w:hAnsi="Times New Roman" w:cs="Times New Roman"/>
                <w:sz w:val="28"/>
                <w:szCs w:val="28"/>
              </w:rPr>
            </w:pPr>
            <w:r w:rsidRPr="005F3E66">
              <w:rPr>
                <w:rFonts w:ascii="Times New Roman" w:hAnsi="Times New Roman" w:cs="Times New Roman"/>
                <w:sz w:val="28"/>
                <w:szCs w:val="28"/>
              </w:rPr>
              <w:t>76,1</w:t>
            </w:r>
          </w:p>
        </w:tc>
        <w:tc>
          <w:tcPr>
            <w:tcW w:w="3203" w:type="dxa"/>
            <w:tcBorders>
              <w:top w:val="single" w:sz="4" w:space="0" w:color="auto"/>
              <w:left w:val="single" w:sz="4" w:space="0" w:color="auto"/>
              <w:bottom w:val="single" w:sz="4" w:space="0" w:color="auto"/>
              <w:right w:val="single" w:sz="4" w:space="0" w:color="auto"/>
            </w:tcBorders>
            <w:hideMark/>
          </w:tcPr>
          <w:p w:rsidR="005E0C57" w:rsidRPr="005F3E66" w:rsidRDefault="005E0C57" w:rsidP="00B2383E">
            <w:pPr>
              <w:jc w:val="center"/>
              <w:rPr>
                <w:rFonts w:ascii="Times New Roman" w:hAnsi="Times New Roman" w:cs="Times New Roman"/>
                <w:sz w:val="28"/>
                <w:szCs w:val="28"/>
              </w:rPr>
            </w:pPr>
            <w:r w:rsidRPr="005F3E66">
              <w:rPr>
                <w:rFonts w:ascii="Times New Roman" w:hAnsi="Times New Roman" w:cs="Times New Roman"/>
                <w:sz w:val="28"/>
                <w:szCs w:val="28"/>
              </w:rPr>
              <w:t>70,4</w:t>
            </w:r>
          </w:p>
        </w:tc>
      </w:tr>
      <w:tr w:rsidR="005E0C57" w:rsidRPr="005F3E66" w:rsidTr="00B2383E">
        <w:tc>
          <w:tcPr>
            <w:tcW w:w="3215" w:type="dxa"/>
            <w:tcBorders>
              <w:top w:val="single" w:sz="4" w:space="0" w:color="auto"/>
              <w:left w:val="single" w:sz="4" w:space="0" w:color="auto"/>
              <w:bottom w:val="single" w:sz="4" w:space="0" w:color="auto"/>
              <w:right w:val="single" w:sz="4" w:space="0" w:color="auto"/>
            </w:tcBorders>
            <w:hideMark/>
          </w:tcPr>
          <w:p w:rsidR="005E0C57" w:rsidRPr="005F3E66" w:rsidRDefault="005E0C57" w:rsidP="00B2383E">
            <w:pPr>
              <w:jc w:val="both"/>
              <w:rPr>
                <w:rFonts w:ascii="Times New Roman" w:hAnsi="Times New Roman" w:cs="Times New Roman"/>
                <w:sz w:val="28"/>
                <w:szCs w:val="28"/>
              </w:rPr>
            </w:pPr>
            <w:r w:rsidRPr="005F3E66">
              <w:rPr>
                <w:rFonts w:ascii="Times New Roman" w:hAnsi="Times New Roman" w:cs="Times New Roman"/>
                <w:sz w:val="28"/>
                <w:szCs w:val="28"/>
              </w:rPr>
              <w:t>14/3</w:t>
            </w:r>
          </w:p>
        </w:tc>
        <w:tc>
          <w:tcPr>
            <w:tcW w:w="3210" w:type="dxa"/>
            <w:tcBorders>
              <w:top w:val="single" w:sz="4" w:space="0" w:color="auto"/>
              <w:left w:val="single" w:sz="4" w:space="0" w:color="auto"/>
              <w:bottom w:val="single" w:sz="4" w:space="0" w:color="auto"/>
              <w:right w:val="single" w:sz="4" w:space="0" w:color="auto"/>
            </w:tcBorders>
            <w:hideMark/>
          </w:tcPr>
          <w:p w:rsidR="005E0C57" w:rsidRPr="005F3E66" w:rsidRDefault="005E0C57" w:rsidP="00B2383E">
            <w:pPr>
              <w:jc w:val="center"/>
              <w:rPr>
                <w:rFonts w:ascii="Times New Roman" w:hAnsi="Times New Roman" w:cs="Times New Roman"/>
                <w:sz w:val="28"/>
                <w:szCs w:val="28"/>
              </w:rPr>
            </w:pPr>
            <w:r w:rsidRPr="005F3E66">
              <w:rPr>
                <w:rFonts w:ascii="Times New Roman" w:hAnsi="Times New Roman" w:cs="Times New Roman"/>
                <w:sz w:val="28"/>
                <w:szCs w:val="28"/>
              </w:rPr>
              <w:t>60,3</w:t>
            </w:r>
          </w:p>
        </w:tc>
        <w:tc>
          <w:tcPr>
            <w:tcW w:w="3203" w:type="dxa"/>
            <w:tcBorders>
              <w:top w:val="single" w:sz="4" w:space="0" w:color="auto"/>
              <w:left w:val="single" w:sz="4" w:space="0" w:color="auto"/>
              <w:bottom w:val="single" w:sz="4" w:space="0" w:color="auto"/>
              <w:right w:val="single" w:sz="4" w:space="0" w:color="auto"/>
            </w:tcBorders>
            <w:hideMark/>
          </w:tcPr>
          <w:p w:rsidR="005E0C57" w:rsidRPr="005F3E66" w:rsidRDefault="005E0C57" w:rsidP="00B2383E">
            <w:pPr>
              <w:jc w:val="center"/>
              <w:rPr>
                <w:rFonts w:ascii="Times New Roman" w:hAnsi="Times New Roman" w:cs="Times New Roman"/>
                <w:sz w:val="28"/>
                <w:szCs w:val="28"/>
              </w:rPr>
            </w:pPr>
            <w:r w:rsidRPr="005F3E66">
              <w:rPr>
                <w:rFonts w:ascii="Times New Roman" w:hAnsi="Times New Roman" w:cs="Times New Roman"/>
                <w:sz w:val="28"/>
                <w:szCs w:val="28"/>
              </w:rPr>
              <w:t>56,4</w:t>
            </w:r>
          </w:p>
        </w:tc>
      </w:tr>
      <w:tr w:rsidR="005E0C57" w:rsidRPr="005F3E66" w:rsidTr="00B2383E">
        <w:tc>
          <w:tcPr>
            <w:tcW w:w="3215" w:type="dxa"/>
            <w:tcBorders>
              <w:top w:val="single" w:sz="4" w:space="0" w:color="auto"/>
              <w:left w:val="single" w:sz="4" w:space="0" w:color="auto"/>
              <w:bottom w:val="single" w:sz="4" w:space="0" w:color="auto"/>
              <w:right w:val="single" w:sz="4" w:space="0" w:color="auto"/>
            </w:tcBorders>
            <w:hideMark/>
          </w:tcPr>
          <w:p w:rsidR="005E0C57" w:rsidRPr="005F3E66" w:rsidRDefault="005E0C57" w:rsidP="00B2383E">
            <w:pPr>
              <w:jc w:val="both"/>
              <w:rPr>
                <w:rFonts w:ascii="Times New Roman" w:hAnsi="Times New Roman" w:cs="Times New Roman"/>
                <w:sz w:val="28"/>
                <w:szCs w:val="28"/>
              </w:rPr>
            </w:pPr>
            <w:r w:rsidRPr="005F3E66">
              <w:rPr>
                <w:rFonts w:ascii="Times New Roman" w:hAnsi="Times New Roman" w:cs="Times New Roman"/>
                <w:sz w:val="28"/>
                <w:szCs w:val="28"/>
              </w:rPr>
              <w:t>15/3</w:t>
            </w:r>
          </w:p>
        </w:tc>
        <w:tc>
          <w:tcPr>
            <w:tcW w:w="3210" w:type="dxa"/>
            <w:tcBorders>
              <w:top w:val="single" w:sz="4" w:space="0" w:color="auto"/>
              <w:left w:val="single" w:sz="4" w:space="0" w:color="auto"/>
              <w:bottom w:val="single" w:sz="4" w:space="0" w:color="auto"/>
              <w:right w:val="single" w:sz="4" w:space="0" w:color="auto"/>
            </w:tcBorders>
            <w:hideMark/>
          </w:tcPr>
          <w:p w:rsidR="005E0C57" w:rsidRPr="005F3E66" w:rsidRDefault="005E0C57" w:rsidP="00B2383E">
            <w:pPr>
              <w:jc w:val="center"/>
              <w:rPr>
                <w:rFonts w:ascii="Times New Roman" w:hAnsi="Times New Roman" w:cs="Times New Roman"/>
                <w:sz w:val="28"/>
                <w:szCs w:val="28"/>
              </w:rPr>
            </w:pPr>
            <w:r w:rsidRPr="005F3E66">
              <w:rPr>
                <w:rFonts w:ascii="Times New Roman" w:hAnsi="Times New Roman" w:cs="Times New Roman"/>
                <w:sz w:val="28"/>
                <w:szCs w:val="28"/>
              </w:rPr>
              <w:t>86,4</w:t>
            </w:r>
          </w:p>
        </w:tc>
        <w:tc>
          <w:tcPr>
            <w:tcW w:w="3203" w:type="dxa"/>
            <w:tcBorders>
              <w:top w:val="single" w:sz="4" w:space="0" w:color="auto"/>
              <w:left w:val="single" w:sz="4" w:space="0" w:color="auto"/>
              <w:bottom w:val="single" w:sz="4" w:space="0" w:color="auto"/>
              <w:right w:val="single" w:sz="4" w:space="0" w:color="auto"/>
            </w:tcBorders>
            <w:hideMark/>
          </w:tcPr>
          <w:p w:rsidR="005E0C57" w:rsidRPr="005F3E66" w:rsidRDefault="005E0C57" w:rsidP="00B2383E">
            <w:pPr>
              <w:jc w:val="center"/>
              <w:rPr>
                <w:rFonts w:ascii="Times New Roman" w:hAnsi="Times New Roman" w:cs="Times New Roman"/>
                <w:sz w:val="28"/>
                <w:szCs w:val="28"/>
              </w:rPr>
            </w:pPr>
            <w:r w:rsidRPr="005F3E66">
              <w:rPr>
                <w:rFonts w:ascii="Times New Roman" w:hAnsi="Times New Roman" w:cs="Times New Roman"/>
                <w:sz w:val="28"/>
                <w:szCs w:val="28"/>
              </w:rPr>
              <w:t>81,2</w:t>
            </w:r>
          </w:p>
        </w:tc>
      </w:tr>
      <w:tr w:rsidR="005E0C57" w:rsidRPr="005F3E66" w:rsidTr="00B2383E">
        <w:tc>
          <w:tcPr>
            <w:tcW w:w="3215" w:type="dxa"/>
            <w:tcBorders>
              <w:top w:val="single" w:sz="4" w:space="0" w:color="auto"/>
              <w:left w:val="single" w:sz="4" w:space="0" w:color="auto"/>
              <w:bottom w:val="single" w:sz="4" w:space="0" w:color="auto"/>
              <w:right w:val="single" w:sz="4" w:space="0" w:color="auto"/>
            </w:tcBorders>
            <w:hideMark/>
          </w:tcPr>
          <w:p w:rsidR="005E0C57" w:rsidRPr="005F3E66" w:rsidRDefault="005E0C57" w:rsidP="00B2383E">
            <w:pPr>
              <w:jc w:val="both"/>
              <w:rPr>
                <w:rFonts w:ascii="Times New Roman" w:hAnsi="Times New Roman" w:cs="Times New Roman"/>
                <w:sz w:val="28"/>
                <w:szCs w:val="28"/>
              </w:rPr>
            </w:pPr>
            <w:r w:rsidRPr="005F3E66">
              <w:rPr>
                <w:rFonts w:ascii="Times New Roman" w:hAnsi="Times New Roman" w:cs="Times New Roman"/>
                <w:sz w:val="28"/>
                <w:szCs w:val="28"/>
              </w:rPr>
              <w:t>16/1</w:t>
            </w:r>
          </w:p>
        </w:tc>
        <w:tc>
          <w:tcPr>
            <w:tcW w:w="3210" w:type="dxa"/>
            <w:tcBorders>
              <w:top w:val="single" w:sz="4" w:space="0" w:color="auto"/>
              <w:left w:val="single" w:sz="4" w:space="0" w:color="auto"/>
              <w:bottom w:val="single" w:sz="4" w:space="0" w:color="auto"/>
              <w:right w:val="single" w:sz="4" w:space="0" w:color="auto"/>
            </w:tcBorders>
            <w:hideMark/>
          </w:tcPr>
          <w:p w:rsidR="005E0C57" w:rsidRPr="005F3E66" w:rsidRDefault="005E0C57" w:rsidP="00B2383E">
            <w:pPr>
              <w:jc w:val="center"/>
              <w:rPr>
                <w:rFonts w:ascii="Times New Roman" w:hAnsi="Times New Roman" w:cs="Times New Roman"/>
                <w:sz w:val="28"/>
                <w:szCs w:val="28"/>
              </w:rPr>
            </w:pPr>
            <w:r w:rsidRPr="005F3E66">
              <w:rPr>
                <w:rFonts w:ascii="Times New Roman" w:hAnsi="Times New Roman" w:cs="Times New Roman"/>
                <w:sz w:val="28"/>
                <w:szCs w:val="28"/>
              </w:rPr>
              <w:t>58,4</w:t>
            </w:r>
          </w:p>
        </w:tc>
        <w:tc>
          <w:tcPr>
            <w:tcW w:w="3203" w:type="dxa"/>
            <w:tcBorders>
              <w:top w:val="single" w:sz="4" w:space="0" w:color="auto"/>
              <w:left w:val="single" w:sz="4" w:space="0" w:color="auto"/>
              <w:bottom w:val="single" w:sz="4" w:space="0" w:color="auto"/>
              <w:right w:val="single" w:sz="4" w:space="0" w:color="auto"/>
            </w:tcBorders>
            <w:hideMark/>
          </w:tcPr>
          <w:p w:rsidR="005E0C57" w:rsidRPr="005F3E66" w:rsidRDefault="005E0C57" w:rsidP="00B2383E">
            <w:pPr>
              <w:jc w:val="center"/>
              <w:rPr>
                <w:rFonts w:ascii="Times New Roman" w:hAnsi="Times New Roman" w:cs="Times New Roman"/>
                <w:sz w:val="28"/>
                <w:szCs w:val="28"/>
              </w:rPr>
            </w:pPr>
            <w:r w:rsidRPr="005F3E66">
              <w:rPr>
                <w:rFonts w:ascii="Times New Roman" w:hAnsi="Times New Roman" w:cs="Times New Roman"/>
                <w:sz w:val="28"/>
                <w:szCs w:val="28"/>
              </w:rPr>
              <w:t>55,2</w:t>
            </w:r>
          </w:p>
        </w:tc>
      </w:tr>
      <w:tr w:rsidR="005E0C57" w:rsidRPr="005F3E66" w:rsidTr="00B2383E">
        <w:tc>
          <w:tcPr>
            <w:tcW w:w="3215" w:type="dxa"/>
            <w:tcBorders>
              <w:top w:val="single" w:sz="4" w:space="0" w:color="auto"/>
              <w:left w:val="single" w:sz="4" w:space="0" w:color="auto"/>
              <w:bottom w:val="single" w:sz="4" w:space="0" w:color="auto"/>
              <w:right w:val="single" w:sz="4" w:space="0" w:color="auto"/>
            </w:tcBorders>
            <w:hideMark/>
          </w:tcPr>
          <w:p w:rsidR="005E0C57" w:rsidRPr="005F3E66" w:rsidRDefault="005E0C57" w:rsidP="00B2383E">
            <w:pPr>
              <w:jc w:val="both"/>
              <w:rPr>
                <w:rFonts w:ascii="Times New Roman" w:hAnsi="Times New Roman" w:cs="Times New Roman"/>
                <w:sz w:val="28"/>
                <w:szCs w:val="28"/>
              </w:rPr>
            </w:pPr>
            <w:r w:rsidRPr="005F3E66">
              <w:rPr>
                <w:rFonts w:ascii="Times New Roman" w:hAnsi="Times New Roman" w:cs="Times New Roman"/>
                <w:sz w:val="28"/>
                <w:szCs w:val="28"/>
              </w:rPr>
              <w:t>16/3</w:t>
            </w:r>
          </w:p>
        </w:tc>
        <w:tc>
          <w:tcPr>
            <w:tcW w:w="3210" w:type="dxa"/>
            <w:tcBorders>
              <w:top w:val="single" w:sz="4" w:space="0" w:color="auto"/>
              <w:left w:val="single" w:sz="4" w:space="0" w:color="auto"/>
              <w:bottom w:val="single" w:sz="4" w:space="0" w:color="auto"/>
              <w:right w:val="single" w:sz="4" w:space="0" w:color="auto"/>
            </w:tcBorders>
            <w:hideMark/>
          </w:tcPr>
          <w:p w:rsidR="005E0C57" w:rsidRPr="005F3E66" w:rsidRDefault="005E0C57" w:rsidP="00B2383E">
            <w:pPr>
              <w:jc w:val="center"/>
              <w:rPr>
                <w:rFonts w:ascii="Times New Roman" w:hAnsi="Times New Roman" w:cs="Times New Roman"/>
                <w:sz w:val="28"/>
                <w:szCs w:val="28"/>
              </w:rPr>
            </w:pPr>
            <w:r w:rsidRPr="005F3E66">
              <w:rPr>
                <w:rFonts w:ascii="Times New Roman" w:hAnsi="Times New Roman" w:cs="Times New Roman"/>
                <w:sz w:val="28"/>
                <w:szCs w:val="28"/>
              </w:rPr>
              <w:t>68,1</w:t>
            </w:r>
          </w:p>
        </w:tc>
        <w:tc>
          <w:tcPr>
            <w:tcW w:w="3203" w:type="dxa"/>
            <w:tcBorders>
              <w:top w:val="single" w:sz="4" w:space="0" w:color="auto"/>
              <w:left w:val="single" w:sz="4" w:space="0" w:color="auto"/>
              <w:bottom w:val="single" w:sz="4" w:space="0" w:color="auto"/>
              <w:right w:val="single" w:sz="4" w:space="0" w:color="auto"/>
            </w:tcBorders>
            <w:hideMark/>
          </w:tcPr>
          <w:p w:rsidR="005E0C57" w:rsidRPr="005F3E66" w:rsidRDefault="005E0C57" w:rsidP="00B2383E">
            <w:pPr>
              <w:jc w:val="center"/>
              <w:rPr>
                <w:rFonts w:ascii="Times New Roman" w:hAnsi="Times New Roman" w:cs="Times New Roman"/>
                <w:sz w:val="28"/>
                <w:szCs w:val="28"/>
              </w:rPr>
            </w:pPr>
            <w:r w:rsidRPr="005F3E66">
              <w:rPr>
                <w:rFonts w:ascii="Times New Roman" w:hAnsi="Times New Roman" w:cs="Times New Roman"/>
                <w:sz w:val="28"/>
                <w:szCs w:val="28"/>
              </w:rPr>
              <w:t>64,7</w:t>
            </w:r>
          </w:p>
        </w:tc>
      </w:tr>
      <w:tr w:rsidR="005E0C57" w:rsidRPr="00666A32" w:rsidTr="00B2383E">
        <w:tc>
          <w:tcPr>
            <w:tcW w:w="3215" w:type="dxa"/>
            <w:tcBorders>
              <w:top w:val="single" w:sz="4" w:space="0" w:color="auto"/>
              <w:left w:val="single" w:sz="4" w:space="0" w:color="auto"/>
              <w:bottom w:val="single" w:sz="4" w:space="0" w:color="auto"/>
              <w:right w:val="single" w:sz="4" w:space="0" w:color="auto"/>
            </w:tcBorders>
            <w:hideMark/>
          </w:tcPr>
          <w:p w:rsidR="005E0C57" w:rsidRPr="002D7458" w:rsidRDefault="005E0C57" w:rsidP="00B2383E">
            <w:pPr>
              <w:jc w:val="both"/>
              <w:rPr>
                <w:rFonts w:ascii="Times New Roman" w:hAnsi="Times New Roman" w:cs="Times New Roman"/>
                <w:sz w:val="28"/>
                <w:szCs w:val="28"/>
                <w:lang w:val="kk-KZ"/>
              </w:rPr>
            </w:pPr>
            <w:r>
              <w:rPr>
                <w:rFonts w:ascii="Times New Roman" w:hAnsi="Times New Roman" w:cs="Times New Roman"/>
                <w:sz w:val="28"/>
                <w:szCs w:val="28"/>
                <w:lang w:val="kk-KZ"/>
              </w:rPr>
              <w:t>Бақылау</w:t>
            </w:r>
          </w:p>
        </w:tc>
        <w:tc>
          <w:tcPr>
            <w:tcW w:w="3210" w:type="dxa"/>
            <w:tcBorders>
              <w:top w:val="single" w:sz="4" w:space="0" w:color="auto"/>
              <w:left w:val="single" w:sz="4" w:space="0" w:color="auto"/>
              <w:bottom w:val="single" w:sz="4" w:space="0" w:color="auto"/>
              <w:right w:val="single" w:sz="4" w:space="0" w:color="auto"/>
            </w:tcBorders>
            <w:hideMark/>
          </w:tcPr>
          <w:p w:rsidR="005E0C57" w:rsidRPr="005F3E66" w:rsidRDefault="008300B8" w:rsidP="005A7811">
            <w:pPr>
              <w:jc w:val="center"/>
              <w:rPr>
                <w:rFonts w:ascii="Times New Roman" w:hAnsi="Times New Roman" w:cs="Times New Roman"/>
                <w:sz w:val="28"/>
                <w:szCs w:val="28"/>
              </w:rPr>
            </w:pPr>
            <w:r>
              <w:rPr>
                <w:rFonts w:ascii="Times New Roman" w:hAnsi="Times New Roman" w:cs="Times New Roman"/>
                <w:sz w:val="28"/>
                <w:szCs w:val="28"/>
                <w:lang w:val="kk-KZ"/>
              </w:rPr>
              <w:t>1</w:t>
            </w:r>
            <w:r w:rsidR="005A7811">
              <w:rPr>
                <w:rFonts w:ascii="Times New Roman" w:hAnsi="Times New Roman" w:cs="Times New Roman"/>
                <w:sz w:val="28"/>
                <w:szCs w:val="28"/>
                <w:lang w:val="kk-KZ"/>
              </w:rPr>
              <w:t>5</w:t>
            </w:r>
            <w:r w:rsidR="005E0C57">
              <w:rPr>
                <w:rFonts w:ascii="Times New Roman" w:hAnsi="Times New Roman" w:cs="Times New Roman"/>
                <w:sz w:val="28"/>
                <w:szCs w:val="28"/>
                <w:lang w:val="kk-KZ"/>
              </w:rPr>
              <w:t>,</w:t>
            </w:r>
            <w:r>
              <w:rPr>
                <w:rFonts w:ascii="Times New Roman" w:hAnsi="Times New Roman" w:cs="Times New Roman"/>
                <w:sz w:val="28"/>
                <w:szCs w:val="28"/>
                <w:lang w:val="kk-KZ"/>
              </w:rPr>
              <w:t>3</w:t>
            </w:r>
          </w:p>
        </w:tc>
        <w:tc>
          <w:tcPr>
            <w:tcW w:w="3203" w:type="dxa"/>
            <w:tcBorders>
              <w:top w:val="single" w:sz="4" w:space="0" w:color="auto"/>
              <w:left w:val="single" w:sz="4" w:space="0" w:color="auto"/>
              <w:bottom w:val="single" w:sz="4" w:space="0" w:color="auto"/>
              <w:right w:val="single" w:sz="4" w:space="0" w:color="auto"/>
            </w:tcBorders>
            <w:hideMark/>
          </w:tcPr>
          <w:p w:rsidR="005E0C57" w:rsidRPr="008300B8" w:rsidRDefault="00367AE6" w:rsidP="005A7811">
            <w:pPr>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5A7811">
              <w:rPr>
                <w:rFonts w:ascii="Times New Roman" w:hAnsi="Times New Roman" w:cs="Times New Roman"/>
                <w:sz w:val="28"/>
                <w:szCs w:val="28"/>
                <w:lang w:val="kk-KZ"/>
              </w:rPr>
              <w:t>3</w:t>
            </w:r>
            <w:r w:rsidR="005E0C57" w:rsidRPr="005F3E66">
              <w:rPr>
                <w:rFonts w:ascii="Times New Roman" w:hAnsi="Times New Roman" w:cs="Times New Roman"/>
                <w:sz w:val="28"/>
                <w:szCs w:val="28"/>
              </w:rPr>
              <w:t>,</w:t>
            </w:r>
            <w:r w:rsidR="008300B8">
              <w:rPr>
                <w:rFonts w:ascii="Times New Roman" w:hAnsi="Times New Roman" w:cs="Times New Roman"/>
                <w:sz w:val="28"/>
                <w:szCs w:val="28"/>
                <w:lang w:val="kk-KZ"/>
              </w:rPr>
              <w:t>9</w:t>
            </w:r>
          </w:p>
        </w:tc>
      </w:tr>
      <w:tr w:rsidR="005E0C57" w:rsidRPr="005F3E66" w:rsidTr="00B2383E">
        <w:tc>
          <w:tcPr>
            <w:tcW w:w="9628" w:type="dxa"/>
            <w:gridSpan w:val="3"/>
            <w:tcBorders>
              <w:top w:val="single" w:sz="4" w:space="0" w:color="auto"/>
              <w:left w:val="single" w:sz="4" w:space="0" w:color="auto"/>
              <w:bottom w:val="single" w:sz="4" w:space="0" w:color="auto"/>
              <w:right w:val="single" w:sz="4" w:space="0" w:color="auto"/>
            </w:tcBorders>
          </w:tcPr>
          <w:p w:rsidR="005E0C57" w:rsidRPr="005F3E66" w:rsidRDefault="005E0C57" w:rsidP="00B2383E">
            <w:pPr>
              <w:jc w:val="both"/>
              <w:rPr>
                <w:rFonts w:ascii="Times New Roman" w:hAnsi="Times New Roman" w:cs="Times New Roman"/>
                <w:sz w:val="28"/>
                <w:szCs w:val="28"/>
              </w:rPr>
            </w:pPr>
            <w:r w:rsidRPr="002415CC">
              <w:rPr>
                <w:rFonts w:ascii="Times New Roman" w:hAnsi="Times New Roman" w:cs="Times New Roman"/>
                <w:sz w:val="28"/>
                <w:szCs w:val="28"/>
              </w:rPr>
              <w:t>Ескерту</w:t>
            </w:r>
            <w:r w:rsidR="00D3057A">
              <w:rPr>
                <w:rFonts w:ascii="Times New Roman" w:hAnsi="Times New Roman" w:cs="Times New Roman"/>
                <w:sz w:val="28"/>
                <w:szCs w:val="28"/>
                <w:lang w:val="kk-KZ"/>
              </w:rPr>
              <w:t>: шын</w:t>
            </w:r>
            <w:r w:rsidRPr="002415CC">
              <w:rPr>
                <w:rFonts w:ascii="Times New Roman" w:hAnsi="Times New Roman" w:cs="Times New Roman"/>
                <w:sz w:val="28"/>
                <w:szCs w:val="28"/>
                <w:lang w:val="kk-KZ"/>
              </w:rPr>
              <w:t>айылығы</w:t>
            </w:r>
            <w:r w:rsidRPr="002415CC">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2415CC">
              <w:rPr>
                <w:rFonts w:ascii="Times New Roman" w:hAnsi="Times New Roman" w:cs="Times New Roman"/>
                <w:sz w:val="28"/>
                <w:szCs w:val="28"/>
                <w:lang w:val="en-US"/>
              </w:rPr>
              <w:t>&lt;</w:t>
            </w:r>
            <w:r w:rsidRPr="002415CC">
              <w:rPr>
                <w:rFonts w:ascii="Times New Roman" w:hAnsi="Times New Roman" w:cs="Times New Roman"/>
                <w:sz w:val="28"/>
                <w:szCs w:val="28"/>
                <w:lang w:val="kk-KZ"/>
              </w:rPr>
              <w:t>0,</w:t>
            </w:r>
            <w:r w:rsidRPr="002415CC">
              <w:rPr>
                <w:rFonts w:ascii="Times New Roman" w:hAnsi="Times New Roman" w:cs="Times New Roman"/>
                <w:sz w:val="28"/>
                <w:szCs w:val="28"/>
                <w:lang w:val="en-US"/>
              </w:rPr>
              <w:t>05</w:t>
            </w:r>
          </w:p>
        </w:tc>
      </w:tr>
    </w:tbl>
    <w:p w:rsidR="005E0C57" w:rsidRPr="005E0C57" w:rsidRDefault="005E0C57" w:rsidP="00DC32BA">
      <w:pPr>
        <w:spacing w:after="0" w:line="240" w:lineRule="auto"/>
        <w:ind w:firstLine="567"/>
        <w:jc w:val="both"/>
        <w:rPr>
          <w:rFonts w:ascii="Times New Roman" w:hAnsi="Times New Roman" w:cs="Times New Roman"/>
          <w:sz w:val="28"/>
          <w:szCs w:val="28"/>
          <w:lang w:val="kk-KZ"/>
        </w:rPr>
      </w:pPr>
    </w:p>
    <w:p w:rsidR="002D7458" w:rsidRDefault="00850E84" w:rsidP="00DC32B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6- кестедегі мәліметтерден көріп отырғанымыздай м</w:t>
      </w:r>
      <w:r w:rsidR="004D2426">
        <w:rPr>
          <w:rFonts w:ascii="Times New Roman" w:hAnsi="Times New Roman" w:cs="Times New Roman"/>
          <w:sz w:val="28"/>
          <w:szCs w:val="28"/>
          <w:lang w:val="kk-KZ"/>
        </w:rPr>
        <w:t>инералды ВД</w:t>
      </w:r>
      <w:r w:rsidR="001345A4" w:rsidRPr="001345A4">
        <w:rPr>
          <w:rFonts w:ascii="Times New Roman" w:hAnsi="Times New Roman" w:cs="Times New Roman"/>
          <w:sz w:val="28"/>
          <w:szCs w:val="28"/>
          <w:lang w:val="kk-KZ"/>
        </w:rPr>
        <w:t xml:space="preserve"> ортада мазут концентрациясы</w:t>
      </w:r>
      <w:r w:rsidR="001345A4">
        <w:rPr>
          <w:rFonts w:ascii="Times New Roman" w:hAnsi="Times New Roman" w:cs="Times New Roman"/>
          <w:sz w:val="28"/>
          <w:szCs w:val="28"/>
          <w:lang w:val="kk-KZ"/>
        </w:rPr>
        <w:t xml:space="preserve">ның </w:t>
      </w:r>
      <w:r w:rsidR="001345A4" w:rsidRPr="001345A4">
        <w:rPr>
          <w:rFonts w:ascii="Times New Roman" w:hAnsi="Times New Roman" w:cs="Times New Roman"/>
          <w:sz w:val="28"/>
          <w:szCs w:val="28"/>
          <w:lang w:val="kk-KZ"/>
        </w:rPr>
        <w:t xml:space="preserve">5% </w:t>
      </w:r>
      <w:r w:rsidR="001345A4">
        <w:rPr>
          <w:rFonts w:ascii="Times New Roman" w:hAnsi="Times New Roman" w:cs="Times New Roman"/>
          <w:sz w:val="28"/>
          <w:szCs w:val="28"/>
          <w:lang w:val="kk-KZ"/>
        </w:rPr>
        <w:t>кезінде з</w:t>
      </w:r>
      <w:r w:rsidR="002D7458" w:rsidRPr="001345A4">
        <w:rPr>
          <w:rFonts w:ascii="Times New Roman" w:hAnsi="Times New Roman" w:cs="Times New Roman"/>
          <w:sz w:val="28"/>
          <w:szCs w:val="28"/>
          <w:lang w:val="kk-KZ"/>
        </w:rPr>
        <w:t xml:space="preserve">ерттелген </w:t>
      </w:r>
      <w:r w:rsidR="008A00A5">
        <w:rPr>
          <w:rFonts w:ascii="Times New Roman" w:hAnsi="Times New Roman" w:cs="Times New Roman"/>
          <w:sz w:val="28"/>
          <w:szCs w:val="28"/>
          <w:lang w:val="kk-KZ"/>
        </w:rPr>
        <w:t>штам</w:t>
      </w:r>
      <w:r w:rsidR="002D7458" w:rsidRPr="001345A4">
        <w:rPr>
          <w:rFonts w:ascii="Times New Roman" w:hAnsi="Times New Roman" w:cs="Times New Roman"/>
          <w:sz w:val="28"/>
          <w:szCs w:val="28"/>
          <w:lang w:val="kk-KZ"/>
        </w:rPr>
        <w:t xml:space="preserve">дардың әсерінен </w:t>
      </w:r>
      <w:r w:rsidR="001345A4">
        <w:rPr>
          <w:rFonts w:ascii="Times New Roman" w:hAnsi="Times New Roman" w:cs="Times New Roman"/>
          <w:sz w:val="28"/>
          <w:szCs w:val="28"/>
          <w:lang w:val="kk-KZ"/>
        </w:rPr>
        <w:t xml:space="preserve">мазуттың </w:t>
      </w:r>
      <w:r w:rsidR="002D7458" w:rsidRPr="001345A4">
        <w:rPr>
          <w:rFonts w:ascii="Times New Roman" w:hAnsi="Times New Roman" w:cs="Times New Roman"/>
          <w:sz w:val="28"/>
          <w:szCs w:val="28"/>
          <w:lang w:val="kk-KZ"/>
        </w:rPr>
        <w:t xml:space="preserve">мөлшері 44,8-81,2% -ға төмендеді. </w:t>
      </w:r>
      <w:r w:rsidR="00A76900" w:rsidRPr="00A76900">
        <w:rPr>
          <w:rFonts w:ascii="Times New Roman" w:hAnsi="Times New Roman" w:cs="Times New Roman"/>
          <w:sz w:val="28"/>
          <w:szCs w:val="28"/>
          <w:lang w:val="kk-KZ"/>
        </w:rPr>
        <w:t xml:space="preserve">15/3, 12/7, 12/6, 14/1, 14/2 штамдары </w:t>
      </w:r>
      <w:r w:rsidR="001345A4" w:rsidRPr="00A76900">
        <w:rPr>
          <w:rFonts w:ascii="Times New Roman" w:hAnsi="Times New Roman" w:cs="Times New Roman"/>
          <w:sz w:val="28"/>
          <w:szCs w:val="28"/>
          <w:lang w:val="kk-KZ"/>
        </w:rPr>
        <w:t>неғұрлым белсенді</w:t>
      </w:r>
      <w:r w:rsidR="001345A4">
        <w:rPr>
          <w:rFonts w:ascii="Times New Roman" w:hAnsi="Times New Roman" w:cs="Times New Roman"/>
          <w:sz w:val="28"/>
          <w:szCs w:val="28"/>
          <w:lang w:val="kk-KZ"/>
        </w:rPr>
        <w:t xml:space="preserve"> </w:t>
      </w:r>
      <w:r w:rsidR="00A76900" w:rsidRPr="00A76900">
        <w:rPr>
          <w:rFonts w:ascii="Times New Roman" w:hAnsi="Times New Roman" w:cs="Times New Roman"/>
          <w:sz w:val="28"/>
          <w:szCs w:val="28"/>
          <w:lang w:val="kk-KZ"/>
        </w:rPr>
        <w:t>болды</w:t>
      </w:r>
      <w:r w:rsidR="00A76900">
        <w:rPr>
          <w:rFonts w:ascii="Times New Roman" w:hAnsi="Times New Roman" w:cs="Times New Roman"/>
          <w:sz w:val="28"/>
          <w:szCs w:val="28"/>
          <w:lang w:val="kk-KZ"/>
        </w:rPr>
        <w:t xml:space="preserve">, олар </w:t>
      </w:r>
      <w:r w:rsidR="001345A4">
        <w:rPr>
          <w:rFonts w:ascii="Times New Roman" w:hAnsi="Times New Roman" w:cs="Times New Roman"/>
          <w:sz w:val="28"/>
          <w:szCs w:val="28"/>
          <w:lang w:val="kk-KZ"/>
        </w:rPr>
        <w:t>м</w:t>
      </w:r>
      <w:r w:rsidR="002D7458" w:rsidRPr="00A76900">
        <w:rPr>
          <w:rFonts w:ascii="Times New Roman" w:hAnsi="Times New Roman" w:cs="Times New Roman"/>
          <w:sz w:val="28"/>
          <w:szCs w:val="28"/>
          <w:lang w:val="kk-KZ"/>
        </w:rPr>
        <w:t>азуттың 70,4</w:t>
      </w:r>
      <w:r w:rsidR="00A76900">
        <w:rPr>
          <w:rFonts w:ascii="Times New Roman" w:hAnsi="Times New Roman" w:cs="Times New Roman"/>
          <w:sz w:val="28"/>
          <w:szCs w:val="28"/>
          <w:lang w:val="kk-KZ"/>
        </w:rPr>
        <w:t xml:space="preserve"> </w:t>
      </w:r>
      <w:r w:rsidR="00A76900" w:rsidRPr="00A76900">
        <w:rPr>
          <w:rFonts w:ascii="Times New Roman" w:hAnsi="Times New Roman" w:cs="Times New Roman"/>
          <w:sz w:val="28"/>
          <w:szCs w:val="28"/>
          <w:lang w:val="kk-KZ"/>
        </w:rPr>
        <w:t xml:space="preserve">% </w:t>
      </w:r>
      <w:r w:rsidR="00A76900">
        <w:rPr>
          <w:rFonts w:ascii="Times New Roman" w:hAnsi="Times New Roman" w:cs="Times New Roman"/>
          <w:sz w:val="28"/>
          <w:szCs w:val="28"/>
          <w:lang w:val="kk-KZ"/>
        </w:rPr>
        <w:t xml:space="preserve">-дан </w:t>
      </w:r>
      <w:r w:rsidR="002D7458" w:rsidRPr="00A76900">
        <w:rPr>
          <w:rFonts w:ascii="Times New Roman" w:hAnsi="Times New Roman" w:cs="Times New Roman"/>
          <w:sz w:val="28"/>
          <w:szCs w:val="28"/>
          <w:lang w:val="kk-KZ"/>
        </w:rPr>
        <w:t>81,2</w:t>
      </w:r>
      <w:r w:rsidR="001345A4">
        <w:rPr>
          <w:rFonts w:ascii="Times New Roman" w:hAnsi="Times New Roman" w:cs="Times New Roman"/>
          <w:sz w:val="28"/>
          <w:szCs w:val="28"/>
          <w:lang w:val="kk-KZ"/>
        </w:rPr>
        <w:t xml:space="preserve"> </w:t>
      </w:r>
      <w:r w:rsidR="002D7458" w:rsidRPr="00A76900">
        <w:rPr>
          <w:rFonts w:ascii="Times New Roman" w:hAnsi="Times New Roman" w:cs="Times New Roman"/>
          <w:sz w:val="28"/>
          <w:szCs w:val="28"/>
          <w:lang w:val="kk-KZ"/>
        </w:rPr>
        <w:t xml:space="preserve">% </w:t>
      </w:r>
      <w:r w:rsidR="00A76900">
        <w:rPr>
          <w:rFonts w:ascii="Times New Roman" w:hAnsi="Times New Roman" w:cs="Times New Roman"/>
          <w:sz w:val="28"/>
          <w:szCs w:val="28"/>
          <w:lang w:val="kk-KZ"/>
        </w:rPr>
        <w:t>дейін деструкциялады</w:t>
      </w:r>
      <w:r w:rsidR="002D7458" w:rsidRPr="00A76900">
        <w:rPr>
          <w:rFonts w:ascii="Times New Roman" w:hAnsi="Times New Roman" w:cs="Times New Roman"/>
          <w:sz w:val="28"/>
          <w:szCs w:val="28"/>
          <w:lang w:val="kk-KZ"/>
        </w:rPr>
        <w:t>.</w:t>
      </w:r>
      <w:r w:rsidR="00610743">
        <w:rPr>
          <w:rFonts w:ascii="Times New Roman" w:hAnsi="Times New Roman" w:cs="Times New Roman"/>
          <w:sz w:val="28"/>
          <w:szCs w:val="28"/>
          <w:lang w:val="kk-KZ"/>
        </w:rPr>
        <w:t xml:space="preserve"> </w:t>
      </w:r>
    </w:p>
    <w:p w:rsidR="00610743" w:rsidRPr="00A76900" w:rsidRDefault="00610743" w:rsidP="00610743">
      <w:pPr>
        <w:spacing w:after="0" w:line="240" w:lineRule="auto"/>
        <w:ind w:firstLine="567"/>
        <w:jc w:val="both"/>
        <w:rPr>
          <w:rFonts w:ascii="Times New Roman" w:hAnsi="Times New Roman" w:cs="Times New Roman"/>
          <w:sz w:val="28"/>
          <w:szCs w:val="28"/>
          <w:lang w:val="kk-KZ"/>
        </w:rPr>
      </w:pPr>
      <w:r w:rsidRPr="00654F1D">
        <w:rPr>
          <w:rFonts w:ascii="Times New Roman" w:hAnsi="Times New Roman" w:cs="Times New Roman"/>
          <w:sz w:val="28"/>
          <w:szCs w:val="28"/>
          <w:lang w:val="kk-KZ"/>
        </w:rPr>
        <w:t xml:space="preserve">Ресей ғылым академиясының микроорганизмдердің биохимиясы және физиологиясы институтының Бүкілресейлік микроорганизмдер коллекциясында VKM Ac-2044 D тіркеу нөмірімен сақталған </w:t>
      </w:r>
      <w:r>
        <w:rPr>
          <w:rFonts w:ascii="Times New Roman" w:hAnsi="Times New Roman" w:cs="Times New Roman"/>
          <w:sz w:val="28"/>
          <w:szCs w:val="28"/>
          <w:lang w:val="kk-KZ"/>
        </w:rPr>
        <w:t>ш</w:t>
      </w:r>
      <w:r w:rsidRPr="00654F1D">
        <w:rPr>
          <w:rFonts w:ascii="Times New Roman" w:hAnsi="Times New Roman" w:cs="Times New Roman"/>
          <w:sz w:val="28"/>
          <w:szCs w:val="28"/>
          <w:lang w:val="kk-KZ"/>
        </w:rPr>
        <w:t>таммы Gordonia sp.</w:t>
      </w:r>
      <w:r>
        <w:rPr>
          <w:rFonts w:ascii="Times New Roman" w:hAnsi="Times New Roman" w:cs="Times New Roman"/>
          <w:sz w:val="28"/>
          <w:szCs w:val="28"/>
          <w:lang w:val="kk-KZ"/>
        </w:rPr>
        <w:t xml:space="preserve"> </w:t>
      </w:r>
      <w:r w:rsidRPr="00654F1D">
        <w:rPr>
          <w:rFonts w:ascii="Times New Roman" w:hAnsi="Times New Roman" w:cs="Times New Roman"/>
          <w:sz w:val="28"/>
          <w:szCs w:val="28"/>
          <w:lang w:val="kk-KZ"/>
        </w:rPr>
        <w:t>мұнай шламының құрамына кіретін мұнай көмірсутектеріне</w:t>
      </w:r>
      <w:r>
        <w:rPr>
          <w:rFonts w:ascii="Times New Roman" w:hAnsi="Times New Roman" w:cs="Times New Roman"/>
          <w:sz w:val="28"/>
          <w:szCs w:val="28"/>
          <w:lang w:val="kk-KZ"/>
        </w:rPr>
        <w:t>,</w:t>
      </w:r>
      <w:r w:rsidRPr="00654F1D">
        <w:rPr>
          <w:rFonts w:ascii="Times New Roman" w:hAnsi="Times New Roman" w:cs="Times New Roman"/>
          <w:sz w:val="28"/>
          <w:szCs w:val="28"/>
          <w:lang w:val="kk-KZ"/>
        </w:rPr>
        <w:t xml:space="preserve"> сондай-ақ мұнай мен мазутқа жоғар</w:t>
      </w:r>
      <w:r>
        <w:rPr>
          <w:rFonts w:ascii="Times New Roman" w:hAnsi="Times New Roman" w:cs="Times New Roman"/>
          <w:sz w:val="28"/>
          <w:szCs w:val="28"/>
          <w:lang w:val="kk-KZ"/>
        </w:rPr>
        <w:t>ы деструктивті белсенділік көрсеткен</w:t>
      </w:r>
      <w:r w:rsidRPr="00654F1D">
        <w:rPr>
          <w:rFonts w:ascii="Times New Roman" w:hAnsi="Times New Roman" w:cs="Times New Roman"/>
          <w:sz w:val="28"/>
          <w:szCs w:val="28"/>
          <w:lang w:val="kk-KZ"/>
        </w:rPr>
        <w:t>. Көрсетілген штамм мұнайдың 7-ші күні 100%-ға дейін, мұнай шламы</w:t>
      </w:r>
      <w:r>
        <w:rPr>
          <w:rFonts w:ascii="Times New Roman" w:hAnsi="Times New Roman" w:cs="Times New Roman"/>
          <w:sz w:val="28"/>
          <w:szCs w:val="28"/>
          <w:lang w:val="kk-KZ"/>
        </w:rPr>
        <w:t>н</w:t>
      </w:r>
      <w:r w:rsidRPr="00654F1D">
        <w:rPr>
          <w:rFonts w:ascii="Times New Roman" w:hAnsi="Times New Roman" w:cs="Times New Roman"/>
          <w:sz w:val="28"/>
          <w:szCs w:val="28"/>
          <w:lang w:val="kk-KZ"/>
        </w:rPr>
        <w:t xml:space="preserve"> – 99%-ға дейін, мазут – 97%-ға дейін</w:t>
      </w:r>
      <w:r w:rsidRPr="00C22697">
        <w:rPr>
          <w:rFonts w:ascii="Times New Roman" w:hAnsi="Times New Roman" w:cs="Times New Roman"/>
          <w:sz w:val="28"/>
          <w:szCs w:val="28"/>
          <w:lang w:val="kk-KZ"/>
        </w:rPr>
        <w:t xml:space="preserve"> </w:t>
      </w:r>
      <w:r>
        <w:rPr>
          <w:rFonts w:ascii="Times New Roman" w:hAnsi="Times New Roman" w:cs="Times New Roman"/>
          <w:sz w:val="28"/>
          <w:szCs w:val="28"/>
          <w:lang w:val="kk-KZ"/>
        </w:rPr>
        <w:t>деструкциялаған</w:t>
      </w:r>
      <w:r w:rsidRPr="00654F1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Бақылау мазутта - </w:t>
      </w:r>
      <w:r w:rsidRPr="00654F1D">
        <w:rPr>
          <w:rFonts w:ascii="Times New Roman" w:hAnsi="Times New Roman" w:cs="Times New Roman"/>
          <w:sz w:val="28"/>
          <w:szCs w:val="28"/>
          <w:lang w:val="kk-KZ"/>
        </w:rPr>
        <w:t>17%</w:t>
      </w:r>
      <w:r>
        <w:rPr>
          <w:rFonts w:ascii="Times New Roman" w:hAnsi="Times New Roman" w:cs="Times New Roman"/>
          <w:sz w:val="28"/>
          <w:szCs w:val="28"/>
          <w:lang w:val="kk-KZ"/>
        </w:rPr>
        <w:t>, бақылау мұн</w:t>
      </w:r>
      <w:r w:rsidRPr="00654F1D">
        <w:rPr>
          <w:rFonts w:ascii="Times New Roman" w:hAnsi="Times New Roman" w:cs="Times New Roman"/>
          <w:sz w:val="28"/>
          <w:szCs w:val="28"/>
          <w:lang w:val="kk-KZ"/>
        </w:rPr>
        <w:t xml:space="preserve">ай </w:t>
      </w:r>
      <w:r>
        <w:rPr>
          <w:rFonts w:ascii="Times New Roman" w:hAnsi="Times New Roman" w:cs="Times New Roman"/>
          <w:sz w:val="28"/>
          <w:szCs w:val="28"/>
          <w:lang w:val="kk-KZ"/>
        </w:rPr>
        <w:t>–</w:t>
      </w:r>
      <w:r w:rsidRPr="00654F1D">
        <w:rPr>
          <w:rFonts w:ascii="Times New Roman" w:hAnsi="Times New Roman" w:cs="Times New Roman"/>
          <w:sz w:val="28"/>
          <w:szCs w:val="28"/>
          <w:lang w:val="kk-KZ"/>
        </w:rPr>
        <w:t xml:space="preserve"> 21%</w:t>
      </w:r>
      <w:r>
        <w:rPr>
          <w:rFonts w:ascii="Times New Roman" w:hAnsi="Times New Roman" w:cs="Times New Roman"/>
          <w:sz w:val="28"/>
          <w:szCs w:val="28"/>
          <w:lang w:val="kk-KZ"/>
        </w:rPr>
        <w:t xml:space="preserve"> құраған [</w:t>
      </w:r>
      <w:r w:rsidRPr="00C81E9B">
        <w:rPr>
          <w:rFonts w:ascii="Times New Roman" w:hAnsi="Times New Roman" w:cs="Times New Roman"/>
          <w:sz w:val="28"/>
          <w:szCs w:val="28"/>
          <w:lang w:val="kk-KZ"/>
        </w:rPr>
        <w:t>20</w:t>
      </w:r>
      <w:r w:rsidR="005A7811">
        <w:rPr>
          <w:rFonts w:ascii="Times New Roman" w:hAnsi="Times New Roman" w:cs="Times New Roman"/>
          <w:sz w:val="28"/>
          <w:szCs w:val="28"/>
          <w:lang w:val="kk-KZ"/>
        </w:rPr>
        <w:t>5</w:t>
      </w:r>
      <w:r>
        <w:rPr>
          <w:rFonts w:ascii="Times New Roman" w:hAnsi="Times New Roman" w:cs="Times New Roman"/>
          <w:sz w:val="28"/>
          <w:szCs w:val="28"/>
          <w:lang w:val="kk-KZ"/>
        </w:rPr>
        <w:t>].</w:t>
      </w:r>
      <w:r w:rsidR="00850E84">
        <w:rPr>
          <w:rFonts w:ascii="Times New Roman" w:hAnsi="Times New Roman" w:cs="Times New Roman"/>
          <w:sz w:val="28"/>
          <w:szCs w:val="28"/>
          <w:lang w:val="kk-KZ"/>
        </w:rPr>
        <w:t xml:space="preserve"> Осындай ғылыми зерттеулерден кейін мазуттың деструкциялануы құрамындағы көмірсутектерге және микроорганизмдердің физиологиялық-биохимиялық қасиеттеріне байланысты </w:t>
      </w:r>
      <w:r w:rsidR="009609F0">
        <w:rPr>
          <w:rFonts w:ascii="Times New Roman" w:hAnsi="Times New Roman" w:cs="Times New Roman"/>
          <w:sz w:val="28"/>
          <w:szCs w:val="28"/>
          <w:lang w:val="kk-KZ"/>
        </w:rPr>
        <w:t xml:space="preserve">болуы мүмкін. </w:t>
      </w:r>
      <w:r w:rsidR="005A7811">
        <w:rPr>
          <w:rFonts w:ascii="Times New Roman" w:hAnsi="Times New Roman" w:cs="Times New Roman"/>
          <w:sz w:val="28"/>
          <w:szCs w:val="28"/>
          <w:lang w:val="kk-KZ"/>
        </w:rPr>
        <w:t xml:space="preserve">Ғылыми зерттеу жұмысында </w:t>
      </w:r>
      <w:r w:rsidR="00850E84">
        <w:rPr>
          <w:rFonts w:ascii="Times New Roman" w:hAnsi="Times New Roman" w:cs="Times New Roman"/>
          <w:sz w:val="28"/>
          <w:szCs w:val="28"/>
          <w:lang w:val="kk-KZ"/>
        </w:rPr>
        <w:t xml:space="preserve">  </w:t>
      </w:r>
    </w:p>
    <w:p w:rsidR="00A76900" w:rsidRPr="00A76900" w:rsidRDefault="00A76900" w:rsidP="00DC32BA">
      <w:pPr>
        <w:spacing w:after="0" w:line="240" w:lineRule="auto"/>
        <w:ind w:firstLine="510"/>
        <w:jc w:val="both"/>
        <w:rPr>
          <w:rFonts w:ascii="Times New Roman" w:hAnsi="Times New Roman" w:cs="Times New Roman"/>
          <w:sz w:val="28"/>
          <w:szCs w:val="28"/>
          <w:lang w:val="kk-KZ"/>
        </w:rPr>
      </w:pPr>
      <w:r>
        <w:rPr>
          <w:rFonts w:ascii="Times New Roman" w:hAnsi="Times New Roman" w:cs="Times New Roman"/>
          <w:sz w:val="28"/>
          <w:szCs w:val="28"/>
          <w:lang w:val="kk-KZ"/>
        </w:rPr>
        <w:t>Таңдалған штам</w:t>
      </w:r>
      <w:r w:rsidRPr="00A76900">
        <w:rPr>
          <w:rFonts w:ascii="Times New Roman" w:hAnsi="Times New Roman" w:cs="Times New Roman"/>
          <w:sz w:val="28"/>
          <w:szCs w:val="28"/>
          <w:lang w:val="kk-KZ"/>
        </w:rPr>
        <w:t>дардың дизель</w:t>
      </w:r>
      <w:r>
        <w:rPr>
          <w:rFonts w:ascii="Times New Roman" w:hAnsi="Times New Roman" w:cs="Times New Roman"/>
          <w:sz w:val="28"/>
          <w:szCs w:val="28"/>
          <w:lang w:val="kk-KZ"/>
        </w:rPr>
        <w:t>ді</w:t>
      </w:r>
      <w:r w:rsidRPr="00A76900">
        <w:rPr>
          <w:rFonts w:ascii="Times New Roman" w:hAnsi="Times New Roman" w:cs="Times New Roman"/>
          <w:sz w:val="28"/>
          <w:szCs w:val="28"/>
          <w:lang w:val="kk-KZ"/>
        </w:rPr>
        <w:t xml:space="preserve"> отын</w:t>
      </w:r>
      <w:r>
        <w:rPr>
          <w:rFonts w:ascii="Times New Roman" w:hAnsi="Times New Roman" w:cs="Times New Roman"/>
          <w:sz w:val="28"/>
          <w:szCs w:val="28"/>
          <w:lang w:val="kk-KZ"/>
        </w:rPr>
        <w:t>ды деструкциялауы</w:t>
      </w:r>
      <w:r w:rsidRPr="00A76900">
        <w:rPr>
          <w:rFonts w:ascii="Times New Roman" w:hAnsi="Times New Roman" w:cs="Times New Roman"/>
          <w:sz w:val="28"/>
          <w:szCs w:val="28"/>
          <w:lang w:val="kk-KZ"/>
        </w:rPr>
        <w:t xml:space="preserve"> мұнай </w:t>
      </w:r>
      <w:r>
        <w:rPr>
          <w:rFonts w:ascii="Times New Roman" w:hAnsi="Times New Roman" w:cs="Times New Roman"/>
          <w:sz w:val="28"/>
          <w:szCs w:val="28"/>
          <w:lang w:val="kk-KZ"/>
        </w:rPr>
        <w:t xml:space="preserve">және </w:t>
      </w:r>
      <w:r w:rsidRPr="00A76900">
        <w:rPr>
          <w:rFonts w:ascii="Times New Roman" w:hAnsi="Times New Roman" w:cs="Times New Roman"/>
          <w:sz w:val="28"/>
          <w:szCs w:val="28"/>
          <w:lang w:val="kk-KZ"/>
        </w:rPr>
        <w:t xml:space="preserve"> мазутпен салыстырғанда біршама әлсіз болды. </w:t>
      </w:r>
      <w:r>
        <w:rPr>
          <w:rFonts w:ascii="Times New Roman" w:hAnsi="Times New Roman" w:cs="Times New Roman"/>
          <w:sz w:val="28"/>
          <w:szCs w:val="28"/>
          <w:lang w:val="kk-KZ"/>
        </w:rPr>
        <w:t>Қоректік</w:t>
      </w:r>
      <w:r w:rsidRPr="00A76900">
        <w:rPr>
          <w:rFonts w:ascii="Times New Roman" w:hAnsi="Times New Roman" w:cs="Times New Roman"/>
          <w:sz w:val="28"/>
          <w:szCs w:val="28"/>
          <w:lang w:val="kk-KZ"/>
        </w:rPr>
        <w:t xml:space="preserve"> ортада 3%</w:t>
      </w:r>
      <w:r>
        <w:rPr>
          <w:rFonts w:ascii="Times New Roman" w:hAnsi="Times New Roman" w:cs="Times New Roman"/>
          <w:sz w:val="28"/>
          <w:szCs w:val="28"/>
          <w:lang w:val="kk-KZ"/>
        </w:rPr>
        <w:t xml:space="preserve"> </w:t>
      </w:r>
      <w:r w:rsidRPr="00A76900">
        <w:rPr>
          <w:rFonts w:ascii="Times New Roman" w:hAnsi="Times New Roman" w:cs="Times New Roman"/>
          <w:sz w:val="28"/>
          <w:szCs w:val="28"/>
          <w:lang w:val="kk-KZ"/>
        </w:rPr>
        <w:t>дизель отынының концентрациясы</w:t>
      </w:r>
      <w:r>
        <w:rPr>
          <w:rFonts w:ascii="Times New Roman" w:hAnsi="Times New Roman" w:cs="Times New Roman"/>
          <w:sz w:val="28"/>
          <w:szCs w:val="28"/>
          <w:lang w:val="kk-KZ"/>
        </w:rPr>
        <w:t xml:space="preserve"> кезінде,</w:t>
      </w:r>
      <w:r w:rsidRPr="00A76900">
        <w:rPr>
          <w:rFonts w:ascii="Times New Roman" w:hAnsi="Times New Roman" w:cs="Times New Roman"/>
          <w:sz w:val="28"/>
          <w:szCs w:val="28"/>
          <w:lang w:val="kk-KZ"/>
        </w:rPr>
        <w:t xml:space="preserve"> оның жойылуы 40,4 - 72,4</w:t>
      </w:r>
      <w:r>
        <w:rPr>
          <w:rFonts w:ascii="Times New Roman" w:hAnsi="Times New Roman" w:cs="Times New Roman"/>
          <w:sz w:val="28"/>
          <w:szCs w:val="28"/>
          <w:lang w:val="kk-KZ"/>
        </w:rPr>
        <w:t xml:space="preserve"> </w:t>
      </w:r>
      <w:r w:rsidRPr="00A7690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76900">
        <w:rPr>
          <w:rFonts w:ascii="Times New Roman" w:hAnsi="Times New Roman" w:cs="Times New Roman"/>
          <w:sz w:val="28"/>
          <w:szCs w:val="28"/>
          <w:lang w:val="kk-KZ"/>
        </w:rPr>
        <w:t>құрады. Мұнай</w:t>
      </w:r>
      <w:r w:rsidR="00F8383E">
        <w:rPr>
          <w:rFonts w:ascii="Times New Roman" w:hAnsi="Times New Roman" w:cs="Times New Roman"/>
          <w:sz w:val="28"/>
          <w:szCs w:val="28"/>
          <w:lang w:val="kk-KZ"/>
        </w:rPr>
        <w:t xml:space="preserve"> </w:t>
      </w:r>
      <w:r w:rsidRPr="00A76900">
        <w:rPr>
          <w:rFonts w:ascii="Times New Roman" w:hAnsi="Times New Roman" w:cs="Times New Roman"/>
          <w:sz w:val="28"/>
          <w:szCs w:val="28"/>
          <w:lang w:val="kk-KZ"/>
        </w:rPr>
        <w:t xml:space="preserve">өнімінің бұл </w:t>
      </w:r>
      <w:r w:rsidR="00F8383E">
        <w:rPr>
          <w:rFonts w:ascii="Times New Roman" w:hAnsi="Times New Roman" w:cs="Times New Roman"/>
          <w:sz w:val="28"/>
          <w:szCs w:val="28"/>
          <w:lang w:val="kk-KZ"/>
        </w:rPr>
        <w:t>концентрация</w:t>
      </w:r>
      <w:r w:rsidRPr="00A76900">
        <w:rPr>
          <w:rFonts w:ascii="Times New Roman" w:hAnsi="Times New Roman" w:cs="Times New Roman"/>
          <w:sz w:val="28"/>
          <w:szCs w:val="28"/>
          <w:lang w:val="kk-KZ"/>
        </w:rPr>
        <w:t>сында субстраттың 70</w:t>
      </w:r>
      <w:r>
        <w:rPr>
          <w:rFonts w:ascii="Times New Roman" w:hAnsi="Times New Roman" w:cs="Times New Roman"/>
          <w:sz w:val="28"/>
          <w:szCs w:val="28"/>
          <w:lang w:val="kk-KZ"/>
        </w:rPr>
        <w:t xml:space="preserve"> </w:t>
      </w:r>
      <w:r w:rsidRPr="00A76900">
        <w:rPr>
          <w:rFonts w:ascii="Times New Roman" w:hAnsi="Times New Roman" w:cs="Times New Roman"/>
          <w:sz w:val="28"/>
          <w:szCs w:val="28"/>
          <w:lang w:val="kk-KZ"/>
        </w:rPr>
        <w:t>% -дан астамын пайдалан</w:t>
      </w:r>
      <w:r>
        <w:rPr>
          <w:rFonts w:ascii="Times New Roman" w:hAnsi="Times New Roman" w:cs="Times New Roman"/>
          <w:sz w:val="28"/>
          <w:szCs w:val="28"/>
          <w:lang w:val="kk-KZ"/>
        </w:rPr>
        <w:t>ған</w:t>
      </w:r>
      <w:r w:rsidRPr="00A76900">
        <w:rPr>
          <w:rFonts w:ascii="Times New Roman" w:hAnsi="Times New Roman" w:cs="Times New Roman"/>
          <w:sz w:val="28"/>
          <w:szCs w:val="28"/>
          <w:lang w:val="kk-KZ"/>
        </w:rPr>
        <w:t xml:space="preserve"> 15/3 және 12/5 штамдары ең белсенді болды. 12/6, 13/4, 13/8 және 16/1 штамдары дизель</w:t>
      </w:r>
      <w:r>
        <w:rPr>
          <w:rFonts w:ascii="Times New Roman" w:hAnsi="Times New Roman" w:cs="Times New Roman"/>
          <w:sz w:val="28"/>
          <w:szCs w:val="28"/>
          <w:lang w:val="kk-KZ"/>
        </w:rPr>
        <w:t>ді</w:t>
      </w:r>
      <w:r w:rsidRPr="00A76900">
        <w:rPr>
          <w:rFonts w:ascii="Times New Roman" w:hAnsi="Times New Roman" w:cs="Times New Roman"/>
          <w:sz w:val="28"/>
          <w:szCs w:val="28"/>
          <w:lang w:val="kk-KZ"/>
        </w:rPr>
        <w:t xml:space="preserve"> отын</w:t>
      </w:r>
      <w:r>
        <w:rPr>
          <w:rFonts w:ascii="Times New Roman" w:hAnsi="Times New Roman" w:cs="Times New Roman"/>
          <w:sz w:val="28"/>
          <w:szCs w:val="28"/>
          <w:lang w:val="kk-KZ"/>
        </w:rPr>
        <w:t>н</w:t>
      </w:r>
      <w:r w:rsidRPr="00A76900">
        <w:rPr>
          <w:rFonts w:ascii="Times New Roman" w:hAnsi="Times New Roman" w:cs="Times New Roman"/>
          <w:sz w:val="28"/>
          <w:szCs w:val="28"/>
          <w:lang w:val="kk-KZ"/>
        </w:rPr>
        <w:t>ың 50</w:t>
      </w:r>
      <w:r>
        <w:rPr>
          <w:rFonts w:ascii="Times New Roman" w:hAnsi="Times New Roman" w:cs="Times New Roman"/>
          <w:sz w:val="28"/>
          <w:szCs w:val="28"/>
          <w:lang w:val="kk-KZ"/>
        </w:rPr>
        <w:t xml:space="preserve"> </w:t>
      </w:r>
      <w:r w:rsidRPr="00A76900">
        <w:rPr>
          <w:rFonts w:ascii="Times New Roman" w:hAnsi="Times New Roman" w:cs="Times New Roman"/>
          <w:sz w:val="28"/>
          <w:szCs w:val="28"/>
          <w:lang w:val="kk-KZ"/>
        </w:rPr>
        <w:t xml:space="preserve">% -дан </w:t>
      </w:r>
      <w:r w:rsidR="00083EF8">
        <w:rPr>
          <w:rFonts w:ascii="Times New Roman" w:hAnsi="Times New Roman" w:cs="Times New Roman"/>
          <w:sz w:val="28"/>
          <w:szCs w:val="28"/>
          <w:lang w:val="kk-KZ"/>
        </w:rPr>
        <w:t>төмен</w:t>
      </w:r>
      <w:r w:rsidRPr="00A76900">
        <w:rPr>
          <w:rFonts w:ascii="Times New Roman" w:hAnsi="Times New Roman" w:cs="Times New Roman"/>
          <w:sz w:val="28"/>
          <w:szCs w:val="28"/>
          <w:lang w:val="kk-KZ"/>
        </w:rPr>
        <w:t xml:space="preserve"> тотықтырды</w:t>
      </w:r>
      <w:r w:rsidR="00D3057A">
        <w:rPr>
          <w:rFonts w:ascii="Times New Roman" w:hAnsi="Times New Roman" w:cs="Times New Roman"/>
          <w:sz w:val="28"/>
          <w:szCs w:val="28"/>
          <w:lang w:val="kk-KZ"/>
        </w:rPr>
        <w:t xml:space="preserve"> </w:t>
      </w:r>
      <w:r w:rsidR="00D3057A" w:rsidRPr="00202B3F">
        <w:rPr>
          <w:rFonts w:ascii="Times New Roman" w:hAnsi="Times New Roman" w:cs="Times New Roman"/>
          <w:sz w:val="28"/>
          <w:szCs w:val="28"/>
          <w:lang w:val="kk-KZ"/>
        </w:rPr>
        <w:t>(</w:t>
      </w:r>
      <w:r w:rsidR="00D3057A">
        <w:rPr>
          <w:rFonts w:ascii="Times New Roman" w:hAnsi="Times New Roman" w:cs="Times New Roman"/>
          <w:sz w:val="28"/>
          <w:szCs w:val="28"/>
          <w:lang w:val="kk-KZ"/>
        </w:rPr>
        <w:t>7</w:t>
      </w:r>
      <w:r w:rsidR="00D3057A" w:rsidRPr="00202B3F">
        <w:rPr>
          <w:rFonts w:ascii="Times New Roman" w:hAnsi="Times New Roman" w:cs="Times New Roman"/>
          <w:sz w:val="28"/>
          <w:szCs w:val="28"/>
          <w:lang w:val="kk-KZ"/>
        </w:rPr>
        <w:t xml:space="preserve"> -кесте).</w:t>
      </w:r>
    </w:p>
    <w:p w:rsidR="00202B3F" w:rsidRDefault="00202B3F" w:rsidP="00DC32BA">
      <w:pPr>
        <w:spacing w:after="0" w:line="240" w:lineRule="auto"/>
        <w:ind w:firstLine="510"/>
        <w:jc w:val="both"/>
        <w:rPr>
          <w:rFonts w:ascii="Times New Roman" w:hAnsi="Times New Roman" w:cs="Times New Roman"/>
          <w:sz w:val="28"/>
          <w:szCs w:val="28"/>
          <w:lang w:val="kk-KZ"/>
        </w:rPr>
      </w:pPr>
    </w:p>
    <w:p w:rsidR="00717E17" w:rsidRDefault="00202B3F" w:rsidP="00DC32BA">
      <w:pPr>
        <w:spacing w:after="0" w:line="240" w:lineRule="auto"/>
        <w:ind w:firstLine="510"/>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8C72B6">
        <w:rPr>
          <w:rFonts w:ascii="Times New Roman" w:hAnsi="Times New Roman" w:cs="Times New Roman"/>
          <w:sz w:val="28"/>
          <w:szCs w:val="28"/>
          <w:lang w:val="kk-KZ"/>
        </w:rPr>
        <w:t xml:space="preserve"> </w:t>
      </w:r>
      <w:r w:rsidR="004D2426">
        <w:rPr>
          <w:rFonts w:ascii="Times New Roman" w:hAnsi="Times New Roman" w:cs="Times New Roman"/>
          <w:sz w:val="28"/>
          <w:szCs w:val="28"/>
          <w:lang w:val="kk-KZ"/>
        </w:rPr>
        <w:t>7</w:t>
      </w:r>
      <w:r w:rsidR="00717E17" w:rsidRPr="00202B3F">
        <w:rPr>
          <w:rFonts w:ascii="Times New Roman" w:hAnsi="Times New Roman" w:cs="Times New Roman"/>
          <w:sz w:val="28"/>
          <w:szCs w:val="28"/>
          <w:lang w:val="kk-KZ"/>
        </w:rPr>
        <w:t xml:space="preserve"> – </w:t>
      </w:r>
      <w:r>
        <w:rPr>
          <w:rFonts w:ascii="Times New Roman" w:hAnsi="Times New Roman" w:cs="Times New Roman"/>
          <w:sz w:val="28"/>
          <w:szCs w:val="28"/>
          <w:lang w:val="kk-KZ"/>
        </w:rPr>
        <w:t>Т</w:t>
      </w:r>
      <w:r w:rsidRPr="00202B3F">
        <w:rPr>
          <w:rFonts w:ascii="Times New Roman" w:hAnsi="Times New Roman" w:cs="Times New Roman"/>
          <w:sz w:val="28"/>
          <w:szCs w:val="28"/>
          <w:lang w:val="kk-KZ"/>
        </w:rPr>
        <w:t>аңда</w:t>
      </w:r>
      <w:r>
        <w:rPr>
          <w:rFonts w:ascii="Times New Roman" w:hAnsi="Times New Roman" w:cs="Times New Roman"/>
          <w:sz w:val="28"/>
          <w:szCs w:val="28"/>
          <w:lang w:val="kk-KZ"/>
        </w:rPr>
        <w:t>п а</w:t>
      </w:r>
      <w:r w:rsidRPr="00202B3F">
        <w:rPr>
          <w:rFonts w:ascii="Times New Roman" w:hAnsi="Times New Roman" w:cs="Times New Roman"/>
          <w:sz w:val="28"/>
          <w:szCs w:val="28"/>
          <w:lang w:val="kk-KZ"/>
        </w:rPr>
        <w:t>л</w:t>
      </w:r>
      <w:r>
        <w:rPr>
          <w:rFonts w:ascii="Times New Roman" w:hAnsi="Times New Roman" w:cs="Times New Roman"/>
          <w:sz w:val="28"/>
          <w:szCs w:val="28"/>
          <w:lang w:val="kk-KZ"/>
        </w:rPr>
        <w:t>ын</w:t>
      </w:r>
      <w:r w:rsidRPr="00202B3F">
        <w:rPr>
          <w:rFonts w:ascii="Times New Roman" w:hAnsi="Times New Roman" w:cs="Times New Roman"/>
          <w:sz w:val="28"/>
          <w:szCs w:val="28"/>
          <w:lang w:val="kk-KZ"/>
        </w:rPr>
        <w:t xml:space="preserve">ған </w:t>
      </w:r>
      <w:r>
        <w:rPr>
          <w:rFonts w:ascii="Times New Roman" w:hAnsi="Times New Roman" w:cs="Times New Roman"/>
          <w:sz w:val="28"/>
          <w:szCs w:val="28"/>
          <w:lang w:val="kk-KZ"/>
        </w:rPr>
        <w:t>м</w:t>
      </w:r>
      <w:r w:rsidRPr="00202B3F">
        <w:rPr>
          <w:rFonts w:ascii="Times New Roman" w:hAnsi="Times New Roman" w:cs="Times New Roman"/>
          <w:sz w:val="28"/>
          <w:szCs w:val="28"/>
          <w:lang w:val="kk-KZ"/>
        </w:rPr>
        <w:t>ұнайтотықтырғыш микро</w:t>
      </w:r>
      <w:r w:rsidR="008C72B6">
        <w:rPr>
          <w:rFonts w:ascii="Times New Roman" w:hAnsi="Times New Roman" w:cs="Times New Roman"/>
          <w:sz w:val="28"/>
          <w:szCs w:val="28"/>
          <w:lang w:val="kk-KZ"/>
        </w:rPr>
        <w:t>организмде</w:t>
      </w:r>
      <w:r>
        <w:rPr>
          <w:rFonts w:ascii="Times New Roman" w:hAnsi="Times New Roman" w:cs="Times New Roman"/>
          <w:sz w:val="28"/>
          <w:szCs w:val="28"/>
          <w:lang w:val="kk-KZ"/>
        </w:rPr>
        <w:t>р</w:t>
      </w:r>
      <w:r w:rsidRPr="00202B3F">
        <w:rPr>
          <w:rFonts w:ascii="Times New Roman" w:hAnsi="Times New Roman" w:cs="Times New Roman"/>
          <w:sz w:val="28"/>
          <w:szCs w:val="28"/>
          <w:lang w:val="kk-KZ"/>
        </w:rPr>
        <w:t xml:space="preserve"> штамдар</w:t>
      </w:r>
      <w:r>
        <w:rPr>
          <w:rFonts w:ascii="Times New Roman" w:hAnsi="Times New Roman" w:cs="Times New Roman"/>
          <w:sz w:val="28"/>
          <w:szCs w:val="28"/>
          <w:lang w:val="kk-KZ"/>
        </w:rPr>
        <w:t>ымен</w:t>
      </w:r>
      <w:r w:rsidRPr="00202B3F">
        <w:rPr>
          <w:rFonts w:ascii="Times New Roman" w:hAnsi="Times New Roman" w:cs="Times New Roman"/>
          <w:sz w:val="28"/>
          <w:szCs w:val="28"/>
          <w:lang w:val="kk-KZ"/>
        </w:rPr>
        <w:t xml:space="preserve"> </w:t>
      </w:r>
      <w:r>
        <w:rPr>
          <w:rFonts w:ascii="Times New Roman" w:hAnsi="Times New Roman" w:cs="Times New Roman"/>
          <w:sz w:val="28"/>
          <w:szCs w:val="28"/>
          <w:lang w:val="kk-KZ"/>
        </w:rPr>
        <w:t>дизельді отынды деструкциялау</w:t>
      </w:r>
    </w:p>
    <w:tbl>
      <w:tblPr>
        <w:tblStyle w:val="ae"/>
        <w:tblW w:w="0" w:type="auto"/>
        <w:tblLook w:val="04A0" w:firstRow="1" w:lastRow="0" w:firstColumn="1" w:lastColumn="0" w:noHBand="0" w:noVBand="1"/>
      </w:tblPr>
      <w:tblGrid>
        <w:gridCol w:w="3215"/>
        <w:gridCol w:w="3206"/>
        <w:gridCol w:w="3207"/>
      </w:tblGrid>
      <w:tr w:rsidR="00717E17" w:rsidRPr="005F3E66" w:rsidTr="008E60C4">
        <w:tc>
          <w:tcPr>
            <w:tcW w:w="3215" w:type="dxa"/>
            <w:vMerge w:val="restart"/>
            <w:tcBorders>
              <w:top w:val="single" w:sz="4" w:space="0" w:color="auto"/>
              <w:left w:val="single" w:sz="4" w:space="0" w:color="auto"/>
              <w:bottom w:val="single" w:sz="4" w:space="0" w:color="auto"/>
              <w:right w:val="single" w:sz="4" w:space="0" w:color="auto"/>
            </w:tcBorders>
            <w:hideMark/>
          </w:tcPr>
          <w:p w:rsidR="00717E17" w:rsidRPr="00202B3F" w:rsidRDefault="00717E17" w:rsidP="00DC32BA">
            <w:pPr>
              <w:jc w:val="both"/>
              <w:rPr>
                <w:rFonts w:ascii="Times New Roman" w:hAnsi="Times New Roman" w:cs="Times New Roman"/>
                <w:sz w:val="28"/>
                <w:szCs w:val="28"/>
                <w:lang w:val="kk-KZ"/>
              </w:rPr>
            </w:pPr>
            <w:r w:rsidRPr="005F3E66">
              <w:rPr>
                <w:rFonts w:ascii="Times New Roman" w:hAnsi="Times New Roman" w:cs="Times New Roman"/>
                <w:sz w:val="28"/>
                <w:szCs w:val="28"/>
              </w:rPr>
              <w:t>Штам</w:t>
            </w:r>
            <w:r w:rsidR="00202B3F">
              <w:rPr>
                <w:rFonts w:ascii="Times New Roman" w:hAnsi="Times New Roman" w:cs="Times New Roman"/>
                <w:sz w:val="28"/>
                <w:szCs w:val="28"/>
                <w:lang w:val="kk-KZ"/>
              </w:rPr>
              <w:t>дар</w:t>
            </w:r>
          </w:p>
        </w:tc>
        <w:tc>
          <w:tcPr>
            <w:tcW w:w="6413" w:type="dxa"/>
            <w:gridSpan w:val="2"/>
            <w:tcBorders>
              <w:top w:val="single" w:sz="4" w:space="0" w:color="auto"/>
              <w:left w:val="single" w:sz="4" w:space="0" w:color="auto"/>
              <w:bottom w:val="single" w:sz="4" w:space="0" w:color="auto"/>
              <w:right w:val="single" w:sz="4" w:space="0" w:color="auto"/>
            </w:tcBorders>
            <w:hideMark/>
          </w:tcPr>
          <w:p w:rsidR="00717E17" w:rsidRPr="005F3E66" w:rsidRDefault="005778DC" w:rsidP="00DC32BA">
            <w:pPr>
              <w:jc w:val="both"/>
              <w:rPr>
                <w:rFonts w:ascii="Times New Roman" w:hAnsi="Times New Roman" w:cs="Times New Roman"/>
                <w:sz w:val="28"/>
                <w:szCs w:val="28"/>
              </w:rPr>
            </w:pPr>
            <w:r>
              <w:rPr>
                <w:rFonts w:ascii="Times New Roman" w:hAnsi="Times New Roman" w:cs="Times New Roman"/>
                <w:sz w:val="28"/>
                <w:szCs w:val="28"/>
              </w:rPr>
              <w:t xml:space="preserve">        </w:t>
            </w:r>
            <w:r w:rsidR="00202B3F">
              <w:rPr>
                <w:rFonts w:ascii="Times New Roman" w:hAnsi="Times New Roman" w:cs="Times New Roman"/>
                <w:sz w:val="28"/>
                <w:szCs w:val="28"/>
                <w:lang w:val="kk-KZ"/>
              </w:rPr>
              <w:t>Д</w:t>
            </w:r>
            <w:r w:rsidR="00202B3F" w:rsidRPr="005F3E66">
              <w:rPr>
                <w:rFonts w:ascii="Times New Roman" w:hAnsi="Times New Roman" w:cs="Times New Roman"/>
                <w:sz w:val="28"/>
                <w:szCs w:val="28"/>
              </w:rPr>
              <w:t>изель</w:t>
            </w:r>
            <w:r w:rsidR="00202B3F">
              <w:rPr>
                <w:rFonts w:ascii="Times New Roman" w:hAnsi="Times New Roman" w:cs="Times New Roman"/>
                <w:sz w:val="28"/>
                <w:szCs w:val="28"/>
                <w:lang w:val="kk-KZ"/>
              </w:rPr>
              <w:t>ді отынның д</w:t>
            </w:r>
            <w:r w:rsidR="00717E17" w:rsidRPr="005F3E66">
              <w:rPr>
                <w:rFonts w:ascii="Times New Roman" w:hAnsi="Times New Roman" w:cs="Times New Roman"/>
                <w:sz w:val="28"/>
                <w:szCs w:val="28"/>
              </w:rPr>
              <w:t>еструкци</w:t>
            </w:r>
            <w:r>
              <w:rPr>
                <w:rFonts w:ascii="Times New Roman" w:hAnsi="Times New Roman" w:cs="Times New Roman"/>
                <w:sz w:val="28"/>
                <w:szCs w:val="28"/>
                <w:lang w:val="kk-KZ"/>
              </w:rPr>
              <w:t>ялану дәрежесі</w:t>
            </w:r>
            <w:r w:rsidR="00717E17" w:rsidRPr="005F3E66">
              <w:rPr>
                <w:rFonts w:ascii="Times New Roman" w:hAnsi="Times New Roman" w:cs="Times New Roman"/>
                <w:sz w:val="28"/>
                <w:szCs w:val="28"/>
              </w:rPr>
              <w:t>, %</w:t>
            </w:r>
          </w:p>
        </w:tc>
      </w:tr>
      <w:tr w:rsidR="00717E17" w:rsidRPr="005F3E66" w:rsidTr="008E60C4">
        <w:tc>
          <w:tcPr>
            <w:tcW w:w="0" w:type="auto"/>
            <w:vMerge/>
            <w:tcBorders>
              <w:top w:val="single" w:sz="4" w:space="0" w:color="auto"/>
              <w:left w:val="single" w:sz="4" w:space="0" w:color="auto"/>
              <w:bottom w:val="single" w:sz="4" w:space="0" w:color="auto"/>
              <w:right w:val="single" w:sz="4" w:space="0" w:color="auto"/>
            </w:tcBorders>
            <w:vAlign w:val="center"/>
            <w:hideMark/>
          </w:tcPr>
          <w:p w:rsidR="00717E17" w:rsidRPr="005F3E66" w:rsidRDefault="00717E17" w:rsidP="00DC32BA">
            <w:pPr>
              <w:rPr>
                <w:rFonts w:ascii="Times New Roman" w:hAnsi="Times New Roman" w:cs="Times New Roman"/>
                <w:sz w:val="28"/>
                <w:szCs w:val="28"/>
              </w:rPr>
            </w:pPr>
          </w:p>
        </w:tc>
        <w:tc>
          <w:tcPr>
            <w:tcW w:w="3206"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3%</w:t>
            </w:r>
          </w:p>
        </w:tc>
        <w:tc>
          <w:tcPr>
            <w:tcW w:w="3207"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5%</w:t>
            </w:r>
          </w:p>
        </w:tc>
      </w:tr>
      <w:tr w:rsidR="00717E17" w:rsidRPr="005F3E66" w:rsidTr="008E60C4">
        <w:tc>
          <w:tcPr>
            <w:tcW w:w="3215"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rPr>
              <w:t>1</w:t>
            </w:r>
            <w:r w:rsidRPr="005F3E66">
              <w:rPr>
                <w:rFonts w:ascii="Times New Roman" w:hAnsi="Times New Roman" w:cs="Times New Roman"/>
                <w:sz w:val="28"/>
                <w:szCs w:val="28"/>
                <w:lang w:val="en-US"/>
              </w:rPr>
              <w:t>D</w:t>
            </w:r>
            <w:r w:rsidRPr="005F3E66">
              <w:rPr>
                <w:rFonts w:ascii="Times New Roman" w:hAnsi="Times New Roman" w:cs="Times New Roman"/>
                <w:sz w:val="28"/>
                <w:szCs w:val="28"/>
              </w:rPr>
              <w:t>/1</w:t>
            </w:r>
          </w:p>
        </w:tc>
        <w:tc>
          <w:tcPr>
            <w:tcW w:w="3206"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63,8</w:t>
            </w:r>
          </w:p>
        </w:tc>
        <w:tc>
          <w:tcPr>
            <w:tcW w:w="3207"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60,5</w:t>
            </w:r>
          </w:p>
        </w:tc>
      </w:tr>
      <w:tr w:rsidR="00717E17" w:rsidRPr="005F3E66" w:rsidTr="008E60C4">
        <w:tc>
          <w:tcPr>
            <w:tcW w:w="3215"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lang w:val="en-US"/>
              </w:rPr>
              <w:t>12/5</w:t>
            </w:r>
          </w:p>
        </w:tc>
        <w:tc>
          <w:tcPr>
            <w:tcW w:w="3206" w:type="dxa"/>
            <w:tcBorders>
              <w:top w:val="single" w:sz="4" w:space="0" w:color="auto"/>
              <w:left w:val="single" w:sz="4" w:space="0" w:color="auto"/>
              <w:bottom w:val="single" w:sz="4" w:space="0" w:color="auto"/>
              <w:right w:val="single" w:sz="4" w:space="0" w:color="auto"/>
            </w:tcBorders>
            <w:hideMark/>
          </w:tcPr>
          <w:p w:rsidR="00717E17" w:rsidRPr="005F3E66" w:rsidRDefault="00717E17" w:rsidP="00083EF8">
            <w:pPr>
              <w:jc w:val="center"/>
              <w:rPr>
                <w:rFonts w:ascii="Times New Roman" w:hAnsi="Times New Roman" w:cs="Times New Roman"/>
                <w:sz w:val="28"/>
                <w:szCs w:val="28"/>
              </w:rPr>
            </w:pPr>
            <w:r w:rsidRPr="005F3E66">
              <w:rPr>
                <w:rFonts w:ascii="Times New Roman" w:hAnsi="Times New Roman" w:cs="Times New Roman"/>
                <w:sz w:val="28"/>
                <w:szCs w:val="28"/>
              </w:rPr>
              <w:t>7</w:t>
            </w:r>
            <w:r w:rsidR="00083EF8">
              <w:rPr>
                <w:rFonts w:ascii="Times New Roman" w:hAnsi="Times New Roman" w:cs="Times New Roman"/>
                <w:sz w:val="28"/>
                <w:szCs w:val="28"/>
                <w:lang w:val="kk-KZ"/>
              </w:rPr>
              <w:t>1</w:t>
            </w:r>
            <w:r w:rsidRPr="005F3E66">
              <w:rPr>
                <w:rFonts w:ascii="Times New Roman" w:hAnsi="Times New Roman" w:cs="Times New Roman"/>
                <w:sz w:val="28"/>
                <w:szCs w:val="28"/>
              </w:rPr>
              <w:t>,2</w:t>
            </w:r>
          </w:p>
        </w:tc>
        <w:tc>
          <w:tcPr>
            <w:tcW w:w="3207" w:type="dxa"/>
            <w:tcBorders>
              <w:top w:val="single" w:sz="4" w:space="0" w:color="auto"/>
              <w:left w:val="single" w:sz="4" w:space="0" w:color="auto"/>
              <w:bottom w:val="single" w:sz="4" w:space="0" w:color="auto"/>
              <w:right w:val="single" w:sz="4" w:space="0" w:color="auto"/>
            </w:tcBorders>
            <w:hideMark/>
          </w:tcPr>
          <w:p w:rsidR="00717E17" w:rsidRPr="00BD3D65" w:rsidRDefault="00717E17" w:rsidP="00BD3D65">
            <w:pPr>
              <w:jc w:val="center"/>
              <w:rPr>
                <w:rFonts w:ascii="Times New Roman" w:hAnsi="Times New Roman" w:cs="Times New Roman"/>
                <w:sz w:val="28"/>
                <w:szCs w:val="28"/>
                <w:lang w:val="en-US"/>
              </w:rPr>
            </w:pPr>
            <w:r w:rsidRPr="005F3E66">
              <w:rPr>
                <w:rFonts w:ascii="Times New Roman" w:hAnsi="Times New Roman" w:cs="Times New Roman"/>
                <w:sz w:val="28"/>
                <w:szCs w:val="28"/>
              </w:rPr>
              <w:t>6</w:t>
            </w:r>
            <w:r w:rsidR="00083EF8">
              <w:rPr>
                <w:rFonts w:ascii="Times New Roman" w:hAnsi="Times New Roman" w:cs="Times New Roman"/>
                <w:sz w:val="28"/>
                <w:szCs w:val="28"/>
                <w:lang w:val="kk-KZ"/>
              </w:rPr>
              <w:t>9</w:t>
            </w:r>
            <w:r w:rsidRPr="005F3E66">
              <w:rPr>
                <w:rFonts w:ascii="Times New Roman" w:hAnsi="Times New Roman" w:cs="Times New Roman"/>
                <w:sz w:val="28"/>
                <w:szCs w:val="28"/>
              </w:rPr>
              <w:t>,</w:t>
            </w:r>
            <w:r w:rsidR="00BD3D65">
              <w:rPr>
                <w:rFonts w:ascii="Times New Roman" w:hAnsi="Times New Roman" w:cs="Times New Roman"/>
                <w:sz w:val="28"/>
                <w:szCs w:val="28"/>
                <w:lang w:val="en-US"/>
              </w:rPr>
              <w:t>2</w:t>
            </w:r>
          </w:p>
        </w:tc>
      </w:tr>
      <w:tr w:rsidR="00717E17" w:rsidRPr="005F3E66" w:rsidTr="008E60C4">
        <w:tc>
          <w:tcPr>
            <w:tcW w:w="3215"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lang w:val="en-US"/>
              </w:rPr>
              <w:t>12/6</w:t>
            </w:r>
          </w:p>
        </w:tc>
        <w:tc>
          <w:tcPr>
            <w:tcW w:w="3206"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45,2</w:t>
            </w:r>
          </w:p>
        </w:tc>
        <w:tc>
          <w:tcPr>
            <w:tcW w:w="3207"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41,4</w:t>
            </w:r>
          </w:p>
        </w:tc>
      </w:tr>
      <w:tr w:rsidR="00717E17" w:rsidRPr="005F3E66" w:rsidTr="008E60C4">
        <w:tc>
          <w:tcPr>
            <w:tcW w:w="3215"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lang w:val="en-US"/>
              </w:rPr>
              <w:t>12/7</w:t>
            </w:r>
          </w:p>
        </w:tc>
        <w:tc>
          <w:tcPr>
            <w:tcW w:w="3206"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60,1</w:t>
            </w:r>
          </w:p>
        </w:tc>
        <w:tc>
          <w:tcPr>
            <w:tcW w:w="3207"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59,5</w:t>
            </w:r>
          </w:p>
        </w:tc>
      </w:tr>
      <w:tr w:rsidR="00717E17" w:rsidRPr="005F3E66" w:rsidTr="008E60C4">
        <w:tc>
          <w:tcPr>
            <w:tcW w:w="3215"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both"/>
              <w:rPr>
                <w:rFonts w:ascii="Times New Roman" w:hAnsi="Times New Roman" w:cs="Times New Roman"/>
                <w:sz w:val="28"/>
                <w:szCs w:val="28"/>
              </w:rPr>
            </w:pPr>
            <w:r w:rsidRPr="005F3E66">
              <w:rPr>
                <w:rFonts w:ascii="Times New Roman" w:hAnsi="Times New Roman" w:cs="Times New Roman"/>
                <w:sz w:val="28"/>
                <w:szCs w:val="28"/>
                <w:lang w:val="en-US"/>
              </w:rPr>
              <w:t>13/4</w:t>
            </w:r>
          </w:p>
        </w:tc>
        <w:tc>
          <w:tcPr>
            <w:tcW w:w="3206"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40,5</w:t>
            </w:r>
          </w:p>
        </w:tc>
        <w:tc>
          <w:tcPr>
            <w:tcW w:w="3207" w:type="dxa"/>
            <w:tcBorders>
              <w:top w:val="single" w:sz="4" w:space="0" w:color="auto"/>
              <w:left w:val="single" w:sz="4" w:space="0" w:color="auto"/>
              <w:bottom w:val="single" w:sz="4" w:space="0" w:color="auto"/>
              <w:right w:val="single" w:sz="4" w:space="0" w:color="auto"/>
            </w:tcBorders>
            <w:hideMark/>
          </w:tcPr>
          <w:p w:rsidR="00717E17" w:rsidRPr="005F3E66" w:rsidRDefault="00717E17" w:rsidP="00DC32BA">
            <w:pPr>
              <w:jc w:val="center"/>
              <w:rPr>
                <w:rFonts w:ascii="Times New Roman" w:hAnsi="Times New Roman" w:cs="Times New Roman"/>
                <w:sz w:val="28"/>
                <w:szCs w:val="28"/>
              </w:rPr>
            </w:pPr>
            <w:r w:rsidRPr="005F3E66">
              <w:rPr>
                <w:rFonts w:ascii="Times New Roman" w:hAnsi="Times New Roman" w:cs="Times New Roman"/>
                <w:sz w:val="28"/>
                <w:szCs w:val="28"/>
              </w:rPr>
              <w:t>38,3</w:t>
            </w:r>
          </w:p>
        </w:tc>
      </w:tr>
      <w:tr w:rsidR="00C42EE5" w:rsidRPr="005F3E66" w:rsidTr="00B2383E">
        <w:tc>
          <w:tcPr>
            <w:tcW w:w="3215" w:type="dxa"/>
            <w:tcBorders>
              <w:top w:val="single" w:sz="4" w:space="0" w:color="auto"/>
              <w:left w:val="single" w:sz="4" w:space="0" w:color="auto"/>
              <w:bottom w:val="single" w:sz="4" w:space="0" w:color="auto"/>
              <w:right w:val="single" w:sz="4" w:space="0" w:color="auto"/>
            </w:tcBorders>
            <w:hideMark/>
          </w:tcPr>
          <w:p w:rsidR="00C42EE5" w:rsidRPr="005F3E66" w:rsidRDefault="00C42EE5" w:rsidP="00B2383E">
            <w:pPr>
              <w:jc w:val="both"/>
              <w:rPr>
                <w:rFonts w:ascii="Times New Roman" w:hAnsi="Times New Roman" w:cs="Times New Roman"/>
                <w:sz w:val="28"/>
                <w:szCs w:val="28"/>
              </w:rPr>
            </w:pPr>
            <w:r w:rsidRPr="005F3E66">
              <w:rPr>
                <w:rFonts w:ascii="Times New Roman" w:hAnsi="Times New Roman" w:cs="Times New Roman"/>
                <w:sz w:val="28"/>
                <w:szCs w:val="28"/>
                <w:lang w:val="en-US"/>
              </w:rPr>
              <w:t>13/8</w:t>
            </w:r>
          </w:p>
        </w:tc>
        <w:tc>
          <w:tcPr>
            <w:tcW w:w="3206" w:type="dxa"/>
            <w:tcBorders>
              <w:top w:val="single" w:sz="4" w:space="0" w:color="auto"/>
              <w:left w:val="single" w:sz="4" w:space="0" w:color="auto"/>
              <w:bottom w:val="single" w:sz="4" w:space="0" w:color="auto"/>
              <w:right w:val="single" w:sz="4" w:space="0" w:color="auto"/>
            </w:tcBorders>
            <w:hideMark/>
          </w:tcPr>
          <w:p w:rsidR="00C42EE5" w:rsidRPr="005F3E66" w:rsidRDefault="00C42EE5" w:rsidP="00B2383E">
            <w:pPr>
              <w:jc w:val="center"/>
              <w:rPr>
                <w:rFonts w:ascii="Times New Roman" w:hAnsi="Times New Roman" w:cs="Times New Roman"/>
                <w:sz w:val="28"/>
                <w:szCs w:val="28"/>
              </w:rPr>
            </w:pPr>
            <w:r w:rsidRPr="005F3E66">
              <w:rPr>
                <w:rFonts w:ascii="Times New Roman" w:hAnsi="Times New Roman" w:cs="Times New Roman"/>
                <w:sz w:val="28"/>
                <w:szCs w:val="28"/>
              </w:rPr>
              <w:t>48,3</w:t>
            </w:r>
          </w:p>
        </w:tc>
        <w:tc>
          <w:tcPr>
            <w:tcW w:w="3207" w:type="dxa"/>
            <w:tcBorders>
              <w:top w:val="single" w:sz="4" w:space="0" w:color="auto"/>
              <w:left w:val="single" w:sz="4" w:space="0" w:color="auto"/>
              <w:bottom w:val="single" w:sz="4" w:space="0" w:color="auto"/>
              <w:right w:val="single" w:sz="4" w:space="0" w:color="auto"/>
            </w:tcBorders>
            <w:hideMark/>
          </w:tcPr>
          <w:p w:rsidR="00C42EE5" w:rsidRPr="005F3E66" w:rsidRDefault="00C42EE5" w:rsidP="00B2383E">
            <w:pPr>
              <w:jc w:val="center"/>
              <w:rPr>
                <w:rFonts w:ascii="Times New Roman" w:hAnsi="Times New Roman" w:cs="Times New Roman"/>
                <w:sz w:val="28"/>
                <w:szCs w:val="28"/>
              </w:rPr>
            </w:pPr>
            <w:r w:rsidRPr="005F3E66">
              <w:rPr>
                <w:rFonts w:ascii="Times New Roman" w:hAnsi="Times New Roman" w:cs="Times New Roman"/>
                <w:sz w:val="28"/>
                <w:szCs w:val="28"/>
              </w:rPr>
              <w:t>44,8</w:t>
            </w:r>
          </w:p>
        </w:tc>
      </w:tr>
    </w:tbl>
    <w:p w:rsidR="00D3057A" w:rsidRDefault="00D3057A" w:rsidP="00D3057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кестенің жалғасы</w:t>
      </w:r>
    </w:p>
    <w:tbl>
      <w:tblPr>
        <w:tblStyle w:val="ae"/>
        <w:tblW w:w="0" w:type="auto"/>
        <w:tblLook w:val="04A0" w:firstRow="1" w:lastRow="0" w:firstColumn="1" w:lastColumn="0" w:noHBand="0" w:noVBand="1"/>
      </w:tblPr>
      <w:tblGrid>
        <w:gridCol w:w="3215"/>
        <w:gridCol w:w="3206"/>
        <w:gridCol w:w="3207"/>
      </w:tblGrid>
      <w:tr w:rsidR="005A7811" w:rsidRPr="005F3E66" w:rsidTr="005A7811">
        <w:tc>
          <w:tcPr>
            <w:tcW w:w="3215" w:type="dxa"/>
            <w:hideMark/>
          </w:tcPr>
          <w:p w:rsidR="005A7811" w:rsidRPr="005F3E66" w:rsidRDefault="005A7811" w:rsidP="00D57186">
            <w:pPr>
              <w:jc w:val="both"/>
              <w:rPr>
                <w:rFonts w:ascii="Times New Roman" w:hAnsi="Times New Roman" w:cs="Times New Roman"/>
                <w:sz w:val="28"/>
                <w:szCs w:val="28"/>
              </w:rPr>
            </w:pPr>
            <w:r w:rsidRPr="005F3E66">
              <w:rPr>
                <w:rFonts w:ascii="Times New Roman" w:hAnsi="Times New Roman" w:cs="Times New Roman"/>
                <w:sz w:val="28"/>
                <w:szCs w:val="28"/>
              </w:rPr>
              <w:t>14/1</w:t>
            </w:r>
          </w:p>
        </w:tc>
        <w:tc>
          <w:tcPr>
            <w:tcW w:w="3206" w:type="dxa"/>
            <w:hideMark/>
          </w:tcPr>
          <w:p w:rsidR="005A7811" w:rsidRPr="005F3E66" w:rsidRDefault="005A7811" w:rsidP="00D57186">
            <w:pPr>
              <w:jc w:val="center"/>
              <w:rPr>
                <w:rFonts w:ascii="Times New Roman" w:hAnsi="Times New Roman" w:cs="Times New Roman"/>
                <w:sz w:val="28"/>
                <w:szCs w:val="28"/>
              </w:rPr>
            </w:pPr>
            <w:r w:rsidRPr="005F3E66">
              <w:rPr>
                <w:rFonts w:ascii="Times New Roman" w:hAnsi="Times New Roman" w:cs="Times New Roman"/>
                <w:sz w:val="28"/>
                <w:szCs w:val="28"/>
              </w:rPr>
              <w:t>62,6</w:t>
            </w:r>
          </w:p>
        </w:tc>
        <w:tc>
          <w:tcPr>
            <w:tcW w:w="3207" w:type="dxa"/>
            <w:hideMark/>
          </w:tcPr>
          <w:p w:rsidR="005A7811" w:rsidRPr="005F3E66" w:rsidRDefault="005A7811" w:rsidP="00D57186">
            <w:pPr>
              <w:jc w:val="center"/>
              <w:rPr>
                <w:rFonts w:ascii="Times New Roman" w:hAnsi="Times New Roman" w:cs="Times New Roman"/>
                <w:sz w:val="28"/>
                <w:szCs w:val="28"/>
              </w:rPr>
            </w:pPr>
            <w:r w:rsidRPr="005F3E66">
              <w:rPr>
                <w:rFonts w:ascii="Times New Roman" w:hAnsi="Times New Roman" w:cs="Times New Roman"/>
                <w:sz w:val="28"/>
                <w:szCs w:val="28"/>
              </w:rPr>
              <w:t>59,3</w:t>
            </w:r>
          </w:p>
        </w:tc>
      </w:tr>
      <w:tr w:rsidR="005A7811" w:rsidRPr="005F3E66" w:rsidTr="005A7811">
        <w:tc>
          <w:tcPr>
            <w:tcW w:w="3215" w:type="dxa"/>
            <w:hideMark/>
          </w:tcPr>
          <w:p w:rsidR="005A7811" w:rsidRPr="005F3E66" w:rsidRDefault="005A7811" w:rsidP="00D57186">
            <w:pPr>
              <w:jc w:val="both"/>
              <w:rPr>
                <w:rFonts w:ascii="Times New Roman" w:hAnsi="Times New Roman" w:cs="Times New Roman"/>
                <w:sz w:val="28"/>
                <w:szCs w:val="28"/>
              </w:rPr>
            </w:pPr>
            <w:r w:rsidRPr="005F3E66">
              <w:rPr>
                <w:rFonts w:ascii="Times New Roman" w:hAnsi="Times New Roman" w:cs="Times New Roman"/>
                <w:sz w:val="28"/>
                <w:szCs w:val="28"/>
              </w:rPr>
              <w:t>14/2</w:t>
            </w:r>
          </w:p>
        </w:tc>
        <w:tc>
          <w:tcPr>
            <w:tcW w:w="3206" w:type="dxa"/>
            <w:hideMark/>
          </w:tcPr>
          <w:p w:rsidR="005A7811" w:rsidRPr="005F3E66" w:rsidRDefault="005A7811" w:rsidP="00D57186">
            <w:pPr>
              <w:jc w:val="center"/>
              <w:rPr>
                <w:rFonts w:ascii="Times New Roman" w:hAnsi="Times New Roman" w:cs="Times New Roman"/>
                <w:sz w:val="28"/>
                <w:szCs w:val="28"/>
              </w:rPr>
            </w:pPr>
            <w:r w:rsidRPr="005F3E66">
              <w:rPr>
                <w:rFonts w:ascii="Times New Roman" w:hAnsi="Times New Roman" w:cs="Times New Roman"/>
                <w:sz w:val="28"/>
                <w:szCs w:val="28"/>
              </w:rPr>
              <w:t>54,1</w:t>
            </w:r>
          </w:p>
        </w:tc>
        <w:tc>
          <w:tcPr>
            <w:tcW w:w="3207" w:type="dxa"/>
            <w:hideMark/>
          </w:tcPr>
          <w:p w:rsidR="005A7811" w:rsidRPr="005F3E66" w:rsidRDefault="005A7811" w:rsidP="00D57186">
            <w:pPr>
              <w:jc w:val="center"/>
              <w:rPr>
                <w:rFonts w:ascii="Times New Roman" w:hAnsi="Times New Roman" w:cs="Times New Roman"/>
                <w:sz w:val="28"/>
                <w:szCs w:val="28"/>
              </w:rPr>
            </w:pPr>
            <w:r w:rsidRPr="005F3E66">
              <w:rPr>
                <w:rFonts w:ascii="Times New Roman" w:hAnsi="Times New Roman" w:cs="Times New Roman"/>
                <w:sz w:val="28"/>
                <w:szCs w:val="28"/>
              </w:rPr>
              <w:t>48,4</w:t>
            </w:r>
          </w:p>
        </w:tc>
      </w:tr>
      <w:tr w:rsidR="00D3057A" w:rsidRPr="005F3E66" w:rsidTr="00B2383E">
        <w:tc>
          <w:tcPr>
            <w:tcW w:w="3215" w:type="dxa"/>
            <w:tcBorders>
              <w:top w:val="single" w:sz="4" w:space="0" w:color="auto"/>
              <w:left w:val="single" w:sz="4" w:space="0" w:color="auto"/>
              <w:bottom w:val="single" w:sz="4" w:space="0" w:color="auto"/>
              <w:right w:val="single" w:sz="4" w:space="0" w:color="auto"/>
            </w:tcBorders>
            <w:hideMark/>
          </w:tcPr>
          <w:p w:rsidR="00D3057A" w:rsidRPr="005F3E66" w:rsidRDefault="00D3057A" w:rsidP="00B2383E">
            <w:pPr>
              <w:jc w:val="both"/>
              <w:rPr>
                <w:rFonts w:ascii="Times New Roman" w:hAnsi="Times New Roman" w:cs="Times New Roman"/>
                <w:sz w:val="28"/>
                <w:szCs w:val="28"/>
              </w:rPr>
            </w:pPr>
            <w:r w:rsidRPr="005F3E66">
              <w:rPr>
                <w:rFonts w:ascii="Times New Roman" w:hAnsi="Times New Roman" w:cs="Times New Roman"/>
                <w:sz w:val="28"/>
                <w:szCs w:val="28"/>
              </w:rPr>
              <w:t>14/3</w:t>
            </w:r>
          </w:p>
        </w:tc>
        <w:tc>
          <w:tcPr>
            <w:tcW w:w="3206" w:type="dxa"/>
            <w:tcBorders>
              <w:top w:val="single" w:sz="4" w:space="0" w:color="auto"/>
              <w:left w:val="single" w:sz="4" w:space="0" w:color="auto"/>
              <w:bottom w:val="single" w:sz="4" w:space="0" w:color="auto"/>
              <w:right w:val="single" w:sz="4" w:space="0" w:color="auto"/>
            </w:tcBorders>
            <w:hideMark/>
          </w:tcPr>
          <w:p w:rsidR="00D3057A" w:rsidRPr="005F3E66" w:rsidRDefault="00D3057A" w:rsidP="00B2383E">
            <w:pPr>
              <w:jc w:val="center"/>
              <w:rPr>
                <w:rFonts w:ascii="Times New Roman" w:hAnsi="Times New Roman" w:cs="Times New Roman"/>
                <w:sz w:val="28"/>
                <w:szCs w:val="28"/>
              </w:rPr>
            </w:pPr>
            <w:r w:rsidRPr="005F3E66">
              <w:rPr>
                <w:rFonts w:ascii="Times New Roman" w:hAnsi="Times New Roman" w:cs="Times New Roman"/>
                <w:sz w:val="28"/>
                <w:szCs w:val="28"/>
              </w:rPr>
              <w:t>62,3</w:t>
            </w:r>
          </w:p>
        </w:tc>
        <w:tc>
          <w:tcPr>
            <w:tcW w:w="3207" w:type="dxa"/>
            <w:tcBorders>
              <w:top w:val="single" w:sz="4" w:space="0" w:color="auto"/>
              <w:left w:val="single" w:sz="4" w:space="0" w:color="auto"/>
              <w:bottom w:val="single" w:sz="4" w:space="0" w:color="auto"/>
              <w:right w:val="single" w:sz="4" w:space="0" w:color="auto"/>
            </w:tcBorders>
            <w:hideMark/>
          </w:tcPr>
          <w:p w:rsidR="00D3057A" w:rsidRPr="005F3E66" w:rsidRDefault="00D3057A" w:rsidP="00B2383E">
            <w:pPr>
              <w:jc w:val="center"/>
              <w:rPr>
                <w:rFonts w:ascii="Times New Roman" w:hAnsi="Times New Roman" w:cs="Times New Roman"/>
                <w:sz w:val="28"/>
                <w:szCs w:val="28"/>
              </w:rPr>
            </w:pPr>
            <w:r w:rsidRPr="005F3E66">
              <w:rPr>
                <w:rFonts w:ascii="Times New Roman" w:hAnsi="Times New Roman" w:cs="Times New Roman"/>
                <w:sz w:val="28"/>
                <w:szCs w:val="28"/>
              </w:rPr>
              <w:t>60,4</w:t>
            </w:r>
          </w:p>
        </w:tc>
      </w:tr>
      <w:tr w:rsidR="00D3057A" w:rsidRPr="005F3E66" w:rsidTr="00B2383E">
        <w:tc>
          <w:tcPr>
            <w:tcW w:w="3215" w:type="dxa"/>
            <w:tcBorders>
              <w:top w:val="single" w:sz="4" w:space="0" w:color="auto"/>
              <w:left w:val="single" w:sz="4" w:space="0" w:color="auto"/>
              <w:bottom w:val="single" w:sz="4" w:space="0" w:color="auto"/>
              <w:right w:val="single" w:sz="4" w:space="0" w:color="auto"/>
            </w:tcBorders>
            <w:hideMark/>
          </w:tcPr>
          <w:p w:rsidR="00D3057A" w:rsidRPr="005F3E66" w:rsidRDefault="00D3057A" w:rsidP="00B2383E">
            <w:pPr>
              <w:jc w:val="both"/>
              <w:rPr>
                <w:rFonts w:ascii="Times New Roman" w:hAnsi="Times New Roman" w:cs="Times New Roman"/>
                <w:sz w:val="28"/>
                <w:szCs w:val="28"/>
              </w:rPr>
            </w:pPr>
            <w:r w:rsidRPr="005F3E66">
              <w:rPr>
                <w:rFonts w:ascii="Times New Roman" w:hAnsi="Times New Roman" w:cs="Times New Roman"/>
                <w:sz w:val="28"/>
                <w:szCs w:val="28"/>
              </w:rPr>
              <w:t>15/3</w:t>
            </w:r>
          </w:p>
        </w:tc>
        <w:tc>
          <w:tcPr>
            <w:tcW w:w="3206" w:type="dxa"/>
            <w:tcBorders>
              <w:top w:val="single" w:sz="4" w:space="0" w:color="auto"/>
              <w:left w:val="single" w:sz="4" w:space="0" w:color="auto"/>
              <w:bottom w:val="single" w:sz="4" w:space="0" w:color="auto"/>
              <w:right w:val="single" w:sz="4" w:space="0" w:color="auto"/>
            </w:tcBorders>
            <w:hideMark/>
          </w:tcPr>
          <w:p w:rsidR="00D3057A" w:rsidRPr="005F3E66" w:rsidRDefault="00D3057A" w:rsidP="00B2383E">
            <w:pPr>
              <w:jc w:val="center"/>
              <w:rPr>
                <w:rFonts w:ascii="Times New Roman" w:hAnsi="Times New Roman" w:cs="Times New Roman"/>
                <w:sz w:val="28"/>
                <w:szCs w:val="28"/>
              </w:rPr>
            </w:pPr>
            <w:r w:rsidRPr="005F3E66">
              <w:rPr>
                <w:rFonts w:ascii="Times New Roman" w:hAnsi="Times New Roman" w:cs="Times New Roman"/>
                <w:sz w:val="28"/>
                <w:szCs w:val="28"/>
              </w:rPr>
              <w:t>72,4</w:t>
            </w:r>
          </w:p>
        </w:tc>
        <w:tc>
          <w:tcPr>
            <w:tcW w:w="3207" w:type="dxa"/>
            <w:tcBorders>
              <w:top w:val="single" w:sz="4" w:space="0" w:color="auto"/>
              <w:left w:val="single" w:sz="4" w:space="0" w:color="auto"/>
              <w:bottom w:val="single" w:sz="4" w:space="0" w:color="auto"/>
              <w:right w:val="single" w:sz="4" w:space="0" w:color="auto"/>
            </w:tcBorders>
            <w:hideMark/>
          </w:tcPr>
          <w:p w:rsidR="00D3057A" w:rsidRPr="00BD3D65" w:rsidRDefault="00D3057A" w:rsidP="00BD3D65">
            <w:pPr>
              <w:jc w:val="center"/>
              <w:rPr>
                <w:rFonts w:ascii="Times New Roman" w:hAnsi="Times New Roman" w:cs="Times New Roman"/>
                <w:sz w:val="28"/>
                <w:szCs w:val="28"/>
                <w:lang w:val="en-US"/>
              </w:rPr>
            </w:pPr>
            <w:r w:rsidRPr="005F3E66">
              <w:rPr>
                <w:rFonts w:ascii="Times New Roman" w:hAnsi="Times New Roman" w:cs="Times New Roman"/>
                <w:sz w:val="28"/>
                <w:szCs w:val="28"/>
              </w:rPr>
              <w:t>6</w:t>
            </w:r>
            <w:r w:rsidR="00083EF8">
              <w:rPr>
                <w:rFonts w:ascii="Times New Roman" w:hAnsi="Times New Roman" w:cs="Times New Roman"/>
                <w:sz w:val="28"/>
                <w:szCs w:val="28"/>
                <w:lang w:val="kk-KZ"/>
              </w:rPr>
              <w:t>9</w:t>
            </w:r>
            <w:r w:rsidRPr="005F3E66">
              <w:rPr>
                <w:rFonts w:ascii="Times New Roman" w:hAnsi="Times New Roman" w:cs="Times New Roman"/>
                <w:sz w:val="28"/>
                <w:szCs w:val="28"/>
              </w:rPr>
              <w:t>,</w:t>
            </w:r>
            <w:r w:rsidR="00BD3D65">
              <w:rPr>
                <w:rFonts w:ascii="Times New Roman" w:hAnsi="Times New Roman" w:cs="Times New Roman"/>
                <w:sz w:val="28"/>
                <w:szCs w:val="28"/>
                <w:lang w:val="en-US"/>
              </w:rPr>
              <w:t>7</w:t>
            </w:r>
          </w:p>
        </w:tc>
      </w:tr>
      <w:tr w:rsidR="00D3057A" w:rsidRPr="005F3E66" w:rsidTr="00B2383E">
        <w:tc>
          <w:tcPr>
            <w:tcW w:w="3215" w:type="dxa"/>
            <w:tcBorders>
              <w:top w:val="single" w:sz="4" w:space="0" w:color="auto"/>
              <w:left w:val="single" w:sz="4" w:space="0" w:color="auto"/>
              <w:bottom w:val="single" w:sz="4" w:space="0" w:color="auto"/>
              <w:right w:val="single" w:sz="4" w:space="0" w:color="auto"/>
            </w:tcBorders>
            <w:hideMark/>
          </w:tcPr>
          <w:p w:rsidR="00D3057A" w:rsidRPr="005F3E66" w:rsidRDefault="00D3057A" w:rsidP="00B2383E">
            <w:pPr>
              <w:jc w:val="both"/>
              <w:rPr>
                <w:rFonts w:ascii="Times New Roman" w:hAnsi="Times New Roman" w:cs="Times New Roman"/>
                <w:sz w:val="28"/>
                <w:szCs w:val="28"/>
              </w:rPr>
            </w:pPr>
            <w:r w:rsidRPr="005F3E66">
              <w:rPr>
                <w:rFonts w:ascii="Times New Roman" w:hAnsi="Times New Roman" w:cs="Times New Roman"/>
                <w:sz w:val="28"/>
                <w:szCs w:val="28"/>
              </w:rPr>
              <w:t>16/1</w:t>
            </w:r>
          </w:p>
        </w:tc>
        <w:tc>
          <w:tcPr>
            <w:tcW w:w="3206" w:type="dxa"/>
            <w:tcBorders>
              <w:top w:val="single" w:sz="4" w:space="0" w:color="auto"/>
              <w:left w:val="single" w:sz="4" w:space="0" w:color="auto"/>
              <w:bottom w:val="single" w:sz="4" w:space="0" w:color="auto"/>
              <w:right w:val="single" w:sz="4" w:space="0" w:color="auto"/>
            </w:tcBorders>
            <w:hideMark/>
          </w:tcPr>
          <w:p w:rsidR="00D3057A" w:rsidRPr="005F3E66" w:rsidRDefault="00D3057A" w:rsidP="00B2383E">
            <w:pPr>
              <w:jc w:val="center"/>
              <w:rPr>
                <w:rFonts w:ascii="Times New Roman" w:hAnsi="Times New Roman" w:cs="Times New Roman"/>
                <w:sz w:val="28"/>
                <w:szCs w:val="28"/>
              </w:rPr>
            </w:pPr>
            <w:r w:rsidRPr="005F3E66">
              <w:rPr>
                <w:rFonts w:ascii="Times New Roman" w:hAnsi="Times New Roman" w:cs="Times New Roman"/>
                <w:sz w:val="28"/>
                <w:szCs w:val="28"/>
              </w:rPr>
              <w:t>40,4</w:t>
            </w:r>
          </w:p>
        </w:tc>
        <w:tc>
          <w:tcPr>
            <w:tcW w:w="3207" w:type="dxa"/>
            <w:tcBorders>
              <w:top w:val="single" w:sz="4" w:space="0" w:color="auto"/>
              <w:left w:val="single" w:sz="4" w:space="0" w:color="auto"/>
              <w:bottom w:val="single" w:sz="4" w:space="0" w:color="auto"/>
              <w:right w:val="single" w:sz="4" w:space="0" w:color="auto"/>
            </w:tcBorders>
            <w:hideMark/>
          </w:tcPr>
          <w:p w:rsidR="00D3057A" w:rsidRPr="005F3E66" w:rsidRDefault="00D3057A" w:rsidP="00B2383E">
            <w:pPr>
              <w:jc w:val="center"/>
              <w:rPr>
                <w:rFonts w:ascii="Times New Roman" w:hAnsi="Times New Roman" w:cs="Times New Roman"/>
                <w:sz w:val="28"/>
                <w:szCs w:val="28"/>
              </w:rPr>
            </w:pPr>
            <w:r w:rsidRPr="005F3E66">
              <w:rPr>
                <w:rFonts w:ascii="Times New Roman" w:hAnsi="Times New Roman" w:cs="Times New Roman"/>
                <w:sz w:val="28"/>
                <w:szCs w:val="28"/>
              </w:rPr>
              <w:t>35,8</w:t>
            </w:r>
          </w:p>
        </w:tc>
      </w:tr>
      <w:tr w:rsidR="00D3057A" w:rsidRPr="005F3E66" w:rsidTr="00B2383E">
        <w:tc>
          <w:tcPr>
            <w:tcW w:w="3215" w:type="dxa"/>
            <w:tcBorders>
              <w:top w:val="single" w:sz="4" w:space="0" w:color="auto"/>
              <w:left w:val="single" w:sz="4" w:space="0" w:color="auto"/>
              <w:bottom w:val="single" w:sz="4" w:space="0" w:color="auto"/>
              <w:right w:val="single" w:sz="4" w:space="0" w:color="auto"/>
            </w:tcBorders>
            <w:hideMark/>
          </w:tcPr>
          <w:p w:rsidR="00D3057A" w:rsidRPr="005F3E66" w:rsidRDefault="00D3057A" w:rsidP="00B2383E">
            <w:pPr>
              <w:jc w:val="both"/>
              <w:rPr>
                <w:rFonts w:ascii="Times New Roman" w:hAnsi="Times New Roman" w:cs="Times New Roman"/>
                <w:sz w:val="28"/>
                <w:szCs w:val="28"/>
              </w:rPr>
            </w:pPr>
            <w:r w:rsidRPr="005F3E66">
              <w:rPr>
                <w:rFonts w:ascii="Times New Roman" w:hAnsi="Times New Roman" w:cs="Times New Roman"/>
                <w:sz w:val="28"/>
                <w:szCs w:val="28"/>
              </w:rPr>
              <w:t>16/3</w:t>
            </w:r>
          </w:p>
        </w:tc>
        <w:tc>
          <w:tcPr>
            <w:tcW w:w="3206" w:type="dxa"/>
            <w:tcBorders>
              <w:top w:val="single" w:sz="4" w:space="0" w:color="auto"/>
              <w:left w:val="single" w:sz="4" w:space="0" w:color="auto"/>
              <w:bottom w:val="single" w:sz="4" w:space="0" w:color="auto"/>
              <w:right w:val="single" w:sz="4" w:space="0" w:color="auto"/>
            </w:tcBorders>
            <w:hideMark/>
          </w:tcPr>
          <w:p w:rsidR="00D3057A" w:rsidRPr="005F3E66" w:rsidRDefault="00D3057A" w:rsidP="00B2383E">
            <w:pPr>
              <w:jc w:val="center"/>
              <w:rPr>
                <w:rFonts w:ascii="Times New Roman" w:hAnsi="Times New Roman" w:cs="Times New Roman"/>
                <w:sz w:val="28"/>
                <w:szCs w:val="28"/>
              </w:rPr>
            </w:pPr>
            <w:r w:rsidRPr="005F3E66">
              <w:rPr>
                <w:rFonts w:ascii="Times New Roman" w:hAnsi="Times New Roman" w:cs="Times New Roman"/>
                <w:sz w:val="28"/>
                <w:szCs w:val="28"/>
              </w:rPr>
              <w:t>58,1</w:t>
            </w:r>
          </w:p>
        </w:tc>
        <w:tc>
          <w:tcPr>
            <w:tcW w:w="3207" w:type="dxa"/>
            <w:tcBorders>
              <w:top w:val="single" w:sz="4" w:space="0" w:color="auto"/>
              <w:left w:val="single" w:sz="4" w:space="0" w:color="auto"/>
              <w:bottom w:val="single" w:sz="4" w:space="0" w:color="auto"/>
              <w:right w:val="single" w:sz="4" w:space="0" w:color="auto"/>
            </w:tcBorders>
            <w:hideMark/>
          </w:tcPr>
          <w:p w:rsidR="00D3057A" w:rsidRPr="005F3E66" w:rsidRDefault="00D3057A" w:rsidP="00B2383E">
            <w:pPr>
              <w:jc w:val="center"/>
              <w:rPr>
                <w:rFonts w:ascii="Times New Roman" w:hAnsi="Times New Roman" w:cs="Times New Roman"/>
                <w:sz w:val="28"/>
                <w:szCs w:val="28"/>
              </w:rPr>
            </w:pPr>
            <w:r w:rsidRPr="005F3E66">
              <w:rPr>
                <w:rFonts w:ascii="Times New Roman" w:hAnsi="Times New Roman" w:cs="Times New Roman"/>
                <w:sz w:val="28"/>
                <w:szCs w:val="28"/>
              </w:rPr>
              <w:t>54,6</w:t>
            </w:r>
          </w:p>
        </w:tc>
      </w:tr>
      <w:tr w:rsidR="00D3057A" w:rsidRPr="00666A32" w:rsidTr="00B2383E">
        <w:tc>
          <w:tcPr>
            <w:tcW w:w="3215" w:type="dxa"/>
            <w:tcBorders>
              <w:top w:val="single" w:sz="4" w:space="0" w:color="auto"/>
              <w:left w:val="single" w:sz="4" w:space="0" w:color="auto"/>
              <w:bottom w:val="single" w:sz="4" w:space="0" w:color="auto"/>
              <w:right w:val="single" w:sz="4" w:space="0" w:color="auto"/>
            </w:tcBorders>
            <w:hideMark/>
          </w:tcPr>
          <w:p w:rsidR="00D3057A" w:rsidRPr="005778DC" w:rsidRDefault="00D3057A" w:rsidP="00B2383E">
            <w:pPr>
              <w:jc w:val="both"/>
              <w:rPr>
                <w:rFonts w:ascii="Times New Roman" w:hAnsi="Times New Roman" w:cs="Times New Roman"/>
                <w:sz w:val="28"/>
                <w:szCs w:val="28"/>
                <w:lang w:val="kk-KZ"/>
              </w:rPr>
            </w:pPr>
            <w:r>
              <w:rPr>
                <w:rFonts w:ascii="Times New Roman" w:hAnsi="Times New Roman" w:cs="Times New Roman"/>
                <w:sz w:val="28"/>
                <w:szCs w:val="28"/>
                <w:lang w:val="kk-KZ"/>
              </w:rPr>
              <w:t>Бақылау</w:t>
            </w:r>
          </w:p>
        </w:tc>
        <w:tc>
          <w:tcPr>
            <w:tcW w:w="3206" w:type="dxa"/>
            <w:tcBorders>
              <w:top w:val="single" w:sz="4" w:space="0" w:color="auto"/>
              <w:left w:val="single" w:sz="4" w:space="0" w:color="auto"/>
              <w:bottom w:val="single" w:sz="4" w:space="0" w:color="auto"/>
              <w:right w:val="single" w:sz="4" w:space="0" w:color="auto"/>
            </w:tcBorders>
            <w:hideMark/>
          </w:tcPr>
          <w:p w:rsidR="00D3057A" w:rsidRPr="00DA49F0" w:rsidRDefault="00D3057A" w:rsidP="00DA49F0">
            <w:pPr>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DA49F0">
              <w:rPr>
                <w:rFonts w:ascii="Times New Roman" w:hAnsi="Times New Roman" w:cs="Times New Roman"/>
                <w:sz w:val="28"/>
                <w:szCs w:val="28"/>
                <w:lang w:val="kk-KZ"/>
              </w:rPr>
              <w:t>4</w:t>
            </w:r>
            <w:r w:rsidRPr="005F3E66">
              <w:rPr>
                <w:rFonts w:ascii="Times New Roman" w:hAnsi="Times New Roman" w:cs="Times New Roman"/>
                <w:sz w:val="28"/>
                <w:szCs w:val="28"/>
              </w:rPr>
              <w:t>,</w:t>
            </w:r>
            <w:r w:rsidR="00DA49F0">
              <w:rPr>
                <w:rFonts w:ascii="Times New Roman" w:hAnsi="Times New Roman" w:cs="Times New Roman"/>
                <w:sz w:val="28"/>
                <w:szCs w:val="28"/>
                <w:lang w:val="kk-KZ"/>
              </w:rPr>
              <w:t>4</w:t>
            </w:r>
          </w:p>
        </w:tc>
        <w:tc>
          <w:tcPr>
            <w:tcW w:w="3207" w:type="dxa"/>
            <w:tcBorders>
              <w:top w:val="single" w:sz="4" w:space="0" w:color="auto"/>
              <w:left w:val="single" w:sz="4" w:space="0" w:color="auto"/>
              <w:bottom w:val="single" w:sz="4" w:space="0" w:color="auto"/>
              <w:right w:val="single" w:sz="4" w:space="0" w:color="auto"/>
            </w:tcBorders>
            <w:hideMark/>
          </w:tcPr>
          <w:p w:rsidR="00D3057A" w:rsidRPr="00666A32" w:rsidRDefault="00D3057A" w:rsidP="00DA49F0">
            <w:pPr>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DA49F0">
              <w:rPr>
                <w:rFonts w:ascii="Times New Roman" w:hAnsi="Times New Roman" w:cs="Times New Roman"/>
                <w:sz w:val="28"/>
                <w:szCs w:val="28"/>
                <w:lang w:val="kk-KZ"/>
              </w:rPr>
              <w:t>3</w:t>
            </w:r>
            <w:r w:rsidRPr="005F3E66">
              <w:rPr>
                <w:rFonts w:ascii="Times New Roman" w:hAnsi="Times New Roman" w:cs="Times New Roman"/>
                <w:sz w:val="28"/>
                <w:szCs w:val="28"/>
              </w:rPr>
              <w:t>,</w:t>
            </w:r>
            <w:r w:rsidR="00DA49F0">
              <w:rPr>
                <w:rFonts w:ascii="Times New Roman" w:hAnsi="Times New Roman" w:cs="Times New Roman"/>
                <w:sz w:val="28"/>
                <w:szCs w:val="28"/>
                <w:lang w:val="kk-KZ"/>
              </w:rPr>
              <w:t>8</w:t>
            </w:r>
          </w:p>
        </w:tc>
      </w:tr>
      <w:tr w:rsidR="00D3057A" w:rsidRPr="002415CC" w:rsidTr="00B2383E">
        <w:tc>
          <w:tcPr>
            <w:tcW w:w="9628" w:type="dxa"/>
            <w:gridSpan w:val="3"/>
            <w:tcBorders>
              <w:top w:val="single" w:sz="4" w:space="0" w:color="auto"/>
              <w:left w:val="single" w:sz="4" w:space="0" w:color="auto"/>
              <w:bottom w:val="single" w:sz="4" w:space="0" w:color="auto"/>
              <w:right w:val="single" w:sz="4" w:space="0" w:color="auto"/>
            </w:tcBorders>
          </w:tcPr>
          <w:p w:rsidR="00D3057A" w:rsidRPr="002415CC" w:rsidRDefault="00D3057A" w:rsidP="00B2383E">
            <w:pPr>
              <w:jc w:val="both"/>
              <w:rPr>
                <w:rFonts w:ascii="Times New Roman" w:hAnsi="Times New Roman" w:cs="Times New Roman"/>
                <w:sz w:val="28"/>
                <w:szCs w:val="28"/>
                <w:lang w:val="kk-KZ"/>
              </w:rPr>
            </w:pPr>
            <w:r w:rsidRPr="002415CC">
              <w:rPr>
                <w:rFonts w:ascii="Times New Roman" w:hAnsi="Times New Roman" w:cs="Times New Roman"/>
                <w:sz w:val="28"/>
                <w:szCs w:val="28"/>
              </w:rPr>
              <w:t>Ескерту</w:t>
            </w:r>
            <w:r>
              <w:rPr>
                <w:rFonts w:ascii="Times New Roman" w:hAnsi="Times New Roman" w:cs="Times New Roman"/>
                <w:sz w:val="28"/>
                <w:szCs w:val="28"/>
                <w:lang w:val="kk-KZ"/>
              </w:rPr>
              <w:t>: шын</w:t>
            </w:r>
            <w:r w:rsidRPr="002415CC">
              <w:rPr>
                <w:rFonts w:ascii="Times New Roman" w:hAnsi="Times New Roman" w:cs="Times New Roman"/>
                <w:sz w:val="28"/>
                <w:szCs w:val="28"/>
                <w:lang w:val="kk-KZ"/>
              </w:rPr>
              <w:t>айылығы</w:t>
            </w:r>
            <w:r w:rsidRPr="002415CC">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2415CC">
              <w:rPr>
                <w:rFonts w:ascii="Times New Roman" w:hAnsi="Times New Roman" w:cs="Times New Roman"/>
                <w:sz w:val="28"/>
                <w:szCs w:val="28"/>
                <w:lang w:val="en-US"/>
              </w:rPr>
              <w:t>&lt;</w:t>
            </w:r>
            <w:r w:rsidRPr="002415CC">
              <w:rPr>
                <w:rFonts w:ascii="Times New Roman" w:hAnsi="Times New Roman" w:cs="Times New Roman"/>
                <w:sz w:val="28"/>
                <w:szCs w:val="28"/>
                <w:lang w:val="kk-KZ"/>
              </w:rPr>
              <w:t>0,</w:t>
            </w:r>
            <w:r w:rsidRPr="002415CC">
              <w:rPr>
                <w:rFonts w:ascii="Times New Roman" w:hAnsi="Times New Roman" w:cs="Times New Roman"/>
                <w:sz w:val="28"/>
                <w:szCs w:val="28"/>
                <w:lang w:val="en-US"/>
              </w:rPr>
              <w:t xml:space="preserve">05 </w:t>
            </w:r>
          </w:p>
        </w:tc>
      </w:tr>
    </w:tbl>
    <w:p w:rsidR="00D3057A" w:rsidRDefault="00D3057A" w:rsidP="00D3057A">
      <w:pPr>
        <w:spacing w:after="0" w:line="240" w:lineRule="auto"/>
        <w:jc w:val="both"/>
        <w:rPr>
          <w:rFonts w:ascii="Times New Roman" w:hAnsi="Times New Roman" w:cs="Times New Roman"/>
          <w:sz w:val="28"/>
          <w:szCs w:val="28"/>
          <w:lang w:val="kk-KZ"/>
        </w:rPr>
      </w:pPr>
    </w:p>
    <w:p w:rsidR="00083EF8" w:rsidRDefault="00083EF8" w:rsidP="00083EF8">
      <w:pPr>
        <w:spacing w:after="0" w:line="240" w:lineRule="auto"/>
        <w:ind w:firstLine="510"/>
        <w:jc w:val="both"/>
        <w:rPr>
          <w:rFonts w:ascii="Times New Roman" w:hAnsi="Times New Roman" w:cs="Times New Roman"/>
          <w:sz w:val="28"/>
          <w:szCs w:val="28"/>
          <w:lang w:val="kk-KZ"/>
        </w:rPr>
      </w:pPr>
      <w:r w:rsidRPr="00202B3F">
        <w:rPr>
          <w:rFonts w:ascii="Times New Roman" w:hAnsi="Times New Roman" w:cs="Times New Roman"/>
          <w:sz w:val="28"/>
          <w:szCs w:val="28"/>
          <w:lang w:val="kk-KZ"/>
        </w:rPr>
        <w:t>Дизель отынының концентрациясы 5% болғанда</w:t>
      </w:r>
      <w:r>
        <w:rPr>
          <w:rFonts w:ascii="Times New Roman" w:hAnsi="Times New Roman" w:cs="Times New Roman"/>
          <w:sz w:val="28"/>
          <w:szCs w:val="28"/>
          <w:lang w:val="kk-KZ"/>
        </w:rPr>
        <w:t>,</w:t>
      </w:r>
      <w:r w:rsidRPr="00202B3F">
        <w:rPr>
          <w:rFonts w:ascii="Times New Roman" w:hAnsi="Times New Roman" w:cs="Times New Roman"/>
          <w:sz w:val="28"/>
          <w:szCs w:val="28"/>
          <w:lang w:val="kk-KZ"/>
        </w:rPr>
        <w:t xml:space="preserve"> зерттелген 12 </w:t>
      </w:r>
      <w:r>
        <w:rPr>
          <w:rFonts w:ascii="Times New Roman" w:hAnsi="Times New Roman" w:cs="Times New Roman"/>
          <w:sz w:val="28"/>
          <w:szCs w:val="28"/>
          <w:lang w:val="kk-KZ"/>
        </w:rPr>
        <w:t>штамның</w:t>
      </w:r>
      <w:r w:rsidRPr="00202B3F">
        <w:rPr>
          <w:rFonts w:ascii="Times New Roman" w:hAnsi="Times New Roman" w:cs="Times New Roman"/>
          <w:sz w:val="28"/>
          <w:szCs w:val="28"/>
          <w:lang w:val="kk-KZ"/>
        </w:rPr>
        <w:t xml:space="preserve"> тек 4 штамм</w:t>
      </w:r>
      <w:r>
        <w:rPr>
          <w:rFonts w:ascii="Times New Roman" w:hAnsi="Times New Roman" w:cs="Times New Roman"/>
          <w:sz w:val="28"/>
          <w:szCs w:val="28"/>
          <w:lang w:val="kk-KZ"/>
        </w:rPr>
        <w:t>ы</w:t>
      </w:r>
      <w:r w:rsidRPr="00202B3F">
        <w:rPr>
          <w:rFonts w:ascii="Times New Roman" w:hAnsi="Times New Roman" w:cs="Times New Roman"/>
          <w:sz w:val="28"/>
          <w:szCs w:val="28"/>
          <w:lang w:val="kk-KZ"/>
        </w:rPr>
        <w:t xml:space="preserve"> (15/3, 12/5, 1D/1 және 14/3) 60% -</w:t>
      </w:r>
      <w:r>
        <w:rPr>
          <w:rFonts w:ascii="Times New Roman" w:hAnsi="Times New Roman" w:cs="Times New Roman"/>
          <w:sz w:val="28"/>
          <w:szCs w:val="28"/>
          <w:lang w:val="kk-KZ"/>
        </w:rPr>
        <w:t xml:space="preserve"> </w:t>
      </w:r>
      <w:r w:rsidRPr="00202B3F">
        <w:rPr>
          <w:rFonts w:ascii="Times New Roman" w:hAnsi="Times New Roman" w:cs="Times New Roman"/>
          <w:sz w:val="28"/>
          <w:szCs w:val="28"/>
          <w:lang w:val="kk-KZ"/>
        </w:rPr>
        <w:t xml:space="preserve">дан </w:t>
      </w:r>
      <w:r>
        <w:rPr>
          <w:rFonts w:ascii="Times New Roman" w:hAnsi="Times New Roman" w:cs="Times New Roman"/>
          <w:sz w:val="28"/>
          <w:szCs w:val="28"/>
          <w:lang w:val="kk-KZ"/>
        </w:rPr>
        <w:t>жоғары</w:t>
      </w:r>
      <w:r w:rsidRPr="00202B3F">
        <w:rPr>
          <w:rFonts w:ascii="Times New Roman" w:hAnsi="Times New Roman" w:cs="Times New Roman"/>
          <w:sz w:val="28"/>
          <w:szCs w:val="28"/>
          <w:lang w:val="kk-KZ"/>
        </w:rPr>
        <w:t xml:space="preserve"> </w:t>
      </w:r>
      <w:r>
        <w:rPr>
          <w:rFonts w:ascii="Times New Roman" w:hAnsi="Times New Roman" w:cs="Times New Roman"/>
          <w:sz w:val="28"/>
          <w:szCs w:val="28"/>
          <w:lang w:val="kk-KZ"/>
        </w:rPr>
        <w:t>ыдыратты</w:t>
      </w:r>
      <w:r w:rsidRPr="00202B3F">
        <w:rPr>
          <w:rFonts w:ascii="Times New Roman" w:hAnsi="Times New Roman" w:cs="Times New Roman"/>
          <w:sz w:val="28"/>
          <w:szCs w:val="28"/>
          <w:lang w:val="kk-KZ"/>
        </w:rPr>
        <w:t xml:space="preserve">, басқа </w:t>
      </w:r>
      <w:r>
        <w:rPr>
          <w:rFonts w:ascii="Times New Roman" w:hAnsi="Times New Roman" w:cs="Times New Roman"/>
          <w:sz w:val="28"/>
          <w:szCs w:val="28"/>
          <w:lang w:val="kk-KZ"/>
        </w:rPr>
        <w:t>штам</w:t>
      </w:r>
      <w:r w:rsidRPr="00202B3F">
        <w:rPr>
          <w:rFonts w:ascii="Times New Roman" w:hAnsi="Times New Roman" w:cs="Times New Roman"/>
          <w:sz w:val="28"/>
          <w:szCs w:val="28"/>
          <w:lang w:val="kk-KZ"/>
        </w:rPr>
        <w:t>дар</w:t>
      </w:r>
      <w:r>
        <w:rPr>
          <w:rFonts w:ascii="Times New Roman" w:hAnsi="Times New Roman" w:cs="Times New Roman"/>
          <w:sz w:val="28"/>
          <w:szCs w:val="28"/>
          <w:lang w:val="kk-KZ"/>
        </w:rPr>
        <w:t>да ыдырату</w:t>
      </w:r>
      <w:r w:rsidRPr="00202B3F">
        <w:rPr>
          <w:rFonts w:ascii="Times New Roman" w:hAnsi="Times New Roman" w:cs="Times New Roman"/>
          <w:sz w:val="28"/>
          <w:szCs w:val="28"/>
          <w:lang w:val="kk-KZ"/>
        </w:rPr>
        <w:t xml:space="preserve"> 35,8-59,5 %</w:t>
      </w:r>
      <w:r>
        <w:rPr>
          <w:rFonts w:ascii="Times New Roman" w:hAnsi="Times New Roman" w:cs="Times New Roman"/>
          <w:sz w:val="28"/>
          <w:szCs w:val="28"/>
          <w:lang w:val="kk-KZ"/>
        </w:rPr>
        <w:t xml:space="preserve"> </w:t>
      </w:r>
      <w:r w:rsidRPr="00202B3F">
        <w:rPr>
          <w:rFonts w:ascii="Times New Roman" w:hAnsi="Times New Roman" w:cs="Times New Roman"/>
          <w:sz w:val="28"/>
          <w:szCs w:val="28"/>
          <w:lang w:val="kk-KZ"/>
        </w:rPr>
        <w:t>болды</w:t>
      </w:r>
      <w:r>
        <w:rPr>
          <w:rFonts w:ascii="Times New Roman" w:hAnsi="Times New Roman" w:cs="Times New Roman"/>
          <w:sz w:val="28"/>
          <w:szCs w:val="28"/>
          <w:lang w:val="kk-KZ"/>
        </w:rPr>
        <w:t>.</w:t>
      </w:r>
    </w:p>
    <w:p w:rsidR="00D3057A" w:rsidRPr="00202B3F" w:rsidRDefault="00D3057A" w:rsidP="00D3057A">
      <w:pPr>
        <w:spacing w:after="0" w:line="240" w:lineRule="auto"/>
        <w:ind w:firstLine="510"/>
        <w:jc w:val="both"/>
        <w:rPr>
          <w:rFonts w:ascii="Times New Roman" w:hAnsi="Times New Roman" w:cs="Times New Roman"/>
          <w:sz w:val="28"/>
          <w:szCs w:val="28"/>
          <w:lang w:val="kk-KZ"/>
        </w:rPr>
      </w:pPr>
      <w:r w:rsidRPr="00D3057A">
        <w:rPr>
          <w:rFonts w:ascii="Times New Roman" w:hAnsi="Times New Roman" w:cs="Times New Roman"/>
          <w:sz w:val="28"/>
          <w:szCs w:val="28"/>
          <w:lang w:val="kk-KZ"/>
        </w:rPr>
        <w:t>Мұнай көмірсутектерінің құрамына ұшатын және ұшпайтын ароматты қосылыстар және алифатты фракция</w:t>
      </w:r>
      <w:r>
        <w:rPr>
          <w:rFonts w:ascii="Times New Roman" w:hAnsi="Times New Roman" w:cs="Times New Roman"/>
          <w:sz w:val="28"/>
          <w:szCs w:val="28"/>
          <w:lang w:val="kk-KZ"/>
        </w:rPr>
        <w:t>лары кіреді. Дизельді</w:t>
      </w:r>
      <w:r w:rsidRPr="00D3057A">
        <w:rPr>
          <w:rFonts w:ascii="Times New Roman" w:hAnsi="Times New Roman" w:cs="Times New Roman"/>
          <w:sz w:val="28"/>
          <w:szCs w:val="28"/>
          <w:lang w:val="kk-KZ"/>
        </w:rPr>
        <w:t xml:space="preserve"> отын негізінен алифатты (&gt; 90%) және </w:t>
      </w:r>
      <w:r>
        <w:rPr>
          <w:rFonts w:ascii="Times New Roman" w:hAnsi="Times New Roman" w:cs="Times New Roman"/>
          <w:sz w:val="28"/>
          <w:szCs w:val="28"/>
          <w:lang w:val="kk-KZ"/>
        </w:rPr>
        <w:t>ароматты</w:t>
      </w:r>
      <w:r w:rsidRPr="00D3057A">
        <w:rPr>
          <w:rFonts w:ascii="Times New Roman" w:hAnsi="Times New Roman" w:cs="Times New Roman"/>
          <w:sz w:val="28"/>
          <w:szCs w:val="28"/>
          <w:lang w:val="kk-KZ"/>
        </w:rPr>
        <w:t xml:space="preserve"> (&lt; 5%) көмірсутектерден тұрады [</w:t>
      </w:r>
      <w:r w:rsidR="00125789">
        <w:rPr>
          <w:rFonts w:ascii="Times New Roman" w:hAnsi="Times New Roman" w:cs="Times New Roman"/>
          <w:sz w:val="28"/>
          <w:szCs w:val="28"/>
          <w:lang w:val="kk-KZ"/>
        </w:rPr>
        <w:t>20</w:t>
      </w:r>
      <w:r w:rsidR="005A7811">
        <w:rPr>
          <w:rFonts w:ascii="Times New Roman" w:hAnsi="Times New Roman" w:cs="Times New Roman"/>
          <w:sz w:val="28"/>
          <w:szCs w:val="28"/>
          <w:lang w:val="kk-KZ"/>
        </w:rPr>
        <w:t>6</w:t>
      </w:r>
      <w:r w:rsidRPr="00D3057A">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Pr="00D3057A">
        <w:rPr>
          <w:rFonts w:ascii="Times New Roman" w:hAnsi="Times New Roman" w:cs="Times New Roman"/>
          <w:sz w:val="28"/>
          <w:szCs w:val="28"/>
          <w:lang w:val="kk-KZ"/>
        </w:rPr>
        <w:t>изельді отынның орташа ұзындықтағы алифатты көмірсутектері полярлы</w:t>
      </w:r>
      <w:r>
        <w:rPr>
          <w:rFonts w:ascii="Times New Roman" w:hAnsi="Times New Roman" w:cs="Times New Roman"/>
          <w:sz w:val="28"/>
          <w:szCs w:val="28"/>
          <w:lang w:val="kk-KZ"/>
        </w:rPr>
        <w:t xml:space="preserve"> емес, ұшқыш емес</w:t>
      </w:r>
      <w:r w:rsidRPr="00D3057A">
        <w:rPr>
          <w:rFonts w:ascii="Times New Roman" w:hAnsi="Times New Roman" w:cs="Times New Roman"/>
          <w:sz w:val="28"/>
          <w:szCs w:val="28"/>
          <w:lang w:val="kk-KZ"/>
        </w:rPr>
        <w:t xml:space="preserve">, суда ерімейтін болғандықтан, </w:t>
      </w:r>
      <w:r>
        <w:rPr>
          <w:rFonts w:ascii="Times New Roman" w:hAnsi="Times New Roman" w:cs="Times New Roman"/>
          <w:sz w:val="28"/>
          <w:szCs w:val="28"/>
          <w:lang w:val="kk-KZ"/>
        </w:rPr>
        <w:t>биологиялық ыдырауы</w:t>
      </w:r>
      <w:r w:rsidR="00125789">
        <w:rPr>
          <w:rFonts w:ascii="Times New Roman" w:hAnsi="Times New Roman" w:cs="Times New Roman"/>
          <w:sz w:val="28"/>
          <w:szCs w:val="28"/>
          <w:lang w:val="kk-KZ"/>
        </w:rPr>
        <w:t xml:space="preserve"> қиын</w:t>
      </w:r>
      <w:r w:rsidRPr="00D3057A">
        <w:rPr>
          <w:rFonts w:ascii="Times New Roman" w:hAnsi="Times New Roman" w:cs="Times New Roman"/>
          <w:sz w:val="28"/>
          <w:szCs w:val="28"/>
          <w:lang w:val="kk-KZ"/>
        </w:rPr>
        <w:t xml:space="preserve"> [</w:t>
      </w:r>
      <w:r w:rsidR="00125789">
        <w:rPr>
          <w:rFonts w:ascii="Times New Roman" w:hAnsi="Times New Roman" w:cs="Times New Roman"/>
          <w:sz w:val="28"/>
          <w:szCs w:val="28"/>
          <w:lang w:val="kk-KZ"/>
        </w:rPr>
        <w:t>20</w:t>
      </w:r>
      <w:r w:rsidR="005A7811">
        <w:rPr>
          <w:rFonts w:ascii="Times New Roman" w:hAnsi="Times New Roman" w:cs="Times New Roman"/>
          <w:sz w:val="28"/>
          <w:szCs w:val="28"/>
          <w:lang w:val="kk-KZ"/>
        </w:rPr>
        <w:t>6</w:t>
      </w:r>
      <w:r w:rsidRPr="00D3057A">
        <w:rPr>
          <w:rFonts w:ascii="Times New Roman" w:hAnsi="Times New Roman" w:cs="Times New Roman"/>
          <w:sz w:val="28"/>
          <w:szCs w:val="28"/>
          <w:lang w:val="kk-KZ"/>
        </w:rPr>
        <w:t xml:space="preserve">, </w:t>
      </w:r>
      <w:r w:rsidR="00125789">
        <w:rPr>
          <w:rFonts w:ascii="Times New Roman" w:hAnsi="Times New Roman" w:cs="Times New Roman"/>
          <w:sz w:val="28"/>
          <w:szCs w:val="28"/>
          <w:lang w:val="kk-KZ"/>
        </w:rPr>
        <w:t>20</w:t>
      </w:r>
      <w:r w:rsidR="005A7811">
        <w:rPr>
          <w:rFonts w:ascii="Times New Roman" w:hAnsi="Times New Roman" w:cs="Times New Roman"/>
          <w:sz w:val="28"/>
          <w:szCs w:val="28"/>
          <w:lang w:val="kk-KZ"/>
        </w:rPr>
        <w:t>7</w:t>
      </w:r>
      <w:r w:rsidRPr="00D3057A">
        <w:rPr>
          <w:rFonts w:ascii="Times New Roman" w:hAnsi="Times New Roman" w:cs="Times New Roman"/>
          <w:sz w:val="28"/>
          <w:szCs w:val="28"/>
          <w:lang w:val="kk-KZ"/>
        </w:rPr>
        <w:t xml:space="preserve">]. </w:t>
      </w:r>
      <w:r w:rsidR="00125789">
        <w:rPr>
          <w:rFonts w:ascii="Times New Roman" w:hAnsi="Times New Roman" w:cs="Times New Roman"/>
          <w:sz w:val="28"/>
          <w:szCs w:val="28"/>
          <w:lang w:val="kk-KZ"/>
        </w:rPr>
        <w:t>Көптеген</w:t>
      </w:r>
      <w:r w:rsidRPr="00D3057A">
        <w:rPr>
          <w:rFonts w:ascii="Times New Roman" w:hAnsi="Times New Roman" w:cs="Times New Roman"/>
          <w:sz w:val="28"/>
          <w:szCs w:val="28"/>
          <w:lang w:val="kk-KZ"/>
        </w:rPr>
        <w:t xml:space="preserve"> зерттеулер</w:t>
      </w:r>
      <w:r w:rsidR="00125789">
        <w:rPr>
          <w:rFonts w:ascii="Times New Roman" w:hAnsi="Times New Roman" w:cs="Times New Roman"/>
          <w:sz w:val="28"/>
          <w:szCs w:val="28"/>
          <w:lang w:val="kk-KZ"/>
        </w:rPr>
        <w:t>де</w:t>
      </w:r>
      <w:r w:rsidRPr="00D3057A">
        <w:rPr>
          <w:rFonts w:ascii="Times New Roman" w:hAnsi="Times New Roman" w:cs="Times New Roman"/>
          <w:sz w:val="28"/>
          <w:szCs w:val="28"/>
          <w:lang w:val="kk-KZ"/>
        </w:rPr>
        <w:t xml:space="preserve"> көрсеткендей, дизельді отынның </w:t>
      </w:r>
      <w:r w:rsidR="00125789" w:rsidRPr="00D3057A">
        <w:rPr>
          <w:rFonts w:ascii="Times New Roman" w:hAnsi="Times New Roman" w:cs="Times New Roman"/>
          <w:sz w:val="28"/>
          <w:szCs w:val="28"/>
          <w:lang w:val="kk-KZ"/>
        </w:rPr>
        <w:t xml:space="preserve">қанықпаған </w:t>
      </w:r>
      <w:r w:rsidRPr="00D3057A">
        <w:rPr>
          <w:rFonts w:ascii="Times New Roman" w:hAnsi="Times New Roman" w:cs="Times New Roman"/>
          <w:sz w:val="28"/>
          <w:szCs w:val="28"/>
          <w:lang w:val="kk-KZ"/>
        </w:rPr>
        <w:t>орташа ұзындықтағы С</w:t>
      </w:r>
      <w:r w:rsidRPr="00125789">
        <w:rPr>
          <w:rFonts w:ascii="Times New Roman" w:hAnsi="Times New Roman" w:cs="Times New Roman"/>
          <w:sz w:val="28"/>
          <w:szCs w:val="28"/>
          <w:vertAlign w:val="subscript"/>
          <w:lang w:val="kk-KZ"/>
        </w:rPr>
        <w:t>18</w:t>
      </w:r>
      <w:r w:rsidRPr="00D3057A">
        <w:rPr>
          <w:rFonts w:ascii="Times New Roman" w:hAnsi="Times New Roman" w:cs="Times New Roman"/>
          <w:sz w:val="28"/>
          <w:szCs w:val="28"/>
          <w:lang w:val="kk-KZ"/>
        </w:rPr>
        <w:t>-С</w:t>
      </w:r>
      <w:r w:rsidRPr="00125789">
        <w:rPr>
          <w:rFonts w:ascii="Times New Roman" w:hAnsi="Times New Roman" w:cs="Times New Roman"/>
          <w:sz w:val="28"/>
          <w:szCs w:val="28"/>
          <w:vertAlign w:val="subscript"/>
          <w:lang w:val="kk-KZ"/>
        </w:rPr>
        <w:t>22</w:t>
      </w:r>
      <w:r w:rsidRPr="00D3057A">
        <w:rPr>
          <w:rFonts w:ascii="Times New Roman" w:hAnsi="Times New Roman" w:cs="Times New Roman"/>
          <w:sz w:val="28"/>
          <w:szCs w:val="28"/>
          <w:lang w:val="kk-KZ"/>
        </w:rPr>
        <w:t xml:space="preserve"> көмірсутектері басқа алифатты көмірсутектермен салыстырғанда жылдам деградацияға ұшырамайды [</w:t>
      </w:r>
      <w:r w:rsidR="00125789">
        <w:rPr>
          <w:rFonts w:ascii="Times New Roman" w:hAnsi="Times New Roman" w:cs="Times New Roman"/>
          <w:sz w:val="28"/>
          <w:szCs w:val="28"/>
          <w:lang w:val="kk-KZ"/>
        </w:rPr>
        <w:t>20</w:t>
      </w:r>
      <w:r w:rsidR="005A7811">
        <w:rPr>
          <w:rFonts w:ascii="Times New Roman" w:hAnsi="Times New Roman" w:cs="Times New Roman"/>
          <w:sz w:val="28"/>
          <w:szCs w:val="28"/>
          <w:lang w:val="kk-KZ"/>
        </w:rPr>
        <w:t>8</w:t>
      </w:r>
      <w:r w:rsidR="00125789">
        <w:rPr>
          <w:rFonts w:ascii="Times New Roman" w:hAnsi="Times New Roman" w:cs="Times New Roman"/>
          <w:sz w:val="28"/>
          <w:szCs w:val="28"/>
          <w:lang w:val="kk-KZ"/>
        </w:rPr>
        <w:t>, 20</w:t>
      </w:r>
      <w:r w:rsidR="005A7811">
        <w:rPr>
          <w:rFonts w:ascii="Times New Roman" w:hAnsi="Times New Roman" w:cs="Times New Roman"/>
          <w:sz w:val="28"/>
          <w:szCs w:val="28"/>
          <w:lang w:val="kk-KZ"/>
        </w:rPr>
        <w:t>9</w:t>
      </w:r>
      <w:r w:rsidRPr="00D3057A">
        <w:rPr>
          <w:rFonts w:ascii="Times New Roman" w:hAnsi="Times New Roman" w:cs="Times New Roman"/>
          <w:sz w:val="28"/>
          <w:szCs w:val="28"/>
          <w:lang w:val="kk-KZ"/>
        </w:rPr>
        <w:t>].</w:t>
      </w:r>
      <w:r w:rsidRPr="00202B3F">
        <w:rPr>
          <w:rFonts w:ascii="Times New Roman" w:hAnsi="Times New Roman" w:cs="Times New Roman"/>
          <w:sz w:val="28"/>
          <w:szCs w:val="28"/>
          <w:lang w:val="kk-KZ"/>
        </w:rPr>
        <w:t xml:space="preserve"> </w:t>
      </w:r>
      <w:r w:rsidR="00083EF8">
        <w:rPr>
          <w:rFonts w:ascii="Times New Roman" w:hAnsi="Times New Roman" w:cs="Times New Roman"/>
          <w:sz w:val="28"/>
          <w:szCs w:val="28"/>
          <w:lang w:val="kk-KZ"/>
        </w:rPr>
        <w:t xml:space="preserve">Зерттелген деструктор-штамдардың дизельді отынды өте жоғары деңгейде деградациялай алмауы осы ғылыми еңбектерге сәйкес, дизельді отынның құүрамындағы көмірсутектердің компоненттеріне байланысты болуы мүмкін. </w:t>
      </w:r>
      <w:r w:rsidR="00986898">
        <w:rPr>
          <w:rFonts w:ascii="Times New Roman" w:hAnsi="Times New Roman" w:cs="Times New Roman"/>
          <w:sz w:val="28"/>
          <w:szCs w:val="28"/>
          <w:lang w:val="kk-KZ"/>
        </w:rPr>
        <w:t>Дегенменде, 12/5 және 15/3 штам</w:t>
      </w:r>
      <w:r w:rsidR="00083EF8">
        <w:rPr>
          <w:rFonts w:ascii="Times New Roman" w:hAnsi="Times New Roman" w:cs="Times New Roman"/>
          <w:sz w:val="28"/>
          <w:szCs w:val="28"/>
          <w:lang w:val="kk-KZ"/>
        </w:rPr>
        <w:t xml:space="preserve">дары жоғары белсенділік көрсете алды. </w:t>
      </w:r>
    </w:p>
    <w:p w:rsidR="00717E17" w:rsidRPr="008014FC" w:rsidRDefault="005778DC" w:rsidP="00521146">
      <w:pPr>
        <w:spacing w:after="0" w:line="240" w:lineRule="auto"/>
        <w:ind w:firstLine="708"/>
        <w:jc w:val="both"/>
        <w:rPr>
          <w:rFonts w:ascii="Times New Roman" w:hAnsi="Times New Roman" w:cs="Times New Roman"/>
          <w:sz w:val="28"/>
          <w:szCs w:val="28"/>
          <w:lang w:val="kk-KZ"/>
        </w:rPr>
      </w:pPr>
      <w:r w:rsidRPr="008014FC">
        <w:rPr>
          <w:rFonts w:ascii="Times New Roman" w:hAnsi="Times New Roman" w:cs="Times New Roman"/>
          <w:sz w:val="28"/>
          <w:szCs w:val="28"/>
          <w:lang w:val="kk-KZ"/>
        </w:rPr>
        <w:t>Осылайша, таңда</w:t>
      </w:r>
      <w:r>
        <w:rPr>
          <w:rFonts w:ascii="Times New Roman" w:hAnsi="Times New Roman" w:cs="Times New Roman"/>
          <w:sz w:val="28"/>
          <w:szCs w:val="28"/>
          <w:lang w:val="kk-KZ"/>
        </w:rPr>
        <w:t>п а</w:t>
      </w:r>
      <w:r w:rsidRPr="008014FC">
        <w:rPr>
          <w:rFonts w:ascii="Times New Roman" w:hAnsi="Times New Roman" w:cs="Times New Roman"/>
          <w:sz w:val="28"/>
          <w:szCs w:val="28"/>
          <w:lang w:val="kk-KZ"/>
        </w:rPr>
        <w:t>л</w:t>
      </w:r>
      <w:r>
        <w:rPr>
          <w:rFonts w:ascii="Times New Roman" w:hAnsi="Times New Roman" w:cs="Times New Roman"/>
          <w:sz w:val="28"/>
          <w:szCs w:val="28"/>
          <w:lang w:val="kk-KZ"/>
        </w:rPr>
        <w:t>ын</w:t>
      </w:r>
      <w:r w:rsidRPr="008014FC">
        <w:rPr>
          <w:rFonts w:ascii="Times New Roman" w:hAnsi="Times New Roman" w:cs="Times New Roman"/>
          <w:sz w:val="28"/>
          <w:szCs w:val="28"/>
          <w:lang w:val="kk-KZ"/>
        </w:rPr>
        <w:t>ған мұнайтотықтыр</w:t>
      </w:r>
      <w:r>
        <w:rPr>
          <w:rFonts w:ascii="Times New Roman" w:hAnsi="Times New Roman" w:cs="Times New Roman"/>
          <w:sz w:val="28"/>
          <w:szCs w:val="28"/>
          <w:lang w:val="kk-KZ"/>
        </w:rPr>
        <w:t>ғыш</w:t>
      </w:r>
      <w:r w:rsidRPr="008014FC">
        <w:rPr>
          <w:rFonts w:ascii="Times New Roman" w:hAnsi="Times New Roman" w:cs="Times New Roman"/>
          <w:sz w:val="28"/>
          <w:szCs w:val="28"/>
          <w:lang w:val="kk-KZ"/>
        </w:rPr>
        <w:t xml:space="preserve"> микро</w:t>
      </w:r>
      <w:r w:rsidR="00AB18B9">
        <w:rPr>
          <w:rFonts w:ascii="Times New Roman" w:hAnsi="Times New Roman" w:cs="Times New Roman"/>
          <w:sz w:val="28"/>
          <w:szCs w:val="28"/>
          <w:lang w:val="kk-KZ"/>
        </w:rPr>
        <w:t>организмдерді</w:t>
      </w:r>
      <w:r w:rsidRPr="008014FC">
        <w:rPr>
          <w:rFonts w:ascii="Times New Roman" w:hAnsi="Times New Roman" w:cs="Times New Roman"/>
          <w:sz w:val="28"/>
          <w:szCs w:val="28"/>
          <w:lang w:val="kk-KZ"/>
        </w:rPr>
        <w:t>ң барлық 12 штам</w:t>
      </w:r>
      <w:r>
        <w:rPr>
          <w:rFonts w:ascii="Times New Roman" w:hAnsi="Times New Roman" w:cs="Times New Roman"/>
          <w:sz w:val="28"/>
          <w:szCs w:val="28"/>
          <w:lang w:val="kk-KZ"/>
        </w:rPr>
        <w:t>м</w:t>
      </w:r>
      <w:r w:rsidRPr="008014FC">
        <w:rPr>
          <w:rFonts w:ascii="Times New Roman" w:hAnsi="Times New Roman" w:cs="Times New Roman"/>
          <w:sz w:val="28"/>
          <w:szCs w:val="28"/>
          <w:lang w:val="kk-KZ"/>
        </w:rPr>
        <w:t>ы жоғары деструк</w:t>
      </w:r>
      <w:r>
        <w:rPr>
          <w:rFonts w:ascii="Times New Roman" w:hAnsi="Times New Roman" w:cs="Times New Roman"/>
          <w:sz w:val="28"/>
          <w:szCs w:val="28"/>
          <w:lang w:val="kk-KZ"/>
        </w:rPr>
        <w:t>циялық</w:t>
      </w:r>
      <w:r w:rsidRPr="008014FC">
        <w:rPr>
          <w:rFonts w:ascii="Times New Roman" w:hAnsi="Times New Roman" w:cs="Times New Roman"/>
          <w:sz w:val="28"/>
          <w:szCs w:val="28"/>
          <w:lang w:val="kk-KZ"/>
        </w:rPr>
        <w:t xml:space="preserve"> қабілеттілікті көрсетті, ең белсенділері 12/5, 12/7, 13/8, 14/1, 15/3 және 1D/1 штамдары болды.</w:t>
      </w:r>
    </w:p>
    <w:p w:rsidR="00831DCF" w:rsidRPr="00C254D7" w:rsidRDefault="00831DCF" w:rsidP="00831DCF">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p>
    <w:p w:rsidR="00831DCF" w:rsidRPr="00CE0C6F" w:rsidRDefault="00831DCF" w:rsidP="00CE0C6F">
      <w:pPr>
        <w:pStyle w:val="a5"/>
        <w:numPr>
          <w:ilvl w:val="1"/>
          <w:numId w:val="46"/>
        </w:numPr>
        <w:spacing w:after="0" w:line="240" w:lineRule="auto"/>
        <w:jc w:val="both"/>
        <w:rPr>
          <w:rFonts w:ascii="Times New Roman" w:hAnsi="Times New Roman" w:cs="Times New Roman"/>
          <w:sz w:val="28"/>
          <w:szCs w:val="28"/>
          <w:lang w:val="kk-KZ"/>
        </w:rPr>
      </w:pPr>
      <w:r w:rsidRPr="00CE0C6F">
        <w:rPr>
          <w:rFonts w:ascii="Times New Roman" w:hAnsi="Times New Roman" w:cs="Times New Roman"/>
          <w:b/>
          <w:sz w:val="28"/>
          <w:szCs w:val="28"/>
          <w:lang w:val="kk-KZ"/>
        </w:rPr>
        <w:t>Іріктеп алынған белсенді көмірсутектотықтырғыш микроорганизм штамдарының идентификациясы</w:t>
      </w:r>
    </w:p>
    <w:p w:rsidR="00831DCF" w:rsidRPr="00CE0C6F" w:rsidRDefault="00831DCF" w:rsidP="00CE0C6F">
      <w:pPr>
        <w:pStyle w:val="a5"/>
        <w:numPr>
          <w:ilvl w:val="2"/>
          <w:numId w:val="6"/>
        </w:numPr>
        <w:spacing w:after="0" w:line="240" w:lineRule="auto"/>
        <w:jc w:val="both"/>
        <w:rPr>
          <w:rFonts w:ascii="Times New Roman" w:eastAsia="TimesNewRoman" w:hAnsi="Times New Roman" w:cs="Times New Roman"/>
          <w:sz w:val="28"/>
          <w:szCs w:val="28"/>
          <w:lang w:val="kk-KZ"/>
        </w:rPr>
      </w:pPr>
      <w:r w:rsidRPr="00CE0C6F">
        <w:rPr>
          <w:rFonts w:ascii="Times New Roman" w:hAnsi="Times New Roman" w:cs="Times New Roman"/>
          <w:sz w:val="28"/>
          <w:szCs w:val="28"/>
          <w:lang w:val="kk-KZ"/>
        </w:rPr>
        <w:t>Белсенді микроорганизмдер штамдарының дақылды-морфологиялық және физиологиялық-биохимиялық қасиеттерін анықтау</w:t>
      </w:r>
      <w:r w:rsidRPr="00CE0C6F">
        <w:rPr>
          <w:rFonts w:ascii="Times New Roman" w:eastAsia="TimesNewRoman" w:hAnsi="Times New Roman" w:cs="Times New Roman"/>
          <w:sz w:val="28"/>
          <w:szCs w:val="28"/>
          <w:lang w:val="kk-KZ"/>
        </w:rPr>
        <w:t xml:space="preserve"> </w:t>
      </w:r>
    </w:p>
    <w:p w:rsidR="00D13819" w:rsidRPr="00D13819" w:rsidRDefault="00D13819" w:rsidP="00DC32BA">
      <w:pPr>
        <w:spacing w:after="0" w:line="240" w:lineRule="auto"/>
        <w:ind w:firstLine="567"/>
        <w:jc w:val="both"/>
        <w:rPr>
          <w:rFonts w:ascii="Times New Roman" w:eastAsia="TimesNewRoman" w:hAnsi="Times New Roman" w:cs="Times New Roman"/>
          <w:sz w:val="28"/>
          <w:szCs w:val="28"/>
          <w:lang w:val="kk-KZ"/>
        </w:rPr>
      </w:pPr>
      <w:r w:rsidRPr="00D13819">
        <w:rPr>
          <w:rFonts w:ascii="Times New Roman" w:eastAsia="TimesNewRoman" w:hAnsi="Times New Roman" w:cs="Times New Roman"/>
          <w:sz w:val="28"/>
          <w:szCs w:val="28"/>
          <w:lang w:val="kk-KZ"/>
        </w:rPr>
        <w:t xml:space="preserve">Таксономиялық зерттеулер ғылымның </w:t>
      </w:r>
      <w:r w:rsidR="0020762A">
        <w:rPr>
          <w:rFonts w:ascii="Times New Roman" w:eastAsia="TimesNewRoman" w:hAnsi="Times New Roman" w:cs="Times New Roman"/>
          <w:sz w:val="28"/>
          <w:szCs w:val="28"/>
          <w:lang w:val="kk-KZ"/>
        </w:rPr>
        <w:t>негізі болатын</w:t>
      </w:r>
      <w:r w:rsidRPr="00D13819">
        <w:rPr>
          <w:rFonts w:ascii="Times New Roman" w:eastAsia="TimesNewRoman" w:hAnsi="Times New Roman" w:cs="Times New Roman"/>
          <w:sz w:val="28"/>
          <w:szCs w:val="28"/>
          <w:lang w:val="kk-KZ"/>
        </w:rPr>
        <w:t xml:space="preserve"> теориялық бағыттарын дамыту үшін де, биотехнология, медицина, ауыл шаруашылығы және қоршаған ортаны қорғау саласындағы бірқатар нақты мәселелерді шешу үшін де маңызды. </w:t>
      </w:r>
      <w:r w:rsidR="0020762A">
        <w:rPr>
          <w:rFonts w:ascii="Times New Roman" w:eastAsia="TimesNewRoman" w:hAnsi="Times New Roman" w:cs="Times New Roman"/>
          <w:sz w:val="28"/>
          <w:szCs w:val="28"/>
          <w:lang w:val="kk-KZ"/>
        </w:rPr>
        <w:t>Б</w:t>
      </w:r>
      <w:r w:rsidRPr="00D13819">
        <w:rPr>
          <w:rFonts w:ascii="Times New Roman" w:eastAsia="TimesNewRoman" w:hAnsi="Times New Roman" w:cs="Times New Roman"/>
          <w:sz w:val="28"/>
          <w:szCs w:val="28"/>
          <w:lang w:val="kk-KZ"/>
        </w:rPr>
        <w:t xml:space="preserve">актериялар </w:t>
      </w:r>
      <w:r w:rsidR="0020762A">
        <w:rPr>
          <w:rFonts w:ascii="Times New Roman" w:eastAsia="TimesNewRoman" w:hAnsi="Times New Roman" w:cs="Times New Roman"/>
          <w:sz w:val="28"/>
          <w:szCs w:val="28"/>
          <w:lang w:val="kk-KZ"/>
        </w:rPr>
        <w:t>негізгі</w:t>
      </w:r>
      <w:r w:rsidRPr="00D13819">
        <w:rPr>
          <w:rFonts w:ascii="Times New Roman" w:eastAsia="TimesNewRoman" w:hAnsi="Times New Roman" w:cs="Times New Roman"/>
          <w:sz w:val="28"/>
          <w:szCs w:val="28"/>
          <w:lang w:val="kk-KZ"/>
        </w:rPr>
        <w:t xml:space="preserve"> фактор</w:t>
      </w:r>
      <w:r w:rsidR="0020762A">
        <w:rPr>
          <w:rFonts w:ascii="Times New Roman" w:eastAsia="TimesNewRoman" w:hAnsi="Times New Roman" w:cs="Times New Roman"/>
          <w:sz w:val="28"/>
          <w:szCs w:val="28"/>
          <w:lang w:val="kk-KZ"/>
        </w:rPr>
        <w:t>лар</w:t>
      </w:r>
      <w:r w:rsidRPr="00D13819">
        <w:rPr>
          <w:rFonts w:ascii="Times New Roman" w:eastAsia="TimesNewRoman" w:hAnsi="Times New Roman" w:cs="Times New Roman"/>
          <w:sz w:val="28"/>
          <w:szCs w:val="28"/>
          <w:lang w:val="kk-KZ"/>
        </w:rPr>
        <w:t xml:space="preserve"> болып табылатын </w:t>
      </w:r>
      <w:r w:rsidR="0020762A" w:rsidRPr="00D13819">
        <w:rPr>
          <w:rFonts w:ascii="Times New Roman" w:eastAsia="TimesNewRoman" w:hAnsi="Times New Roman" w:cs="Times New Roman"/>
          <w:sz w:val="28"/>
          <w:szCs w:val="28"/>
          <w:lang w:val="kk-KZ"/>
        </w:rPr>
        <w:t xml:space="preserve">барлық </w:t>
      </w:r>
      <w:r w:rsidR="0020762A">
        <w:rPr>
          <w:rFonts w:ascii="Times New Roman" w:eastAsia="TimesNewRoman" w:hAnsi="Times New Roman" w:cs="Times New Roman"/>
          <w:sz w:val="28"/>
          <w:szCs w:val="28"/>
          <w:lang w:val="kk-KZ"/>
        </w:rPr>
        <w:t xml:space="preserve">салаларда </w:t>
      </w:r>
      <w:r w:rsidRPr="00D13819">
        <w:rPr>
          <w:rFonts w:ascii="Times New Roman" w:eastAsia="TimesNewRoman" w:hAnsi="Times New Roman" w:cs="Times New Roman"/>
          <w:sz w:val="28"/>
          <w:szCs w:val="28"/>
          <w:lang w:val="kk-KZ"/>
        </w:rPr>
        <w:t xml:space="preserve">түрлер мен түрді анықтау әдістерінің мәселесі бірінші </w:t>
      </w:r>
      <w:r w:rsidR="00780DEB">
        <w:rPr>
          <w:rFonts w:ascii="Times New Roman" w:eastAsia="TimesNewRoman" w:hAnsi="Times New Roman" w:cs="Times New Roman"/>
          <w:sz w:val="28"/>
          <w:szCs w:val="28"/>
          <w:lang w:val="kk-KZ"/>
        </w:rPr>
        <w:t xml:space="preserve">кезекте маңызды болып табылады </w:t>
      </w:r>
      <w:r w:rsidRPr="00D13819">
        <w:rPr>
          <w:rFonts w:ascii="Times New Roman" w:eastAsia="TimesNewRoman" w:hAnsi="Times New Roman" w:cs="Times New Roman"/>
          <w:sz w:val="28"/>
          <w:szCs w:val="28"/>
          <w:lang w:val="kk-KZ"/>
        </w:rPr>
        <w:t>[2</w:t>
      </w:r>
      <w:r w:rsidR="004B51CF">
        <w:rPr>
          <w:rFonts w:ascii="Times New Roman" w:eastAsia="TimesNewRoman" w:hAnsi="Times New Roman" w:cs="Times New Roman"/>
          <w:sz w:val="28"/>
          <w:szCs w:val="28"/>
          <w:lang w:val="kk-KZ"/>
        </w:rPr>
        <w:t>10</w:t>
      </w:r>
      <w:r w:rsidR="00732BD0">
        <w:rPr>
          <w:rFonts w:ascii="Times New Roman" w:eastAsia="TimesNewRoman" w:hAnsi="Times New Roman" w:cs="Times New Roman"/>
          <w:sz w:val="28"/>
          <w:szCs w:val="28"/>
          <w:lang w:val="kk-KZ"/>
        </w:rPr>
        <w:t>, 21</w:t>
      </w:r>
      <w:r w:rsidR="004B51CF">
        <w:rPr>
          <w:rFonts w:ascii="Times New Roman" w:eastAsia="TimesNewRoman" w:hAnsi="Times New Roman" w:cs="Times New Roman"/>
          <w:sz w:val="28"/>
          <w:szCs w:val="28"/>
          <w:lang w:val="kk-KZ"/>
        </w:rPr>
        <w:t>1</w:t>
      </w:r>
      <w:r w:rsidRPr="00D13819">
        <w:rPr>
          <w:rFonts w:ascii="Times New Roman" w:eastAsia="TimesNewRoman" w:hAnsi="Times New Roman" w:cs="Times New Roman"/>
          <w:sz w:val="28"/>
          <w:szCs w:val="28"/>
          <w:lang w:val="kk-KZ"/>
        </w:rPr>
        <w:t>].</w:t>
      </w:r>
    </w:p>
    <w:p w:rsidR="00D13819" w:rsidRPr="00D13819" w:rsidRDefault="00D13819" w:rsidP="00DC32BA">
      <w:pPr>
        <w:spacing w:after="0" w:line="240" w:lineRule="auto"/>
        <w:ind w:firstLine="567"/>
        <w:jc w:val="both"/>
        <w:rPr>
          <w:rFonts w:ascii="Times New Roman" w:eastAsia="TimesNewRoman" w:hAnsi="Times New Roman" w:cs="Times New Roman"/>
          <w:sz w:val="28"/>
          <w:szCs w:val="28"/>
          <w:lang w:val="kk-KZ"/>
        </w:rPr>
      </w:pPr>
      <w:r w:rsidRPr="00D13819">
        <w:rPr>
          <w:rFonts w:ascii="Times New Roman" w:eastAsia="TimesNewRoman" w:hAnsi="Times New Roman" w:cs="Times New Roman"/>
          <w:sz w:val="28"/>
          <w:szCs w:val="28"/>
          <w:lang w:val="kk-KZ"/>
        </w:rPr>
        <w:t>Мұнайтотықтыр</w:t>
      </w:r>
      <w:r w:rsidR="00336D63">
        <w:rPr>
          <w:rFonts w:ascii="Times New Roman" w:eastAsia="TimesNewRoman" w:hAnsi="Times New Roman" w:cs="Times New Roman"/>
          <w:sz w:val="28"/>
          <w:szCs w:val="28"/>
          <w:lang w:val="kk-KZ"/>
        </w:rPr>
        <w:t>ғыш</w:t>
      </w:r>
      <w:r w:rsidRPr="00D13819">
        <w:rPr>
          <w:rFonts w:ascii="Times New Roman" w:eastAsia="TimesNewRoman" w:hAnsi="Times New Roman" w:cs="Times New Roman"/>
          <w:sz w:val="28"/>
          <w:szCs w:val="28"/>
          <w:lang w:val="kk-KZ"/>
        </w:rPr>
        <w:t xml:space="preserve"> бактериялардың </w:t>
      </w:r>
      <w:r w:rsidR="00336D63" w:rsidRPr="00D13819">
        <w:rPr>
          <w:rFonts w:ascii="Times New Roman" w:eastAsia="TimesNewRoman" w:hAnsi="Times New Roman" w:cs="Times New Roman"/>
          <w:sz w:val="28"/>
          <w:szCs w:val="28"/>
          <w:lang w:val="kk-KZ"/>
        </w:rPr>
        <w:t xml:space="preserve">ең белсенді </w:t>
      </w:r>
      <w:r w:rsidRPr="00D13819">
        <w:rPr>
          <w:rFonts w:ascii="Times New Roman" w:eastAsia="TimesNewRoman" w:hAnsi="Times New Roman" w:cs="Times New Roman"/>
          <w:sz w:val="28"/>
          <w:szCs w:val="28"/>
          <w:lang w:val="kk-KZ"/>
        </w:rPr>
        <w:t>12 штам</w:t>
      </w:r>
      <w:r w:rsidR="00E45EF5">
        <w:rPr>
          <w:rFonts w:ascii="Times New Roman" w:eastAsia="TimesNewRoman" w:hAnsi="Times New Roman" w:cs="Times New Roman"/>
          <w:sz w:val="28"/>
          <w:szCs w:val="28"/>
          <w:lang w:val="kk-KZ"/>
        </w:rPr>
        <w:t>ын</w:t>
      </w:r>
      <w:r w:rsidR="001E1B06">
        <w:rPr>
          <w:rFonts w:ascii="Times New Roman" w:eastAsia="TimesNewRoman" w:hAnsi="Times New Roman" w:cs="Times New Roman"/>
          <w:sz w:val="28"/>
          <w:szCs w:val="28"/>
          <w:lang w:val="kk-KZ"/>
        </w:rPr>
        <w:t>а</w:t>
      </w:r>
      <w:r w:rsidR="00336D63">
        <w:rPr>
          <w:rFonts w:ascii="Times New Roman" w:eastAsia="TimesNewRoman" w:hAnsi="Times New Roman" w:cs="Times New Roman"/>
          <w:sz w:val="28"/>
          <w:szCs w:val="28"/>
          <w:lang w:val="kk-KZ"/>
        </w:rPr>
        <w:t xml:space="preserve"> идентификация</w:t>
      </w:r>
      <w:r w:rsidRPr="00D13819">
        <w:rPr>
          <w:rFonts w:ascii="Times New Roman" w:eastAsia="TimesNewRoman" w:hAnsi="Times New Roman" w:cs="Times New Roman"/>
          <w:sz w:val="28"/>
          <w:szCs w:val="28"/>
          <w:lang w:val="kk-KZ"/>
        </w:rPr>
        <w:t xml:space="preserve"> жүргізілді. Олардың </w:t>
      </w:r>
      <w:r w:rsidR="00336D63">
        <w:rPr>
          <w:rFonts w:ascii="Times New Roman" w:eastAsia="TimesNewRoman" w:hAnsi="Times New Roman" w:cs="Times New Roman"/>
          <w:sz w:val="28"/>
          <w:szCs w:val="28"/>
          <w:lang w:val="kk-KZ"/>
        </w:rPr>
        <w:t>дақылдық</w:t>
      </w:r>
      <w:r w:rsidRPr="00D13819">
        <w:rPr>
          <w:rFonts w:ascii="Times New Roman" w:eastAsia="TimesNewRoman" w:hAnsi="Times New Roman" w:cs="Times New Roman"/>
          <w:sz w:val="28"/>
          <w:szCs w:val="28"/>
          <w:lang w:val="kk-KZ"/>
        </w:rPr>
        <w:t>-морфологиялық, физиологиялық және биохимиялық қасиеттері классикалық [</w:t>
      </w:r>
      <w:r w:rsidR="001D346A">
        <w:rPr>
          <w:rFonts w:ascii="Times New Roman" w:eastAsia="TimesNewRoman" w:hAnsi="Times New Roman" w:cs="Times New Roman"/>
          <w:sz w:val="28"/>
          <w:szCs w:val="28"/>
          <w:lang w:val="kk-KZ"/>
        </w:rPr>
        <w:t>1</w:t>
      </w:r>
      <w:r w:rsidR="00C65553">
        <w:rPr>
          <w:rFonts w:ascii="Times New Roman" w:eastAsia="TimesNewRoman" w:hAnsi="Times New Roman" w:cs="Times New Roman"/>
          <w:sz w:val="28"/>
          <w:szCs w:val="28"/>
          <w:lang w:val="kk-KZ"/>
        </w:rPr>
        <w:t>79</w:t>
      </w:r>
      <w:r w:rsidRPr="00D13819">
        <w:rPr>
          <w:rFonts w:ascii="Times New Roman" w:eastAsia="TimesNewRoman" w:hAnsi="Times New Roman" w:cs="Times New Roman"/>
          <w:sz w:val="28"/>
          <w:szCs w:val="28"/>
          <w:lang w:val="kk-KZ"/>
        </w:rPr>
        <w:t>] және молекулалық-генетикалық әдістерге [</w:t>
      </w:r>
      <w:r w:rsidR="001D346A">
        <w:rPr>
          <w:rFonts w:ascii="Times New Roman" w:eastAsia="TimesNewRoman" w:hAnsi="Times New Roman" w:cs="Times New Roman"/>
          <w:sz w:val="28"/>
          <w:szCs w:val="28"/>
          <w:lang w:val="kk-KZ"/>
        </w:rPr>
        <w:t>18</w:t>
      </w:r>
      <w:r w:rsidR="00C65553">
        <w:rPr>
          <w:rFonts w:ascii="Times New Roman" w:eastAsia="TimesNewRoman" w:hAnsi="Times New Roman" w:cs="Times New Roman"/>
          <w:sz w:val="28"/>
          <w:szCs w:val="28"/>
          <w:lang w:val="kk-KZ"/>
        </w:rPr>
        <w:t>7</w:t>
      </w:r>
      <w:r w:rsidRPr="00D13819">
        <w:rPr>
          <w:rFonts w:ascii="Times New Roman" w:eastAsia="TimesNewRoman" w:hAnsi="Times New Roman" w:cs="Times New Roman"/>
          <w:sz w:val="28"/>
          <w:szCs w:val="28"/>
          <w:lang w:val="kk-KZ"/>
        </w:rPr>
        <w:t>] сәйкес зерттелді.</w:t>
      </w:r>
    </w:p>
    <w:p w:rsidR="00D13819" w:rsidRDefault="00D13819" w:rsidP="00DC32BA">
      <w:pPr>
        <w:spacing w:after="0" w:line="240" w:lineRule="auto"/>
        <w:ind w:firstLine="567"/>
        <w:jc w:val="both"/>
        <w:rPr>
          <w:rFonts w:ascii="Times New Roman" w:eastAsia="TimesNewRoman" w:hAnsi="Times New Roman" w:cs="Times New Roman"/>
          <w:sz w:val="28"/>
          <w:szCs w:val="28"/>
          <w:lang w:val="kk-KZ"/>
        </w:rPr>
      </w:pPr>
      <w:r w:rsidRPr="00336D63">
        <w:rPr>
          <w:rFonts w:ascii="Times New Roman" w:eastAsia="TimesNewRoman" w:hAnsi="Times New Roman" w:cs="Times New Roman"/>
          <w:sz w:val="28"/>
          <w:szCs w:val="28"/>
          <w:lang w:val="kk-KZ"/>
        </w:rPr>
        <w:lastRenderedPageBreak/>
        <w:t xml:space="preserve">Зерттелген бактерия штамдарының </w:t>
      </w:r>
      <w:r w:rsidR="00336D63">
        <w:rPr>
          <w:rFonts w:ascii="Times New Roman" w:eastAsia="TimesNewRoman" w:hAnsi="Times New Roman" w:cs="Times New Roman"/>
          <w:sz w:val="28"/>
          <w:szCs w:val="28"/>
          <w:lang w:val="kk-KZ"/>
        </w:rPr>
        <w:t>дақылдық</w:t>
      </w:r>
      <w:r w:rsidRPr="00336D63">
        <w:rPr>
          <w:rFonts w:ascii="Times New Roman" w:eastAsia="TimesNewRoman" w:hAnsi="Times New Roman" w:cs="Times New Roman"/>
          <w:sz w:val="28"/>
          <w:szCs w:val="28"/>
          <w:lang w:val="kk-KZ"/>
        </w:rPr>
        <w:t xml:space="preserve">-морфологиялық және физиологиялық-биохимиялық сипаттамалары </w:t>
      </w:r>
      <w:r w:rsidR="00780DEB">
        <w:rPr>
          <w:rFonts w:ascii="Times New Roman" w:eastAsia="TimesNewRoman" w:hAnsi="Times New Roman" w:cs="Times New Roman"/>
          <w:sz w:val="28"/>
          <w:szCs w:val="28"/>
          <w:lang w:val="kk-KZ"/>
        </w:rPr>
        <w:t>3</w:t>
      </w:r>
      <w:r w:rsidR="006D3242">
        <w:rPr>
          <w:rFonts w:ascii="Times New Roman" w:eastAsia="TimesNewRoman" w:hAnsi="Times New Roman" w:cs="Times New Roman"/>
          <w:sz w:val="28"/>
          <w:szCs w:val="28"/>
          <w:lang w:val="kk-KZ"/>
        </w:rPr>
        <w:t>,</w:t>
      </w:r>
      <w:r w:rsidR="00C65553">
        <w:rPr>
          <w:rFonts w:ascii="Times New Roman" w:eastAsia="TimesNewRoman" w:hAnsi="Times New Roman" w:cs="Times New Roman"/>
          <w:sz w:val="28"/>
          <w:szCs w:val="28"/>
          <w:lang w:val="kk-KZ"/>
        </w:rPr>
        <w:t xml:space="preserve"> </w:t>
      </w:r>
      <w:r w:rsidR="00780DEB">
        <w:rPr>
          <w:rFonts w:ascii="Times New Roman" w:eastAsia="TimesNewRoman" w:hAnsi="Times New Roman" w:cs="Times New Roman"/>
          <w:sz w:val="28"/>
          <w:szCs w:val="28"/>
          <w:lang w:val="kk-KZ"/>
        </w:rPr>
        <w:t>4</w:t>
      </w:r>
      <w:r w:rsidRPr="00336D63">
        <w:rPr>
          <w:rFonts w:ascii="Times New Roman" w:eastAsia="TimesNewRoman" w:hAnsi="Times New Roman" w:cs="Times New Roman"/>
          <w:sz w:val="28"/>
          <w:szCs w:val="28"/>
          <w:lang w:val="kk-KZ"/>
        </w:rPr>
        <w:t xml:space="preserve"> суреттерде және </w:t>
      </w:r>
      <w:r w:rsidR="004D2426">
        <w:rPr>
          <w:rFonts w:ascii="Times New Roman" w:eastAsia="TimesNewRoman" w:hAnsi="Times New Roman" w:cs="Times New Roman"/>
          <w:sz w:val="28"/>
          <w:szCs w:val="28"/>
          <w:lang w:val="kk-KZ"/>
        </w:rPr>
        <w:t>8</w:t>
      </w:r>
      <w:r w:rsidRPr="00336D63">
        <w:rPr>
          <w:rFonts w:ascii="Times New Roman" w:eastAsia="TimesNewRoman" w:hAnsi="Times New Roman" w:cs="Times New Roman"/>
          <w:sz w:val="28"/>
          <w:szCs w:val="28"/>
          <w:lang w:val="kk-KZ"/>
        </w:rPr>
        <w:t xml:space="preserve"> кестеде келтірілген.</w:t>
      </w:r>
    </w:p>
    <w:p w:rsidR="00AE1B64" w:rsidRPr="008E60C4" w:rsidRDefault="00AE1B64" w:rsidP="00F8383E">
      <w:pPr>
        <w:spacing w:after="0" w:line="240" w:lineRule="auto"/>
        <w:jc w:val="both"/>
        <w:rPr>
          <w:rFonts w:ascii="Times New Roman" w:hAnsi="Times New Roman" w:cs="Times New Roman"/>
          <w:sz w:val="28"/>
          <w:szCs w:val="28"/>
          <w:lang w:val="kk-KZ"/>
        </w:rPr>
      </w:pPr>
    </w:p>
    <w:p w:rsidR="00817538" w:rsidRDefault="000D5D63" w:rsidP="00F8383E">
      <w:pPr>
        <w:spacing w:after="0" w:line="240" w:lineRule="auto"/>
        <w:jc w:val="both"/>
        <w:rPr>
          <w:rFonts w:ascii="Times New Roman" w:hAnsi="Times New Roman" w:cs="Times New Roman"/>
          <w:noProof/>
          <w:sz w:val="28"/>
          <w:szCs w:val="28"/>
          <w:lang w:val="kk-KZ"/>
        </w:rPr>
      </w:pPr>
      <w:r>
        <w:rPr>
          <w:noProof/>
          <w:lang w:val="en-US" w:eastAsia="en-US"/>
        </w:rPr>
        <w:drawing>
          <wp:inline distT="0" distB="0" distL="0" distR="0" wp14:anchorId="500D926C" wp14:editId="7489C59B">
            <wp:extent cx="2701158" cy="229044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12342" cy="2299929"/>
                    </a:xfrm>
                    <a:prstGeom prst="rect">
                      <a:avLst/>
                    </a:prstGeom>
                  </pic:spPr>
                </pic:pic>
              </a:graphicData>
            </a:graphic>
          </wp:inline>
        </w:drawing>
      </w:r>
      <w:r w:rsidR="00CF7F18">
        <w:rPr>
          <w:rFonts w:ascii="Times New Roman" w:hAnsi="Times New Roman" w:cs="Times New Roman"/>
          <w:sz w:val="28"/>
          <w:szCs w:val="28"/>
        </w:rPr>
        <w:t xml:space="preserve"> </w:t>
      </w:r>
      <w:r w:rsidR="00CF7F18" w:rsidRPr="005F3E66">
        <w:rPr>
          <w:rFonts w:ascii="Times New Roman" w:hAnsi="Times New Roman" w:cs="Times New Roman"/>
          <w:noProof/>
          <w:sz w:val="28"/>
          <w:szCs w:val="28"/>
          <w:lang w:val="kk-KZ"/>
        </w:rPr>
        <w:t>а)</w:t>
      </w:r>
      <w:r w:rsidR="00CF7F18">
        <w:rPr>
          <w:rFonts w:ascii="Times New Roman" w:hAnsi="Times New Roman" w:cs="Times New Roman"/>
          <w:sz w:val="28"/>
          <w:szCs w:val="28"/>
        </w:rPr>
        <w:t xml:space="preserve">  </w:t>
      </w:r>
      <w:r w:rsidR="0087344B">
        <w:rPr>
          <w:rFonts w:ascii="Times New Roman" w:hAnsi="Times New Roman" w:cs="Times New Roman"/>
          <w:sz w:val="28"/>
          <w:szCs w:val="28"/>
          <w:lang w:val="kk-KZ"/>
        </w:rPr>
        <w:t xml:space="preserve">   </w:t>
      </w:r>
      <w:r w:rsidR="00CF7F18">
        <w:rPr>
          <w:rFonts w:ascii="Times New Roman" w:hAnsi="Times New Roman" w:cs="Times New Roman"/>
          <w:sz w:val="28"/>
          <w:szCs w:val="28"/>
        </w:rPr>
        <w:t xml:space="preserve"> </w:t>
      </w:r>
      <w:r w:rsidR="00AA5EF4">
        <w:rPr>
          <w:rFonts w:ascii="Times New Roman" w:hAnsi="Times New Roman" w:cs="Times New Roman"/>
          <w:sz w:val="28"/>
          <w:szCs w:val="28"/>
          <w:lang w:val="kk-KZ"/>
        </w:rPr>
        <w:t xml:space="preserve"> </w:t>
      </w:r>
      <w:r w:rsidR="00CF7F18">
        <w:rPr>
          <w:rFonts w:ascii="Times New Roman" w:hAnsi="Times New Roman" w:cs="Times New Roman"/>
          <w:sz w:val="28"/>
          <w:szCs w:val="28"/>
        </w:rPr>
        <w:t xml:space="preserve"> </w:t>
      </w:r>
      <w:r w:rsidR="00CF7F18">
        <w:rPr>
          <w:noProof/>
          <w:lang w:val="en-US" w:eastAsia="en-US"/>
        </w:rPr>
        <w:drawing>
          <wp:inline distT="0" distB="0" distL="0" distR="0" wp14:anchorId="4D01F490" wp14:editId="3A79F6BC">
            <wp:extent cx="2616551" cy="2279650"/>
            <wp:effectExtent l="0" t="0" r="0" b="635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24849" cy="2286880"/>
                    </a:xfrm>
                    <a:prstGeom prst="rect">
                      <a:avLst/>
                    </a:prstGeom>
                  </pic:spPr>
                </pic:pic>
              </a:graphicData>
            </a:graphic>
          </wp:inline>
        </w:drawing>
      </w:r>
      <w:r w:rsidR="00CF7F18">
        <w:rPr>
          <w:rFonts w:ascii="Times New Roman" w:hAnsi="Times New Roman" w:cs="Times New Roman"/>
          <w:sz w:val="28"/>
          <w:szCs w:val="28"/>
        </w:rPr>
        <w:t xml:space="preserve"> </w:t>
      </w:r>
      <w:r w:rsidR="00CF7F18" w:rsidRPr="005F3E66">
        <w:rPr>
          <w:rFonts w:ascii="Times New Roman" w:hAnsi="Times New Roman" w:cs="Times New Roman"/>
          <w:noProof/>
          <w:sz w:val="28"/>
          <w:szCs w:val="28"/>
          <w:lang w:val="kk-KZ"/>
        </w:rPr>
        <w:t>ә)</w:t>
      </w:r>
      <w:r w:rsidR="00717E17" w:rsidRPr="005F3E66">
        <w:rPr>
          <w:rFonts w:ascii="Times New Roman" w:hAnsi="Times New Roman" w:cs="Times New Roman"/>
          <w:noProof/>
          <w:sz w:val="28"/>
          <w:szCs w:val="28"/>
          <w:lang w:val="kk-KZ"/>
        </w:rPr>
        <w:t xml:space="preserve"> </w:t>
      </w:r>
    </w:p>
    <w:p w:rsidR="00717E17" w:rsidRPr="005F3E66" w:rsidRDefault="00717E17" w:rsidP="00F8383E">
      <w:pPr>
        <w:spacing w:after="0" w:line="240" w:lineRule="auto"/>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val="kk-KZ"/>
        </w:rPr>
      </w:pPr>
      <w:r w:rsidRPr="005F3E66">
        <w:rPr>
          <w:rFonts w:ascii="Times New Roman" w:hAnsi="Times New Roman" w:cs="Times New Roman"/>
          <w:noProof/>
          <w:sz w:val="28"/>
          <w:szCs w:val="28"/>
          <w:lang w:val="kk-KZ"/>
        </w:rPr>
        <w:t xml:space="preserve">                                </w:t>
      </w:r>
    </w:p>
    <w:p w:rsidR="00817538" w:rsidRDefault="00717E17" w:rsidP="00AA5EF4">
      <w:pPr>
        <w:spacing w:after="0" w:line="240" w:lineRule="auto"/>
        <w:jc w:val="both"/>
        <w:rPr>
          <w:rFonts w:ascii="Times New Roman" w:hAnsi="Times New Roman" w:cs="Times New Roman"/>
          <w:sz w:val="28"/>
          <w:szCs w:val="28"/>
          <w:lang w:val="kk-KZ"/>
        </w:rPr>
      </w:pPr>
      <w:r w:rsidRPr="005F3E66">
        <w:rPr>
          <w:rFonts w:ascii="Times New Roman" w:hAnsi="Times New Roman" w:cs="Times New Roman"/>
          <w:noProof/>
          <w:sz w:val="28"/>
          <w:szCs w:val="28"/>
          <w:lang w:val="en-US" w:eastAsia="en-US"/>
        </w:rPr>
        <w:drawing>
          <wp:inline distT="0" distB="0" distL="0" distR="0" wp14:anchorId="55580D09" wp14:editId="2DF8FF71">
            <wp:extent cx="2753710" cy="2248738"/>
            <wp:effectExtent l="0" t="0" r="8890" b="0"/>
            <wp:docPr id="30" name="Рисунок 14" descr="C:\Users\Администратор\AppData\Local\Microsoft\Windows\INetCache\Content.Word\DSCN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DSCN4730.jpg"/>
                    <pic:cNvPicPr>
                      <a:picLocks noChangeAspect="1" noChangeArrowheads="1"/>
                    </pic:cNvPicPr>
                  </pic:nvPicPr>
                  <pic:blipFill>
                    <a:blip r:embed="rId35" cstate="print"/>
                    <a:srcRect/>
                    <a:stretch>
                      <a:fillRect/>
                    </a:stretch>
                  </pic:blipFill>
                  <pic:spPr bwMode="auto">
                    <a:xfrm>
                      <a:off x="0" y="0"/>
                      <a:ext cx="2762806" cy="2256166"/>
                    </a:xfrm>
                    <a:prstGeom prst="rect">
                      <a:avLst/>
                    </a:prstGeom>
                    <a:noFill/>
                    <a:ln w="9525">
                      <a:noFill/>
                      <a:miter lim="800000"/>
                      <a:headEnd/>
                      <a:tailEnd/>
                    </a:ln>
                  </pic:spPr>
                </pic:pic>
              </a:graphicData>
            </a:graphic>
          </wp:inline>
        </w:drawing>
      </w:r>
      <w:r w:rsidRPr="005F3E66">
        <w:rPr>
          <w:rFonts w:ascii="Times New Roman" w:hAnsi="Times New Roman" w:cs="Times New Roman"/>
          <w:sz w:val="28"/>
          <w:szCs w:val="28"/>
          <w:lang w:val="kk-KZ"/>
        </w:rPr>
        <w:t xml:space="preserve">    </w:t>
      </w:r>
      <w:r w:rsidR="003918FA" w:rsidRPr="005F3E66">
        <w:rPr>
          <w:rFonts w:ascii="Times New Roman" w:hAnsi="Times New Roman" w:cs="Times New Roman"/>
          <w:sz w:val="28"/>
          <w:szCs w:val="28"/>
          <w:lang w:val="kk-KZ"/>
        </w:rPr>
        <w:t>б)</w:t>
      </w:r>
      <w:r w:rsidRPr="005F3E66">
        <w:rPr>
          <w:rFonts w:ascii="Times New Roman" w:hAnsi="Times New Roman" w:cs="Times New Roman"/>
          <w:sz w:val="28"/>
          <w:szCs w:val="28"/>
          <w:lang w:val="kk-KZ"/>
        </w:rPr>
        <w:t xml:space="preserve">    </w:t>
      </w:r>
      <w:r w:rsidRPr="005F3E66">
        <w:rPr>
          <w:rFonts w:ascii="Times New Roman" w:hAnsi="Times New Roman" w:cs="Times New Roman"/>
          <w:noProof/>
          <w:sz w:val="28"/>
          <w:szCs w:val="28"/>
          <w:lang w:val="en-US" w:eastAsia="en-US"/>
        </w:rPr>
        <w:drawing>
          <wp:inline distT="0" distB="0" distL="0" distR="0">
            <wp:extent cx="2606565" cy="2227580"/>
            <wp:effectExtent l="0" t="0" r="3810" b="1270"/>
            <wp:docPr id="29" name="Рисунок 20" descr="C:\Users\Администратор\AppData\Local\Microsoft\Windows\INetCache\Content.Word\DSCN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AppData\Local\Microsoft\Windows\INetCache\Content.Word\DSCN4742.jpg"/>
                    <pic:cNvPicPr>
                      <a:picLocks noChangeAspect="1" noChangeArrowheads="1"/>
                    </pic:cNvPicPr>
                  </pic:nvPicPr>
                  <pic:blipFill>
                    <a:blip r:embed="rId36" cstate="print"/>
                    <a:srcRect/>
                    <a:stretch>
                      <a:fillRect/>
                    </a:stretch>
                  </pic:blipFill>
                  <pic:spPr bwMode="auto">
                    <a:xfrm>
                      <a:off x="0" y="0"/>
                      <a:ext cx="2615293" cy="2235039"/>
                    </a:xfrm>
                    <a:prstGeom prst="rect">
                      <a:avLst/>
                    </a:prstGeom>
                    <a:noFill/>
                    <a:ln w="9525">
                      <a:noFill/>
                      <a:miter lim="800000"/>
                      <a:headEnd/>
                      <a:tailEnd/>
                    </a:ln>
                  </pic:spPr>
                </pic:pic>
              </a:graphicData>
            </a:graphic>
          </wp:inline>
        </w:drawing>
      </w:r>
      <w:r w:rsidR="003918FA" w:rsidRPr="005F3E66">
        <w:rPr>
          <w:rFonts w:ascii="Times New Roman" w:hAnsi="Times New Roman" w:cs="Times New Roman"/>
          <w:sz w:val="28"/>
          <w:szCs w:val="28"/>
          <w:lang w:val="kk-KZ"/>
        </w:rPr>
        <w:t xml:space="preserve"> в)</w:t>
      </w:r>
      <w:r w:rsidRPr="005F3E66">
        <w:rPr>
          <w:rFonts w:ascii="Times New Roman" w:hAnsi="Times New Roman" w:cs="Times New Roman"/>
          <w:sz w:val="28"/>
          <w:szCs w:val="28"/>
          <w:lang w:val="kk-KZ"/>
        </w:rPr>
        <w:t xml:space="preserve">  </w:t>
      </w:r>
    </w:p>
    <w:p w:rsidR="00717E17" w:rsidRPr="005F3E66" w:rsidRDefault="00717E17" w:rsidP="00AA5EF4">
      <w:pPr>
        <w:spacing w:after="0" w:line="240" w:lineRule="auto"/>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5F3E66">
        <w:rPr>
          <w:rFonts w:ascii="Times New Roman" w:hAnsi="Times New Roman" w:cs="Times New Roman"/>
          <w:sz w:val="28"/>
          <w:szCs w:val="28"/>
          <w:lang w:val="kk-KZ"/>
        </w:rPr>
        <w:t xml:space="preserve">                                                                    </w:t>
      </w:r>
    </w:p>
    <w:p w:rsidR="00717E17" w:rsidRDefault="00717E17" w:rsidP="00DC32BA">
      <w:pPr>
        <w:spacing w:after="0" w:line="240" w:lineRule="auto"/>
        <w:jc w:val="both"/>
        <w:rPr>
          <w:rFonts w:ascii="Times New Roman" w:hAnsi="Times New Roman" w:cs="Times New Roman"/>
          <w:sz w:val="28"/>
          <w:szCs w:val="28"/>
        </w:rPr>
      </w:pPr>
      <w:r w:rsidRPr="005F3E66">
        <w:rPr>
          <w:rFonts w:ascii="Times New Roman" w:hAnsi="Times New Roman" w:cs="Times New Roman"/>
          <w:noProof/>
          <w:sz w:val="28"/>
          <w:szCs w:val="28"/>
          <w:lang w:val="en-US" w:eastAsia="en-US"/>
        </w:rPr>
        <w:drawing>
          <wp:inline distT="0" distB="0" distL="0" distR="0" wp14:anchorId="37B74201" wp14:editId="0C6C0239">
            <wp:extent cx="2806262" cy="2574029"/>
            <wp:effectExtent l="0" t="0" r="0" b="0"/>
            <wp:docPr id="31" name="Рисунок 23" descr="C:\Users\Администратор\AppData\Local\Microsoft\Windows\INetCache\Content.Word\DSCN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AppData\Local\Microsoft\Windows\INetCache\Content.Word\DSCN4755.jpg"/>
                    <pic:cNvPicPr>
                      <a:picLocks noChangeAspect="1" noChangeArrowheads="1"/>
                    </pic:cNvPicPr>
                  </pic:nvPicPr>
                  <pic:blipFill>
                    <a:blip r:embed="rId37" cstate="print"/>
                    <a:srcRect/>
                    <a:stretch>
                      <a:fillRect/>
                    </a:stretch>
                  </pic:blipFill>
                  <pic:spPr bwMode="auto">
                    <a:xfrm>
                      <a:off x="0" y="0"/>
                      <a:ext cx="2817978" cy="2584776"/>
                    </a:xfrm>
                    <a:prstGeom prst="rect">
                      <a:avLst/>
                    </a:prstGeom>
                    <a:noFill/>
                    <a:ln w="9525">
                      <a:noFill/>
                      <a:miter lim="800000"/>
                      <a:headEnd/>
                      <a:tailEnd/>
                    </a:ln>
                  </pic:spPr>
                </pic:pic>
              </a:graphicData>
            </a:graphic>
          </wp:inline>
        </w:drawing>
      </w:r>
      <w:r w:rsidR="00A7769A" w:rsidRPr="005F3E66">
        <w:rPr>
          <w:rFonts w:ascii="Times New Roman" w:hAnsi="Times New Roman" w:cs="Times New Roman"/>
          <w:noProof/>
          <w:sz w:val="28"/>
          <w:szCs w:val="28"/>
        </w:rPr>
        <w:t xml:space="preserve"> </w:t>
      </w:r>
      <w:r w:rsidRPr="005F3E66">
        <w:rPr>
          <w:rFonts w:ascii="Times New Roman" w:hAnsi="Times New Roman" w:cs="Times New Roman"/>
          <w:noProof/>
          <w:sz w:val="28"/>
          <w:szCs w:val="28"/>
        </w:rPr>
        <w:t xml:space="preserve"> </w:t>
      </w:r>
      <w:r w:rsidR="00A7769A" w:rsidRPr="005F3E66">
        <w:rPr>
          <w:rFonts w:ascii="Times New Roman" w:hAnsi="Times New Roman" w:cs="Times New Roman"/>
          <w:noProof/>
          <w:sz w:val="28"/>
          <w:szCs w:val="28"/>
        </w:rPr>
        <w:t>г)</w:t>
      </w:r>
      <w:r w:rsidRPr="005F3E66">
        <w:rPr>
          <w:rFonts w:ascii="Times New Roman" w:hAnsi="Times New Roman" w:cs="Times New Roman"/>
          <w:noProof/>
          <w:sz w:val="28"/>
          <w:szCs w:val="28"/>
        </w:rPr>
        <w:t xml:space="preserve">    </w:t>
      </w:r>
      <w:r w:rsidR="003918FA" w:rsidRPr="005F3E66">
        <w:rPr>
          <w:rFonts w:ascii="Times New Roman" w:hAnsi="Times New Roman" w:cs="Times New Roman"/>
          <w:noProof/>
          <w:sz w:val="28"/>
          <w:szCs w:val="28"/>
        </w:rPr>
        <w:t xml:space="preserve"> </w:t>
      </w:r>
      <w:r w:rsidRPr="005F3E66">
        <w:rPr>
          <w:rFonts w:ascii="Times New Roman" w:hAnsi="Times New Roman" w:cs="Times New Roman"/>
          <w:noProof/>
          <w:sz w:val="28"/>
          <w:szCs w:val="28"/>
        </w:rPr>
        <w:t xml:space="preserve"> </w:t>
      </w:r>
      <w:r w:rsidRPr="005F3E66">
        <w:rPr>
          <w:rFonts w:ascii="Times New Roman" w:hAnsi="Times New Roman" w:cs="Times New Roman"/>
          <w:noProof/>
          <w:sz w:val="28"/>
          <w:szCs w:val="28"/>
          <w:lang w:val="en-US" w:eastAsia="en-US"/>
        </w:rPr>
        <w:drawing>
          <wp:inline distT="0" distB="0" distL="0" distR="0" wp14:anchorId="269E00BA" wp14:editId="168EA601">
            <wp:extent cx="2701158" cy="2553805"/>
            <wp:effectExtent l="0" t="0" r="4445" b="0"/>
            <wp:docPr id="26" name="Рисунок 5" descr="C:\Users\Администратор\AppData\Local\Microsoft\Windows\INetCache\Content.Word\DSCN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AppData\Local\Microsoft\Windows\INetCache\Content.Word\DSCN4735.jpg"/>
                    <pic:cNvPicPr>
                      <a:picLocks noChangeAspect="1" noChangeArrowheads="1"/>
                    </pic:cNvPicPr>
                  </pic:nvPicPr>
                  <pic:blipFill>
                    <a:blip r:embed="rId38" cstate="print"/>
                    <a:srcRect/>
                    <a:stretch>
                      <a:fillRect/>
                    </a:stretch>
                  </pic:blipFill>
                  <pic:spPr bwMode="auto">
                    <a:xfrm>
                      <a:off x="0" y="0"/>
                      <a:ext cx="2706735" cy="2559078"/>
                    </a:xfrm>
                    <a:prstGeom prst="rect">
                      <a:avLst/>
                    </a:prstGeom>
                    <a:noFill/>
                    <a:ln w="9525">
                      <a:noFill/>
                      <a:miter lim="800000"/>
                      <a:headEnd/>
                      <a:tailEnd/>
                    </a:ln>
                  </pic:spPr>
                </pic:pic>
              </a:graphicData>
            </a:graphic>
          </wp:inline>
        </w:drawing>
      </w:r>
      <w:r w:rsidRPr="005F3E66">
        <w:rPr>
          <w:rFonts w:ascii="Times New Roman" w:hAnsi="Times New Roman" w:cs="Times New Roman"/>
          <w:sz w:val="28"/>
          <w:szCs w:val="28"/>
        </w:rPr>
        <w:t xml:space="preserve"> </w:t>
      </w:r>
      <w:r w:rsidR="00A7769A" w:rsidRPr="005F3E66">
        <w:rPr>
          <w:rFonts w:ascii="Times New Roman" w:hAnsi="Times New Roman" w:cs="Times New Roman"/>
          <w:sz w:val="28"/>
          <w:szCs w:val="28"/>
          <w:lang w:val="kk-KZ"/>
        </w:rPr>
        <w:t>ғ</w:t>
      </w:r>
      <w:r w:rsidR="00A7769A" w:rsidRPr="005F3E66">
        <w:rPr>
          <w:rFonts w:ascii="Times New Roman" w:hAnsi="Times New Roman" w:cs="Times New Roman"/>
          <w:sz w:val="28"/>
          <w:szCs w:val="28"/>
        </w:rPr>
        <w:t>)</w:t>
      </w:r>
    </w:p>
    <w:p w:rsidR="0087344B" w:rsidRPr="0087344B" w:rsidRDefault="0087344B" w:rsidP="00DC32BA">
      <w:pPr>
        <w:spacing w:after="0" w:line="240" w:lineRule="auto"/>
        <w:jc w:val="both"/>
        <w:rPr>
          <w:rFonts w:ascii="Times New Roman" w:hAnsi="Times New Roman" w:cs="Times New Roman"/>
          <w:sz w:val="28"/>
          <w:szCs w:val="28"/>
          <w:lang w:val="kk-KZ"/>
        </w:rPr>
      </w:pPr>
      <w:r w:rsidRPr="005F3E66">
        <w:rPr>
          <w:rFonts w:ascii="Times New Roman" w:hAnsi="Times New Roman" w:cs="Times New Roman"/>
          <w:noProof/>
          <w:sz w:val="28"/>
          <w:szCs w:val="28"/>
          <w:lang w:val="en-US" w:eastAsia="en-US"/>
        </w:rPr>
        <w:lastRenderedPageBreak/>
        <w:drawing>
          <wp:inline distT="0" distB="0" distL="0" distR="0" wp14:anchorId="554032AB" wp14:editId="1AE49FC4">
            <wp:extent cx="2753710" cy="2131982"/>
            <wp:effectExtent l="0" t="0" r="8890" b="1905"/>
            <wp:docPr id="28" name="Рисунок 17" descr="C:\Users\Администратор\AppData\Local\Microsoft\Windows\INetCache\Content.Word\DSCN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AppData\Local\Microsoft\Windows\INetCache\Content.Word\DSCN4733.jpg"/>
                    <pic:cNvPicPr>
                      <a:picLocks noChangeAspect="1" noChangeArrowheads="1"/>
                    </pic:cNvPicPr>
                  </pic:nvPicPr>
                  <pic:blipFill>
                    <a:blip r:embed="rId39" cstate="print"/>
                    <a:srcRect/>
                    <a:stretch>
                      <a:fillRect/>
                    </a:stretch>
                  </pic:blipFill>
                  <pic:spPr bwMode="auto">
                    <a:xfrm>
                      <a:off x="0" y="0"/>
                      <a:ext cx="2767118" cy="2142362"/>
                    </a:xfrm>
                    <a:prstGeom prst="rect">
                      <a:avLst/>
                    </a:prstGeom>
                    <a:noFill/>
                    <a:ln w="9525">
                      <a:noFill/>
                      <a:miter lim="800000"/>
                      <a:headEnd/>
                      <a:tailEnd/>
                    </a:ln>
                  </pic:spPr>
                </pic:pic>
              </a:graphicData>
            </a:graphic>
          </wp:inline>
        </w:drawing>
      </w:r>
      <w:r w:rsidR="00F272A2">
        <w:rPr>
          <w:rFonts w:ascii="Times New Roman" w:hAnsi="Times New Roman" w:cs="Times New Roman"/>
          <w:sz w:val="28"/>
          <w:szCs w:val="28"/>
          <w:lang w:val="kk-KZ"/>
        </w:rPr>
        <w:t xml:space="preserve"> д)</w:t>
      </w:r>
      <w:r>
        <w:rPr>
          <w:rFonts w:ascii="Times New Roman" w:hAnsi="Times New Roman" w:cs="Times New Roman"/>
          <w:sz w:val="28"/>
          <w:szCs w:val="28"/>
          <w:lang w:val="kk-KZ"/>
        </w:rPr>
        <w:t xml:space="preserve">      </w:t>
      </w:r>
      <w:r w:rsidRPr="005F3E66">
        <w:rPr>
          <w:rFonts w:ascii="Times New Roman" w:hAnsi="Times New Roman" w:cs="Times New Roman"/>
          <w:noProof/>
          <w:sz w:val="28"/>
          <w:szCs w:val="28"/>
          <w:lang w:val="en-US" w:eastAsia="en-US"/>
        </w:rPr>
        <w:drawing>
          <wp:inline distT="0" distB="0" distL="0" distR="0" wp14:anchorId="6FCD140C" wp14:editId="298707DF">
            <wp:extent cx="2690648" cy="2126100"/>
            <wp:effectExtent l="0" t="0" r="0" b="7620"/>
            <wp:docPr id="32" name="Рисунок 8" descr="C:\Users\Администратор\AppData\Local\Microsoft\Windows\INetCache\Content.Word\DSCN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AppData\Local\Microsoft\Windows\INetCache\Content.Word\DSCN4743.jpg"/>
                    <pic:cNvPicPr>
                      <a:picLocks noChangeAspect="1" noChangeArrowheads="1"/>
                    </pic:cNvPicPr>
                  </pic:nvPicPr>
                  <pic:blipFill>
                    <a:blip r:embed="rId40" cstate="print"/>
                    <a:srcRect/>
                    <a:stretch>
                      <a:fillRect/>
                    </a:stretch>
                  </pic:blipFill>
                  <pic:spPr bwMode="auto">
                    <a:xfrm>
                      <a:off x="0" y="0"/>
                      <a:ext cx="2706706" cy="2138789"/>
                    </a:xfrm>
                    <a:prstGeom prst="rect">
                      <a:avLst/>
                    </a:prstGeom>
                    <a:noFill/>
                    <a:ln w="9525">
                      <a:noFill/>
                      <a:miter lim="800000"/>
                      <a:headEnd/>
                      <a:tailEnd/>
                    </a:ln>
                  </pic:spPr>
                </pic:pic>
              </a:graphicData>
            </a:graphic>
          </wp:inline>
        </w:drawing>
      </w:r>
      <w:r w:rsidR="00F272A2">
        <w:rPr>
          <w:rFonts w:ascii="Times New Roman" w:hAnsi="Times New Roman" w:cs="Times New Roman"/>
          <w:sz w:val="28"/>
          <w:szCs w:val="28"/>
          <w:lang w:val="kk-KZ"/>
        </w:rPr>
        <w:t xml:space="preserve"> е)</w:t>
      </w:r>
    </w:p>
    <w:p w:rsidR="00AA5EF4" w:rsidRPr="0087344B" w:rsidRDefault="00717E17" w:rsidP="00DC32BA">
      <w:pPr>
        <w:spacing w:after="0" w:line="240" w:lineRule="auto"/>
        <w:jc w:val="both"/>
        <w:rPr>
          <w:rFonts w:ascii="Times New Roman" w:hAnsi="Times New Roman" w:cs="Times New Roman"/>
          <w:sz w:val="28"/>
          <w:szCs w:val="28"/>
          <w:lang w:val="kk-KZ"/>
        </w:rPr>
      </w:pPr>
      <w:r w:rsidRPr="005F3E66">
        <w:rPr>
          <w:rFonts w:ascii="Times New Roman" w:hAnsi="Times New Roman" w:cs="Times New Roman"/>
          <w:sz w:val="28"/>
          <w:szCs w:val="28"/>
        </w:rPr>
        <w:t xml:space="preserve">  </w:t>
      </w:r>
    </w:p>
    <w:p w:rsidR="00A7769A" w:rsidRPr="007D0A29" w:rsidRDefault="00081680" w:rsidP="00DC32BA">
      <w:pPr>
        <w:spacing w:after="0" w:line="240" w:lineRule="auto"/>
        <w:jc w:val="both"/>
        <w:rPr>
          <w:rFonts w:ascii="Times New Roman" w:hAnsi="Times New Roman" w:cs="Times New Roman"/>
          <w:sz w:val="28"/>
          <w:szCs w:val="28"/>
        </w:rPr>
      </w:pPr>
      <w:r w:rsidRPr="007D0A29">
        <w:rPr>
          <w:rFonts w:ascii="Times New Roman" w:hAnsi="Times New Roman" w:cs="Times New Roman"/>
          <w:sz w:val="28"/>
          <w:szCs w:val="28"/>
          <w:lang w:val="kk-KZ"/>
        </w:rPr>
        <w:t>Сурет</w:t>
      </w:r>
      <w:r w:rsidR="00717E17" w:rsidRPr="007D0A29">
        <w:rPr>
          <w:rFonts w:ascii="Times New Roman" w:hAnsi="Times New Roman" w:cs="Times New Roman"/>
          <w:sz w:val="28"/>
          <w:szCs w:val="28"/>
        </w:rPr>
        <w:t xml:space="preserve"> </w:t>
      </w:r>
      <w:r w:rsidR="00780DEB">
        <w:rPr>
          <w:rFonts w:ascii="Times New Roman" w:hAnsi="Times New Roman" w:cs="Times New Roman"/>
          <w:sz w:val="28"/>
          <w:szCs w:val="28"/>
          <w:lang w:val="kk-KZ"/>
        </w:rPr>
        <w:t>3</w:t>
      </w:r>
      <w:r w:rsidR="00F8383E">
        <w:rPr>
          <w:rFonts w:ascii="Times New Roman" w:hAnsi="Times New Roman" w:cs="Times New Roman"/>
          <w:sz w:val="28"/>
          <w:szCs w:val="28"/>
          <w:lang w:val="kk-KZ"/>
        </w:rPr>
        <w:t xml:space="preserve"> </w:t>
      </w:r>
      <w:r w:rsidRPr="007D0A29">
        <w:rPr>
          <w:rFonts w:ascii="Times New Roman" w:hAnsi="Times New Roman" w:cs="Times New Roman"/>
          <w:sz w:val="28"/>
          <w:szCs w:val="28"/>
        </w:rPr>
        <w:t>–</w:t>
      </w:r>
      <w:r w:rsidR="00717E17" w:rsidRPr="007D0A29">
        <w:rPr>
          <w:rFonts w:ascii="Times New Roman" w:hAnsi="Times New Roman" w:cs="Times New Roman"/>
          <w:sz w:val="28"/>
          <w:szCs w:val="28"/>
        </w:rPr>
        <w:t xml:space="preserve"> </w:t>
      </w:r>
      <w:r w:rsidRPr="007D0A29">
        <w:rPr>
          <w:rFonts w:ascii="Times New Roman" w:hAnsi="Times New Roman" w:cs="Times New Roman"/>
          <w:sz w:val="28"/>
          <w:szCs w:val="28"/>
          <w:lang w:val="kk-KZ"/>
        </w:rPr>
        <w:t xml:space="preserve">Көмірсутектотықтырғыш </w:t>
      </w:r>
      <w:r w:rsidRPr="007D0A29">
        <w:rPr>
          <w:rFonts w:ascii="Times New Roman" w:hAnsi="Times New Roman" w:cs="Times New Roman"/>
          <w:sz w:val="28"/>
          <w:szCs w:val="28"/>
        </w:rPr>
        <w:t>деструктор</w:t>
      </w:r>
      <w:r w:rsidRPr="007D0A29">
        <w:rPr>
          <w:rFonts w:ascii="Times New Roman" w:hAnsi="Times New Roman" w:cs="Times New Roman"/>
          <w:sz w:val="28"/>
          <w:szCs w:val="28"/>
          <w:lang w:val="kk-KZ"/>
        </w:rPr>
        <w:t xml:space="preserve"> –</w:t>
      </w:r>
      <w:r w:rsidR="00717E17" w:rsidRPr="007D0A29">
        <w:rPr>
          <w:rFonts w:ascii="Times New Roman" w:hAnsi="Times New Roman" w:cs="Times New Roman"/>
          <w:sz w:val="28"/>
          <w:szCs w:val="28"/>
        </w:rPr>
        <w:t>бактер</w:t>
      </w:r>
      <w:r w:rsidRPr="007D0A29">
        <w:rPr>
          <w:rFonts w:ascii="Times New Roman" w:hAnsi="Times New Roman" w:cs="Times New Roman"/>
          <w:sz w:val="28"/>
          <w:szCs w:val="28"/>
          <w:lang w:val="kk-KZ"/>
        </w:rPr>
        <w:t xml:space="preserve">иялардың </w:t>
      </w:r>
      <w:r w:rsidR="0057122F">
        <w:rPr>
          <w:rFonts w:ascii="Times New Roman" w:hAnsi="Times New Roman" w:cs="Times New Roman"/>
          <w:sz w:val="28"/>
          <w:szCs w:val="28"/>
        </w:rPr>
        <w:t>штам</w:t>
      </w:r>
      <w:r w:rsidRPr="007D0A29">
        <w:rPr>
          <w:rFonts w:ascii="Times New Roman" w:hAnsi="Times New Roman" w:cs="Times New Roman"/>
          <w:sz w:val="28"/>
          <w:szCs w:val="28"/>
          <w:lang w:val="kk-KZ"/>
        </w:rPr>
        <w:t>дары</w:t>
      </w:r>
      <w:r w:rsidR="00717E17" w:rsidRPr="007D0A29">
        <w:rPr>
          <w:rFonts w:ascii="Times New Roman" w:hAnsi="Times New Roman" w:cs="Times New Roman"/>
          <w:sz w:val="28"/>
          <w:szCs w:val="28"/>
        </w:rPr>
        <w:t xml:space="preserve">: </w:t>
      </w:r>
    </w:p>
    <w:p w:rsidR="00817538" w:rsidRPr="00F272A2" w:rsidRDefault="00A7769A" w:rsidP="00DC32BA">
      <w:pPr>
        <w:spacing w:after="0" w:line="240" w:lineRule="auto"/>
        <w:jc w:val="both"/>
        <w:rPr>
          <w:rFonts w:ascii="Times New Roman" w:hAnsi="Times New Roman" w:cs="Times New Roman"/>
          <w:i/>
          <w:sz w:val="28"/>
          <w:szCs w:val="28"/>
          <w:lang w:val="kk-KZ"/>
        </w:rPr>
      </w:pPr>
      <w:r w:rsidRPr="007D0A29">
        <w:rPr>
          <w:rFonts w:ascii="Times New Roman" w:hAnsi="Times New Roman" w:cs="Times New Roman"/>
          <w:i/>
          <w:sz w:val="28"/>
          <w:szCs w:val="28"/>
        </w:rPr>
        <w:t xml:space="preserve">а) </w:t>
      </w:r>
      <w:r w:rsidR="00717E17" w:rsidRPr="007D0A29">
        <w:rPr>
          <w:rFonts w:ascii="Times New Roman" w:hAnsi="Times New Roman" w:cs="Times New Roman"/>
          <w:i/>
          <w:sz w:val="28"/>
          <w:szCs w:val="28"/>
        </w:rPr>
        <w:t>1</w:t>
      </w:r>
      <w:r w:rsidR="00717E17" w:rsidRPr="007D0A29">
        <w:rPr>
          <w:rFonts w:ascii="Times New Roman" w:hAnsi="Times New Roman" w:cs="Times New Roman"/>
          <w:i/>
          <w:sz w:val="28"/>
          <w:szCs w:val="28"/>
          <w:lang w:val="en-US"/>
        </w:rPr>
        <w:t>D</w:t>
      </w:r>
      <w:r w:rsidR="00717E17" w:rsidRPr="007D0A29">
        <w:rPr>
          <w:rFonts w:ascii="Times New Roman" w:hAnsi="Times New Roman" w:cs="Times New Roman"/>
          <w:i/>
          <w:sz w:val="28"/>
          <w:szCs w:val="28"/>
        </w:rPr>
        <w:t>/</w:t>
      </w:r>
      <w:r w:rsidRPr="007D0A29">
        <w:rPr>
          <w:rFonts w:ascii="Times New Roman" w:hAnsi="Times New Roman" w:cs="Times New Roman"/>
          <w:i/>
          <w:sz w:val="28"/>
          <w:szCs w:val="28"/>
        </w:rPr>
        <w:t xml:space="preserve">1; </w:t>
      </w:r>
      <w:r w:rsidRPr="007D0A29">
        <w:rPr>
          <w:rFonts w:ascii="Times New Roman" w:hAnsi="Times New Roman" w:cs="Times New Roman"/>
          <w:i/>
          <w:iCs/>
          <w:sz w:val="28"/>
          <w:szCs w:val="28"/>
        </w:rPr>
        <w:t>ә</w:t>
      </w:r>
      <w:r w:rsidR="00717E17" w:rsidRPr="007D0A29">
        <w:rPr>
          <w:rFonts w:ascii="Times New Roman" w:hAnsi="Times New Roman" w:cs="Times New Roman"/>
          <w:i/>
          <w:iCs/>
          <w:sz w:val="28"/>
          <w:szCs w:val="28"/>
        </w:rPr>
        <w:t>)</w:t>
      </w:r>
      <w:r w:rsidRPr="007D0A29">
        <w:rPr>
          <w:rFonts w:ascii="Times New Roman" w:hAnsi="Times New Roman" w:cs="Times New Roman"/>
          <w:i/>
          <w:iCs/>
          <w:sz w:val="28"/>
          <w:szCs w:val="28"/>
        </w:rPr>
        <w:t xml:space="preserve"> </w:t>
      </w:r>
      <w:r w:rsidR="00717E17" w:rsidRPr="007D0A29">
        <w:rPr>
          <w:rFonts w:ascii="Times New Roman" w:hAnsi="Times New Roman" w:cs="Times New Roman"/>
          <w:i/>
          <w:iCs/>
          <w:sz w:val="28"/>
          <w:szCs w:val="28"/>
        </w:rPr>
        <w:t xml:space="preserve">12/5; б) </w:t>
      </w:r>
      <w:r w:rsidR="00717E17" w:rsidRPr="007D0A29">
        <w:rPr>
          <w:rFonts w:ascii="Times New Roman" w:hAnsi="Times New Roman" w:cs="Times New Roman"/>
          <w:i/>
          <w:sz w:val="28"/>
          <w:szCs w:val="28"/>
        </w:rPr>
        <w:t>12/6; в) 12/7; г) 13/4;</w:t>
      </w:r>
      <w:r w:rsidR="006B08D2" w:rsidRPr="007D0A29">
        <w:rPr>
          <w:rFonts w:ascii="Times New Roman" w:hAnsi="Times New Roman" w:cs="Times New Roman"/>
          <w:i/>
          <w:sz w:val="28"/>
          <w:szCs w:val="28"/>
        </w:rPr>
        <w:t xml:space="preserve"> </w:t>
      </w:r>
      <w:r w:rsidR="00717E17" w:rsidRPr="007D0A29">
        <w:rPr>
          <w:rFonts w:ascii="Times New Roman" w:hAnsi="Times New Roman" w:cs="Times New Roman"/>
          <w:i/>
          <w:sz w:val="28"/>
          <w:szCs w:val="28"/>
          <w:lang w:val="kk-KZ"/>
        </w:rPr>
        <w:t>ғ</w:t>
      </w:r>
      <w:r w:rsidR="00717E17" w:rsidRPr="007D0A29">
        <w:rPr>
          <w:rFonts w:ascii="Times New Roman" w:hAnsi="Times New Roman" w:cs="Times New Roman"/>
          <w:i/>
          <w:sz w:val="28"/>
          <w:szCs w:val="28"/>
        </w:rPr>
        <w:t>)</w:t>
      </w:r>
      <w:r w:rsidRPr="007D0A29">
        <w:rPr>
          <w:rFonts w:ascii="Times New Roman" w:hAnsi="Times New Roman" w:cs="Times New Roman"/>
          <w:i/>
          <w:sz w:val="28"/>
          <w:szCs w:val="28"/>
        </w:rPr>
        <w:t xml:space="preserve"> </w:t>
      </w:r>
      <w:r w:rsidR="008E60C4">
        <w:rPr>
          <w:rFonts w:ascii="Times New Roman" w:hAnsi="Times New Roman" w:cs="Times New Roman"/>
          <w:i/>
          <w:sz w:val="28"/>
          <w:szCs w:val="28"/>
        </w:rPr>
        <w:t>14/1</w:t>
      </w:r>
      <w:r w:rsidR="0087344B">
        <w:rPr>
          <w:rFonts w:ascii="Times New Roman" w:hAnsi="Times New Roman" w:cs="Times New Roman"/>
          <w:i/>
          <w:sz w:val="28"/>
          <w:szCs w:val="28"/>
          <w:lang w:val="kk-KZ"/>
        </w:rPr>
        <w:t>;</w:t>
      </w:r>
      <w:r w:rsidR="0076049F">
        <w:rPr>
          <w:rFonts w:ascii="Times New Roman" w:hAnsi="Times New Roman" w:cs="Times New Roman"/>
          <w:i/>
          <w:sz w:val="28"/>
          <w:szCs w:val="28"/>
          <w:lang w:val="kk-KZ"/>
        </w:rPr>
        <w:t xml:space="preserve"> </w:t>
      </w:r>
      <w:r w:rsidR="00F272A2">
        <w:rPr>
          <w:rFonts w:ascii="Times New Roman" w:hAnsi="Times New Roman" w:cs="Times New Roman"/>
          <w:i/>
          <w:sz w:val="28"/>
          <w:szCs w:val="28"/>
        </w:rPr>
        <w:t>д)</w:t>
      </w:r>
      <w:r w:rsidR="00F272A2" w:rsidRPr="00F272A2">
        <w:rPr>
          <w:rFonts w:ascii="Times New Roman" w:hAnsi="Times New Roman" w:cs="Times New Roman"/>
          <w:i/>
          <w:sz w:val="28"/>
          <w:szCs w:val="28"/>
        </w:rPr>
        <w:t>15/3; е) 16/3</w:t>
      </w:r>
      <w:r w:rsidR="00F272A2">
        <w:rPr>
          <w:rFonts w:ascii="Times New Roman" w:hAnsi="Times New Roman" w:cs="Times New Roman"/>
          <w:i/>
          <w:sz w:val="28"/>
          <w:szCs w:val="28"/>
          <w:lang w:val="kk-KZ"/>
        </w:rPr>
        <w:t>.</w:t>
      </w:r>
    </w:p>
    <w:p w:rsidR="00624B39" w:rsidRDefault="00624B39" w:rsidP="00DC32BA">
      <w:pPr>
        <w:spacing w:after="0" w:line="240" w:lineRule="auto"/>
        <w:jc w:val="both"/>
        <w:rPr>
          <w:rFonts w:ascii="Times New Roman" w:hAnsi="Times New Roman" w:cs="Times New Roman"/>
          <w:i/>
          <w:sz w:val="28"/>
          <w:szCs w:val="28"/>
        </w:rPr>
      </w:pPr>
    </w:p>
    <w:p w:rsidR="007D0A29" w:rsidRDefault="00AE7A91" w:rsidP="007559F4">
      <w:pPr>
        <w:spacing w:after="0" w:line="240" w:lineRule="auto"/>
        <w:jc w:val="both"/>
        <w:rPr>
          <w:rFonts w:ascii="Times New Roman" w:hAnsi="Times New Roman" w:cs="Times New Roman"/>
          <w:sz w:val="28"/>
          <w:szCs w:val="28"/>
        </w:rPr>
      </w:pPr>
      <w:r w:rsidRPr="007559F4">
        <w:rPr>
          <w:rFonts w:ascii="Times New Roman" w:hAnsi="Times New Roman" w:cs="Times New Roman"/>
          <w:noProof/>
          <w:sz w:val="28"/>
          <w:szCs w:val="28"/>
          <w:lang w:val="en-US" w:eastAsia="en-US"/>
        </w:rPr>
        <w:drawing>
          <wp:inline distT="0" distB="0" distL="0" distR="0" wp14:anchorId="38C533D7" wp14:editId="00628252">
            <wp:extent cx="2701158" cy="2433955"/>
            <wp:effectExtent l="0" t="0" r="4445" b="4445"/>
            <wp:docPr id="13" name="Рисунок 13" descr="C:\Users\Администратор\AppData\Local\Microsoft\Windows\INetCache\Content.Word\1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Администратор\AppData\Local\Microsoft\Windows\INetCache\Content.Word\1_001.tif"/>
                    <pic:cNvPicPr>
                      <a:picLocks noChangeAspect="1" noChangeArrowheads="1"/>
                    </pic:cNvPicPr>
                  </pic:nvPicPr>
                  <pic:blipFill>
                    <a:blip r:embed="rId41" cstate="print"/>
                    <a:srcRect/>
                    <a:stretch>
                      <a:fillRect/>
                    </a:stretch>
                  </pic:blipFill>
                  <pic:spPr bwMode="auto">
                    <a:xfrm>
                      <a:off x="0" y="0"/>
                      <a:ext cx="2704851" cy="2437282"/>
                    </a:xfrm>
                    <a:prstGeom prst="rect">
                      <a:avLst/>
                    </a:prstGeom>
                    <a:noFill/>
                    <a:ln w="9525">
                      <a:noFill/>
                      <a:miter lim="800000"/>
                      <a:headEnd/>
                      <a:tailEnd/>
                    </a:ln>
                  </pic:spPr>
                </pic:pic>
              </a:graphicData>
            </a:graphic>
          </wp:inline>
        </w:drawing>
      </w:r>
      <w:r w:rsidRPr="007559F4">
        <w:rPr>
          <w:rFonts w:ascii="Times New Roman" w:hAnsi="Times New Roman" w:cs="Times New Roman"/>
          <w:sz w:val="28"/>
          <w:szCs w:val="28"/>
        </w:rPr>
        <w:t xml:space="preserve"> а)      </w:t>
      </w:r>
      <w:r w:rsidRPr="007559F4">
        <w:rPr>
          <w:rFonts w:ascii="Times New Roman" w:hAnsi="Times New Roman" w:cs="Times New Roman"/>
          <w:noProof/>
          <w:sz w:val="28"/>
          <w:szCs w:val="28"/>
          <w:lang w:val="en-US" w:eastAsia="en-US"/>
        </w:rPr>
        <w:drawing>
          <wp:inline distT="0" distB="0" distL="0" distR="0" wp14:anchorId="5E2E34A4" wp14:editId="2DA661E7">
            <wp:extent cx="2774381" cy="2423047"/>
            <wp:effectExtent l="0" t="0" r="6985" b="0"/>
            <wp:docPr id="22" name="Рисунок 44" descr="C:\Users\Администратор\AppData\Local\Microsoft\Windows\INetCache\Content.Word\2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истратор\AppData\Local\Microsoft\Windows\INetCache\Content.Word\2_001.tif"/>
                    <pic:cNvPicPr>
                      <a:picLocks noChangeAspect="1" noChangeArrowheads="1"/>
                    </pic:cNvPicPr>
                  </pic:nvPicPr>
                  <pic:blipFill>
                    <a:blip r:embed="rId42" cstate="print"/>
                    <a:srcRect/>
                    <a:stretch>
                      <a:fillRect/>
                    </a:stretch>
                  </pic:blipFill>
                  <pic:spPr bwMode="auto">
                    <a:xfrm>
                      <a:off x="0" y="0"/>
                      <a:ext cx="2803033" cy="2448070"/>
                    </a:xfrm>
                    <a:prstGeom prst="rect">
                      <a:avLst/>
                    </a:prstGeom>
                    <a:noFill/>
                    <a:ln w="9525">
                      <a:noFill/>
                      <a:miter lim="800000"/>
                      <a:headEnd/>
                      <a:tailEnd/>
                    </a:ln>
                  </pic:spPr>
                </pic:pic>
              </a:graphicData>
            </a:graphic>
          </wp:inline>
        </w:drawing>
      </w:r>
      <w:r w:rsidRPr="007559F4">
        <w:rPr>
          <w:rFonts w:ascii="Times New Roman" w:hAnsi="Times New Roman" w:cs="Times New Roman"/>
          <w:sz w:val="28"/>
          <w:szCs w:val="28"/>
          <w:lang w:val="kk-KZ"/>
        </w:rPr>
        <w:t xml:space="preserve">  ә)</w:t>
      </w:r>
      <w:r w:rsidRPr="007559F4">
        <w:rPr>
          <w:rFonts w:ascii="Times New Roman" w:hAnsi="Times New Roman" w:cs="Times New Roman"/>
          <w:sz w:val="28"/>
          <w:szCs w:val="28"/>
        </w:rPr>
        <w:t xml:space="preserve"> </w:t>
      </w:r>
    </w:p>
    <w:p w:rsidR="00AE7A91" w:rsidRPr="007559F4" w:rsidRDefault="00AE7A91" w:rsidP="007559F4">
      <w:pPr>
        <w:spacing w:after="0" w:line="240" w:lineRule="auto"/>
        <w:jc w:val="both"/>
        <w:rPr>
          <w:rFonts w:ascii="Times New Roman" w:hAnsi="Times New Roman" w:cs="Times New Roman"/>
          <w:sz w:val="28"/>
          <w:szCs w:val="28"/>
          <w:lang w:val="kk-KZ"/>
        </w:rPr>
      </w:pPr>
      <w:r w:rsidRPr="007559F4">
        <w:rPr>
          <w:rFonts w:ascii="Times New Roman" w:hAnsi="Times New Roman" w:cs="Times New Roman"/>
          <w:sz w:val="28"/>
          <w:szCs w:val="28"/>
        </w:rPr>
        <w:t xml:space="preserve">     </w:t>
      </w:r>
    </w:p>
    <w:p w:rsidR="00AE7A91" w:rsidRDefault="00AE7A91" w:rsidP="00DC32BA">
      <w:pPr>
        <w:spacing w:after="0" w:line="240" w:lineRule="auto"/>
        <w:jc w:val="both"/>
        <w:rPr>
          <w:rFonts w:ascii="Times New Roman" w:hAnsi="Times New Roman" w:cs="Times New Roman"/>
          <w:sz w:val="28"/>
          <w:szCs w:val="28"/>
          <w:lang w:val="kk-KZ"/>
        </w:rPr>
      </w:pPr>
      <w:r w:rsidRPr="007559F4">
        <w:rPr>
          <w:rFonts w:ascii="Times New Roman" w:hAnsi="Times New Roman" w:cs="Times New Roman"/>
          <w:noProof/>
          <w:sz w:val="28"/>
          <w:szCs w:val="28"/>
          <w:lang w:val="en-US" w:eastAsia="en-US"/>
        </w:rPr>
        <w:drawing>
          <wp:inline distT="0" distB="0" distL="0" distR="0" wp14:anchorId="6306B97A" wp14:editId="14066001">
            <wp:extent cx="2732689" cy="2324100"/>
            <wp:effectExtent l="0" t="0" r="0" b="0"/>
            <wp:docPr id="478" name="Рисунок 478" descr="C:\Users\Администратор\AppData\Local\Microsoft\Windows\INetCache\Content.Word\3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Администратор\AppData\Local\Microsoft\Windows\INetCache\Content.Word\3_002.tif"/>
                    <pic:cNvPicPr>
                      <a:picLocks noChangeAspect="1" noChangeArrowheads="1"/>
                    </pic:cNvPicPr>
                  </pic:nvPicPr>
                  <pic:blipFill>
                    <a:blip r:embed="rId43" cstate="print"/>
                    <a:srcRect/>
                    <a:stretch>
                      <a:fillRect/>
                    </a:stretch>
                  </pic:blipFill>
                  <pic:spPr bwMode="auto">
                    <a:xfrm>
                      <a:off x="0" y="0"/>
                      <a:ext cx="2775261" cy="2360307"/>
                    </a:xfrm>
                    <a:prstGeom prst="rect">
                      <a:avLst/>
                    </a:prstGeom>
                    <a:noFill/>
                    <a:ln w="9525">
                      <a:noFill/>
                      <a:miter lim="800000"/>
                      <a:headEnd/>
                      <a:tailEnd/>
                    </a:ln>
                  </pic:spPr>
                </pic:pic>
              </a:graphicData>
            </a:graphic>
          </wp:inline>
        </w:drawing>
      </w:r>
      <w:r w:rsidRPr="007559F4">
        <w:rPr>
          <w:rFonts w:ascii="Times New Roman" w:hAnsi="Times New Roman" w:cs="Times New Roman"/>
          <w:sz w:val="28"/>
          <w:szCs w:val="28"/>
          <w:lang w:val="kk-KZ"/>
        </w:rPr>
        <w:t xml:space="preserve">  б)     </w:t>
      </w:r>
      <w:r w:rsidRPr="007559F4">
        <w:rPr>
          <w:rFonts w:ascii="Times New Roman" w:hAnsi="Times New Roman" w:cs="Times New Roman"/>
          <w:noProof/>
          <w:sz w:val="28"/>
          <w:szCs w:val="28"/>
          <w:lang w:val="en-US" w:eastAsia="en-US"/>
        </w:rPr>
        <w:drawing>
          <wp:inline distT="0" distB="0" distL="0" distR="0" wp14:anchorId="539DC24E" wp14:editId="66341029">
            <wp:extent cx="2753711" cy="2295300"/>
            <wp:effectExtent l="0" t="0" r="8890" b="0"/>
            <wp:docPr id="479" name="Рисунок 479" descr="C:\Users\Администратор\AppData\Local\Microsoft\Windows\INetCache\Content.Word\4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Администратор\AppData\Local\Microsoft\Windows\INetCache\Content.Word\4_001.tif"/>
                    <pic:cNvPicPr>
                      <a:picLocks noChangeAspect="1" noChangeArrowheads="1"/>
                    </pic:cNvPicPr>
                  </pic:nvPicPr>
                  <pic:blipFill>
                    <a:blip r:embed="rId44"/>
                    <a:srcRect/>
                    <a:stretch>
                      <a:fillRect/>
                    </a:stretch>
                  </pic:blipFill>
                  <pic:spPr bwMode="auto">
                    <a:xfrm>
                      <a:off x="0" y="0"/>
                      <a:ext cx="2762659" cy="2302758"/>
                    </a:xfrm>
                    <a:prstGeom prst="rect">
                      <a:avLst/>
                    </a:prstGeom>
                    <a:noFill/>
                    <a:ln w="9525">
                      <a:noFill/>
                      <a:miter lim="800000"/>
                      <a:headEnd/>
                      <a:tailEnd/>
                    </a:ln>
                  </pic:spPr>
                </pic:pic>
              </a:graphicData>
            </a:graphic>
          </wp:inline>
        </w:drawing>
      </w:r>
      <w:r w:rsidRPr="007559F4">
        <w:rPr>
          <w:rFonts w:ascii="Times New Roman" w:hAnsi="Times New Roman" w:cs="Times New Roman"/>
          <w:sz w:val="28"/>
          <w:szCs w:val="28"/>
          <w:lang w:val="kk-KZ"/>
        </w:rPr>
        <w:t xml:space="preserve"> в)</w:t>
      </w:r>
    </w:p>
    <w:p w:rsidR="007D0A29" w:rsidRPr="007559F4" w:rsidRDefault="007D0A29" w:rsidP="00DC32BA">
      <w:pPr>
        <w:spacing w:after="0" w:line="240" w:lineRule="auto"/>
        <w:jc w:val="both"/>
        <w:rPr>
          <w:rFonts w:ascii="Times New Roman" w:hAnsi="Times New Roman" w:cs="Times New Roman"/>
          <w:sz w:val="28"/>
          <w:szCs w:val="28"/>
          <w:lang w:val="kk-KZ"/>
        </w:rPr>
      </w:pPr>
    </w:p>
    <w:p w:rsidR="00AE7A91" w:rsidRPr="007559F4" w:rsidRDefault="00AE7A91" w:rsidP="00DC32BA">
      <w:pPr>
        <w:spacing w:after="0" w:line="240" w:lineRule="auto"/>
        <w:jc w:val="both"/>
        <w:rPr>
          <w:rFonts w:ascii="Times New Roman" w:hAnsi="Times New Roman" w:cs="Times New Roman"/>
          <w:sz w:val="28"/>
          <w:szCs w:val="28"/>
          <w:lang w:val="kk-KZ"/>
        </w:rPr>
      </w:pPr>
      <w:r w:rsidRPr="007559F4">
        <w:rPr>
          <w:rFonts w:ascii="Times New Roman" w:hAnsi="Times New Roman" w:cs="Times New Roman"/>
          <w:noProof/>
          <w:sz w:val="28"/>
          <w:szCs w:val="28"/>
          <w:lang w:val="en-US" w:eastAsia="en-US"/>
        </w:rPr>
        <w:lastRenderedPageBreak/>
        <w:drawing>
          <wp:inline distT="0" distB="0" distL="0" distR="0" wp14:anchorId="765CEF53" wp14:editId="66563BB6">
            <wp:extent cx="2743200" cy="2381250"/>
            <wp:effectExtent l="0" t="0" r="0" b="0"/>
            <wp:docPr id="487" name="Рисунок 487" descr="C:\Users\Администратор\AppData\Local\Microsoft\Windows\INetCache\Content.Word\5_003_Mark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Администратор\AppData\Local\Microsoft\Windows\INetCache\Content.Word\5_003_Marks.tif"/>
                    <pic:cNvPicPr>
                      <a:picLocks noChangeAspect="1" noChangeArrowheads="1"/>
                    </pic:cNvPicPr>
                  </pic:nvPicPr>
                  <pic:blipFill>
                    <a:blip r:embed="rId45" cstate="print"/>
                    <a:srcRect/>
                    <a:stretch>
                      <a:fillRect/>
                    </a:stretch>
                  </pic:blipFill>
                  <pic:spPr bwMode="auto">
                    <a:xfrm>
                      <a:off x="0" y="0"/>
                      <a:ext cx="2745490" cy="2383238"/>
                    </a:xfrm>
                    <a:prstGeom prst="rect">
                      <a:avLst/>
                    </a:prstGeom>
                    <a:noFill/>
                    <a:ln w="9525">
                      <a:noFill/>
                      <a:miter lim="800000"/>
                      <a:headEnd/>
                      <a:tailEnd/>
                    </a:ln>
                  </pic:spPr>
                </pic:pic>
              </a:graphicData>
            </a:graphic>
          </wp:inline>
        </w:drawing>
      </w:r>
      <w:r w:rsidRPr="007559F4">
        <w:rPr>
          <w:rFonts w:ascii="Times New Roman" w:hAnsi="Times New Roman" w:cs="Times New Roman"/>
          <w:sz w:val="28"/>
          <w:szCs w:val="28"/>
          <w:lang w:val="kk-KZ"/>
        </w:rPr>
        <w:t xml:space="preserve"> г)       </w:t>
      </w:r>
      <w:r w:rsidRPr="007559F4">
        <w:rPr>
          <w:rFonts w:ascii="Times New Roman" w:hAnsi="Times New Roman" w:cs="Times New Roman"/>
          <w:noProof/>
          <w:sz w:val="28"/>
          <w:szCs w:val="28"/>
          <w:lang w:val="en-US" w:eastAsia="en-US"/>
        </w:rPr>
        <w:drawing>
          <wp:inline distT="0" distB="0" distL="0" distR="0" wp14:anchorId="153D9900" wp14:editId="77234D58">
            <wp:extent cx="2753711" cy="2381250"/>
            <wp:effectExtent l="0" t="0" r="8890" b="0"/>
            <wp:docPr id="488" name="Рисунок 488" descr="C:\Users\Администратор\AppData\Local\Microsoft\Windows\INetCache\Content.Word\6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Администратор\AppData\Local\Microsoft\Windows\INetCache\Content.Word\6_001.tif"/>
                    <pic:cNvPicPr>
                      <a:picLocks noChangeAspect="1" noChangeArrowheads="1"/>
                    </pic:cNvPicPr>
                  </pic:nvPicPr>
                  <pic:blipFill>
                    <a:blip r:embed="rId46"/>
                    <a:srcRect/>
                    <a:stretch>
                      <a:fillRect/>
                    </a:stretch>
                  </pic:blipFill>
                  <pic:spPr bwMode="auto">
                    <a:xfrm>
                      <a:off x="0" y="0"/>
                      <a:ext cx="2776810" cy="2401225"/>
                    </a:xfrm>
                    <a:prstGeom prst="rect">
                      <a:avLst/>
                    </a:prstGeom>
                    <a:noFill/>
                    <a:ln w="9525">
                      <a:noFill/>
                      <a:miter lim="800000"/>
                      <a:headEnd/>
                      <a:tailEnd/>
                    </a:ln>
                  </pic:spPr>
                </pic:pic>
              </a:graphicData>
            </a:graphic>
          </wp:inline>
        </w:drawing>
      </w:r>
      <w:r w:rsidRPr="007559F4">
        <w:rPr>
          <w:rFonts w:ascii="Times New Roman" w:hAnsi="Times New Roman" w:cs="Times New Roman"/>
          <w:sz w:val="28"/>
          <w:szCs w:val="28"/>
          <w:lang w:val="kk-KZ"/>
        </w:rPr>
        <w:t xml:space="preserve"> ғ)</w:t>
      </w:r>
    </w:p>
    <w:p w:rsidR="00AA5EF4" w:rsidRDefault="00AA5EF4" w:rsidP="00DC32BA">
      <w:pPr>
        <w:spacing w:after="0" w:line="240" w:lineRule="auto"/>
        <w:jc w:val="both"/>
        <w:rPr>
          <w:rFonts w:ascii="Times New Roman" w:hAnsi="Times New Roman" w:cs="Times New Roman"/>
          <w:sz w:val="28"/>
          <w:szCs w:val="28"/>
          <w:lang w:val="kk-KZ"/>
        </w:rPr>
      </w:pPr>
    </w:p>
    <w:p w:rsidR="00AE7A91" w:rsidRPr="007D0A29" w:rsidRDefault="00081680" w:rsidP="00DC32BA">
      <w:pPr>
        <w:spacing w:after="0" w:line="240" w:lineRule="auto"/>
        <w:jc w:val="both"/>
        <w:rPr>
          <w:rFonts w:ascii="Times New Roman" w:hAnsi="Times New Roman" w:cs="Times New Roman"/>
          <w:sz w:val="28"/>
          <w:szCs w:val="28"/>
          <w:lang w:val="kk-KZ"/>
        </w:rPr>
      </w:pPr>
      <w:r w:rsidRPr="007D0A29">
        <w:rPr>
          <w:rFonts w:ascii="Times New Roman" w:hAnsi="Times New Roman" w:cs="Times New Roman"/>
          <w:sz w:val="28"/>
          <w:szCs w:val="28"/>
          <w:lang w:val="kk-KZ"/>
        </w:rPr>
        <w:t>Сурет</w:t>
      </w:r>
      <w:r w:rsidR="00AE7A91" w:rsidRPr="007D0A29">
        <w:rPr>
          <w:rFonts w:ascii="Times New Roman" w:hAnsi="Times New Roman" w:cs="Times New Roman"/>
          <w:sz w:val="28"/>
          <w:szCs w:val="28"/>
          <w:lang w:val="kk-KZ"/>
        </w:rPr>
        <w:t xml:space="preserve"> </w:t>
      </w:r>
      <w:r w:rsidR="00780DEB">
        <w:rPr>
          <w:rFonts w:ascii="Times New Roman" w:hAnsi="Times New Roman" w:cs="Times New Roman"/>
          <w:sz w:val="28"/>
          <w:szCs w:val="28"/>
          <w:lang w:val="kk-KZ"/>
        </w:rPr>
        <w:t>4</w:t>
      </w:r>
      <w:r w:rsidR="00F8383E">
        <w:rPr>
          <w:rFonts w:ascii="Times New Roman" w:hAnsi="Times New Roman" w:cs="Times New Roman"/>
          <w:sz w:val="28"/>
          <w:szCs w:val="28"/>
          <w:lang w:val="kk-KZ"/>
        </w:rPr>
        <w:t xml:space="preserve"> </w:t>
      </w:r>
      <w:r w:rsidRPr="007D0A29">
        <w:rPr>
          <w:rFonts w:ascii="Times New Roman" w:hAnsi="Times New Roman" w:cs="Times New Roman"/>
          <w:sz w:val="28"/>
          <w:szCs w:val="28"/>
          <w:lang w:val="kk-KZ"/>
        </w:rPr>
        <w:t>–</w:t>
      </w:r>
      <w:r w:rsidR="00AE7A91" w:rsidRPr="007D0A29">
        <w:rPr>
          <w:rFonts w:ascii="Times New Roman" w:hAnsi="Times New Roman" w:cs="Times New Roman"/>
          <w:sz w:val="28"/>
          <w:szCs w:val="28"/>
          <w:lang w:val="kk-KZ"/>
        </w:rPr>
        <w:t xml:space="preserve"> </w:t>
      </w:r>
      <w:r w:rsidR="00C65553">
        <w:rPr>
          <w:rFonts w:ascii="Times New Roman" w:hAnsi="Times New Roman" w:cs="Times New Roman"/>
          <w:sz w:val="28"/>
          <w:szCs w:val="28"/>
          <w:lang w:val="kk-KZ"/>
        </w:rPr>
        <w:t xml:space="preserve"> Белсенді </w:t>
      </w:r>
      <w:r w:rsidRPr="007D0A29">
        <w:rPr>
          <w:rFonts w:ascii="Times New Roman" w:hAnsi="Times New Roman" w:cs="Times New Roman"/>
          <w:sz w:val="28"/>
          <w:szCs w:val="28"/>
          <w:lang w:val="kk-KZ"/>
        </w:rPr>
        <w:t>бактериялық штамдардың жасушалық морфологиясы.</w:t>
      </w:r>
      <w:r w:rsidR="00AE7A91" w:rsidRPr="007D0A29">
        <w:rPr>
          <w:rFonts w:ascii="Times New Roman" w:hAnsi="Times New Roman" w:cs="Times New Roman"/>
          <w:sz w:val="28"/>
          <w:szCs w:val="28"/>
          <w:lang w:val="kk-KZ"/>
        </w:rPr>
        <w:t xml:space="preserve"> </w:t>
      </w:r>
    </w:p>
    <w:p w:rsidR="00F8383E" w:rsidRPr="00AA5EF4" w:rsidRDefault="00AE7A91" w:rsidP="00AA5EF4">
      <w:pPr>
        <w:spacing w:after="0" w:line="240" w:lineRule="auto"/>
        <w:jc w:val="both"/>
        <w:rPr>
          <w:rFonts w:ascii="Times New Roman" w:hAnsi="Times New Roman" w:cs="Times New Roman"/>
          <w:i/>
          <w:sz w:val="28"/>
          <w:szCs w:val="28"/>
          <w:lang w:val="kk-KZ"/>
        </w:rPr>
      </w:pPr>
      <w:r w:rsidRPr="00AA5EF4">
        <w:rPr>
          <w:rFonts w:ascii="Times New Roman" w:hAnsi="Times New Roman" w:cs="Times New Roman"/>
          <w:i/>
          <w:sz w:val="28"/>
          <w:szCs w:val="28"/>
          <w:lang w:val="kk-KZ"/>
        </w:rPr>
        <w:t>Сканир</w:t>
      </w:r>
      <w:r w:rsidR="00081680" w:rsidRPr="00AA5EF4">
        <w:rPr>
          <w:rFonts w:ascii="Times New Roman" w:hAnsi="Times New Roman" w:cs="Times New Roman"/>
          <w:i/>
          <w:sz w:val="28"/>
          <w:szCs w:val="28"/>
          <w:lang w:val="kk-KZ"/>
        </w:rPr>
        <w:t xml:space="preserve">леуші </w:t>
      </w:r>
      <w:r w:rsidR="00C65553">
        <w:rPr>
          <w:rFonts w:ascii="Times New Roman" w:hAnsi="Times New Roman" w:cs="Times New Roman"/>
          <w:i/>
          <w:sz w:val="28"/>
          <w:szCs w:val="28"/>
          <w:lang w:val="kk-KZ"/>
        </w:rPr>
        <w:t xml:space="preserve">электронды </w:t>
      </w:r>
      <w:r w:rsidRPr="00AA5EF4">
        <w:rPr>
          <w:rFonts w:ascii="Times New Roman" w:hAnsi="Times New Roman" w:cs="Times New Roman"/>
          <w:i/>
          <w:sz w:val="28"/>
          <w:szCs w:val="28"/>
          <w:lang w:val="kk-KZ"/>
        </w:rPr>
        <w:t>микроскопия (а-ғ): а) 1D/1; ә) 12/5; б) 12/7; в13/4; г) 13/8; ғ)  15/3</w:t>
      </w:r>
    </w:p>
    <w:p w:rsidR="00AA5EF4" w:rsidRDefault="00AA5EF4" w:rsidP="00F8383E">
      <w:pPr>
        <w:spacing w:after="0" w:line="240" w:lineRule="auto"/>
        <w:ind w:firstLine="567"/>
        <w:jc w:val="both"/>
        <w:rPr>
          <w:rFonts w:ascii="Times New Roman" w:hAnsi="Times New Roman" w:cs="Times New Roman"/>
          <w:sz w:val="28"/>
          <w:szCs w:val="28"/>
          <w:lang w:val="kk-KZ"/>
        </w:rPr>
      </w:pPr>
    </w:p>
    <w:p w:rsidR="00AA5EF4" w:rsidRDefault="00780DEB" w:rsidP="00F8383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1D346A">
        <w:rPr>
          <w:rFonts w:ascii="Times New Roman" w:hAnsi="Times New Roman" w:cs="Times New Roman"/>
          <w:sz w:val="28"/>
          <w:szCs w:val="28"/>
          <w:lang w:val="kk-KZ"/>
        </w:rPr>
        <w:t>-</w:t>
      </w:r>
      <w:r>
        <w:rPr>
          <w:rFonts w:ascii="Times New Roman" w:hAnsi="Times New Roman" w:cs="Times New Roman"/>
          <w:sz w:val="28"/>
          <w:szCs w:val="28"/>
          <w:lang w:val="kk-KZ"/>
        </w:rPr>
        <w:t>4</w:t>
      </w:r>
      <w:r w:rsidR="008E60C4">
        <w:rPr>
          <w:rFonts w:ascii="Times New Roman" w:hAnsi="Times New Roman" w:cs="Times New Roman"/>
          <w:sz w:val="28"/>
          <w:szCs w:val="28"/>
          <w:lang w:val="kk-KZ"/>
        </w:rPr>
        <w:t xml:space="preserve"> суретте</w:t>
      </w:r>
      <w:r w:rsidR="005C5138">
        <w:rPr>
          <w:rFonts w:ascii="Times New Roman" w:hAnsi="Times New Roman" w:cs="Times New Roman"/>
          <w:sz w:val="28"/>
          <w:szCs w:val="28"/>
          <w:lang w:val="kk-KZ"/>
        </w:rPr>
        <w:t>рде</w:t>
      </w:r>
      <w:r w:rsidR="008E60C4">
        <w:rPr>
          <w:rFonts w:ascii="Times New Roman" w:hAnsi="Times New Roman" w:cs="Times New Roman"/>
          <w:sz w:val="28"/>
          <w:szCs w:val="28"/>
          <w:lang w:val="kk-KZ"/>
        </w:rPr>
        <w:t xml:space="preserve">гі </w:t>
      </w:r>
      <w:r w:rsidR="005C5138">
        <w:rPr>
          <w:rFonts w:ascii="Times New Roman" w:hAnsi="Times New Roman" w:cs="Times New Roman"/>
          <w:sz w:val="28"/>
          <w:szCs w:val="28"/>
          <w:lang w:val="kk-KZ"/>
        </w:rPr>
        <w:t xml:space="preserve">және </w:t>
      </w:r>
      <w:r w:rsidR="004D2426">
        <w:rPr>
          <w:rFonts w:ascii="Times New Roman" w:hAnsi="Times New Roman" w:cs="Times New Roman"/>
          <w:sz w:val="28"/>
          <w:szCs w:val="28"/>
          <w:lang w:val="kk-KZ"/>
        </w:rPr>
        <w:t>8</w:t>
      </w:r>
      <w:r w:rsidR="005C5138">
        <w:rPr>
          <w:rFonts w:ascii="Times New Roman" w:hAnsi="Times New Roman" w:cs="Times New Roman"/>
          <w:sz w:val="28"/>
          <w:szCs w:val="28"/>
          <w:lang w:val="kk-KZ"/>
        </w:rPr>
        <w:t xml:space="preserve"> кестедегі </w:t>
      </w:r>
      <w:r w:rsidR="008E60C4">
        <w:rPr>
          <w:rFonts w:ascii="Times New Roman" w:hAnsi="Times New Roman" w:cs="Times New Roman"/>
          <w:sz w:val="28"/>
          <w:szCs w:val="28"/>
          <w:lang w:val="kk-KZ"/>
        </w:rPr>
        <w:t xml:space="preserve">көрсетілген зерттеу нәтижелері бойынша </w:t>
      </w:r>
      <w:r w:rsidR="008E60C4" w:rsidRPr="007D0A29">
        <w:rPr>
          <w:rFonts w:ascii="Times New Roman" w:hAnsi="Times New Roman" w:cs="Times New Roman"/>
          <w:sz w:val="28"/>
          <w:szCs w:val="28"/>
          <w:lang w:val="kk-KZ"/>
        </w:rPr>
        <w:t xml:space="preserve">Құмкөл кен орнының мұнаймен ластанған топырағынан бөлінген бактериялық штамдардың </w:t>
      </w:r>
      <w:r w:rsidR="008E60C4">
        <w:rPr>
          <w:rFonts w:ascii="Times New Roman" w:hAnsi="Times New Roman" w:cs="Times New Roman"/>
          <w:sz w:val="28"/>
          <w:szCs w:val="28"/>
          <w:lang w:val="kk-KZ"/>
        </w:rPr>
        <w:t xml:space="preserve">морфологиялық зерттеулерге сәйкес </w:t>
      </w:r>
      <w:r w:rsidR="00F8383E" w:rsidRPr="00336D63">
        <w:rPr>
          <w:rFonts w:ascii="Times New Roman" w:hAnsi="Times New Roman" w:cs="Times New Roman"/>
          <w:sz w:val="28"/>
          <w:szCs w:val="28"/>
          <w:lang w:val="kk-KZ"/>
        </w:rPr>
        <w:t xml:space="preserve">1D/1 </w:t>
      </w:r>
      <w:r w:rsidR="00F8383E">
        <w:rPr>
          <w:rFonts w:ascii="Times New Roman" w:hAnsi="Times New Roman" w:cs="Times New Roman"/>
          <w:sz w:val="28"/>
          <w:szCs w:val="28"/>
          <w:lang w:val="kk-KZ"/>
        </w:rPr>
        <w:t>ш</w:t>
      </w:r>
      <w:r w:rsidR="00F8383E" w:rsidRPr="00336D63">
        <w:rPr>
          <w:rFonts w:ascii="Times New Roman" w:hAnsi="Times New Roman" w:cs="Times New Roman"/>
          <w:sz w:val="28"/>
          <w:szCs w:val="28"/>
          <w:lang w:val="kk-KZ"/>
        </w:rPr>
        <w:t>тамм</w:t>
      </w:r>
      <w:r w:rsidR="00F8383E">
        <w:rPr>
          <w:rFonts w:ascii="Times New Roman" w:hAnsi="Times New Roman" w:cs="Times New Roman"/>
          <w:sz w:val="28"/>
          <w:szCs w:val="28"/>
          <w:lang w:val="kk-KZ"/>
        </w:rPr>
        <w:t xml:space="preserve">ы </w:t>
      </w:r>
      <w:r w:rsidR="00F8383E" w:rsidRPr="00336D63">
        <w:rPr>
          <w:rFonts w:ascii="Times New Roman" w:hAnsi="Times New Roman" w:cs="Times New Roman"/>
          <w:sz w:val="28"/>
          <w:szCs w:val="28"/>
          <w:lang w:val="kk-KZ"/>
        </w:rPr>
        <w:t xml:space="preserve">– </w:t>
      </w:r>
      <w:r w:rsidR="005C5138">
        <w:rPr>
          <w:rFonts w:ascii="Times New Roman" w:hAnsi="Times New Roman" w:cs="Times New Roman"/>
          <w:sz w:val="28"/>
          <w:szCs w:val="28"/>
          <w:lang w:val="kk-KZ"/>
        </w:rPr>
        <w:t xml:space="preserve">таяқша, Грам оң, қозғалмайды, </w:t>
      </w:r>
      <w:r w:rsidR="00F8383E">
        <w:rPr>
          <w:rFonts w:ascii="Times New Roman" w:hAnsi="Times New Roman" w:cs="Times New Roman"/>
          <w:sz w:val="28"/>
          <w:szCs w:val="28"/>
          <w:lang w:val="kk-KZ"/>
        </w:rPr>
        <w:t>қызғыл-</w:t>
      </w:r>
      <w:r w:rsidR="00F8383E" w:rsidRPr="00336D63">
        <w:rPr>
          <w:rFonts w:ascii="Times New Roman" w:hAnsi="Times New Roman" w:cs="Times New Roman"/>
          <w:sz w:val="28"/>
          <w:szCs w:val="28"/>
          <w:lang w:val="kk-KZ"/>
        </w:rPr>
        <w:t>сарғыш</w:t>
      </w:r>
      <w:r w:rsidR="00F8383E">
        <w:rPr>
          <w:rFonts w:ascii="Times New Roman" w:hAnsi="Times New Roman" w:cs="Times New Roman"/>
          <w:sz w:val="28"/>
          <w:szCs w:val="28"/>
          <w:lang w:val="kk-KZ"/>
        </w:rPr>
        <w:t xml:space="preserve"> түсті</w:t>
      </w:r>
      <w:r w:rsidR="00F8383E" w:rsidRPr="00336D63">
        <w:rPr>
          <w:rFonts w:ascii="Times New Roman" w:hAnsi="Times New Roman" w:cs="Times New Roman"/>
          <w:sz w:val="28"/>
          <w:szCs w:val="28"/>
          <w:lang w:val="kk-KZ"/>
        </w:rPr>
        <w:t xml:space="preserve">, жылтыр, тегіс жиегі бар колониялар түзеді және </w:t>
      </w:r>
      <w:r w:rsidR="00F8383E">
        <w:rPr>
          <w:rFonts w:ascii="Times New Roman" w:hAnsi="Times New Roman" w:cs="Times New Roman"/>
          <w:sz w:val="28"/>
          <w:szCs w:val="28"/>
          <w:lang w:val="kk-KZ"/>
        </w:rPr>
        <w:t xml:space="preserve">қоректік </w:t>
      </w:r>
      <w:r w:rsidR="00F8383E" w:rsidRPr="00336D63">
        <w:rPr>
          <w:rFonts w:ascii="Times New Roman" w:hAnsi="Times New Roman" w:cs="Times New Roman"/>
          <w:sz w:val="28"/>
          <w:szCs w:val="28"/>
          <w:lang w:val="kk-KZ"/>
        </w:rPr>
        <w:t>ортаға пигмент шығармайды</w:t>
      </w:r>
      <w:r w:rsidR="008E60C4">
        <w:rPr>
          <w:rFonts w:ascii="Times New Roman" w:hAnsi="Times New Roman" w:cs="Times New Roman"/>
          <w:sz w:val="28"/>
          <w:szCs w:val="28"/>
          <w:lang w:val="kk-KZ"/>
        </w:rPr>
        <w:t xml:space="preserve">, 2-3 мм болып табылады. </w:t>
      </w:r>
      <w:r w:rsidR="00F8383E" w:rsidRPr="00336D63">
        <w:rPr>
          <w:rFonts w:ascii="Times New Roman" w:hAnsi="Times New Roman" w:cs="Times New Roman"/>
          <w:sz w:val="28"/>
          <w:szCs w:val="28"/>
          <w:lang w:val="kk-KZ"/>
        </w:rPr>
        <w:t xml:space="preserve">12/5 </w:t>
      </w:r>
      <w:r w:rsidR="00F8383E">
        <w:rPr>
          <w:rFonts w:ascii="Times New Roman" w:hAnsi="Times New Roman" w:cs="Times New Roman"/>
          <w:sz w:val="28"/>
          <w:szCs w:val="28"/>
          <w:lang w:val="kk-KZ"/>
        </w:rPr>
        <w:t>ш</w:t>
      </w:r>
      <w:r w:rsidR="00F8383E" w:rsidRPr="00336D63">
        <w:rPr>
          <w:rFonts w:ascii="Times New Roman" w:hAnsi="Times New Roman" w:cs="Times New Roman"/>
          <w:sz w:val="28"/>
          <w:szCs w:val="28"/>
          <w:lang w:val="kk-KZ"/>
        </w:rPr>
        <w:t>тамм</w:t>
      </w:r>
      <w:r w:rsidR="00F8383E">
        <w:rPr>
          <w:rFonts w:ascii="Times New Roman" w:hAnsi="Times New Roman" w:cs="Times New Roman"/>
          <w:sz w:val="28"/>
          <w:szCs w:val="28"/>
          <w:lang w:val="kk-KZ"/>
        </w:rPr>
        <w:t xml:space="preserve">ы </w:t>
      </w:r>
      <w:r w:rsidR="00F8383E" w:rsidRPr="00336D63">
        <w:rPr>
          <w:rFonts w:ascii="Times New Roman" w:hAnsi="Times New Roman" w:cs="Times New Roman"/>
          <w:sz w:val="28"/>
          <w:szCs w:val="28"/>
          <w:lang w:val="kk-KZ"/>
        </w:rPr>
        <w:t xml:space="preserve">– </w:t>
      </w:r>
      <w:r w:rsidR="005C5138">
        <w:rPr>
          <w:rFonts w:ascii="Times New Roman" w:hAnsi="Times New Roman" w:cs="Times New Roman"/>
          <w:sz w:val="28"/>
          <w:szCs w:val="28"/>
          <w:lang w:val="kk-KZ"/>
        </w:rPr>
        <w:t>таяқша, қозғалмайды, Грам оң,</w:t>
      </w:r>
      <w:r w:rsidR="00936225">
        <w:rPr>
          <w:rFonts w:ascii="Times New Roman" w:hAnsi="Times New Roman" w:cs="Times New Roman"/>
          <w:sz w:val="28"/>
          <w:szCs w:val="28"/>
          <w:lang w:val="kk-KZ"/>
        </w:rPr>
        <w:t xml:space="preserve"> </w:t>
      </w:r>
      <w:r w:rsidR="00F8383E" w:rsidRPr="00336D63">
        <w:rPr>
          <w:rFonts w:ascii="Times New Roman" w:hAnsi="Times New Roman" w:cs="Times New Roman"/>
          <w:sz w:val="28"/>
          <w:szCs w:val="28"/>
          <w:lang w:val="kk-KZ"/>
        </w:rPr>
        <w:t>диаметрі 1 мм дөңгелек, дөңес қызғылт</w:t>
      </w:r>
      <w:r w:rsidR="00F8383E">
        <w:rPr>
          <w:rFonts w:ascii="Times New Roman" w:hAnsi="Times New Roman" w:cs="Times New Roman"/>
          <w:sz w:val="28"/>
          <w:szCs w:val="28"/>
          <w:lang w:val="kk-KZ"/>
        </w:rPr>
        <w:t xml:space="preserve"> түсті</w:t>
      </w:r>
      <w:r w:rsidR="00F8383E" w:rsidRPr="00336D63">
        <w:rPr>
          <w:rFonts w:ascii="Times New Roman" w:hAnsi="Times New Roman" w:cs="Times New Roman"/>
          <w:sz w:val="28"/>
          <w:szCs w:val="28"/>
          <w:lang w:val="kk-KZ"/>
        </w:rPr>
        <w:t xml:space="preserve"> колониялар түзеді. Колониялардың шеті тегіс, құрылымы ұсақ түйіршікті және </w:t>
      </w:r>
      <w:r w:rsidR="00F8383E">
        <w:rPr>
          <w:rFonts w:ascii="Times New Roman" w:hAnsi="Times New Roman" w:cs="Times New Roman"/>
          <w:sz w:val="28"/>
          <w:szCs w:val="28"/>
          <w:lang w:val="kk-KZ"/>
        </w:rPr>
        <w:t xml:space="preserve">қоректік </w:t>
      </w:r>
      <w:r w:rsidR="00F8383E" w:rsidRPr="00336D63">
        <w:rPr>
          <w:rFonts w:ascii="Times New Roman" w:hAnsi="Times New Roman" w:cs="Times New Roman"/>
          <w:sz w:val="28"/>
          <w:szCs w:val="28"/>
          <w:lang w:val="kk-KZ"/>
        </w:rPr>
        <w:t>орта</w:t>
      </w:r>
      <w:r w:rsidR="00F8383E">
        <w:rPr>
          <w:rFonts w:ascii="Times New Roman" w:hAnsi="Times New Roman" w:cs="Times New Roman"/>
          <w:sz w:val="28"/>
          <w:szCs w:val="28"/>
          <w:lang w:val="kk-KZ"/>
        </w:rPr>
        <w:t>ға</w:t>
      </w:r>
      <w:r w:rsidR="008E60C4">
        <w:rPr>
          <w:rFonts w:ascii="Times New Roman" w:hAnsi="Times New Roman" w:cs="Times New Roman"/>
          <w:sz w:val="28"/>
          <w:szCs w:val="28"/>
          <w:lang w:val="kk-KZ"/>
        </w:rPr>
        <w:t xml:space="preserve"> пигментті шығармайды. </w:t>
      </w:r>
      <w:r w:rsidR="00F8383E" w:rsidRPr="00336D63">
        <w:rPr>
          <w:rFonts w:ascii="Times New Roman" w:hAnsi="Times New Roman" w:cs="Times New Roman"/>
          <w:sz w:val="28"/>
          <w:szCs w:val="28"/>
          <w:lang w:val="kk-KZ"/>
        </w:rPr>
        <w:t xml:space="preserve">12/6 </w:t>
      </w:r>
      <w:r w:rsidR="00F8383E">
        <w:rPr>
          <w:rFonts w:ascii="Times New Roman" w:hAnsi="Times New Roman" w:cs="Times New Roman"/>
          <w:sz w:val="28"/>
          <w:szCs w:val="28"/>
          <w:lang w:val="kk-KZ"/>
        </w:rPr>
        <w:t>ш</w:t>
      </w:r>
      <w:r w:rsidR="00F8383E" w:rsidRPr="00336D63">
        <w:rPr>
          <w:rFonts w:ascii="Times New Roman" w:hAnsi="Times New Roman" w:cs="Times New Roman"/>
          <w:sz w:val="28"/>
          <w:szCs w:val="28"/>
          <w:lang w:val="kk-KZ"/>
        </w:rPr>
        <w:t>тамм</w:t>
      </w:r>
      <w:r w:rsidR="00F8383E">
        <w:rPr>
          <w:rFonts w:ascii="Times New Roman" w:hAnsi="Times New Roman" w:cs="Times New Roman"/>
          <w:sz w:val="28"/>
          <w:szCs w:val="28"/>
          <w:lang w:val="kk-KZ"/>
        </w:rPr>
        <w:t>ы</w:t>
      </w:r>
      <w:r w:rsidR="00F8383E" w:rsidRPr="00336D63">
        <w:rPr>
          <w:rFonts w:ascii="Times New Roman" w:hAnsi="Times New Roman" w:cs="Times New Roman"/>
          <w:sz w:val="28"/>
          <w:szCs w:val="28"/>
          <w:lang w:val="kk-KZ"/>
        </w:rPr>
        <w:t xml:space="preserve"> – </w:t>
      </w:r>
      <w:r w:rsidR="005C5138">
        <w:rPr>
          <w:rFonts w:ascii="Times New Roman" w:hAnsi="Times New Roman" w:cs="Times New Roman"/>
          <w:sz w:val="28"/>
          <w:szCs w:val="28"/>
          <w:lang w:val="kk-KZ"/>
        </w:rPr>
        <w:t xml:space="preserve">таяқша, Грам оң, қозғалмайды, </w:t>
      </w:r>
      <w:r w:rsidR="00F8383E">
        <w:rPr>
          <w:rFonts w:ascii="Times New Roman" w:hAnsi="Times New Roman" w:cs="Times New Roman"/>
          <w:sz w:val="28"/>
          <w:szCs w:val="28"/>
          <w:lang w:val="kk-KZ"/>
        </w:rPr>
        <w:t xml:space="preserve">ақшыл қоңыр-сарғыш </w:t>
      </w:r>
      <w:r w:rsidR="00F8383E" w:rsidRPr="00336D63">
        <w:rPr>
          <w:rFonts w:ascii="Times New Roman" w:hAnsi="Times New Roman" w:cs="Times New Roman"/>
          <w:sz w:val="28"/>
          <w:szCs w:val="28"/>
          <w:lang w:val="kk-KZ"/>
        </w:rPr>
        <w:t>түсті</w:t>
      </w:r>
      <w:r w:rsidR="00F8383E">
        <w:rPr>
          <w:rFonts w:ascii="Times New Roman" w:hAnsi="Times New Roman" w:cs="Times New Roman"/>
          <w:sz w:val="28"/>
          <w:szCs w:val="28"/>
          <w:lang w:val="kk-KZ"/>
        </w:rPr>
        <w:t>, жылтыр, тегіс жиекті</w:t>
      </w:r>
      <w:r w:rsidR="00F8383E" w:rsidRPr="00336D63">
        <w:rPr>
          <w:rFonts w:ascii="Times New Roman" w:hAnsi="Times New Roman" w:cs="Times New Roman"/>
          <w:sz w:val="28"/>
          <w:szCs w:val="28"/>
          <w:lang w:val="kk-KZ"/>
        </w:rPr>
        <w:t xml:space="preserve"> жалпақ колони</w:t>
      </w:r>
      <w:r w:rsidR="00F8383E">
        <w:rPr>
          <w:rFonts w:ascii="Times New Roman" w:hAnsi="Times New Roman" w:cs="Times New Roman"/>
          <w:sz w:val="28"/>
          <w:szCs w:val="28"/>
          <w:lang w:val="kk-KZ"/>
        </w:rPr>
        <w:t>ялар түзеді</w:t>
      </w:r>
      <w:r w:rsidR="008E60C4">
        <w:rPr>
          <w:rFonts w:ascii="Times New Roman" w:hAnsi="Times New Roman" w:cs="Times New Roman"/>
          <w:sz w:val="28"/>
          <w:szCs w:val="28"/>
          <w:lang w:val="kk-KZ"/>
        </w:rPr>
        <w:t xml:space="preserve">. </w:t>
      </w:r>
      <w:r w:rsidR="00F8383E" w:rsidRPr="00336D63">
        <w:rPr>
          <w:rFonts w:ascii="Times New Roman" w:hAnsi="Times New Roman" w:cs="Times New Roman"/>
          <w:sz w:val="28"/>
          <w:szCs w:val="28"/>
          <w:lang w:val="kk-KZ"/>
        </w:rPr>
        <w:t xml:space="preserve">12/7 штаммы - </w:t>
      </w:r>
      <w:r w:rsidR="005C5138">
        <w:rPr>
          <w:rFonts w:ascii="Times New Roman" w:hAnsi="Times New Roman" w:cs="Times New Roman"/>
          <w:sz w:val="28"/>
          <w:szCs w:val="28"/>
          <w:lang w:val="kk-KZ"/>
        </w:rPr>
        <w:t xml:space="preserve">таяқша, Грам вариавельді, қозғалмайды, </w:t>
      </w:r>
      <w:r w:rsidR="00F8383E" w:rsidRPr="00336D63">
        <w:rPr>
          <w:rFonts w:ascii="Times New Roman" w:hAnsi="Times New Roman" w:cs="Times New Roman"/>
          <w:sz w:val="28"/>
          <w:szCs w:val="28"/>
          <w:lang w:val="kk-KZ"/>
        </w:rPr>
        <w:t>ақшыл қызғылт</w:t>
      </w:r>
      <w:r w:rsidR="00F8383E">
        <w:rPr>
          <w:rFonts w:ascii="Times New Roman" w:hAnsi="Times New Roman" w:cs="Times New Roman"/>
          <w:sz w:val="28"/>
          <w:szCs w:val="28"/>
          <w:lang w:val="kk-KZ"/>
        </w:rPr>
        <w:t xml:space="preserve"> түсті</w:t>
      </w:r>
      <w:r w:rsidR="00F8383E" w:rsidRPr="00336D63">
        <w:rPr>
          <w:rFonts w:ascii="Times New Roman" w:hAnsi="Times New Roman" w:cs="Times New Roman"/>
          <w:sz w:val="28"/>
          <w:szCs w:val="28"/>
          <w:lang w:val="kk-KZ"/>
        </w:rPr>
        <w:t xml:space="preserve">, біркелкі жиегі бар сәл дөңес нүктелі колониялар түзеді, </w:t>
      </w:r>
      <w:r w:rsidR="00F8383E">
        <w:rPr>
          <w:rFonts w:ascii="Times New Roman" w:hAnsi="Times New Roman" w:cs="Times New Roman"/>
          <w:sz w:val="28"/>
          <w:szCs w:val="28"/>
          <w:lang w:val="kk-KZ"/>
        </w:rPr>
        <w:t xml:space="preserve">қоректік </w:t>
      </w:r>
      <w:r w:rsidR="00F8383E" w:rsidRPr="00336D63">
        <w:rPr>
          <w:rFonts w:ascii="Times New Roman" w:hAnsi="Times New Roman" w:cs="Times New Roman"/>
          <w:sz w:val="28"/>
          <w:szCs w:val="28"/>
          <w:lang w:val="kk-KZ"/>
        </w:rPr>
        <w:t>орта</w:t>
      </w:r>
      <w:r w:rsidR="00F8383E">
        <w:rPr>
          <w:rFonts w:ascii="Times New Roman" w:hAnsi="Times New Roman" w:cs="Times New Roman"/>
          <w:sz w:val="28"/>
          <w:szCs w:val="28"/>
          <w:lang w:val="kk-KZ"/>
        </w:rPr>
        <w:t>ға</w:t>
      </w:r>
      <w:r w:rsidR="00F8383E" w:rsidRPr="00336D63">
        <w:rPr>
          <w:rFonts w:ascii="Times New Roman" w:hAnsi="Times New Roman" w:cs="Times New Roman"/>
          <w:sz w:val="28"/>
          <w:szCs w:val="28"/>
          <w:lang w:val="kk-KZ"/>
        </w:rPr>
        <w:t xml:space="preserve"> пигмент шығармайды. Колонияның түсі өсудің басында ашық қызғылт түсінен </w:t>
      </w:r>
      <w:r w:rsidR="00F8383E">
        <w:rPr>
          <w:rFonts w:ascii="Times New Roman" w:hAnsi="Times New Roman" w:cs="Times New Roman"/>
          <w:sz w:val="28"/>
          <w:szCs w:val="28"/>
          <w:lang w:val="kk-KZ"/>
        </w:rPr>
        <w:t>қанық</w:t>
      </w:r>
      <w:r w:rsidR="00F8383E" w:rsidRPr="00336D63">
        <w:rPr>
          <w:rFonts w:ascii="Times New Roman" w:hAnsi="Times New Roman" w:cs="Times New Roman"/>
          <w:sz w:val="28"/>
          <w:szCs w:val="28"/>
          <w:lang w:val="kk-KZ"/>
        </w:rPr>
        <w:t xml:space="preserve"> қызғылт түске өзгер</w:t>
      </w:r>
      <w:r w:rsidR="00F8383E">
        <w:rPr>
          <w:rFonts w:ascii="Times New Roman" w:hAnsi="Times New Roman" w:cs="Times New Roman"/>
          <w:sz w:val="28"/>
          <w:szCs w:val="28"/>
          <w:lang w:val="kk-KZ"/>
        </w:rPr>
        <w:t>е</w:t>
      </w:r>
      <w:r w:rsidR="00F8383E" w:rsidRPr="00336D63">
        <w:rPr>
          <w:rFonts w:ascii="Times New Roman" w:hAnsi="Times New Roman" w:cs="Times New Roman"/>
          <w:sz w:val="28"/>
          <w:szCs w:val="28"/>
          <w:lang w:val="kk-KZ"/>
        </w:rPr>
        <w:t>ді</w:t>
      </w:r>
      <w:r w:rsidR="0087344B">
        <w:rPr>
          <w:rFonts w:ascii="Times New Roman" w:hAnsi="Times New Roman" w:cs="Times New Roman"/>
          <w:sz w:val="28"/>
          <w:szCs w:val="28"/>
          <w:lang w:val="kk-KZ"/>
        </w:rPr>
        <w:t xml:space="preserve">. </w:t>
      </w:r>
      <w:r w:rsidR="00F8383E" w:rsidRPr="00336D63">
        <w:rPr>
          <w:rFonts w:ascii="Times New Roman" w:hAnsi="Times New Roman" w:cs="Times New Roman"/>
          <w:sz w:val="28"/>
          <w:szCs w:val="28"/>
          <w:lang w:val="kk-KZ"/>
        </w:rPr>
        <w:t>13/4 штамм</w:t>
      </w:r>
      <w:r w:rsidR="00F8383E">
        <w:rPr>
          <w:rFonts w:ascii="Times New Roman" w:hAnsi="Times New Roman" w:cs="Times New Roman"/>
          <w:sz w:val="28"/>
          <w:szCs w:val="28"/>
          <w:lang w:val="kk-KZ"/>
        </w:rPr>
        <w:t>ы</w:t>
      </w:r>
      <w:r w:rsidR="00F8383E" w:rsidRPr="00336D63">
        <w:rPr>
          <w:rFonts w:ascii="Times New Roman" w:hAnsi="Times New Roman" w:cs="Times New Roman"/>
          <w:sz w:val="28"/>
          <w:szCs w:val="28"/>
          <w:lang w:val="kk-KZ"/>
        </w:rPr>
        <w:t xml:space="preserve"> </w:t>
      </w:r>
      <w:r w:rsidR="00F8383E">
        <w:rPr>
          <w:rFonts w:ascii="Times New Roman" w:hAnsi="Times New Roman" w:cs="Times New Roman"/>
          <w:sz w:val="28"/>
          <w:szCs w:val="28"/>
          <w:lang w:val="kk-KZ"/>
        </w:rPr>
        <w:t>–</w:t>
      </w:r>
      <w:r w:rsidR="00F8383E" w:rsidRPr="00336D63">
        <w:rPr>
          <w:rFonts w:ascii="Times New Roman" w:hAnsi="Times New Roman" w:cs="Times New Roman"/>
          <w:sz w:val="28"/>
          <w:szCs w:val="28"/>
          <w:lang w:val="kk-KZ"/>
        </w:rPr>
        <w:t xml:space="preserve"> </w:t>
      </w:r>
      <w:r w:rsidR="007D6102">
        <w:rPr>
          <w:rFonts w:ascii="Times New Roman" w:hAnsi="Times New Roman" w:cs="Times New Roman"/>
          <w:sz w:val="28"/>
          <w:szCs w:val="28"/>
          <w:lang w:val="kk-KZ"/>
        </w:rPr>
        <w:t>таяқша, Грам вариавельді, қозғалмайды,</w:t>
      </w:r>
      <w:r w:rsidR="00936225">
        <w:rPr>
          <w:rFonts w:ascii="Times New Roman" w:hAnsi="Times New Roman" w:cs="Times New Roman"/>
          <w:sz w:val="28"/>
          <w:szCs w:val="28"/>
          <w:lang w:val="kk-KZ"/>
        </w:rPr>
        <w:t xml:space="preserve"> </w:t>
      </w:r>
      <w:r w:rsidR="00F8383E" w:rsidRPr="00336D63">
        <w:rPr>
          <w:rFonts w:ascii="Times New Roman" w:hAnsi="Times New Roman" w:cs="Times New Roman"/>
          <w:sz w:val="28"/>
          <w:szCs w:val="28"/>
          <w:lang w:val="kk-KZ"/>
        </w:rPr>
        <w:t>қызғылт</w:t>
      </w:r>
      <w:r w:rsidR="00F8383E">
        <w:rPr>
          <w:rFonts w:ascii="Times New Roman" w:hAnsi="Times New Roman" w:cs="Times New Roman"/>
          <w:sz w:val="28"/>
          <w:szCs w:val="28"/>
          <w:lang w:val="kk-KZ"/>
        </w:rPr>
        <w:t xml:space="preserve"> түсті</w:t>
      </w:r>
      <w:r w:rsidR="00F8383E" w:rsidRPr="00336D63">
        <w:rPr>
          <w:rFonts w:ascii="Times New Roman" w:hAnsi="Times New Roman" w:cs="Times New Roman"/>
          <w:sz w:val="28"/>
          <w:szCs w:val="28"/>
          <w:lang w:val="kk-KZ"/>
        </w:rPr>
        <w:t xml:space="preserve">, нүктелі, тамшы тәрізді, жылтыр колониялар түзеді және </w:t>
      </w:r>
      <w:r w:rsidR="00F8383E">
        <w:rPr>
          <w:rFonts w:ascii="Times New Roman" w:hAnsi="Times New Roman" w:cs="Times New Roman"/>
          <w:sz w:val="28"/>
          <w:szCs w:val="28"/>
          <w:lang w:val="kk-KZ"/>
        </w:rPr>
        <w:t xml:space="preserve">қоректік </w:t>
      </w:r>
      <w:r w:rsidR="00F8383E" w:rsidRPr="00336D63">
        <w:rPr>
          <w:rFonts w:ascii="Times New Roman" w:hAnsi="Times New Roman" w:cs="Times New Roman"/>
          <w:sz w:val="28"/>
          <w:szCs w:val="28"/>
          <w:lang w:val="kk-KZ"/>
        </w:rPr>
        <w:t>ортасын пигмент шығармайды. Колония диаметрі 0,71 мм -ден 2,23 мм -ге дейін</w:t>
      </w:r>
      <w:r w:rsidR="0087344B">
        <w:rPr>
          <w:rFonts w:ascii="Times New Roman" w:hAnsi="Times New Roman" w:cs="Times New Roman"/>
          <w:sz w:val="28"/>
          <w:szCs w:val="28"/>
          <w:lang w:val="kk-KZ"/>
        </w:rPr>
        <w:t xml:space="preserve">. </w:t>
      </w:r>
      <w:r w:rsidR="00F8383E" w:rsidRPr="00336D63">
        <w:rPr>
          <w:rFonts w:ascii="Times New Roman" w:hAnsi="Times New Roman" w:cs="Times New Roman"/>
          <w:sz w:val="28"/>
          <w:szCs w:val="28"/>
          <w:lang w:val="kk-KZ"/>
        </w:rPr>
        <w:t>13/8 штамм</w:t>
      </w:r>
      <w:r w:rsidR="00F8383E">
        <w:rPr>
          <w:rFonts w:ascii="Times New Roman" w:hAnsi="Times New Roman" w:cs="Times New Roman"/>
          <w:sz w:val="28"/>
          <w:szCs w:val="28"/>
          <w:lang w:val="kk-KZ"/>
        </w:rPr>
        <w:t>ы</w:t>
      </w:r>
      <w:r w:rsidR="00F8383E" w:rsidRPr="00336D63">
        <w:rPr>
          <w:rFonts w:ascii="Times New Roman" w:hAnsi="Times New Roman" w:cs="Times New Roman"/>
          <w:sz w:val="28"/>
          <w:szCs w:val="28"/>
          <w:lang w:val="kk-KZ"/>
        </w:rPr>
        <w:t xml:space="preserve"> - </w:t>
      </w:r>
      <w:r w:rsidR="005C5138">
        <w:rPr>
          <w:rFonts w:ascii="Times New Roman" w:hAnsi="Times New Roman" w:cs="Times New Roman"/>
          <w:sz w:val="28"/>
          <w:szCs w:val="28"/>
          <w:lang w:val="kk-KZ"/>
        </w:rPr>
        <w:t xml:space="preserve">таяқша, Грам оң, қозғалмайды, </w:t>
      </w:r>
      <w:r w:rsidR="00F8383E">
        <w:rPr>
          <w:rFonts w:ascii="Times New Roman" w:hAnsi="Times New Roman" w:cs="Times New Roman"/>
          <w:sz w:val="28"/>
          <w:szCs w:val="28"/>
          <w:lang w:val="kk-KZ"/>
        </w:rPr>
        <w:t>қанық</w:t>
      </w:r>
      <w:r w:rsidR="00F8383E" w:rsidRPr="00336D63">
        <w:rPr>
          <w:rFonts w:ascii="Times New Roman" w:hAnsi="Times New Roman" w:cs="Times New Roman"/>
          <w:sz w:val="28"/>
          <w:szCs w:val="28"/>
          <w:lang w:val="kk-KZ"/>
        </w:rPr>
        <w:t xml:space="preserve"> қызғылт түсті, түсі айқын, нүктелі,</w:t>
      </w:r>
      <w:r w:rsidR="00F8383E">
        <w:rPr>
          <w:rFonts w:ascii="Times New Roman" w:hAnsi="Times New Roman" w:cs="Times New Roman"/>
          <w:sz w:val="28"/>
          <w:szCs w:val="28"/>
          <w:lang w:val="kk-KZ"/>
        </w:rPr>
        <w:t xml:space="preserve"> </w:t>
      </w:r>
      <w:r w:rsidR="00F8383E" w:rsidRPr="00336D63">
        <w:rPr>
          <w:rFonts w:ascii="Times New Roman" w:hAnsi="Times New Roman" w:cs="Times New Roman"/>
          <w:sz w:val="28"/>
          <w:szCs w:val="28"/>
          <w:lang w:val="kk-KZ"/>
        </w:rPr>
        <w:t>шеті тегіс жылтыр</w:t>
      </w:r>
      <w:r w:rsidR="00F8383E" w:rsidRPr="00C75F40">
        <w:rPr>
          <w:rFonts w:ascii="Times New Roman" w:hAnsi="Times New Roman" w:cs="Times New Roman"/>
          <w:sz w:val="28"/>
          <w:szCs w:val="28"/>
          <w:lang w:val="kk-KZ"/>
        </w:rPr>
        <w:t xml:space="preserve"> </w:t>
      </w:r>
      <w:r w:rsidR="00F8383E" w:rsidRPr="00336D63">
        <w:rPr>
          <w:rFonts w:ascii="Times New Roman" w:hAnsi="Times New Roman" w:cs="Times New Roman"/>
          <w:sz w:val="28"/>
          <w:szCs w:val="28"/>
          <w:lang w:val="kk-KZ"/>
        </w:rPr>
        <w:t>колониялар түзеді</w:t>
      </w:r>
      <w:r w:rsidR="0087344B">
        <w:rPr>
          <w:rFonts w:ascii="Times New Roman" w:hAnsi="Times New Roman" w:cs="Times New Roman"/>
          <w:sz w:val="28"/>
          <w:szCs w:val="28"/>
          <w:lang w:val="kk-KZ"/>
        </w:rPr>
        <w:t xml:space="preserve">. </w:t>
      </w:r>
      <w:r w:rsidR="00F8383E" w:rsidRPr="00336D63">
        <w:rPr>
          <w:rFonts w:ascii="Times New Roman" w:hAnsi="Times New Roman" w:cs="Times New Roman"/>
          <w:sz w:val="28"/>
          <w:szCs w:val="28"/>
          <w:lang w:val="kk-KZ"/>
        </w:rPr>
        <w:t>14/1 штамм</w:t>
      </w:r>
      <w:r w:rsidR="00F8383E">
        <w:rPr>
          <w:rFonts w:ascii="Times New Roman" w:hAnsi="Times New Roman" w:cs="Times New Roman"/>
          <w:sz w:val="28"/>
          <w:szCs w:val="28"/>
          <w:lang w:val="kk-KZ"/>
        </w:rPr>
        <w:t>ы</w:t>
      </w:r>
      <w:r w:rsidR="00F8383E" w:rsidRPr="00336D63">
        <w:rPr>
          <w:rFonts w:ascii="Times New Roman" w:hAnsi="Times New Roman" w:cs="Times New Roman"/>
          <w:sz w:val="28"/>
          <w:szCs w:val="28"/>
          <w:lang w:val="kk-KZ"/>
        </w:rPr>
        <w:t xml:space="preserve"> - </w:t>
      </w:r>
      <w:r w:rsidR="005C5138">
        <w:rPr>
          <w:rFonts w:ascii="Times New Roman" w:hAnsi="Times New Roman" w:cs="Times New Roman"/>
          <w:sz w:val="28"/>
          <w:szCs w:val="28"/>
          <w:lang w:val="kk-KZ"/>
        </w:rPr>
        <w:t>т</w:t>
      </w:r>
      <w:r w:rsidR="005F3A09">
        <w:rPr>
          <w:rFonts w:ascii="Times New Roman" w:hAnsi="Times New Roman" w:cs="Times New Roman"/>
          <w:sz w:val="28"/>
          <w:szCs w:val="28"/>
          <w:lang w:val="kk-KZ"/>
        </w:rPr>
        <w:t>аяқша</w:t>
      </w:r>
      <w:r w:rsidR="005C5138">
        <w:rPr>
          <w:rFonts w:ascii="Times New Roman" w:hAnsi="Times New Roman" w:cs="Times New Roman"/>
          <w:sz w:val="28"/>
          <w:szCs w:val="28"/>
          <w:lang w:val="kk-KZ"/>
        </w:rPr>
        <w:t xml:space="preserve">, Грам оң, қозғалмайды, </w:t>
      </w:r>
      <w:r w:rsidR="00F8383E" w:rsidRPr="00336D63">
        <w:rPr>
          <w:rFonts w:ascii="Times New Roman" w:hAnsi="Times New Roman" w:cs="Times New Roman"/>
          <w:sz w:val="28"/>
          <w:szCs w:val="28"/>
          <w:lang w:val="kk-KZ"/>
        </w:rPr>
        <w:t>бозғылт қызғылт</w:t>
      </w:r>
      <w:r w:rsidR="00F8383E">
        <w:rPr>
          <w:rFonts w:ascii="Times New Roman" w:hAnsi="Times New Roman" w:cs="Times New Roman"/>
          <w:sz w:val="28"/>
          <w:szCs w:val="28"/>
          <w:lang w:val="kk-KZ"/>
        </w:rPr>
        <w:t xml:space="preserve"> түсті</w:t>
      </w:r>
      <w:r w:rsidR="00F8383E" w:rsidRPr="00336D63">
        <w:rPr>
          <w:rFonts w:ascii="Times New Roman" w:hAnsi="Times New Roman" w:cs="Times New Roman"/>
          <w:sz w:val="28"/>
          <w:szCs w:val="28"/>
          <w:lang w:val="kk-KZ"/>
        </w:rPr>
        <w:t>, жылтыр, тегіс жиегі бар жалпақ</w:t>
      </w:r>
      <w:r w:rsidR="00F8383E" w:rsidRPr="00C75F40">
        <w:rPr>
          <w:rFonts w:ascii="Times New Roman" w:hAnsi="Times New Roman" w:cs="Times New Roman"/>
          <w:sz w:val="28"/>
          <w:szCs w:val="28"/>
          <w:lang w:val="kk-KZ"/>
        </w:rPr>
        <w:t xml:space="preserve"> </w:t>
      </w:r>
      <w:r w:rsidR="00F8383E" w:rsidRPr="00336D63">
        <w:rPr>
          <w:rFonts w:ascii="Times New Roman" w:hAnsi="Times New Roman" w:cs="Times New Roman"/>
          <w:sz w:val="28"/>
          <w:szCs w:val="28"/>
          <w:lang w:val="kk-KZ"/>
        </w:rPr>
        <w:t>колониялар түзеді</w:t>
      </w:r>
      <w:r w:rsidR="0087344B">
        <w:rPr>
          <w:rFonts w:ascii="Times New Roman" w:hAnsi="Times New Roman" w:cs="Times New Roman"/>
          <w:sz w:val="28"/>
          <w:szCs w:val="28"/>
          <w:lang w:val="kk-KZ"/>
        </w:rPr>
        <w:t xml:space="preserve">. </w:t>
      </w:r>
      <w:r w:rsidR="00F8383E" w:rsidRPr="00C75F40">
        <w:rPr>
          <w:rFonts w:ascii="Times New Roman" w:hAnsi="Times New Roman" w:cs="Times New Roman"/>
          <w:sz w:val="28"/>
          <w:szCs w:val="28"/>
          <w:lang w:val="kk-KZ"/>
        </w:rPr>
        <w:t>14/2 штам</w:t>
      </w:r>
      <w:r w:rsidR="00F8383E">
        <w:rPr>
          <w:rFonts w:ascii="Times New Roman" w:hAnsi="Times New Roman" w:cs="Times New Roman"/>
          <w:sz w:val="28"/>
          <w:szCs w:val="28"/>
          <w:lang w:val="kk-KZ"/>
        </w:rPr>
        <w:t>мы</w:t>
      </w:r>
      <w:r w:rsidR="00F8383E" w:rsidRPr="00C75F40">
        <w:rPr>
          <w:rFonts w:ascii="Times New Roman" w:hAnsi="Times New Roman" w:cs="Times New Roman"/>
          <w:sz w:val="28"/>
          <w:szCs w:val="28"/>
          <w:lang w:val="kk-KZ"/>
        </w:rPr>
        <w:t xml:space="preserve"> </w:t>
      </w:r>
      <w:r w:rsidR="00F8383E">
        <w:rPr>
          <w:rFonts w:ascii="Times New Roman" w:hAnsi="Times New Roman" w:cs="Times New Roman"/>
          <w:sz w:val="28"/>
          <w:szCs w:val="28"/>
          <w:lang w:val="kk-KZ"/>
        </w:rPr>
        <w:t>–</w:t>
      </w:r>
      <w:r w:rsidR="00F8383E" w:rsidRPr="00C75F40">
        <w:rPr>
          <w:rFonts w:ascii="Times New Roman" w:hAnsi="Times New Roman" w:cs="Times New Roman"/>
          <w:sz w:val="28"/>
          <w:szCs w:val="28"/>
          <w:lang w:val="kk-KZ"/>
        </w:rPr>
        <w:t xml:space="preserve"> </w:t>
      </w:r>
      <w:r w:rsidR="005C5138">
        <w:rPr>
          <w:rFonts w:ascii="Times New Roman" w:hAnsi="Times New Roman" w:cs="Times New Roman"/>
          <w:sz w:val="28"/>
          <w:szCs w:val="28"/>
          <w:lang w:val="kk-KZ"/>
        </w:rPr>
        <w:t xml:space="preserve">таяқша, Грам оң, қозғалмайды, </w:t>
      </w:r>
      <w:r w:rsidR="00F8383E">
        <w:rPr>
          <w:rFonts w:ascii="Times New Roman" w:hAnsi="Times New Roman" w:cs="Times New Roman"/>
          <w:sz w:val="28"/>
          <w:szCs w:val="28"/>
          <w:lang w:val="kk-KZ"/>
        </w:rPr>
        <w:t>коңыр-сарғыш түсті</w:t>
      </w:r>
      <w:r w:rsidR="00F8383E" w:rsidRPr="00C75F40">
        <w:rPr>
          <w:rFonts w:ascii="Times New Roman" w:hAnsi="Times New Roman" w:cs="Times New Roman"/>
          <w:sz w:val="28"/>
          <w:szCs w:val="28"/>
          <w:lang w:val="kk-KZ"/>
        </w:rPr>
        <w:t>, күңгірт, жиектері жалпақ колониялар түзеді</w:t>
      </w:r>
      <w:r w:rsidR="0087344B">
        <w:rPr>
          <w:rFonts w:ascii="Times New Roman" w:hAnsi="Times New Roman" w:cs="Times New Roman"/>
          <w:sz w:val="28"/>
          <w:szCs w:val="28"/>
          <w:lang w:val="kk-KZ"/>
        </w:rPr>
        <w:t>.</w:t>
      </w:r>
      <w:r w:rsidR="00F8383E" w:rsidRPr="00336D63">
        <w:rPr>
          <w:rFonts w:ascii="Times New Roman" w:hAnsi="Times New Roman" w:cs="Times New Roman"/>
          <w:sz w:val="28"/>
          <w:szCs w:val="28"/>
          <w:lang w:val="kk-KZ"/>
        </w:rPr>
        <w:t>1</w:t>
      </w:r>
      <w:r w:rsidR="00F8383E">
        <w:rPr>
          <w:rFonts w:ascii="Times New Roman" w:hAnsi="Times New Roman" w:cs="Times New Roman"/>
          <w:sz w:val="28"/>
          <w:szCs w:val="28"/>
          <w:lang w:val="kk-KZ"/>
        </w:rPr>
        <w:t>4</w:t>
      </w:r>
      <w:r w:rsidR="00F8383E" w:rsidRPr="00336D63">
        <w:rPr>
          <w:rFonts w:ascii="Times New Roman" w:hAnsi="Times New Roman" w:cs="Times New Roman"/>
          <w:sz w:val="28"/>
          <w:szCs w:val="28"/>
          <w:lang w:val="kk-KZ"/>
        </w:rPr>
        <w:t>/</w:t>
      </w:r>
      <w:r w:rsidR="00F8383E">
        <w:rPr>
          <w:rFonts w:ascii="Times New Roman" w:hAnsi="Times New Roman" w:cs="Times New Roman"/>
          <w:sz w:val="28"/>
          <w:szCs w:val="28"/>
          <w:lang w:val="kk-KZ"/>
        </w:rPr>
        <w:t>3</w:t>
      </w:r>
      <w:r w:rsidR="00F8383E" w:rsidRPr="00336D63">
        <w:rPr>
          <w:rFonts w:ascii="Times New Roman" w:hAnsi="Times New Roman" w:cs="Times New Roman"/>
          <w:sz w:val="28"/>
          <w:szCs w:val="28"/>
          <w:lang w:val="kk-KZ"/>
        </w:rPr>
        <w:t xml:space="preserve"> </w:t>
      </w:r>
      <w:r w:rsidR="00F8383E">
        <w:rPr>
          <w:rFonts w:ascii="Times New Roman" w:hAnsi="Times New Roman" w:cs="Times New Roman"/>
          <w:sz w:val="28"/>
          <w:szCs w:val="28"/>
          <w:lang w:val="kk-KZ"/>
        </w:rPr>
        <w:t>ш</w:t>
      </w:r>
      <w:r w:rsidR="00F8383E" w:rsidRPr="00336D63">
        <w:rPr>
          <w:rFonts w:ascii="Times New Roman" w:hAnsi="Times New Roman" w:cs="Times New Roman"/>
          <w:sz w:val="28"/>
          <w:szCs w:val="28"/>
          <w:lang w:val="kk-KZ"/>
        </w:rPr>
        <w:t>тамм</w:t>
      </w:r>
      <w:r w:rsidR="00F8383E">
        <w:rPr>
          <w:rFonts w:ascii="Times New Roman" w:hAnsi="Times New Roman" w:cs="Times New Roman"/>
          <w:sz w:val="28"/>
          <w:szCs w:val="28"/>
          <w:lang w:val="kk-KZ"/>
        </w:rPr>
        <w:t xml:space="preserve">ы </w:t>
      </w:r>
      <w:r w:rsidR="00F8383E" w:rsidRPr="00336D63">
        <w:rPr>
          <w:rFonts w:ascii="Times New Roman" w:hAnsi="Times New Roman" w:cs="Times New Roman"/>
          <w:sz w:val="28"/>
          <w:szCs w:val="28"/>
          <w:lang w:val="kk-KZ"/>
        </w:rPr>
        <w:t>–</w:t>
      </w:r>
      <w:r w:rsidR="005F3A09">
        <w:rPr>
          <w:rFonts w:ascii="Times New Roman" w:hAnsi="Times New Roman" w:cs="Times New Roman"/>
          <w:sz w:val="28"/>
          <w:szCs w:val="28"/>
          <w:lang w:val="kk-KZ"/>
        </w:rPr>
        <w:t xml:space="preserve"> таяқша</w:t>
      </w:r>
      <w:r w:rsidR="005C5138">
        <w:rPr>
          <w:rFonts w:ascii="Times New Roman" w:hAnsi="Times New Roman" w:cs="Times New Roman"/>
          <w:sz w:val="28"/>
          <w:szCs w:val="28"/>
          <w:lang w:val="kk-KZ"/>
        </w:rPr>
        <w:t>, Грам оң, қозғалмайды,</w:t>
      </w:r>
      <w:r w:rsidR="00F8383E">
        <w:rPr>
          <w:rFonts w:ascii="Times New Roman" w:hAnsi="Times New Roman" w:cs="Times New Roman"/>
          <w:sz w:val="28"/>
          <w:szCs w:val="28"/>
          <w:lang w:val="kk-KZ"/>
        </w:rPr>
        <w:t xml:space="preserve"> </w:t>
      </w:r>
      <w:r w:rsidR="00F8383E" w:rsidRPr="00336D63">
        <w:rPr>
          <w:rFonts w:ascii="Times New Roman" w:hAnsi="Times New Roman" w:cs="Times New Roman"/>
          <w:sz w:val="28"/>
          <w:szCs w:val="28"/>
          <w:lang w:val="kk-KZ"/>
        </w:rPr>
        <w:t>сар</w:t>
      </w:r>
      <w:r w:rsidR="00F8383E">
        <w:rPr>
          <w:rFonts w:ascii="Times New Roman" w:hAnsi="Times New Roman" w:cs="Times New Roman"/>
          <w:sz w:val="28"/>
          <w:szCs w:val="28"/>
          <w:lang w:val="kk-KZ"/>
        </w:rPr>
        <w:t>ы-қызғылт түсті</w:t>
      </w:r>
      <w:r w:rsidR="00F8383E" w:rsidRPr="00336D63">
        <w:rPr>
          <w:rFonts w:ascii="Times New Roman" w:hAnsi="Times New Roman" w:cs="Times New Roman"/>
          <w:sz w:val="28"/>
          <w:szCs w:val="28"/>
          <w:lang w:val="kk-KZ"/>
        </w:rPr>
        <w:t xml:space="preserve">, жылтыр, тегіс жиегі бар колониялар түзеді және </w:t>
      </w:r>
      <w:r w:rsidR="00F8383E">
        <w:rPr>
          <w:rFonts w:ascii="Times New Roman" w:hAnsi="Times New Roman" w:cs="Times New Roman"/>
          <w:sz w:val="28"/>
          <w:szCs w:val="28"/>
          <w:lang w:val="kk-KZ"/>
        </w:rPr>
        <w:t>қор</w:t>
      </w:r>
      <w:r w:rsidR="0087344B">
        <w:rPr>
          <w:rFonts w:ascii="Times New Roman" w:hAnsi="Times New Roman" w:cs="Times New Roman"/>
          <w:sz w:val="28"/>
          <w:szCs w:val="28"/>
          <w:lang w:val="kk-KZ"/>
        </w:rPr>
        <w:t xml:space="preserve">ектік ортаға пигмент шығармайды. </w:t>
      </w:r>
      <w:r w:rsidR="00F8383E" w:rsidRPr="00C75F40">
        <w:rPr>
          <w:rFonts w:ascii="Times New Roman" w:hAnsi="Times New Roman" w:cs="Times New Roman"/>
          <w:sz w:val="28"/>
          <w:szCs w:val="28"/>
          <w:lang w:val="kk-KZ"/>
        </w:rPr>
        <w:t>15/3 штамм</w:t>
      </w:r>
      <w:r w:rsidR="0087344B">
        <w:rPr>
          <w:rFonts w:ascii="Times New Roman" w:hAnsi="Times New Roman" w:cs="Times New Roman"/>
          <w:sz w:val="28"/>
          <w:szCs w:val="28"/>
          <w:lang w:val="kk-KZ"/>
        </w:rPr>
        <w:t>ы</w:t>
      </w:r>
      <w:r w:rsidR="00F8383E" w:rsidRPr="00C75F40">
        <w:rPr>
          <w:rFonts w:ascii="Times New Roman" w:hAnsi="Times New Roman" w:cs="Times New Roman"/>
          <w:sz w:val="28"/>
          <w:szCs w:val="28"/>
          <w:lang w:val="kk-KZ"/>
        </w:rPr>
        <w:t xml:space="preserve">  </w:t>
      </w:r>
      <w:r w:rsidR="005F3A09">
        <w:rPr>
          <w:rFonts w:ascii="Times New Roman" w:hAnsi="Times New Roman" w:cs="Times New Roman"/>
          <w:sz w:val="28"/>
          <w:szCs w:val="28"/>
          <w:lang w:val="kk-KZ"/>
        </w:rPr>
        <w:t>- таяқша</w:t>
      </w:r>
      <w:r w:rsidR="005C5138">
        <w:rPr>
          <w:rFonts w:ascii="Times New Roman" w:hAnsi="Times New Roman" w:cs="Times New Roman"/>
          <w:sz w:val="28"/>
          <w:szCs w:val="28"/>
          <w:lang w:val="kk-KZ"/>
        </w:rPr>
        <w:t xml:space="preserve">, Грам оң, қозғалмайды, </w:t>
      </w:r>
      <w:r w:rsidR="00F8383E" w:rsidRPr="00C75F40">
        <w:rPr>
          <w:rFonts w:ascii="Times New Roman" w:hAnsi="Times New Roman" w:cs="Times New Roman"/>
          <w:sz w:val="28"/>
          <w:szCs w:val="28"/>
          <w:lang w:val="kk-KZ"/>
        </w:rPr>
        <w:t>ақшыл -</w:t>
      </w:r>
      <w:r w:rsidR="00F8383E">
        <w:rPr>
          <w:rFonts w:ascii="Times New Roman" w:hAnsi="Times New Roman" w:cs="Times New Roman"/>
          <w:sz w:val="28"/>
          <w:szCs w:val="28"/>
          <w:lang w:val="kk-KZ"/>
        </w:rPr>
        <w:t xml:space="preserve"> сарғыш</w:t>
      </w:r>
      <w:r w:rsidR="00F8383E" w:rsidRPr="00C75F40">
        <w:rPr>
          <w:rFonts w:ascii="Times New Roman" w:hAnsi="Times New Roman" w:cs="Times New Roman"/>
          <w:sz w:val="28"/>
          <w:szCs w:val="28"/>
          <w:lang w:val="kk-KZ"/>
        </w:rPr>
        <w:t xml:space="preserve"> </w:t>
      </w:r>
      <w:r w:rsidR="00F8383E">
        <w:rPr>
          <w:rFonts w:ascii="Times New Roman" w:hAnsi="Times New Roman" w:cs="Times New Roman"/>
          <w:sz w:val="28"/>
          <w:szCs w:val="28"/>
          <w:lang w:val="kk-KZ"/>
        </w:rPr>
        <w:t>түсті</w:t>
      </w:r>
      <w:r w:rsidR="00F8383E" w:rsidRPr="00C75F40">
        <w:rPr>
          <w:rFonts w:ascii="Times New Roman" w:hAnsi="Times New Roman" w:cs="Times New Roman"/>
          <w:sz w:val="28"/>
          <w:szCs w:val="28"/>
          <w:lang w:val="kk-KZ"/>
        </w:rPr>
        <w:t>, жылтыр, тегіс емес шеттері бар колониялар түзеді</w:t>
      </w:r>
      <w:r w:rsidR="0087344B">
        <w:rPr>
          <w:rFonts w:ascii="Times New Roman" w:hAnsi="Times New Roman" w:cs="Times New Roman"/>
          <w:sz w:val="28"/>
          <w:szCs w:val="28"/>
          <w:lang w:val="kk-KZ"/>
        </w:rPr>
        <w:t xml:space="preserve">. </w:t>
      </w:r>
      <w:r w:rsidR="00F8383E" w:rsidRPr="00C75F40">
        <w:rPr>
          <w:rFonts w:ascii="Times New Roman" w:hAnsi="Times New Roman" w:cs="Times New Roman"/>
          <w:sz w:val="28"/>
          <w:szCs w:val="28"/>
          <w:lang w:val="kk-KZ"/>
        </w:rPr>
        <w:t xml:space="preserve">16/1 </w:t>
      </w:r>
      <w:r w:rsidR="00F8383E">
        <w:rPr>
          <w:rFonts w:ascii="Times New Roman" w:hAnsi="Times New Roman" w:cs="Times New Roman"/>
          <w:sz w:val="28"/>
          <w:szCs w:val="28"/>
          <w:lang w:val="kk-KZ"/>
        </w:rPr>
        <w:t>ш</w:t>
      </w:r>
      <w:r w:rsidR="00F8383E" w:rsidRPr="00C75F40">
        <w:rPr>
          <w:rFonts w:ascii="Times New Roman" w:hAnsi="Times New Roman" w:cs="Times New Roman"/>
          <w:sz w:val="28"/>
          <w:szCs w:val="28"/>
          <w:lang w:val="kk-KZ"/>
        </w:rPr>
        <w:t>там</w:t>
      </w:r>
      <w:r w:rsidR="00F8383E">
        <w:rPr>
          <w:rFonts w:ascii="Times New Roman" w:hAnsi="Times New Roman" w:cs="Times New Roman"/>
          <w:sz w:val="28"/>
          <w:szCs w:val="28"/>
          <w:lang w:val="kk-KZ"/>
        </w:rPr>
        <w:t>мы</w:t>
      </w:r>
      <w:r w:rsidR="00F8383E" w:rsidRPr="00C75F40">
        <w:rPr>
          <w:rFonts w:ascii="Times New Roman" w:hAnsi="Times New Roman" w:cs="Times New Roman"/>
          <w:sz w:val="28"/>
          <w:szCs w:val="28"/>
          <w:lang w:val="kk-KZ"/>
        </w:rPr>
        <w:t xml:space="preserve"> -</w:t>
      </w:r>
      <w:r w:rsidR="005C5138" w:rsidRPr="005C5138">
        <w:rPr>
          <w:rFonts w:ascii="Times New Roman" w:hAnsi="Times New Roman" w:cs="Times New Roman"/>
          <w:sz w:val="28"/>
          <w:szCs w:val="28"/>
          <w:lang w:val="kk-KZ"/>
        </w:rPr>
        <w:t xml:space="preserve"> </w:t>
      </w:r>
      <w:r w:rsidR="005C5138">
        <w:rPr>
          <w:rFonts w:ascii="Times New Roman" w:hAnsi="Times New Roman" w:cs="Times New Roman"/>
          <w:sz w:val="28"/>
          <w:szCs w:val="28"/>
          <w:lang w:val="kk-KZ"/>
        </w:rPr>
        <w:t>таяқша , Грам оң, қозғалмайды,</w:t>
      </w:r>
      <w:r w:rsidR="007D6102">
        <w:rPr>
          <w:rFonts w:ascii="Times New Roman" w:hAnsi="Times New Roman" w:cs="Times New Roman"/>
          <w:sz w:val="28"/>
          <w:szCs w:val="28"/>
          <w:lang w:val="kk-KZ"/>
        </w:rPr>
        <w:t xml:space="preserve"> </w:t>
      </w:r>
      <w:r w:rsidR="00F8383E" w:rsidRPr="00C75F40">
        <w:rPr>
          <w:rFonts w:ascii="Times New Roman" w:hAnsi="Times New Roman" w:cs="Times New Roman"/>
          <w:sz w:val="28"/>
          <w:szCs w:val="28"/>
          <w:lang w:val="kk-KZ"/>
        </w:rPr>
        <w:t>ақшыл-</w:t>
      </w:r>
      <w:r w:rsidR="00F8383E">
        <w:rPr>
          <w:rFonts w:ascii="Times New Roman" w:hAnsi="Times New Roman" w:cs="Times New Roman"/>
          <w:sz w:val="28"/>
          <w:szCs w:val="28"/>
          <w:lang w:val="kk-KZ"/>
        </w:rPr>
        <w:t>сарғыш</w:t>
      </w:r>
      <w:r w:rsidR="00F8383E" w:rsidRPr="00C75F40">
        <w:rPr>
          <w:rFonts w:ascii="Times New Roman" w:hAnsi="Times New Roman" w:cs="Times New Roman"/>
          <w:sz w:val="28"/>
          <w:szCs w:val="28"/>
          <w:lang w:val="kk-KZ"/>
        </w:rPr>
        <w:t xml:space="preserve"> </w:t>
      </w:r>
      <w:r w:rsidR="00F8383E">
        <w:rPr>
          <w:rFonts w:ascii="Times New Roman" w:hAnsi="Times New Roman" w:cs="Times New Roman"/>
          <w:sz w:val="28"/>
          <w:szCs w:val="28"/>
          <w:lang w:val="kk-KZ"/>
        </w:rPr>
        <w:t>түсті</w:t>
      </w:r>
      <w:r w:rsidR="00F8383E" w:rsidRPr="00C75F40">
        <w:rPr>
          <w:rFonts w:ascii="Times New Roman" w:hAnsi="Times New Roman" w:cs="Times New Roman"/>
          <w:sz w:val="28"/>
          <w:szCs w:val="28"/>
          <w:lang w:val="kk-KZ"/>
        </w:rPr>
        <w:t>, жартылай жылтыр, нүктелі, жартылай дөңес</w:t>
      </w:r>
      <w:r w:rsidR="00F8383E" w:rsidRPr="00081680">
        <w:rPr>
          <w:rFonts w:ascii="Times New Roman" w:hAnsi="Times New Roman" w:cs="Times New Roman"/>
          <w:sz w:val="28"/>
          <w:szCs w:val="28"/>
          <w:lang w:val="kk-KZ"/>
        </w:rPr>
        <w:t xml:space="preserve"> </w:t>
      </w:r>
      <w:r w:rsidR="00F8383E" w:rsidRPr="00C75F40">
        <w:rPr>
          <w:rFonts w:ascii="Times New Roman" w:hAnsi="Times New Roman" w:cs="Times New Roman"/>
          <w:sz w:val="28"/>
          <w:szCs w:val="28"/>
          <w:lang w:val="kk-KZ"/>
        </w:rPr>
        <w:t>колониялар түзеді</w:t>
      </w:r>
      <w:r w:rsidR="0087344B">
        <w:rPr>
          <w:rFonts w:ascii="Times New Roman" w:hAnsi="Times New Roman" w:cs="Times New Roman"/>
          <w:sz w:val="28"/>
          <w:szCs w:val="28"/>
          <w:lang w:val="kk-KZ"/>
        </w:rPr>
        <w:t>.</w:t>
      </w:r>
      <w:r w:rsidR="00F8383E">
        <w:rPr>
          <w:rFonts w:ascii="Times New Roman" w:hAnsi="Times New Roman" w:cs="Times New Roman"/>
          <w:sz w:val="28"/>
          <w:szCs w:val="28"/>
          <w:lang w:val="kk-KZ"/>
        </w:rPr>
        <w:t xml:space="preserve"> </w:t>
      </w:r>
      <w:r w:rsidR="00F8383E" w:rsidRPr="00081680">
        <w:rPr>
          <w:rFonts w:ascii="Times New Roman" w:hAnsi="Times New Roman" w:cs="Times New Roman"/>
          <w:sz w:val="28"/>
          <w:szCs w:val="28"/>
          <w:lang w:val="kk-KZ"/>
        </w:rPr>
        <w:t>16/3 штамм</w:t>
      </w:r>
      <w:r w:rsidR="00F8383E">
        <w:rPr>
          <w:rFonts w:ascii="Times New Roman" w:hAnsi="Times New Roman" w:cs="Times New Roman"/>
          <w:sz w:val="28"/>
          <w:szCs w:val="28"/>
          <w:lang w:val="kk-KZ"/>
        </w:rPr>
        <w:t xml:space="preserve">ы </w:t>
      </w:r>
      <w:r w:rsidR="00F8383E" w:rsidRPr="00081680">
        <w:rPr>
          <w:rFonts w:ascii="Times New Roman" w:hAnsi="Times New Roman" w:cs="Times New Roman"/>
          <w:sz w:val="28"/>
          <w:szCs w:val="28"/>
          <w:lang w:val="kk-KZ"/>
        </w:rPr>
        <w:t xml:space="preserve">- </w:t>
      </w:r>
      <w:r w:rsidR="007D6102">
        <w:rPr>
          <w:rFonts w:ascii="Times New Roman" w:hAnsi="Times New Roman" w:cs="Times New Roman"/>
          <w:sz w:val="28"/>
          <w:szCs w:val="28"/>
          <w:lang w:val="kk-KZ"/>
        </w:rPr>
        <w:t>таяқша, Грам теріс, қозғалмайды,</w:t>
      </w:r>
      <w:r w:rsidR="00BD05AF" w:rsidRPr="00BD05AF">
        <w:rPr>
          <w:rFonts w:ascii="Times New Roman" w:hAnsi="Times New Roman" w:cs="Times New Roman"/>
          <w:sz w:val="28"/>
          <w:szCs w:val="28"/>
          <w:lang w:val="kk-KZ"/>
        </w:rPr>
        <w:t xml:space="preserve"> </w:t>
      </w:r>
      <w:r w:rsidR="00F8383E" w:rsidRPr="00081680">
        <w:rPr>
          <w:rFonts w:ascii="Times New Roman" w:hAnsi="Times New Roman" w:cs="Times New Roman"/>
          <w:sz w:val="28"/>
          <w:szCs w:val="28"/>
          <w:lang w:val="kk-KZ"/>
        </w:rPr>
        <w:t xml:space="preserve">ақшыл </w:t>
      </w:r>
      <w:r w:rsidR="00F8383E">
        <w:rPr>
          <w:rFonts w:ascii="Times New Roman" w:hAnsi="Times New Roman" w:cs="Times New Roman"/>
          <w:sz w:val="28"/>
          <w:szCs w:val="28"/>
          <w:lang w:val="kk-KZ"/>
        </w:rPr>
        <w:t>түсті</w:t>
      </w:r>
      <w:r w:rsidR="00F8383E" w:rsidRPr="00081680">
        <w:rPr>
          <w:rFonts w:ascii="Times New Roman" w:hAnsi="Times New Roman" w:cs="Times New Roman"/>
          <w:sz w:val="28"/>
          <w:szCs w:val="28"/>
          <w:lang w:val="kk-KZ"/>
        </w:rPr>
        <w:t>, жылтыр, тегіс жиегі бар жалпақ колониялар түзеді.</w:t>
      </w:r>
    </w:p>
    <w:p w:rsidR="00717E17" w:rsidRPr="00CD46BB" w:rsidRDefault="00717E17" w:rsidP="00DC32BA">
      <w:pPr>
        <w:spacing w:after="0" w:line="240" w:lineRule="auto"/>
        <w:ind w:firstLine="708"/>
        <w:jc w:val="both"/>
        <w:rPr>
          <w:rFonts w:ascii="Times New Roman" w:hAnsi="Times New Roman" w:cs="Times New Roman"/>
          <w:sz w:val="24"/>
          <w:szCs w:val="24"/>
          <w:lang w:val="kk-KZ"/>
        </w:rPr>
        <w:sectPr w:rsidR="00717E17" w:rsidRPr="00CD46BB" w:rsidSect="00702EC3">
          <w:footerReference w:type="default" r:id="rId47"/>
          <w:pgSz w:w="11906" w:h="16838"/>
          <w:pgMar w:top="1134" w:right="567" w:bottom="1134" w:left="1701" w:header="709" w:footer="709" w:gutter="0"/>
          <w:pgNumType w:start="1"/>
          <w:cols w:space="708"/>
          <w:titlePg/>
          <w:docGrid w:linePitch="360"/>
        </w:sectPr>
      </w:pPr>
    </w:p>
    <w:p w:rsidR="004165E9" w:rsidRDefault="00081680" w:rsidP="00DC32B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w:t>
      </w:r>
      <w:r w:rsidR="00F8383E">
        <w:rPr>
          <w:rFonts w:ascii="Times New Roman" w:hAnsi="Times New Roman" w:cs="Times New Roman"/>
          <w:sz w:val="28"/>
          <w:szCs w:val="28"/>
          <w:lang w:val="kk-KZ"/>
        </w:rPr>
        <w:t xml:space="preserve"> </w:t>
      </w:r>
      <w:r w:rsidR="004D2426">
        <w:rPr>
          <w:rFonts w:ascii="Times New Roman" w:hAnsi="Times New Roman" w:cs="Times New Roman"/>
          <w:sz w:val="28"/>
          <w:szCs w:val="28"/>
          <w:lang w:val="kk-KZ"/>
        </w:rPr>
        <w:t>8</w:t>
      </w:r>
      <w:r w:rsidR="004165E9" w:rsidRPr="00081680">
        <w:rPr>
          <w:rFonts w:ascii="Times New Roman" w:hAnsi="Times New Roman" w:cs="Times New Roman"/>
          <w:sz w:val="28"/>
          <w:szCs w:val="28"/>
          <w:lang w:val="kk-KZ"/>
        </w:rPr>
        <w:t xml:space="preserve"> </w:t>
      </w:r>
      <w:r w:rsidR="0045148C" w:rsidRPr="00081680">
        <w:rPr>
          <w:rFonts w:ascii="Times New Roman" w:hAnsi="Times New Roman" w:cs="Times New Roman"/>
          <w:sz w:val="28"/>
          <w:szCs w:val="28"/>
          <w:lang w:val="kk-KZ"/>
        </w:rPr>
        <w:t xml:space="preserve">- </w:t>
      </w:r>
      <w:r w:rsidRPr="00081680">
        <w:rPr>
          <w:rFonts w:ascii="Times New Roman" w:hAnsi="Times New Roman" w:cs="Times New Roman"/>
          <w:sz w:val="28"/>
          <w:szCs w:val="28"/>
          <w:lang w:val="kk-KZ"/>
        </w:rPr>
        <w:t>М</w:t>
      </w:r>
      <w:r>
        <w:rPr>
          <w:rFonts w:ascii="Times New Roman" w:hAnsi="Times New Roman" w:cs="Times New Roman"/>
          <w:sz w:val="28"/>
          <w:szCs w:val="28"/>
          <w:lang w:val="kk-KZ"/>
        </w:rPr>
        <w:t>ұн</w:t>
      </w:r>
      <w:r w:rsidRPr="00081680">
        <w:rPr>
          <w:rFonts w:ascii="Times New Roman" w:hAnsi="Times New Roman" w:cs="Times New Roman"/>
          <w:sz w:val="28"/>
          <w:szCs w:val="28"/>
          <w:lang w:val="kk-KZ"/>
        </w:rPr>
        <w:t xml:space="preserve">айтотықтыратын бактериялар штамдарының </w:t>
      </w:r>
      <w:r>
        <w:rPr>
          <w:rFonts w:ascii="Times New Roman" w:hAnsi="Times New Roman" w:cs="Times New Roman"/>
          <w:sz w:val="28"/>
          <w:szCs w:val="28"/>
          <w:lang w:val="kk-KZ"/>
        </w:rPr>
        <w:t>дақылдық</w:t>
      </w:r>
      <w:r w:rsidRPr="00081680">
        <w:rPr>
          <w:rFonts w:ascii="Times New Roman" w:hAnsi="Times New Roman" w:cs="Times New Roman"/>
          <w:sz w:val="28"/>
          <w:szCs w:val="28"/>
          <w:lang w:val="kk-KZ"/>
        </w:rPr>
        <w:t>-морфологиялық және физиологиялық-биохимиялық сипаттамасы</w:t>
      </w:r>
    </w:p>
    <w:p w:rsidR="00F8383E" w:rsidRPr="00081680" w:rsidRDefault="00F8383E" w:rsidP="00DC32BA">
      <w:pPr>
        <w:spacing w:after="0" w:line="240" w:lineRule="auto"/>
        <w:rPr>
          <w:rFonts w:ascii="Times New Roman" w:hAnsi="Times New Roman" w:cs="Times New Roman"/>
          <w:sz w:val="28"/>
          <w:szCs w:val="28"/>
          <w:lang w:val="kk-KZ"/>
        </w:rPr>
      </w:pPr>
    </w:p>
    <w:tbl>
      <w:tblPr>
        <w:tblW w:w="133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879"/>
        <w:gridCol w:w="851"/>
        <w:gridCol w:w="850"/>
        <w:gridCol w:w="851"/>
        <w:gridCol w:w="850"/>
        <w:gridCol w:w="851"/>
        <w:gridCol w:w="850"/>
        <w:gridCol w:w="851"/>
        <w:gridCol w:w="850"/>
        <w:gridCol w:w="851"/>
        <w:gridCol w:w="850"/>
        <w:gridCol w:w="851"/>
      </w:tblGrid>
      <w:tr w:rsidR="004165E9" w:rsidRPr="00E06C62" w:rsidTr="00C65553">
        <w:trPr>
          <w:trHeight w:val="286"/>
        </w:trPr>
        <w:tc>
          <w:tcPr>
            <w:tcW w:w="3119" w:type="dxa"/>
            <w:vMerge w:val="restart"/>
          </w:tcPr>
          <w:p w:rsidR="004165E9" w:rsidRPr="00E06C62" w:rsidRDefault="004165E9" w:rsidP="00DC32BA">
            <w:pPr>
              <w:spacing w:after="0" w:line="240" w:lineRule="auto"/>
              <w:jc w:val="center"/>
              <w:rPr>
                <w:rFonts w:ascii="Times New Roman" w:hAnsi="Times New Roman" w:cs="Times New Roman"/>
                <w:sz w:val="20"/>
                <w:szCs w:val="20"/>
                <w:lang w:val="kk-KZ"/>
              </w:rPr>
            </w:pPr>
          </w:p>
          <w:p w:rsidR="004165E9" w:rsidRPr="00E06C62" w:rsidRDefault="00081680" w:rsidP="00DC32BA">
            <w:pPr>
              <w:spacing w:after="0" w:line="240" w:lineRule="auto"/>
              <w:jc w:val="center"/>
              <w:rPr>
                <w:rFonts w:ascii="Times New Roman" w:hAnsi="Times New Roman" w:cs="Times New Roman"/>
                <w:sz w:val="20"/>
                <w:szCs w:val="20"/>
                <w:lang w:val="kk-KZ"/>
              </w:rPr>
            </w:pPr>
            <w:r w:rsidRPr="00E06C62">
              <w:rPr>
                <w:rFonts w:ascii="Times New Roman" w:hAnsi="Times New Roman" w:cs="Times New Roman"/>
                <w:sz w:val="20"/>
                <w:szCs w:val="20"/>
                <w:lang w:val="kk-KZ"/>
              </w:rPr>
              <w:t>Белгілері</w:t>
            </w:r>
          </w:p>
        </w:tc>
        <w:tc>
          <w:tcPr>
            <w:tcW w:w="10235" w:type="dxa"/>
            <w:gridSpan w:val="12"/>
          </w:tcPr>
          <w:p w:rsidR="004165E9" w:rsidRPr="00E06C62" w:rsidRDefault="00081680" w:rsidP="00DC32BA">
            <w:pPr>
              <w:spacing w:after="0" w:line="240" w:lineRule="auto"/>
              <w:jc w:val="center"/>
              <w:rPr>
                <w:rFonts w:ascii="Times New Roman" w:hAnsi="Times New Roman" w:cs="Times New Roman"/>
                <w:sz w:val="20"/>
                <w:szCs w:val="20"/>
                <w:lang w:val="kk-KZ"/>
              </w:rPr>
            </w:pPr>
            <w:r w:rsidRPr="00E06C62">
              <w:rPr>
                <w:rFonts w:ascii="Times New Roman" w:hAnsi="Times New Roman" w:cs="Times New Roman"/>
                <w:sz w:val="20"/>
                <w:szCs w:val="20"/>
              </w:rPr>
              <w:t>Штам</w:t>
            </w:r>
            <w:r w:rsidRPr="00E06C62">
              <w:rPr>
                <w:rFonts w:ascii="Times New Roman" w:hAnsi="Times New Roman" w:cs="Times New Roman"/>
                <w:sz w:val="20"/>
                <w:szCs w:val="20"/>
                <w:lang w:val="kk-KZ"/>
              </w:rPr>
              <w:t>дар</w:t>
            </w:r>
          </w:p>
        </w:tc>
      </w:tr>
      <w:tr w:rsidR="004165E9" w:rsidRPr="00E06C62" w:rsidTr="00C65553">
        <w:trPr>
          <w:trHeight w:val="276"/>
        </w:trPr>
        <w:tc>
          <w:tcPr>
            <w:tcW w:w="3119" w:type="dxa"/>
            <w:vMerge/>
          </w:tcPr>
          <w:p w:rsidR="004165E9" w:rsidRPr="00E06C62" w:rsidRDefault="004165E9" w:rsidP="00DC32BA">
            <w:pPr>
              <w:spacing w:after="0" w:line="240" w:lineRule="auto"/>
              <w:jc w:val="center"/>
              <w:rPr>
                <w:rFonts w:ascii="Times New Roman" w:hAnsi="Times New Roman" w:cs="Times New Roman"/>
                <w:sz w:val="20"/>
                <w:szCs w:val="20"/>
              </w:rPr>
            </w:pPr>
          </w:p>
        </w:tc>
        <w:tc>
          <w:tcPr>
            <w:tcW w:w="879" w:type="dxa"/>
          </w:tcPr>
          <w:p w:rsidR="004165E9" w:rsidRPr="00E06C62" w:rsidRDefault="004165E9" w:rsidP="00DC32BA">
            <w:pPr>
              <w:spacing w:after="0" w:line="240" w:lineRule="auto"/>
              <w:jc w:val="center"/>
              <w:rPr>
                <w:rFonts w:ascii="Times New Roman" w:hAnsi="Times New Roman" w:cs="Times New Roman"/>
                <w:sz w:val="20"/>
                <w:szCs w:val="20"/>
              </w:rPr>
            </w:pPr>
            <w:r w:rsidRPr="00E06C62">
              <w:rPr>
                <w:rFonts w:ascii="Times New Roman" w:hAnsi="Times New Roman" w:cs="Times New Roman"/>
                <w:sz w:val="20"/>
                <w:szCs w:val="20"/>
              </w:rPr>
              <w:t>1</w:t>
            </w:r>
            <w:r w:rsidRPr="00E06C62">
              <w:rPr>
                <w:rFonts w:ascii="Times New Roman" w:hAnsi="Times New Roman" w:cs="Times New Roman"/>
                <w:sz w:val="20"/>
                <w:szCs w:val="20"/>
                <w:lang w:val="en-US"/>
              </w:rPr>
              <w:t>D</w:t>
            </w:r>
            <w:r w:rsidRPr="00E06C62">
              <w:rPr>
                <w:rFonts w:ascii="Times New Roman" w:hAnsi="Times New Roman" w:cs="Times New Roman"/>
                <w:sz w:val="20"/>
                <w:szCs w:val="20"/>
              </w:rPr>
              <w:t>/1</w:t>
            </w:r>
          </w:p>
        </w:tc>
        <w:tc>
          <w:tcPr>
            <w:tcW w:w="851" w:type="dxa"/>
          </w:tcPr>
          <w:p w:rsidR="004165E9" w:rsidRPr="00E06C62" w:rsidRDefault="004165E9" w:rsidP="00DC32BA">
            <w:pPr>
              <w:spacing w:after="0" w:line="240" w:lineRule="auto"/>
              <w:jc w:val="center"/>
              <w:rPr>
                <w:rFonts w:ascii="Times New Roman" w:hAnsi="Times New Roman" w:cs="Times New Roman"/>
                <w:sz w:val="20"/>
                <w:szCs w:val="20"/>
                <w:lang w:val="en-US"/>
              </w:rPr>
            </w:pPr>
            <w:r w:rsidRPr="00E06C62">
              <w:rPr>
                <w:rFonts w:ascii="Times New Roman" w:hAnsi="Times New Roman" w:cs="Times New Roman"/>
                <w:sz w:val="20"/>
                <w:szCs w:val="20"/>
                <w:lang w:val="en-US"/>
              </w:rPr>
              <w:t>12/5</w:t>
            </w:r>
          </w:p>
        </w:tc>
        <w:tc>
          <w:tcPr>
            <w:tcW w:w="850" w:type="dxa"/>
            <w:vAlign w:val="center"/>
          </w:tcPr>
          <w:p w:rsidR="004165E9" w:rsidRPr="00E06C62" w:rsidRDefault="004165E9" w:rsidP="00DC32BA">
            <w:pPr>
              <w:spacing w:after="0" w:line="240" w:lineRule="auto"/>
              <w:jc w:val="center"/>
              <w:rPr>
                <w:rFonts w:ascii="Times New Roman" w:hAnsi="Times New Roman" w:cs="Times New Roman"/>
                <w:sz w:val="20"/>
                <w:szCs w:val="20"/>
                <w:lang w:val="en-US"/>
              </w:rPr>
            </w:pPr>
            <w:r w:rsidRPr="00E06C62">
              <w:rPr>
                <w:rFonts w:ascii="Times New Roman" w:hAnsi="Times New Roman" w:cs="Times New Roman"/>
                <w:sz w:val="20"/>
                <w:szCs w:val="20"/>
                <w:lang w:val="en-US"/>
              </w:rPr>
              <w:t>12/6</w:t>
            </w:r>
          </w:p>
        </w:tc>
        <w:tc>
          <w:tcPr>
            <w:tcW w:w="851" w:type="dxa"/>
            <w:vAlign w:val="center"/>
          </w:tcPr>
          <w:p w:rsidR="004165E9" w:rsidRPr="00E06C62" w:rsidRDefault="004165E9" w:rsidP="00DC32BA">
            <w:pPr>
              <w:spacing w:after="0" w:line="240" w:lineRule="auto"/>
              <w:jc w:val="center"/>
              <w:rPr>
                <w:rFonts w:ascii="Times New Roman" w:hAnsi="Times New Roman" w:cs="Times New Roman"/>
                <w:sz w:val="20"/>
                <w:szCs w:val="20"/>
                <w:lang w:val="en-US"/>
              </w:rPr>
            </w:pPr>
            <w:r w:rsidRPr="00E06C62">
              <w:rPr>
                <w:rFonts w:ascii="Times New Roman" w:hAnsi="Times New Roman" w:cs="Times New Roman"/>
                <w:sz w:val="20"/>
                <w:szCs w:val="20"/>
                <w:lang w:val="en-US"/>
              </w:rPr>
              <w:t>12/7</w:t>
            </w:r>
          </w:p>
        </w:tc>
        <w:tc>
          <w:tcPr>
            <w:tcW w:w="850" w:type="dxa"/>
            <w:vAlign w:val="center"/>
          </w:tcPr>
          <w:p w:rsidR="004165E9" w:rsidRPr="00E06C62" w:rsidRDefault="004165E9" w:rsidP="00DC32BA">
            <w:pPr>
              <w:spacing w:after="0" w:line="240" w:lineRule="auto"/>
              <w:jc w:val="center"/>
              <w:rPr>
                <w:rFonts w:ascii="Times New Roman" w:hAnsi="Times New Roman" w:cs="Times New Roman"/>
                <w:sz w:val="20"/>
                <w:szCs w:val="20"/>
                <w:lang w:val="en-US"/>
              </w:rPr>
            </w:pPr>
            <w:r w:rsidRPr="00E06C62">
              <w:rPr>
                <w:rFonts w:ascii="Times New Roman" w:hAnsi="Times New Roman" w:cs="Times New Roman"/>
                <w:sz w:val="20"/>
                <w:szCs w:val="20"/>
                <w:lang w:val="en-US"/>
              </w:rPr>
              <w:t>13/4</w:t>
            </w:r>
          </w:p>
        </w:tc>
        <w:tc>
          <w:tcPr>
            <w:tcW w:w="851" w:type="dxa"/>
            <w:vAlign w:val="center"/>
          </w:tcPr>
          <w:p w:rsidR="004165E9" w:rsidRPr="00E06C62" w:rsidRDefault="004165E9" w:rsidP="00DC32BA">
            <w:pPr>
              <w:spacing w:after="0" w:line="240" w:lineRule="auto"/>
              <w:jc w:val="center"/>
              <w:rPr>
                <w:rFonts w:ascii="Times New Roman" w:hAnsi="Times New Roman" w:cs="Times New Roman"/>
                <w:sz w:val="20"/>
                <w:szCs w:val="20"/>
                <w:lang w:val="en-US"/>
              </w:rPr>
            </w:pPr>
            <w:r w:rsidRPr="00E06C62">
              <w:rPr>
                <w:rFonts w:ascii="Times New Roman" w:hAnsi="Times New Roman" w:cs="Times New Roman"/>
                <w:sz w:val="20"/>
                <w:szCs w:val="20"/>
                <w:lang w:val="en-US"/>
              </w:rPr>
              <w:t>13/8</w:t>
            </w:r>
          </w:p>
        </w:tc>
        <w:tc>
          <w:tcPr>
            <w:tcW w:w="850" w:type="dxa"/>
            <w:vAlign w:val="center"/>
          </w:tcPr>
          <w:p w:rsidR="004165E9" w:rsidRPr="00E06C62" w:rsidRDefault="004165E9" w:rsidP="00DC32BA">
            <w:pPr>
              <w:spacing w:after="0" w:line="240" w:lineRule="auto"/>
              <w:jc w:val="center"/>
              <w:rPr>
                <w:rFonts w:ascii="Times New Roman" w:hAnsi="Times New Roman" w:cs="Times New Roman"/>
                <w:sz w:val="20"/>
                <w:szCs w:val="20"/>
                <w:lang w:val="en-US"/>
              </w:rPr>
            </w:pPr>
            <w:r w:rsidRPr="00E06C62">
              <w:rPr>
                <w:rFonts w:ascii="Times New Roman" w:hAnsi="Times New Roman" w:cs="Times New Roman"/>
                <w:sz w:val="20"/>
                <w:szCs w:val="20"/>
                <w:lang w:val="en-US"/>
              </w:rPr>
              <w:t>14/1</w:t>
            </w:r>
          </w:p>
        </w:tc>
        <w:tc>
          <w:tcPr>
            <w:tcW w:w="851" w:type="dxa"/>
            <w:vAlign w:val="center"/>
          </w:tcPr>
          <w:p w:rsidR="004165E9" w:rsidRPr="00E06C62" w:rsidRDefault="004165E9" w:rsidP="00DC32BA">
            <w:pPr>
              <w:spacing w:after="0" w:line="240" w:lineRule="auto"/>
              <w:jc w:val="center"/>
              <w:rPr>
                <w:rFonts w:ascii="Times New Roman" w:hAnsi="Times New Roman" w:cs="Times New Roman"/>
                <w:sz w:val="20"/>
                <w:szCs w:val="20"/>
                <w:lang w:val="en-US"/>
              </w:rPr>
            </w:pPr>
            <w:r w:rsidRPr="00E06C62">
              <w:rPr>
                <w:rFonts w:ascii="Times New Roman" w:hAnsi="Times New Roman" w:cs="Times New Roman"/>
                <w:sz w:val="20"/>
                <w:szCs w:val="20"/>
                <w:lang w:val="en-US"/>
              </w:rPr>
              <w:t>14/2</w:t>
            </w:r>
          </w:p>
        </w:tc>
        <w:tc>
          <w:tcPr>
            <w:tcW w:w="850" w:type="dxa"/>
            <w:vAlign w:val="center"/>
          </w:tcPr>
          <w:p w:rsidR="004165E9" w:rsidRPr="00E06C62" w:rsidRDefault="004165E9" w:rsidP="00DC32BA">
            <w:pPr>
              <w:spacing w:after="0" w:line="240" w:lineRule="auto"/>
              <w:jc w:val="center"/>
              <w:rPr>
                <w:rFonts w:ascii="Times New Roman" w:hAnsi="Times New Roman" w:cs="Times New Roman"/>
                <w:sz w:val="20"/>
                <w:szCs w:val="20"/>
                <w:lang w:val="en-US"/>
              </w:rPr>
            </w:pPr>
            <w:r w:rsidRPr="00E06C62">
              <w:rPr>
                <w:rFonts w:ascii="Times New Roman" w:hAnsi="Times New Roman" w:cs="Times New Roman"/>
                <w:sz w:val="20"/>
                <w:szCs w:val="20"/>
                <w:lang w:val="en-US"/>
              </w:rPr>
              <w:t>14/3</w:t>
            </w:r>
          </w:p>
        </w:tc>
        <w:tc>
          <w:tcPr>
            <w:tcW w:w="851" w:type="dxa"/>
            <w:vAlign w:val="center"/>
          </w:tcPr>
          <w:p w:rsidR="004165E9" w:rsidRPr="00E06C62" w:rsidRDefault="004165E9" w:rsidP="00DC32BA">
            <w:pPr>
              <w:spacing w:after="0" w:line="240" w:lineRule="auto"/>
              <w:jc w:val="center"/>
              <w:rPr>
                <w:rFonts w:ascii="Times New Roman" w:hAnsi="Times New Roman" w:cs="Times New Roman"/>
                <w:sz w:val="20"/>
                <w:szCs w:val="20"/>
              </w:rPr>
            </w:pPr>
            <w:r w:rsidRPr="00E06C62">
              <w:rPr>
                <w:rFonts w:ascii="Times New Roman" w:hAnsi="Times New Roman" w:cs="Times New Roman"/>
                <w:sz w:val="20"/>
                <w:szCs w:val="20"/>
              </w:rPr>
              <w:t>15/3</w:t>
            </w:r>
          </w:p>
        </w:tc>
        <w:tc>
          <w:tcPr>
            <w:tcW w:w="850" w:type="dxa"/>
            <w:vAlign w:val="center"/>
          </w:tcPr>
          <w:p w:rsidR="004165E9" w:rsidRPr="00E06C62" w:rsidRDefault="004165E9" w:rsidP="00DC32BA">
            <w:pPr>
              <w:spacing w:after="0" w:line="240" w:lineRule="auto"/>
              <w:jc w:val="center"/>
              <w:rPr>
                <w:rFonts w:ascii="Times New Roman" w:hAnsi="Times New Roman" w:cs="Times New Roman"/>
                <w:sz w:val="20"/>
                <w:szCs w:val="20"/>
              </w:rPr>
            </w:pPr>
            <w:r w:rsidRPr="00E06C62">
              <w:rPr>
                <w:rFonts w:ascii="Times New Roman" w:hAnsi="Times New Roman" w:cs="Times New Roman"/>
                <w:sz w:val="20"/>
                <w:szCs w:val="20"/>
              </w:rPr>
              <w:t>16/1</w:t>
            </w:r>
          </w:p>
        </w:tc>
        <w:tc>
          <w:tcPr>
            <w:tcW w:w="851" w:type="dxa"/>
            <w:vAlign w:val="center"/>
          </w:tcPr>
          <w:p w:rsidR="004165E9" w:rsidRPr="00E06C62" w:rsidRDefault="004165E9" w:rsidP="00DC32BA">
            <w:pPr>
              <w:spacing w:after="0" w:line="240" w:lineRule="auto"/>
              <w:jc w:val="center"/>
              <w:rPr>
                <w:rFonts w:ascii="Times New Roman" w:hAnsi="Times New Roman" w:cs="Times New Roman"/>
                <w:sz w:val="20"/>
                <w:szCs w:val="20"/>
              </w:rPr>
            </w:pPr>
            <w:r w:rsidRPr="00E06C62">
              <w:rPr>
                <w:rFonts w:ascii="Times New Roman" w:hAnsi="Times New Roman" w:cs="Times New Roman"/>
                <w:sz w:val="20"/>
                <w:szCs w:val="20"/>
              </w:rPr>
              <w:t>16/3</w:t>
            </w:r>
          </w:p>
        </w:tc>
      </w:tr>
      <w:tr w:rsidR="004165E9" w:rsidRPr="00E06C62" w:rsidTr="00C65553">
        <w:tc>
          <w:tcPr>
            <w:tcW w:w="3119" w:type="dxa"/>
          </w:tcPr>
          <w:p w:rsidR="004165E9" w:rsidRPr="00E06C62" w:rsidRDefault="004165E9"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rPr>
              <w:t>Морфология</w:t>
            </w:r>
            <w:r w:rsidR="00081680" w:rsidRPr="00E06C62">
              <w:rPr>
                <w:rFonts w:ascii="Times New Roman" w:hAnsi="Times New Roman" w:cs="Times New Roman"/>
                <w:sz w:val="20"/>
                <w:szCs w:val="20"/>
                <w:lang w:val="kk-KZ"/>
              </w:rPr>
              <w:t>сы</w:t>
            </w:r>
            <w:r w:rsidRPr="00E06C62">
              <w:rPr>
                <w:rFonts w:ascii="Times New Roman" w:hAnsi="Times New Roman" w:cs="Times New Roman"/>
                <w:sz w:val="20"/>
                <w:szCs w:val="20"/>
              </w:rPr>
              <w:t xml:space="preserve"> </w:t>
            </w:r>
          </w:p>
        </w:tc>
        <w:tc>
          <w:tcPr>
            <w:tcW w:w="879" w:type="dxa"/>
          </w:tcPr>
          <w:p w:rsidR="004165E9" w:rsidRPr="00E06C62" w:rsidRDefault="007B7772" w:rsidP="00DC32BA">
            <w:pPr>
              <w:pStyle w:val="a9"/>
              <w:spacing w:after="0" w:line="240" w:lineRule="auto"/>
              <w:ind w:left="0"/>
              <w:rPr>
                <w:rFonts w:ascii="Times New Roman" w:hAnsi="Times New Roman" w:cs="Times New Roman"/>
                <w:sz w:val="20"/>
                <w:szCs w:val="20"/>
                <w:lang w:val="kk-KZ"/>
              </w:rPr>
            </w:pPr>
            <w:r w:rsidRPr="00E06C62">
              <w:rPr>
                <w:rFonts w:ascii="Times New Roman" w:hAnsi="Times New Roman" w:cs="Times New Roman"/>
                <w:sz w:val="20"/>
                <w:szCs w:val="20"/>
                <w:lang w:val="kk-KZ"/>
              </w:rPr>
              <w:t>таяқша</w:t>
            </w:r>
          </w:p>
        </w:tc>
        <w:tc>
          <w:tcPr>
            <w:tcW w:w="851" w:type="dxa"/>
          </w:tcPr>
          <w:p w:rsidR="004165E9" w:rsidRPr="00E06C62" w:rsidRDefault="00FF2799" w:rsidP="00DC32BA">
            <w:pPr>
              <w:pStyle w:val="a9"/>
              <w:spacing w:after="0" w:line="240" w:lineRule="auto"/>
              <w:ind w:left="0"/>
              <w:rPr>
                <w:rFonts w:ascii="Times New Roman" w:hAnsi="Times New Roman" w:cs="Times New Roman"/>
                <w:sz w:val="20"/>
                <w:szCs w:val="20"/>
                <w:lang w:val="kk-KZ"/>
              </w:rPr>
            </w:pPr>
            <w:r w:rsidRPr="00E06C62">
              <w:rPr>
                <w:rFonts w:ascii="Times New Roman" w:hAnsi="Times New Roman" w:cs="Times New Roman"/>
                <w:sz w:val="20"/>
                <w:szCs w:val="20"/>
                <w:lang w:val="kk-KZ"/>
              </w:rPr>
              <w:t>таяқша</w:t>
            </w:r>
          </w:p>
        </w:tc>
        <w:tc>
          <w:tcPr>
            <w:tcW w:w="850" w:type="dxa"/>
          </w:tcPr>
          <w:p w:rsidR="004165E9" w:rsidRPr="00E06C62" w:rsidRDefault="00FF2799" w:rsidP="00DC32BA">
            <w:pPr>
              <w:pStyle w:val="a9"/>
              <w:spacing w:after="0" w:line="240" w:lineRule="auto"/>
              <w:ind w:left="0"/>
              <w:rPr>
                <w:rFonts w:ascii="Times New Roman" w:hAnsi="Times New Roman" w:cs="Times New Roman"/>
                <w:sz w:val="20"/>
                <w:szCs w:val="20"/>
                <w:lang w:val="kk-KZ"/>
              </w:rPr>
            </w:pPr>
            <w:r w:rsidRPr="00E06C62">
              <w:rPr>
                <w:rFonts w:ascii="Times New Roman" w:hAnsi="Times New Roman" w:cs="Times New Roman"/>
                <w:sz w:val="20"/>
                <w:szCs w:val="20"/>
                <w:lang w:val="kk-KZ"/>
              </w:rPr>
              <w:t>таяқша</w:t>
            </w:r>
          </w:p>
        </w:tc>
        <w:tc>
          <w:tcPr>
            <w:tcW w:w="851" w:type="dxa"/>
          </w:tcPr>
          <w:p w:rsidR="004165E9" w:rsidRPr="00E06C62" w:rsidRDefault="00FF2799" w:rsidP="00DC32BA">
            <w:pPr>
              <w:spacing w:after="0" w:line="240" w:lineRule="auto"/>
              <w:rPr>
                <w:rFonts w:ascii="Times New Roman" w:hAnsi="Times New Roman" w:cs="Times New Roman"/>
                <w:sz w:val="20"/>
                <w:szCs w:val="20"/>
                <w:lang w:val="kk-KZ"/>
              </w:rPr>
            </w:pPr>
            <w:r w:rsidRPr="00E06C62">
              <w:rPr>
                <w:rFonts w:ascii="Times New Roman" w:hAnsi="Times New Roman" w:cs="Times New Roman"/>
                <w:sz w:val="20"/>
                <w:szCs w:val="20"/>
                <w:lang w:val="kk-KZ"/>
              </w:rPr>
              <w:t>таяқша</w:t>
            </w:r>
          </w:p>
        </w:tc>
        <w:tc>
          <w:tcPr>
            <w:tcW w:w="850" w:type="dxa"/>
          </w:tcPr>
          <w:p w:rsidR="004165E9" w:rsidRPr="00E06C62" w:rsidRDefault="00FF2799" w:rsidP="00DC32BA">
            <w:pPr>
              <w:spacing w:after="0" w:line="240" w:lineRule="auto"/>
              <w:rPr>
                <w:rFonts w:ascii="Times New Roman" w:hAnsi="Times New Roman" w:cs="Times New Roman"/>
                <w:sz w:val="20"/>
                <w:szCs w:val="20"/>
                <w:lang w:val="kk-KZ"/>
              </w:rPr>
            </w:pPr>
            <w:r w:rsidRPr="00E06C62">
              <w:rPr>
                <w:rFonts w:ascii="Times New Roman" w:hAnsi="Times New Roman" w:cs="Times New Roman"/>
                <w:sz w:val="20"/>
                <w:szCs w:val="20"/>
                <w:lang w:val="kk-KZ"/>
              </w:rPr>
              <w:t>таяқша</w:t>
            </w:r>
          </w:p>
        </w:tc>
        <w:tc>
          <w:tcPr>
            <w:tcW w:w="851" w:type="dxa"/>
          </w:tcPr>
          <w:p w:rsidR="004165E9" w:rsidRPr="00E06C62" w:rsidRDefault="00FF2799" w:rsidP="00DC32BA">
            <w:pPr>
              <w:spacing w:after="0" w:line="240" w:lineRule="auto"/>
              <w:rPr>
                <w:rFonts w:ascii="Times New Roman" w:hAnsi="Times New Roman" w:cs="Times New Roman"/>
                <w:sz w:val="20"/>
                <w:szCs w:val="20"/>
                <w:lang w:val="kk-KZ"/>
              </w:rPr>
            </w:pPr>
            <w:r w:rsidRPr="00E06C62">
              <w:rPr>
                <w:rFonts w:ascii="Times New Roman" w:hAnsi="Times New Roman" w:cs="Times New Roman"/>
                <w:sz w:val="20"/>
                <w:szCs w:val="20"/>
                <w:lang w:val="kk-KZ"/>
              </w:rPr>
              <w:t>таяқша</w:t>
            </w:r>
          </w:p>
        </w:tc>
        <w:tc>
          <w:tcPr>
            <w:tcW w:w="850" w:type="dxa"/>
          </w:tcPr>
          <w:p w:rsidR="004165E9" w:rsidRPr="00E06C62" w:rsidRDefault="00FF2799" w:rsidP="00DC32BA">
            <w:pPr>
              <w:spacing w:after="0" w:line="240" w:lineRule="auto"/>
              <w:rPr>
                <w:rFonts w:ascii="Times New Roman" w:hAnsi="Times New Roman" w:cs="Times New Roman"/>
                <w:sz w:val="20"/>
                <w:szCs w:val="20"/>
                <w:lang w:val="kk-KZ"/>
              </w:rPr>
            </w:pPr>
            <w:r w:rsidRPr="00E06C62">
              <w:rPr>
                <w:rFonts w:ascii="Times New Roman" w:hAnsi="Times New Roman" w:cs="Times New Roman"/>
                <w:sz w:val="20"/>
                <w:szCs w:val="20"/>
                <w:lang w:val="kk-KZ"/>
              </w:rPr>
              <w:t>таяқша</w:t>
            </w:r>
          </w:p>
        </w:tc>
        <w:tc>
          <w:tcPr>
            <w:tcW w:w="851" w:type="dxa"/>
          </w:tcPr>
          <w:p w:rsidR="004165E9" w:rsidRPr="00E06C62" w:rsidRDefault="00FF2799" w:rsidP="00DC32BA">
            <w:pPr>
              <w:spacing w:after="0" w:line="240" w:lineRule="auto"/>
              <w:rPr>
                <w:rFonts w:ascii="Times New Roman" w:hAnsi="Times New Roman" w:cs="Times New Roman"/>
                <w:sz w:val="20"/>
                <w:szCs w:val="20"/>
                <w:lang w:val="kk-KZ"/>
              </w:rPr>
            </w:pPr>
            <w:r w:rsidRPr="00E06C62">
              <w:rPr>
                <w:rFonts w:ascii="Times New Roman" w:hAnsi="Times New Roman" w:cs="Times New Roman"/>
                <w:sz w:val="20"/>
                <w:szCs w:val="20"/>
                <w:lang w:val="kk-KZ"/>
              </w:rPr>
              <w:t>таяқша</w:t>
            </w:r>
          </w:p>
        </w:tc>
        <w:tc>
          <w:tcPr>
            <w:tcW w:w="850" w:type="dxa"/>
          </w:tcPr>
          <w:p w:rsidR="004165E9" w:rsidRPr="00E06C62" w:rsidRDefault="00FF2799" w:rsidP="00DC32BA">
            <w:pPr>
              <w:pStyle w:val="a9"/>
              <w:spacing w:after="0" w:line="240" w:lineRule="auto"/>
              <w:ind w:left="0"/>
              <w:rPr>
                <w:rFonts w:ascii="Times New Roman" w:hAnsi="Times New Roman" w:cs="Times New Roman"/>
                <w:sz w:val="20"/>
                <w:szCs w:val="20"/>
                <w:lang w:val="kk-KZ"/>
              </w:rPr>
            </w:pPr>
            <w:r w:rsidRPr="00E06C62">
              <w:rPr>
                <w:rFonts w:ascii="Times New Roman" w:hAnsi="Times New Roman" w:cs="Times New Roman"/>
                <w:sz w:val="20"/>
                <w:szCs w:val="20"/>
                <w:lang w:val="kk-KZ"/>
              </w:rPr>
              <w:t>таяқша</w:t>
            </w:r>
          </w:p>
        </w:tc>
        <w:tc>
          <w:tcPr>
            <w:tcW w:w="851" w:type="dxa"/>
          </w:tcPr>
          <w:p w:rsidR="004165E9" w:rsidRPr="00E06C62" w:rsidRDefault="00FF2799" w:rsidP="00DC32BA">
            <w:pPr>
              <w:spacing w:after="0" w:line="240" w:lineRule="auto"/>
              <w:rPr>
                <w:rFonts w:ascii="Times New Roman" w:hAnsi="Times New Roman" w:cs="Times New Roman"/>
                <w:sz w:val="20"/>
                <w:szCs w:val="20"/>
                <w:lang w:val="kk-KZ"/>
              </w:rPr>
            </w:pPr>
            <w:r w:rsidRPr="00E06C62">
              <w:rPr>
                <w:rFonts w:ascii="Times New Roman" w:hAnsi="Times New Roman" w:cs="Times New Roman"/>
                <w:sz w:val="20"/>
                <w:szCs w:val="20"/>
                <w:lang w:val="kk-KZ"/>
              </w:rPr>
              <w:t>таяқша</w:t>
            </w:r>
          </w:p>
        </w:tc>
        <w:tc>
          <w:tcPr>
            <w:tcW w:w="850" w:type="dxa"/>
          </w:tcPr>
          <w:p w:rsidR="004165E9" w:rsidRPr="00E06C62" w:rsidRDefault="00FF2799" w:rsidP="00DC32BA">
            <w:pPr>
              <w:spacing w:after="0" w:line="240" w:lineRule="auto"/>
              <w:rPr>
                <w:rFonts w:ascii="Times New Roman" w:hAnsi="Times New Roman" w:cs="Times New Roman"/>
                <w:sz w:val="20"/>
                <w:szCs w:val="20"/>
                <w:lang w:val="kk-KZ"/>
              </w:rPr>
            </w:pPr>
            <w:r w:rsidRPr="00E06C62">
              <w:rPr>
                <w:rFonts w:ascii="Times New Roman" w:hAnsi="Times New Roman" w:cs="Times New Roman"/>
                <w:sz w:val="20"/>
                <w:szCs w:val="20"/>
                <w:lang w:val="kk-KZ"/>
              </w:rPr>
              <w:t>таяқша</w:t>
            </w:r>
          </w:p>
        </w:tc>
        <w:tc>
          <w:tcPr>
            <w:tcW w:w="851" w:type="dxa"/>
          </w:tcPr>
          <w:p w:rsidR="004165E9" w:rsidRPr="00E06C62" w:rsidRDefault="00FF2799" w:rsidP="00DC32BA">
            <w:pPr>
              <w:spacing w:after="0" w:line="240" w:lineRule="auto"/>
              <w:rPr>
                <w:rFonts w:ascii="Times New Roman" w:hAnsi="Times New Roman" w:cs="Times New Roman"/>
                <w:sz w:val="20"/>
                <w:szCs w:val="20"/>
                <w:lang w:val="kk-KZ"/>
              </w:rPr>
            </w:pPr>
            <w:r w:rsidRPr="00E06C62">
              <w:rPr>
                <w:rFonts w:ascii="Times New Roman" w:hAnsi="Times New Roman" w:cs="Times New Roman"/>
                <w:sz w:val="20"/>
                <w:szCs w:val="20"/>
                <w:lang w:val="kk-KZ"/>
              </w:rPr>
              <w:t>таяқша</w:t>
            </w:r>
          </w:p>
        </w:tc>
      </w:tr>
      <w:tr w:rsidR="004165E9" w:rsidRPr="00E06C62" w:rsidTr="00C65553">
        <w:tc>
          <w:tcPr>
            <w:tcW w:w="3119" w:type="dxa"/>
          </w:tcPr>
          <w:p w:rsidR="004165E9" w:rsidRPr="00E06C62" w:rsidRDefault="00081680" w:rsidP="00DC32BA">
            <w:pPr>
              <w:pStyle w:val="a9"/>
              <w:spacing w:after="0" w:line="240" w:lineRule="auto"/>
              <w:ind w:left="0"/>
              <w:jc w:val="both"/>
              <w:rPr>
                <w:rFonts w:ascii="Times New Roman" w:hAnsi="Times New Roman" w:cs="Times New Roman"/>
                <w:sz w:val="20"/>
                <w:szCs w:val="20"/>
                <w:lang w:val="kk-KZ"/>
              </w:rPr>
            </w:pPr>
            <w:r w:rsidRPr="00E06C62">
              <w:rPr>
                <w:rFonts w:ascii="Times New Roman" w:hAnsi="Times New Roman" w:cs="Times New Roman"/>
                <w:sz w:val="20"/>
                <w:szCs w:val="20"/>
                <w:lang w:val="kk-KZ"/>
              </w:rPr>
              <w:t>Қозғалғыштығы</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r>
      <w:tr w:rsidR="004165E9" w:rsidRPr="00E06C62" w:rsidTr="00C65553">
        <w:tc>
          <w:tcPr>
            <w:tcW w:w="3119" w:type="dxa"/>
          </w:tcPr>
          <w:p w:rsidR="004165E9" w:rsidRPr="00E06C62" w:rsidRDefault="004165E9" w:rsidP="00DC32BA">
            <w:pPr>
              <w:pStyle w:val="a9"/>
              <w:spacing w:after="0" w:line="240" w:lineRule="auto"/>
              <w:ind w:left="0"/>
              <w:jc w:val="both"/>
              <w:rPr>
                <w:rFonts w:ascii="Times New Roman" w:hAnsi="Times New Roman" w:cs="Times New Roman"/>
                <w:sz w:val="20"/>
                <w:szCs w:val="20"/>
                <w:lang w:val="kk-KZ"/>
              </w:rPr>
            </w:pPr>
            <w:r w:rsidRPr="00E06C62">
              <w:rPr>
                <w:rFonts w:ascii="Times New Roman" w:hAnsi="Times New Roman" w:cs="Times New Roman"/>
                <w:sz w:val="20"/>
                <w:szCs w:val="20"/>
              </w:rPr>
              <w:t>Грам</w:t>
            </w:r>
            <w:r w:rsidR="00081680" w:rsidRPr="00E06C62">
              <w:rPr>
                <w:rFonts w:ascii="Times New Roman" w:hAnsi="Times New Roman" w:cs="Times New Roman"/>
                <w:sz w:val="20"/>
                <w:szCs w:val="20"/>
                <w:lang w:val="kk-KZ"/>
              </w:rPr>
              <w:t>м бойынша бояуы</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в</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в</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r>
      <w:tr w:rsidR="004165E9" w:rsidRPr="00E06C62" w:rsidTr="00C65553">
        <w:tc>
          <w:tcPr>
            <w:tcW w:w="3119" w:type="dxa"/>
          </w:tcPr>
          <w:p w:rsidR="004165E9" w:rsidRPr="00E06C62" w:rsidRDefault="004165E9"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rPr>
              <w:t xml:space="preserve">Каталаза </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r>
      <w:tr w:rsidR="004165E9" w:rsidRPr="00E06C62" w:rsidTr="00C65553">
        <w:tc>
          <w:tcPr>
            <w:tcW w:w="3119" w:type="dxa"/>
          </w:tcPr>
          <w:p w:rsidR="004165E9" w:rsidRPr="00E06C62" w:rsidRDefault="004165E9"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rPr>
              <w:t xml:space="preserve">Оксидаза </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r>
      <w:tr w:rsidR="004165E9" w:rsidRPr="00E06C62" w:rsidTr="00C65553">
        <w:tc>
          <w:tcPr>
            <w:tcW w:w="3119" w:type="dxa"/>
          </w:tcPr>
          <w:p w:rsidR="004165E9" w:rsidRPr="00E06C62" w:rsidRDefault="007B7772" w:rsidP="00DC32BA">
            <w:pPr>
              <w:pStyle w:val="a9"/>
              <w:spacing w:after="0" w:line="240" w:lineRule="auto"/>
              <w:ind w:left="0"/>
              <w:jc w:val="both"/>
              <w:rPr>
                <w:rFonts w:ascii="Times New Roman" w:hAnsi="Times New Roman" w:cs="Times New Roman"/>
                <w:sz w:val="20"/>
                <w:szCs w:val="20"/>
                <w:lang w:val="kk-KZ"/>
              </w:rPr>
            </w:pPr>
            <w:r w:rsidRPr="00E06C62">
              <w:rPr>
                <w:rFonts w:ascii="Times New Roman" w:hAnsi="Times New Roman" w:cs="Times New Roman"/>
                <w:sz w:val="20"/>
                <w:szCs w:val="20"/>
              </w:rPr>
              <w:t>Оттегімен байланыс</w:t>
            </w:r>
            <w:r w:rsidRPr="00E06C62">
              <w:rPr>
                <w:rFonts w:ascii="Times New Roman" w:hAnsi="Times New Roman" w:cs="Times New Roman"/>
                <w:sz w:val="20"/>
                <w:szCs w:val="20"/>
                <w:lang w:val="kk-KZ"/>
              </w:rPr>
              <w:t>ы</w:t>
            </w:r>
          </w:p>
        </w:tc>
        <w:tc>
          <w:tcPr>
            <w:tcW w:w="879"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аэр.</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ф. аэр.</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аэр.</w:t>
            </w:r>
          </w:p>
        </w:tc>
        <w:tc>
          <w:tcPr>
            <w:tcW w:w="851" w:type="dxa"/>
          </w:tcPr>
          <w:p w:rsidR="004165E9" w:rsidRPr="00E06C62" w:rsidRDefault="004165E9" w:rsidP="00DC32BA">
            <w:pPr>
              <w:spacing w:after="0" w:line="240" w:lineRule="auto"/>
              <w:jc w:val="center"/>
              <w:rPr>
                <w:rFonts w:ascii="Times New Roman" w:hAnsi="Times New Roman" w:cs="Times New Roman"/>
                <w:sz w:val="20"/>
                <w:szCs w:val="20"/>
              </w:rPr>
            </w:pPr>
            <w:r w:rsidRPr="00E06C62">
              <w:rPr>
                <w:rFonts w:ascii="Times New Roman" w:hAnsi="Times New Roman" w:cs="Times New Roman"/>
                <w:sz w:val="20"/>
                <w:szCs w:val="20"/>
              </w:rPr>
              <w:t>ф. аэр.</w:t>
            </w:r>
          </w:p>
        </w:tc>
        <w:tc>
          <w:tcPr>
            <w:tcW w:w="850" w:type="dxa"/>
          </w:tcPr>
          <w:p w:rsidR="004165E9" w:rsidRPr="00E06C62" w:rsidRDefault="004165E9" w:rsidP="00DC32BA">
            <w:pPr>
              <w:spacing w:after="0" w:line="240" w:lineRule="auto"/>
              <w:jc w:val="center"/>
              <w:rPr>
                <w:rFonts w:ascii="Times New Roman" w:hAnsi="Times New Roman" w:cs="Times New Roman"/>
                <w:sz w:val="20"/>
                <w:szCs w:val="20"/>
              </w:rPr>
            </w:pPr>
            <w:r w:rsidRPr="00E06C62">
              <w:rPr>
                <w:rFonts w:ascii="Times New Roman" w:hAnsi="Times New Roman" w:cs="Times New Roman"/>
                <w:sz w:val="20"/>
                <w:szCs w:val="20"/>
              </w:rPr>
              <w:t>аэр.</w:t>
            </w:r>
          </w:p>
        </w:tc>
        <w:tc>
          <w:tcPr>
            <w:tcW w:w="851" w:type="dxa"/>
          </w:tcPr>
          <w:p w:rsidR="004165E9" w:rsidRPr="00E06C62" w:rsidRDefault="004165E9" w:rsidP="00DC32BA">
            <w:pPr>
              <w:spacing w:after="0" w:line="240" w:lineRule="auto"/>
              <w:jc w:val="center"/>
              <w:rPr>
                <w:rFonts w:ascii="Times New Roman" w:hAnsi="Times New Roman" w:cs="Times New Roman"/>
                <w:sz w:val="20"/>
                <w:szCs w:val="20"/>
              </w:rPr>
            </w:pPr>
            <w:r w:rsidRPr="00E06C62">
              <w:rPr>
                <w:rFonts w:ascii="Times New Roman" w:hAnsi="Times New Roman" w:cs="Times New Roman"/>
                <w:sz w:val="20"/>
                <w:szCs w:val="20"/>
              </w:rPr>
              <w:t>ф. анаэр.</w:t>
            </w:r>
          </w:p>
        </w:tc>
        <w:tc>
          <w:tcPr>
            <w:tcW w:w="850" w:type="dxa"/>
          </w:tcPr>
          <w:p w:rsidR="004165E9" w:rsidRPr="00E06C62" w:rsidRDefault="004165E9" w:rsidP="00DC32BA">
            <w:pPr>
              <w:spacing w:after="0" w:line="240" w:lineRule="auto"/>
              <w:jc w:val="center"/>
              <w:rPr>
                <w:rFonts w:ascii="Times New Roman" w:hAnsi="Times New Roman" w:cs="Times New Roman"/>
                <w:sz w:val="20"/>
                <w:szCs w:val="20"/>
              </w:rPr>
            </w:pPr>
            <w:r w:rsidRPr="00E06C62">
              <w:rPr>
                <w:rFonts w:ascii="Times New Roman" w:hAnsi="Times New Roman" w:cs="Times New Roman"/>
                <w:sz w:val="20"/>
                <w:szCs w:val="20"/>
              </w:rPr>
              <w:t>аэр.</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аэр.</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аэр.</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аэр.</w:t>
            </w:r>
          </w:p>
        </w:tc>
        <w:tc>
          <w:tcPr>
            <w:tcW w:w="850" w:type="dxa"/>
          </w:tcPr>
          <w:p w:rsidR="004165E9" w:rsidRPr="00E06C62" w:rsidRDefault="004165E9" w:rsidP="00DC32BA">
            <w:pPr>
              <w:spacing w:after="0" w:line="240" w:lineRule="auto"/>
              <w:jc w:val="center"/>
              <w:rPr>
                <w:rFonts w:ascii="Times New Roman" w:hAnsi="Times New Roman" w:cs="Times New Roman"/>
                <w:sz w:val="20"/>
                <w:szCs w:val="20"/>
              </w:rPr>
            </w:pPr>
            <w:r w:rsidRPr="00E06C62">
              <w:rPr>
                <w:rFonts w:ascii="Times New Roman" w:hAnsi="Times New Roman" w:cs="Times New Roman"/>
                <w:sz w:val="20"/>
                <w:szCs w:val="20"/>
              </w:rPr>
              <w:t>аэр.</w:t>
            </w:r>
          </w:p>
        </w:tc>
        <w:tc>
          <w:tcPr>
            <w:tcW w:w="851" w:type="dxa"/>
          </w:tcPr>
          <w:p w:rsidR="004165E9" w:rsidRPr="00E06C62" w:rsidRDefault="004165E9" w:rsidP="00DC32BA">
            <w:pPr>
              <w:spacing w:after="0" w:line="240" w:lineRule="auto"/>
              <w:jc w:val="center"/>
              <w:rPr>
                <w:rFonts w:ascii="Times New Roman" w:hAnsi="Times New Roman" w:cs="Times New Roman"/>
                <w:sz w:val="20"/>
                <w:szCs w:val="20"/>
              </w:rPr>
            </w:pPr>
            <w:r w:rsidRPr="00E06C62">
              <w:rPr>
                <w:rFonts w:ascii="Times New Roman" w:hAnsi="Times New Roman" w:cs="Times New Roman"/>
                <w:sz w:val="20"/>
                <w:szCs w:val="20"/>
              </w:rPr>
              <w:t>аэр.</w:t>
            </w:r>
          </w:p>
        </w:tc>
      </w:tr>
      <w:tr w:rsidR="004165E9" w:rsidRPr="00E06C62" w:rsidTr="00C65553">
        <w:tc>
          <w:tcPr>
            <w:tcW w:w="3119" w:type="dxa"/>
          </w:tcPr>
          <w:p w:rsidR="004165E9" w:rsidRPr="00E06C62" w:rsidRDefault="004165E9" w:rsidP="00DC32BA">
            <w:pPr>
              <w:pStyle w:val="a9"/>
              <w:spacing w:after="0" w:line="240" w:lineRule="auto"/>
              <w:ind w:left="0"/>
              <w:jc w:val="both"/>
              <w:rPr>
                <w:rFonts w:ascii="Times New Roman" w:hAnsi="Times New Roman" w:cs="Times New Roman"/>
                <w:sz w:val="20"/>
                <w:szCs w:val="20"/>
                <w:lang w:val="kk-KZ"/>
              </w:rPr>
            </w:pPr>
            <w:r w:rsidRPr="00E06C62">
              <w:rPr>
                <w:rFonts w:ascii="Times New Roman" w:hAnsi="Times New Roman" w:cs="Times New Roman"/>
                <w:sz w:val="20"/>
                <w:szCs w:val="20"/>
              </w:rPr>
              <w:t>Споро</w:t>
            </w:r>
            <w:r w:rsidR="007B7772" w:rsidRPr="00E06C62">
              <w:rPr>
                <w:rFonts w:ascii="Times New Roman" w:hAnsi="Times New Roman" w:cs="Times New Roman"/>
                <w:sz w:val="20"/>
                <w:szCs w:val="20"/>
                <w:lang w:val="kk-KZ"/>
              </w:rPr>
              <w:t>түзуі</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r>
      <w:tr w:rsidR="004165E9" w:rsidRPr="00E06C62" w:rsidTr="00C65553">
        <w:tc>
          <w:tcPr>
            <w:tcW w:w="3119" w:type="dxa"/>
          </w:tcPr>
          <w:p w:rsidR="004165E9" w:rsidRPr="00E06C62" w:rsidRDefault="007B7772"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lang w:val="kk-KZ"/>
              </w:rPr>
              <w:t>Ж</w:t>
            </w:r>
            <w:r w:rsidRPr="00E06C62">
              <w:rPr>
                <w:rFonts w:ascii="Times New Roman" w:hAnsi="Times New Roman" w:cs="Times New Roman"/>
                <w:sz w:val="20"/>
                <w:szCs w:val="20"/>
              </w:rPr>
              <w:t>елатинді сұйылтуы</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r>
      <w:tr w:rsidR="004165E9" w:rsidRPr="00E06C62" w:rsidTr="00C65553">
        <w:tc>
          <w:tcPr>
            <w:tcW w:w="3119" w:type="dxa"/>
          </w:tcPr>
          <w:p w:rsidR="004165E9" w:rsidRPr="00E06C62" w:rsidRDefault="007B7772"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lang w:val="kk-KZ"/>
              </w:rPr>
              <w:t>Күкірсутек түзуі</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r>
      <w:tr w:rsidR="004165E9" w:rsidRPr="00E06C62" w:rsidTr="00C65553">
        <w:tc>
          <w:tcPr>
            <w:tcW w:w="3119" w:type="dxa"/>
          </w:tcPr>
          <w:p w:rsidR="004165E9" w:rsidRPr="00E06C62" w:rsidRDefault="007B7772"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rPr>
              <w:t>Аммиак түзілуі</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r>
      <w:tr w:rsidR="004165E9" w:rsidRPr="00E06C62" w:rsidTr="00C65553">
        <w:tc>
          <w:tcPr>
            <w:tcW w:w="3119" w:type="dxa"/>
          </w:tcPr>
          <w:p w:rsidR="004165E9" w:rsidRPr="00E06C62" w:rsidRDefault="007B7772"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lang w:val="kk-KZ"/>
              </w:rPr>
              <w:t>И</w:t>
            </w:r>
            <w:r w:rsidR="004165E9" w:rsidRPr="00E06C62">
              <w:rPr>
                <w:rFonts w:ascii="Times New Roman" w:hAnsi="Times New Roman" w:cs="Times New Roman"/>
                <w:sz w:val="20"/>
                <w:szCs w:val="20"/>
              </w:rPr>
              <w:t>ндола</w:t>
            </w:r>
            <w:r w:rsidRPr="00E06C62">
              <w:rPr>
                <w:rFonts w:ascii="Times New Roman" w:hAnsi="Times New Roman" w:cs="Times New Roman"/>
                <w:sz w:val="20"/>
                <w:szCs w:val="20"/>
              </w:rPr>
              <w:t xml:space="preserve"> түзілуі</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r>
      <w:tr w:rsidR="004165E9" w:rsidRPr="00E06C62" w:rsidTr="00C65553">
        <w:tc>
          <w:tcPr>
            <w:tcW w:w="3119" w:type="dxa"/>
          </w:tcPr>
          <w:p w:rsidR="004165E9" w:rsidRPr="00E06C62" w:rsidRDefault="007B7772"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rPr>
              <w:t>Нитраттар</w:t>
            </w:r>
            <w:r w:rsidRPr="00E06C62">
              <w:rPr>
                <w:rFonts w:ascii="Times New Roman" w:hAnsi="Times New Roman" w:cs="Times New Roman"/>
                <w:sz w:val="20"/>
                <w:szCs w:val="20"/>
                <w:lang w:val="kk-KZ"/>
              </w:rPr>
              <w:t xml:space="preserve"> мен нитриттерді </w:t>
            </w:r>
            <w:r w:rsidRPr="00E06C62">
              <w:rPr>
                <w:rFonts w:ascii="Times New Roman" w:hAnsi="Times New Roman" w:cs="Times New Roman"/>
                <w:sz w:val="20"/>
                <w:szCs w:val="20"/>
              </w:rPr>
              <w:t>қалпына келтіру</w:t>
            </w:r>
            <w:r w:rsidRPr="00E06C62">
              <w:rPr>
                <w:rFonts w:ascii="Times New Roman" w:hAnsi="Times New Roman" w:cs="Times New Roman"/>
                <w:sz w:val="20"/>
                <w:szCs w:val="20"/>
                <w:lang w:val="kk-KZ"/>
              </w:rPr>
              <w:t>і</w:t>
            </w:r>
          </w:p>
        </w:tc>
        <w:tc>
          <w:tcPr>
            <w:tcW w:w="879"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CD3CF3" w:rsidP="00DC32BA">
            <w:pPr>
              <w:pStyle w:val="a9"/>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w:t>
            </w:r>
          </w:p>
        </w:tc>
      </w:tr>
      <w:tr w:rsidR="004165E9" w:rsidRPr="00E06C62" w:rsidTr="00C65553">
        <w:tc>
          <w:tcPr>
            <w:tcW w:w="3119" w:type="dxa"/>
          </w:tcPr>
          <w:p w:rsidR="004165E9" w:rsidRPr="00E06C62" w:rsidRDefault="007B7772"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lang w:val="kk-KZ"/>
              </w:rPr>
              <w:t>Крахмалды г</w:t>
            </w:r>
            <w:r w:rsidR="004165E9" w:rsidRPr="00E06C62">
              <w:rPr>
                <w:rFonts w:ascii="Times New Roman" w:hAnsi="Times New Roman" w:cs="Times New Roman"/>
                <w:sz w:val="20"/>
                <w:szCs w:val="20"/>
              </w:rPr>
              <w:t>идролиз</w:t>
            </w:r>
            <w:r w:rsidRPr="00E06C62">
              <w:rPr>
                <w:rFonts w:ascii="Times New Roman" w:hAnsi="Times New Roman" w:cs="Times New Roman"/>
                <w:sz w:val="20"/>
                <w:szCs w:val="20"/>
                <w:lang w:val="kk-KZ"/>
              </w:rPr>
              <w:t>деуі</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сл</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r>
      <w:tr w:rsidR="004165E9" w:rsidRPr="00E06C62" w:rsidTr="00C65553">
        <w:tc>
          <w:tcPr>
            <w:tcW w:w="3119" w:type="dxa"/>
          </w:tcPr>
          <w:p w:rsidR="004165E9" w:rsidRPr="00E06C62" w:rsidRDefault="007B7772"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lang w:val="kk-KZ"/>
              </w:rPr>
              <w:t>Көмірсуларды пайдалануы</w:t>
            </w:r>
            <w:r w:rsidR="004165E9" w:rsidRPr="00E06C62">
              <w:rPr>
                <w:rFonts w:ascii="Times New Roman" w:hAnsi="Times New Roman" w:cs="Times New Roman"/>
                <w:sz w:val="20"/>
                <w:szCs w:val="20"/>
              </w:rPr>
              <w:t>:</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r>
      <w:tr w:rsidR="004165E9" w:rsidRPr="00E06C62" w:rsidTr="00C65553">
        <w:tc>
          <w:tcPr>
            <w:tcW w:w="3119" w:type="dxa"/>
          </w:tcPr>
          <w:p w:rsidR="004165E9" w:rsidRPr="00E06C62" w:rsidRDefault="004165E9"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rPr>
              <w:t xml:space="preserve">глюкоза </w:t>
            </w:r>
          </w:p>
        </w:tc>
        <w:tc>
          <w:tcPr>
            <w:tcW w:w="879"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lang w:val="kk-KZ"/>
              </w:rPr>
            </w:pPr>
            <w:r w:rsidRPr="00E06C62">
              <w:rPr>
                <w:rFonts w:ascii="Times New Roman" w:hAnsi="Times New Roman" w:cs="Times New Roman"/>
                <w:sz w:val="20"/>
                <w:szCs w:val="20"/>
              </w:rPr>
              <w:t>А</w:t>
            </w:r>
            <w:r w:rsidRPr="00E06C62">
              <w:rPr>
                <w:rFonts w:ascii="Times New Roman" w:hAnsi="Times New Roman" w:cs="Times New Roman"/>
                <w:sz w:val="20"/>
                <w:szCs w:val="20"/>
                <w:lang w:val="kk-KZ"/>
              </w:rPr>
              <w:t>Қ</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0"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lang w:val="kk-KZ"/>
              </w:rPr>
            </w:pPr>
            <w:r w:rsidRPr="00E06C62">
              <w:rPr>
                <w:rFonts w:ascii="Times New Roman" w:hAnsi="Times New Roman" w:cs="Times New Roman"/>
                <w:sz w:val="20"/>
                <w:szCs w:val="20"/>
                <w:lang w:val="kk-KZ"/>
              </w:rPr>
              <w:t>Қ</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lang w:val="kk-KZ"/>
              </w:rPr>
            </w:pPr>
            <w:r w:rsidRPr="00E06C62">
              <w:rPr>
                <w:rFonts w:ascii="Times New Roman" w:hAnsi="Times New Roman" w:cs="Times New Roman"/>
                <w:sz w:val="20"/>
                <w:szCs w:val="20"/>
              </w:rPr>
              <w:t>А</w:t>
            </w:r>
            <w:r w:rsidR="00FF2799" w:rsidRPr="00E06C62">
              <w:rPr>
                <w:rFonts w:ascii="Times New Roman" w:hAnsi="Times New Roman" w:cs="Times New Roman"/>
                <w:sz w:val="20"/>
                <w:szCs w:val="20"/>
                <w:lang w:val="kk-KZ"/>
              </w:rPr>
              <w:t>Қ</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lang w:val="kk-KZ"/>
              </w:rPr>
            </w:pPr>
            <w:r w:rsidRPr="00E06C62">
              <w:rPr>
                <w:rFonts w:ascii="Times New Roman" w:hAnsi="Times New Roman" w:cs="Times New Roman"/>
                <w:sz w:val="20"/>
                <w:szCs w:val="20"/>
              </w:rPr>
              <w:t>А</w:t>
            </w:r>
            <w:r w:rsidR="00FF2799" w:rsidRPr="00E06C62">
              <w:rPr>
                <w:rFonts w:ascii="Times New Roman" w:hAnsi="Times New Roman" w:cs="Times New Roman"/>
                <w:sz w:val="20"/>
                <w:szCs w:val="20"/>
                <w:lang w:val="kk-KZ"/>
              </w:rPr>
              <w:t>Қ</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1" w:type="dxa"/>
          </w:tcPr>
          <w:p w:rsidR="004165E9" w:rsidRPr="00E06C62" w:rsidRDefault="00FF2799" w:rsidP="00DC32BA">
            <w:pPr>
              <w:pStyle w:val="a9"/>
              <w:spacing w:after="0" w:line="240" w:lineRule="auto"/>
              <w:ind w:left="0"/>
              <w:jc w:val="center"/>
              <w:rPr>
                <w:rFonts w:ascii="Times New Roman" w:hAnsi="Times New Roman" w:cs="Times New Roman"/>
                <w:sz w:val="20"/>
                <w:szCs w:val="20"/>
                <w:lang w:val="kk-KZ"/>
              </w:rPr>
            </w:pPr>
            <w:r w:rsidRPr="00E06C62">
              <w:rPr>
                <w:rFonts w:ascii="Times New Roman" w:hAnsi="Times New Roman" w:cs="Times New Roman"/>
                <w:sz w:val="20"/>
                <w:szCs w:val="20"/>
                <w:lang w:val="kk-KZ"/>
              </w:rPr>
              <w:t>С</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lang w:val="kk-KZ"/>
              </w:rPr>
            </w:pPr>
            <w:r w:rsidRPr="00E06C62">
              <w:rPr>
                <w:rFonts w:ascii="Times New Roman" w:hAnsi="Times New Roman" w:cs="Times New Roman"/>
                <w:sz w:val="20"/>
                <w:szCs w:val="20"/>
              </w:rPr>
              <w:t>А</w:t>
            </w:r>
            <w:r w:rsidR="00FF2799" w:rsidRPr="00E06C62">
              <w:rPr>
                <w:rFonts w:ascii="Times New Roman" w:hAnsi="Times New Roman" w:cs="Times New Roman"/>
                <w:sz w:val="20"/>
                <w:szCs w:val="20"/>
                <w:lang w:val="kk-KZ"/>
              </w:rPr>
              <w:t>Қ</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lang w:val="kk-KZ"/>
              </w:rPr>
            </w:pPr>
            <w:r w:rsidRPr="00E06C62">
              <w:rPr>
                <w:rFonts w:ascii="Times New Roman" w:hAnsi="Times New Roman" w:cs="Times New Roman"/>
                <w:sz w:val="20"/>
                <w:szCs w:val="20"/>
              </w:rPr>
              <w:t>А</w:t>
            </w:r>
            <w:r w:rsidR="00FF2799" w:rsidRPr="00E06C62">
              <w:rPr>
                <w:rFonts w:ascii="Times New Roman" w:hAnsi="Times New Roman" w:cs="Times New Roman"/>
                <w:sz w:val="20"/>
                <w:szCs w:val="20"/>
                <w:lang w:val="kk-KZ"/>
              </w:rPr>
              <w:t>Қ</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lang w:val="kk-KZ"/>
              </w:rPr>
            </w:pPr>
            <w:r w:rsidRPr="00E06C62">
              <w:rPr>
                <w:rFonts w:ascii="Times New Roman" w:hAnsi="Times New Roman" w:cs="Times New Roman"/>
                <w:sz w:val="20"/>
                <w:szCs w:val="20"/>
              </w:rPr>
              <w:t>А</w:t>
            </w:r>
            <w:r w:rsidR="00FF2799" w:rsidRPr="00E06C62">
              <w:rPr>
                <w:rFonts w:ascii="Times New Roman" w:hAnsi="Times New Roman" w:cs="Times New Roman"/>
                <w:sz w:val="20"/>
                <w:szCs w:val="20"/>
                <w:lang w:val="kk-KZ"/>
              </w:rPr>
              <w:t>Қ</w:t>
            </w:r>
          </w:p>
        </w:tc>
      </w:tr>
      <w:tr w:rsidR="004165E9" w:rsidRPr="00E06C62" w:rsidTr="00C65553">
        <w:tc>
          <w:tcPr>
            <w:tcW w:w="3119" w:type="dxa"/>
          </w:tcPr>
          <w:p w:rsidR="004165E9" w:rsidRPr="00E06C62" w:rsidRDefault="004165E9"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rPr>
              <w:t xml:space="preserve">лактоза </w:t>
            </w:r>
          </w:p>
        </w:tc>
        <w:tc>
          <w:tcPr>
            <w:tcW w:w="879"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lang w:val="kk-KZ"/>
              </w:rPr>
              <w:t>С</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0"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r w:rsidRPr="00E06C62">
              <w:rPr>
                <w:rFonts w:ascii="Times New Roman" w:hAnsi="Times New Roman" w:cs="Times New Roman"/>
                <w:sz w:val="20"/>
                <w:szCs w:val="20"/>
                <w:lang w:val="kk-KZ"/>
              </w:rPr>
              <w:t>Қ</w:t>
            </w:r>
          </w:p>
        </w:tc>
        <w:tc>
          <w:tcPr>
            <w:tcW w:w="851"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lang w:val="kk-KZ"/>
              </w:rPr>
              <w:t>С</w:t>
            </w:r>
          </w:p>
        </w:tc>
        <w:tc>
          <w:tcPr>
            <w:tcW w:w="850"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lang w:val="kk-KZ"/>
              </w:rPr>
              <w:t>С</w:t>
            </w:r>
          </w:p>
        </w:tc>
        <w:tc>
          <w:tcPr>
            <w:tcW w:w="851"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lang w:val="kk-KZ"/>
              </w:rPr>
              <w:t>С</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0"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lang w:val="kk-KZ"/>
              </w:rPr>
              <w:t>С</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1"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r w:rsidRPr="00E06C62">
              <w:rPr>
                <w:rFonts w:ascii="Times New Roman" w:hAnsi="Times New Roman" w:cs="Times New Roman"/>
                <w:sz w:val="20"/>
                <w:szCs w:val="20"/>
                <w:lang w:val="kk-KZ"/>
              </w:rPr>
              <w:t>Қ</w:t>
            </w:r>
          </w:p>
        </w:tc>
      </w:tr>
      <w:tr w:rsidR="004165E9" w:rsidRPr="00E06C62" w:rsidTr="00C65553">
        <w:tc>
          <w:tcPr>
            <w:tcW w:w="3119" w:type="dxa"/>
          </w:tcPr>
          <w:p w:rsidR="004165E9" w:rsidRPr="00E06C62" w:rsidRDefault="004165E9"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rPr>
              <w:t>сахароза</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1"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r w:rsidRPr="00E06C62">
              <w:rPr>
                <w:rFonts w:ascii="Times New Roman" w:hAnsi="Times New Roman" w:cs="Times New Roman"/>
                <w:sz w:val="20"/>
                <w:szCs w:val="20"/>
                <w:lang w:val="kk-KZ"/>
              </w:rPr>
              <w:t>Қ</w:t>
            </w:r>
          </w:p>
        </w:tc>
        <w:tc>
          <w:tcPr>
            <w:tcW w:w="850"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r w:rsidRPr="00E06C62">
              <w:rPr>
                <w:rFonts w:ascii="Times New Roman" w:hAnsi="Times New Roman" w:cs="Times New Roman"/>
                <w:sz w:val="20"/>
                <w:szCs w:val="20"/>
                <w:lang w:val="kk-KZ"/>
              </w:rPr>
              <w:t>Қ</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0" w:type="dxa"/>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lang w:val="kk-KZ"/>
              </w:rPr>
              <w:t>С</w:t>
            </w:r>
          </w:p>
        </w:tc>
        <w:tc>
          <w:tcPr>
            <w:tcW w:w="851" w:type="dxa"/>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lang w:val="kk-KZ"/>
              </w:rPr>
              <w:t>С</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АК</w:t>
            </w:r>
          </w:p>
        </w:tc>
        <w:tc>
          <w:tcPr>
            <w:tcW w:w="850" w:type="dxa"/>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lang w:val="kk-KZ"/>
              </w:rPr>
              <w:t>С</w:t>
            </w:r>
          </w:p>
        </w:tc>
        <w:tc>
          <w:tcPr>
            <w:tcW w:w="851"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lang w:val="kk-KZ"/>
              </w:rPr>
              <w:t>С</w:t>
            </w:r>
          </w:p>
        </w:tc>
      </w:tr>
      <w:tr w:rsidR="004165E9" w:rsidRPr="00E06C62" w:rsidTr="00C65553">
        <w:tc>
          <w:tcPr>
            <w:tcW w:w="3119" w:type="dxa"/>
          </w:tcPr>
          <w:p w:rsidR="004165E9" w:rsidRPr="00E06C62" w:rsidRDefault="004165E9"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rPr>
              <w:t>арабиноза</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1"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r w:rsidRPr="00E06C62">
              <w:rPr>
                <w:rFonts w:ascii="Times New Roman" w:hAnsi="Times New Roman" w:cs="Times New Roman"/>
                <w:sz w:val="20"/>
                <w:szCs w:val="20"/>
                <w:lang w:val="kk-KZ"/>
              </w:rPr>
              <w:t>Қ</w:t>
            </w:r>
          </w:p>
        </w:tc>
        <w:tc>
          <w:tcPr>
            <w:tcW w:w="850"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r w:rsidRPr="00E06C62">
              <w:rPr>
                <w:rFonts w:ascii="Times New Roman" w:hAnsi="Times New Roman" w:cs="Times New Roman"/>
                <w:sz w:val="20"/>
                <w:szCs w:val="20"/>
                <w:lang w:val="kk-KZ"/>
              </w:rPr>
              <w:t>Қ</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1"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r w:rsidRPr="00E06C62">
              <w:rPr>
                <w:rFonts w:ascii="Times New Roman" w:hAnsi="Times New Roman" w:cs="Times New Roman"/>
                <w:sz w:val="20"/>
                <w:szCs w:val="20"/>
                <w:lang w:val="kk-KZ"/>
              </w:rPr>
              <w:t>Қ</w:t>
            </w:r>
          </w:p>
        </w:tc>
        <w:tc>
          <w:tcPr>
            <w:tcW w:w="850" w:type="dxa"/>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r w:rsidRPr="00E06C62">
              <w:rPr>
                <w:rFonts w:ascii="Times New Roman" w:hAnsi="Times New Roman" w:cs="Times New Roman"/>
                <w:sz w:val="20"/>
                <w:szCs w:val="20"/>
                <w:lang w:val="kk-KZ"/>
              </w:rPr>
              <w:t>Қ</w:t>
            </w:r>
          </w:p>
        </w:tc>
        <w:tc>
          <w:tcPr>
            <w:tcW w:w="851" w:type="dxa"/>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lang w:val="kk-KZ"/>
              </w:rPr>
              <w:t>С</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1" w:type="dxa"/>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r w:rsidRPr="00E06C62">
              <w:rPr>
                <w:rFonts w:ascii="Times New Roman" w:hAnsi="Times New Roman" w:cs="Times New Roman"/>
                <w:sz w:val="20"/>
                <w:szCs w:val="20"/>
                <w:lang w:val="kk-KZ"/>
              </w:rPr>
              <w:t>Қ</w:t>
            </w:r>
          </w:p>
        </w:tc>
        <w:tc>
          <w:tcPr>
            <w:tcW w:w="850" w:type="dxa"/>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r w:rsidRPr="00E06C62">
              <w:rPr>
                <w:rFonts w:ascii="Times New Roman" w:hAnsi="Times New Roman" w:cs="Times New Roman"/>
                <w:sz w:val="20"/>
                <w:szCs w:val="20"/>
                <w:lang w:val="kk-KZ"/>
              </w:rPr>
              <w:t>Қ</w:t>
            </w:r>
          </w:p>
        </w:tc>
        <w:tc>
          <w:tcPr>
            <w:tcW w:w="851"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r w:rsidRPr="00E06C62">
              <w:rPr>
                <w:rFonts w:ascii="Times New Roman" w:hAnsi="Times New Roman" w:cs="Times New Roman"/>
                <w:sz w:val="20"/>
                <w:szCs w:val="20"/>
                <w:lang w:val="kk-KZ"/>
              </w:rPr>
              <w:t>Қ</w:t>
            </w:r>
          </w:p>
        </w:tc>
      </w:tr>
      <w:tr w:rsidR="004165E9" w:rsidRPr="00E06C62" w:rsidTr="00C65553">
        <w:tc>
          <w:tcPr>
            <w:tcW w:w="3119" w:type="dxa"/>
          </w:tcPr>
          <w:p w:rsidR="004165E9" w:rsidRPr="00E06C62" w:rsidRDefault="004165E9"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rPr>
              <w:t>ксилоза</w:t>
            </w:r>
          </w:p>
        </w:tc>
        <w:tc>
          <w:tcPr>
            <w:tcW w:w="879"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lang w:val="kk-KZ"/>
              </w:rPr>
              <w:t>С</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1"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lang w:val="kk-KZ"/>
              </w:rPr>
              <w:t>С</w:t>
            </w:r>
          </w:p>
        </w:tc>
        <w:tc>
          <w:tcPr>
            <w:tcW w:w="850"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lang w:val="kk-KZ"/>
              </w:rPr>
              <w:t>С</w:t>
            </w:r>
          </w:p>
        </w:tc>
        <w:tc>
          <w:tcPr>
            <w:tcW w:w="851"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lang w:val="kk-KZ"/>
              </w:rPr>
              <w:t>С</w:t>
            </w:r>
          </w:p>
        </w:tc>
        <w:tc>
          <w:tcPr>
            <w:tcW w:w="850" w:type="dxa"/>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r w:rsidRPr="00E06C62">
              <w:rPr>
                <w:rFonts w:ascii="Times New Roman" w:hAnsi="Times New Roman" w:cs="Times New Roman"/>
                <w:sz w:val="20"/>
                <w:szCs w:val="20"/>
                <w:lang w:val="kk-KZ"/>
              </w:rPr>
              <w:t>Қ</w:t>
            </w:r>
          </w:p>
        </w:tc>
        <w:tc>
          <w:tcPr>
            <w:tcW w:w="851" w:type="dxa"/>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lang w:val="kk-KZ"/>
              </w:rPr>
              <w:t>С</w:t>
            </w:r>
          </w:p>
        </w:tc>
        <w:tc>
          <w:tcPr>
            <w:tcW w:w="850"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lang w:val="kk-KZ"/>
              </w:rPr>
              <w:t>С</w:t>
            </w:r>
          </w:p>
        </w:tc>
        <w:tc>
          <w:tcPr>
            <w:tcW w:w="851" w:type="dxa"/>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r w:rsidRPr="00E06C62">
              <w:rPr>
                <w:rFonts w:ascii="Times New Roman" w:hAnsi="Times New Roman" w:cs="Times New Roman"/>
                <w:sz w:val="20"/>
                <w:szCs w:val="20"/>
                <w:lang w:val="kk-KZ"/>
              </w:rPr>
              <w:t>Қ</w:t>
            </w:r>
          </w:p>
        </w:tc>
        <w:tc>
          <w:tcPr>
            <w:tcW w:w="850" w:type="dxa"/>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r w:rsidRPr="00E06C62">
              <w:rPr>
                <w:rFonts w:ascii="Times New Roman" w:hAnsi="Times New Roman" w:cs="Times New Roman"/>
                <w:sz w:val="20"/>
                <w:szCs w:val="20"/>
                <w:lang w:val="kk-KZ"/>
              </w:rPr>
              <w:t>Қ</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r>
      <w:tr w:rsidR="004165E9" w:rsidRPr="00E06C62" w:rsidTr="00C65553">
        <w:tc>
          <w:tcPr>
            <w:tcW w:w="3119" w:type="dxa"/>
          </w:tcPr>
          <w:p w:rsidR="004165E9" w:rsidRPr="00E06C62" w:rsidRDefault="004165E9"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rPr>
              <w:t>маннит</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1" w:type="dxa"/>
            <w:vAlign w:val="center"/>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lang w:val="kk-KZ"/>
              </w:rPr>
              <w:t>С</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1" w:type="dxa"/>
          </w:tcPr>
          <w:p w:rsidR="004165E9" w:rsidRPr="00E06C62" w:rsidRDefault="00FF279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r w:rsidRPr="00E06C62">
              <w:rPr>
                <w:rFonts w:ascii="Times New Roman" w:hAnsi="Times New Roman" w:cs="Times New Roman"/>
                <w:sz w:val="20"/>
                <w:szCs w:val="20"/>
                <w:lang w:val="kk-KZ"/>
              </w:rPr>
              <w:t>Қ</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А</w:t>
            </w:r>
          </w:p>
        </w:tc>
      </w:tr>
      <w:tr w:rsidR="004165E9" w:rsidRPr="00E06C62" w:rsidTr="00C65553">
        <w:tc>
          <w:tcPr>
            <w:tcW w:w="3119" w:type="dxa"/>
          </w:tcPr>
          <w:p w:rsidR="004165E9" w:rsidRPr="00E06C62" w:rsidRDefault="004165E9"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rPr>
              <w:t>NaCl</w:t>
            </w:r>
            <w:r w:rsidR="007B7772" w:rsidRPr="00E06C62">
              <w:rPr>
                <w:rFonts w:ascii="Times New Roman" w:hAnsi="Times New Roman" w:cs="Times New Roman"/>
                <w:sz w:val="20"/>
                <w:szCs w:val="20"/>
                <w:lang w:val="kk-KZ"/>
              </w:rPr>
              <w:t xml:space="preserve"> мен ЕПС өсуі</w:t>
            </w:r>
            <w:r w:rsidRPr="00E06C62">
              <w:rPr>
                <w:rFonts w:ascii="Times New Roman" w:hAnsi="Times New Roman" w:cs="Times New Roman"/>
                <w:sz w:val="20"/>
                <w:szCs w:val="20"/>
              </w:rPr>
              <w:t>:</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r>
      <w:tr w:rsidR="004165E9" w:rsidRPr="00E06C62" w:rsidTr="00C65553">
        <w:tc>
          <w:tcPr>
            <w:tcW w:w="3119" w:type="dxa"/>
          </w:tcPr>
          <w:p w:rsidR="004165E9" w:rsidRPr="00E06C62" w:rsidRDefault="004165E9"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rPr>
              <w:t>2,5%</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r>
      <w:tr w:rsidR="004165E9" w:rsidRPr="00E06C62" w:rsidTr="00C65553">
        <w:tc>
          <w:tcPr>
            <w:tcW w:w="3119" w:type="dxa"/>
          </w:tcPr>
          <w:p w:rsidR="004165E9" w:rsidRPr="00E06C62" w:rsidRDefault="004165E9"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rPr>
              <w:t>6,5%</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r>
      <w:tr w:rsidR="004165E9" w:rsidRPr="00E06C62" w:rsidTr="00C65553">
        <w:tc>
          <w:tcPr>
            <w:tcW w:w="3119" w:type="dxa"/>
          </w:tcPr>
          <w:p w:rsidR="004165E9" w:rsidRPr="00E06C62" w:rsidRDefault="007B7772"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lang w:val="kk-KZ"/>
              </w:rPr>
              <w:t xml:space="preserve">Әртүрлі </w:t>
            </w:r>
            <w:r w:rsidR="004165E9" w:rsidRPr="00E06C62">
              <w:rPr>
                <w:rFonts w:ascii="Times New Roman" w:hAnsi="Times New Roman" w:cs="Times New Roman"/>
                <w:sz w:val="20"/>
                <w:szCs w:val="20"/>
              </w:rPr>
              <w:t>т</w:t>
            </w:r>
            <w:r w:rsidRPr="00E06C62">
              <w:rPr>
                <w:rFonts w:ascii="Times New Roman" w:hAnsi="Times New Roman" w:cs="Times New Roman"/>
                <w:sz w:val="20"/>
                <w:szCs w:val="20"/>
                <w:lang w:val="kk-KZ"/>
              </w:rPr>
              <w:t>емпературада өсуі</w:t>
            </w:r>
            <w:r w:rsidR="004165E9" w:rsidRPr="00E06C62">
              <w:rPr>
                <w:rFonts w:ascii="Times New Roman" w:hAnsi="Times New Roman" w:cs="Times New Roman"/>
                <w:sz w:val="20"/>
                <w:szCs w:val="20"/>
              </w:rPr>
              <w:t>:</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p>
        </w:tc>
      </w:tr>
      <w:tr w:rsidR="004165E9" w:rsidRPr="00E06C62" w:rsidTr="00C65553">
        <w:tc>
          <w:tcPr>
            <w:tcW w:w="3119" w:type="dxa"/>
          </w:tcPr>
          <w:p w:rsidR="004165E9" w:rsidRPr="00E06C62" w:rsidRDefault="004165E9"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rPr>
              <w:t xml:space="preserve">-5 </w:t>
            </w:r>
            <w:r w:rsidRPr="00E06C62">
              <w:rPr>
                <w:rFonts w:ascii="Times New Roman" w:hAnsi="Times New Roman" w:cs="Times New Roman"/>
                <w:sz w:val="20"/>
                <w:szCs w:val="20"/>
                <w:vertAlign w:val="superscript"/>
              </w:rPr>
              <w:t>о</w:t>
            </w:r>
            <w:r w:rsidRPr="00E06C62">
              <w:rPr>
                <w:rFonts w:ascii="Times New Roman" w:hAnsi="Times New Roman" w:cs="Times New Roman"/>
                <w:sz w:val="20"/>
                <w:szCs w:val="20"/>
              </w:rPr>
              <w:t>С</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 xml:space="preserve">+ </w:t>
            </w:r>
            <w:r w:rsidR="00FF2799" w:rsidRPr="00E06C62">
              <w:rPr>
                <w:rFonts w:ascii="Times New Roman" w:hAnsi="Times New Roman" w:cs="Times New Roman"/>
                <w:sz w:val="20"/>
                <w:szCs w:val="20"/>
                <w:lang w:val="kk-KZ"/>
              </w:rPr>
              <w:t>ә</w:t>
            </w:r>
            <w:r w:rsidRPr="00E06C62">
              <w:rPr>
                <w:rFonts w:ascii="Times New Roman" w:hAnsi="Times New Roman" w:cs="Times New Roman"/>
                <w:sz w:val="20"/>
                <w:szCs w:val="20"/>
              </w:rPr>
              <w:t>л</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r>
      <w:tr w:rsidR="004165E9" w:rsidRPr="00E06C62" w:rsidTr="00C65553">
        <w:tc>
          <w:tcPr>
            <w:tcW w:w="3119" w:type="dxa"/>
          </w:tcPr>
          <w:p w:rsidR="004165E9" w:rsidRPr="00E06C62" w:rsidRDefault="004165E9"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rPr>
              <w:t xml:space="preserve">+37 </w:t>
            </w:r>
            <w:r w:rsidRPr="00E06C62">
              <w:rPr>
                <w:rFonts w:ascii="Times New Roman" w:hAnsi="Times New Roman" w:cs="Times New Roman"/>
                <w:sz w:val="20"/>
                <w:szCs w:val="20"/>
                <w:vertAlign w:val="superscript"/>
              </w:rPr>
              <w:t>о</w:t>
            </w:r>
            <w:r w:rsidRPr="00E06C62">
              <w:rPr>
                <w:rFonts w:ascii="Times New Roman" w:hAnsi="Times New Roman" w:cs="Times New Roman"/>
                <w:sz w:val="20"/>
                <w:szCs w:val="20"/>
              </w:rPr>
              <w:t>С</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r>
      <w:tr w:rsidR="004165E9" w:rsidRPr="00E06C62" w:rsidTr="00C65553">
        <w:tc>
          <w:tcPr>
            <w:tcW w:w="3119" w:type="dxa"/>
          </w:tcPr>
          <w:p w:rsidR="004165E9" w:rsidRPr="00E06C62" w:rsidRDefault="004165E9" w:rsidP="00DC32BA">
            <w:pPr>
              <w:pStyle w:val="a9"/>
              <w:spacing w:after="0" w:line="240" w:lineRule="auto"/>
              <w:ind w:left="0"/>
              <w:jc w:val="both"/>
              <w:rPr>
                <w:rFonts w:ascii="Times New Roman" w:hAnsi="Times New Roman" w:cs="Times New Roman"/>
                <w:sz w:val="20"/>
                <w:szCs w:val="20"/>
              </w:rPr>
            </w:pPr>
            <w:r w:rsidRPr="00E06C62">
              <w:rPr>
                <w:rFonts w:ascii="Times New Roman" w:hAnsi="Times New Roman" w:cs="Times New Roman"/>
                <w:sz w:val="20"/>
                <w:szCs w:val="20"/>
              </w:rPr>
              <w:t xml:space="preserve">+42 </w:t>
            </w:r>
            <w:r w:rsidRPr="00E06C62">
              <w:rPr>
                <w:rFonts w:ascii="Times New Roman" w:hAnsi="Times New Roman" w:cs="Times New Roman"/>
                <w:sz w:val="20"/>
                <w:szCs w:val="20"/>
                <w:vertAlign w:val="superscript"/>
              </w:rPr>
              <w:t>о</w:t>
            </w:r>
            <w:r w:rsidRPr="00E06C62">
              <w:rPr>
                <w:rFonts w:ascii="Times New Roman" w:hAnsi="Times New Roman" w:cs="Times New Roman"/>
                <w:sz w:val="20"/>
                <w:szCs w:val="20"/>
              </w:rPr>
              <w:t>С</w:t>
            </w:r>
          </w:p>
        </w:tc>
        <w:tc>
          <w:tcPr>
            <w:tcW w:w="879"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 xml:space="preserve">+ </w:t>
            </w:r>
            <w:r w:rsidR="00FF2799" w:rsidRPr="00E06C62">
              <w:rPr>
                <w:rFonts w:ascii="Times New Roman" w:hAnsi="Times New Roman" w:cs="Times New Roman"/>
                <w:sz w:val="20"/>
                <w:szCs w:val="20"/>
                <w:lang w:val="kk-KZ"/>
              </w:rPr>
              <w:t>ә</w:t>
            </w:r>
            <w:r w:rsidRPr="00E06C62">
              <w:rPr>
                <w:rFonts w:ascii="Times New Roman" w:hAnsi="Times New Roman" w:cs="Times New Roman"/>
                <w:sz w:val="20"/>
                <w:szCs w:val="20"/>
              </w:rPr>
              <w:t>л</w:t>
            </w:r>
          </w:p>
        </w:tc>
        <w:tc>
          <w:tcPr>
            <w:tcW w:w="851" w:type="dxa"/>
          </w:tcPr>
          <w:p w:rsidR="004165E9" w:rsidRPr="001E1B06" w:rsidRDefault="001E1B06" w:rsidP="00DC32BA">
            <w:pPr>
              <w:pStyle w:val="a9"/>
              <w:spacing w:after="0" w:line="240" w:lineRule="auto"/>
              <w:ind w:left="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vAlign w:val="center"/>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0"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c>
          <w:tcPr>
            <w:tcW w:w="851" w:type="dxa"/>
          </w:tcPr>
          <w:p w:rsidR="004165E9" w:rsidRPr="00E06C62" w:rsidRDefault="004165E9" w:rsidP="00DC32BA">
            <w:pPr>
              <w:pStyle w:val="a9"/>
              <w:spacing w:after="0" w:line="240" w:lineRule="auto"/>
              <w:ind w:left="0"/>
              <w:jc w:val="center"/>
              <w:rPr>
                <w:rFonts w:ascii="Times New Roman" w:hAnsi="Times New Roman" w:cs="Times New Roman"/>
                <w:sz w:val="20"/>
                <w:szCs w:val="20"/>
              </w:rPr>
            </w:pPr>
            <w:r w:rsidRPr="00E06C62">
              <w:rPr>
                <w:rFonts w:ascii="Times New Roman" w:hAnsi="Times New Roman" w:cs="Times New Roman"/>
                <w:sz w:val="20"/>
                <w:szCs w:val="20"/>
              </w:rPr>
              <w:t>+</w:t>
            </w:r>
          </w:p>
        </w:tc>
      </w:tr>
      <w:tr w:rsidR="004165E9" w:rsidRPr="00E06C62" w:rsidTr="00C65553">
        <w:tc>
          <w:tcPr>
            <w:tcW w:w="13354" w:type="dxa"/>
            <w:gridSpan w:val="13"/>
          </w:tcPr>
          <w:p w:rsidR="004165E9" w:rsidRPr="00E06C62" w:rsidRDefault="007B7772" w:rsidP="00DC32BA">
            <w:pPr>
              <w:pStyle w:val="a9"/>
              <w:spacing w:after="0" w:line="240" w:lineRule="auto"/>
              <w:ind w:left="0" w:firstLine="567"/>
              <w:jc w:val="both"/>
              <w:rPr>
                <w:rFonts w:ascii="Times New Roman" w:hAnsi="Times New Roman" w:cs="Times New Roman"/>
                <w:sz w:val="20"/>
                <w:szCs w:val="20"/>
                <w:lang w:val="kk-KZ"/>
              </w:rPr>
            </w:pPr>
            <w:r w:rsidRPr="00E06C62">
              <w:rPr>
                <w:rFonts w:ascii="Times New Roman" w:hAnsi="Times New Roman" w:cs="Times New Roman"/>
                <w:sz w:val="20"/>
                <w:szCs w:val="20"/>
                <w:lang w:val="kk-KZ"/>
              </w:rPr>
              <w:t>Ескерту</w:t>
            </w:r>
            <w:r w:rsidR="004165E9" w:rsidRPr="00E06C62">
              <w:rPr>
                <w:rFonts w:ascii="Times New Roman" w:hAnsi="Times New Roman" w:cs="Times New Roman"/>
                <w:sz w:val="20"/>
                <w:szCs w:val="20"/>
              </w:rPr>
              <w:t>: 1)</w:t>
            </w:r>
            <w:r w:rsidR="00FF2799" w:rsidRPr="00E06C62">
              <w:rPr>
                <w:rFonts w:ascii="Times New Roman" w:hAnsi="Times New Roman" w:cs="Times New Roman"/>
                <w:sz w:val="20"/>
                <w:szCs w:val="20"/>
                <w:lang w:val="kk-KZ"/>
              </w:rPr>
              <w:t xml:space="preserve"> аэр-аэробты; ф.аэр. – факультативті аэробты</w:t>
            </w:r>
            <w:r w:rsidR="004165E9" w:rsidRPr="00E06C62">
              <w:rPr>
                <w:rFonts w:ascii="Times New Roman" w:hAnsi="Times New Roman" w:cs="Times New Roman"/>
                <w:sz w:val="20"/>
                <w:szCs w:val="20"/>
              </w:rPr>
              <w:t xml:space="preserve">, 2) </w:t>
            </w:r>
            <w:r w:rsidRPr="00E06C62">
              <w:rPr>
                <w:rFonts w:ascii="Times New Roman" w:hAnsi="Times New Roman" w:cs="Times New Roman"/>
                <w:sz w:val="20"/>
                <w:szCs w:val="20"/>
                <w:lang w:val="kk-KZ"/>
              </w:rPr>
              <w:t>әл</w:t>
            </w:r>
            <w:r w:rsidR="004165E9" w:rsidRPr="00E06C62">
              <w:rPr>
                <w:rFonts w:ascii="Times New Roman" w:hAnsi="Times New Roman" w:cs="Times New Roman"/>
                <w:sz w:val="20"/>
                <w:szCs w:val="20"/>
              </w:rPr>
              <w:t xml:space="preserve">. – </w:t>
            </w:r>
            <w:r w:rsidRPr="00E06C62">
              <w:rPr>
                <w:rFonts w:ascii="Times New Roman" w:hAnsi="Times New Roman" w:cs="Times New Roman"/>
                <w:sz w:val="20"/>
                <w:szCs w:val="20"/>
                <w:lang w:val="kk-KZ"/>
              </w:rPr>
              <w:t>әлсіз</w:t>
            </w:r>
            <w:r w:rsidRPr="00E06C62">
              <w:rPr>
                <w:rFonts w:ascii="Times New Roman" w:hAnsi="Times New Roman" w:cs="Times New Roman"/>
                <w:sz w:val="20"/>
                <w:szCs w:val="20"/>
              </w:rPr>
              <w:t xml:space="preserve"> өсім, 3) А – ассимиляцияла</w:t>
            </w:r>
            <w:r w:rsidRPr="00E06C62">
              <w:rPr>
                <w:rFonts w:ascii="Times New Roman" w:hAnsi="Times New Roman" w:cs="Times New Roman"/>
                <w:sz w:val="20"/>
                <w:szCs w:val="20"/>
                <w:lang w:val="kk-KZ"/>
              </w:rPr>
              <w:t>йды</w:t>
            </w:r>
            <w:r w:rsidRPr="00E06C62">
              <w:rPr>
                <w:rFonts w:ascii="Times New Roman" w:hAnsi="Times New Roman" w:cs="Times New Roman"/>
                <w:sz w:val="20"/>
                <w:szCs w:val="20"/>
              </w:rPr>
              <w:t xml:space="preserve">, </w:t>
            </w:r>
            <w:r w:rsidRPr="00E06C62">
              <w:rPr>
                <w:rFonts w:ascii="Times New Roman" w:hAnsi="Times New Roman" w:cs="Times New Roman"/>
                <w:sz w:val="20"/>
                <w:szCs w:val="20"/>
                <w:lang w:val="kk-KZ"/>
              </w:rPr>
              <w:t>Қ</w:t>
            </w:r>
            <w:r w:rsidR="004165E9" w:rsidRPr="00E06C62">
              <w:rPr>
                <w:rFonts w:ascii="Times New Roman" w:hAnsi="Times New Roman" w:cs="Times New Roman"/>
                <w:sz w:val="20"/>
                <w:szCs w:val="20"/>
              </w:rPr>
              <w:t xml:space="preserve"> – </w:t>
            </w:r>
            <w:r w:rsidRPr="00E06C62">
              <w:rPr>
                <w:rFonts w:ascii="Times New Roman" w:hAnsi="Times New Roman" w:cs="Times New Roman"/>
                <w:sz w:val="20"/>
                <w:szCs w:val="20"/>
                <w:lang w:val="kk-KZ"/>
              </w:rPr>
              <w:t>қышқыл түзуге меңгеріледі</w:t>
            </w:r>
            <w:r w:rsidR="004165E9" w:rsidRPr="00E06C62">
              <w:rPr>
                <w:rFonts w:ascii="Times New Roman" w:hAnsi="Times New Roman" w:cs="Times New Roman"/>
                <w:sz w:val="20"/>
                <w:szCs w:val="20"/>
              </w:rPr>
              <w:t xml:space="preserve">, </w:t>
            </w:r>
            <w:r w:rsidRPr="00E06C62">
              <w:rPr>
                <w:rFonts w:ascii="Times New Roman" w:hAnsi="Times New Roman" w:cs="Times New Roman"/>
                <w:sz w:val="20"/>
                <w:szCs w:val="20"/>
                <w:lang w:val="kk-KZ"/>
              </w:rPr>
              <w:t>С</w:t>
            </w:r>
            <w:r w:rsidR="004165E9" w:rsidRPr="00E06C62">
              <w:rPr>
                <w:rFonts w:ascii="Times New Roman" w:hAnsi="Times New Roman" w:cs="Times New Roman"/>
                <w:sz w:val="20"/>
                <w:szCs w:val="20"/>
              </w:rPr>
              <w:t xml:space="preserve"> – </w:t>
            </w:r>
            <w:r w:rsidRPr="00E06C62">
              <w:rPr>
                <w:rFonts w:ascii="Times New Roman" w:hAnsi="Times New Roman" w:cs="Times New Roman"/>
                <w:sz w:val="20"/>
                <w:szCs w:val="20"/>
                <w:lang w:val="kk-KZ"/>
              </w:rPr>
              <w:t>қоректік орта сілтіленеді</w:t>
            </w:r>
          </w:p>
        </w:tc>
      </w:tr>
    </w:tbl>
    <w:p w:rsidR="00717E17" w:rsidRPr="005F3E66" w:rsidRDefault="00717E17" w:rsidP="00DC32BA">
      <w:pPr>
        <w:spacing w:after="0" w:line="240" w:lineRule="auto"/>
        <w:rPr>
          <w:rFonts w:ascii="Times New Roman" w:hAnsi="Times New Roman" w:cs="Times New Roman"/>
          <w:sz w:val="28"/>
          <w:szCs w:val="28"/>
        </w:rPr>
        <w:sectPr w:rsidR="00717E17" w:rsidRPr="005F3E66" w:rsidSect="00DC32BA">
          <w:endnotePr>
            <w:numFmt w:val="decimal"/>
          </w:endnotePr>
          <w:pgSz w:w="16838" w:h="11906" w:orient="landscape"/>
          <w:pgMar w:top="1134" w:right="567" w:bottom="1134" w:left="1701" w:header="709" w:footer="709" w:gutter="0"/>
          <w:cols w:space="708"/>
          <w:titlePg/>
          <w:docGrid w:linePitch="360"/>
        </w:sectPr>
      </w:pPr>
    </w:p>
    <w:p w:rsidR="00112150" w:rsidRDefault="00F272A2" w:rsidP="00F272A2">
      <w:pPr>
        <w:spacing w:after="0" w:line="240" w:lineRule="auto"/>
        <w:ind w:firstLine="567"/>
        <w:jc w:val="both"/>
        <w:rPr>
          <w:rFonts w:ascii="Times New Roman" w:hAnsi="Times New Roman" w:cs="Times New Roman"/>
          <w:sz w:val="28"/>
          <w:szCs w:val="28"/>
          <w:lang w:val="kk-KZ"/>
        </w:rPr>
      </w:pPr>
      <w:r w:rsidRPr="00F272A2">
        <w:rPr>
          <w:rFonts w:ascii="Times New Roman" w:hAnsi="Times New Roman" w:cs="Times New Roman"/>
          <w:sz w:val="28"/>
          <w:szCs w:val="28"/>
          <w:lang w:val="kk-KZ"/>
        </w:rPr>
        <w:lastRenderedPageBreak/>
        <w:t xml:space="preserve"> </w:t>
      </w:r>
      <w:r w:rsidR="004D2426">
        <w:rPr>
          <w:rFonts w:ascii="Times New Roman" w:hAnsi="Times New Roman" w:cs="Times New Roman"/>
          <w:sz w:val="28"/>
          <w:szCs w:val="28"/>
          <w:lang w:val="kk-KZ"/>
        </w:rPr>
        <w:t>8</w:t>
      </w:r>
      <w:r>
        <w:rPr>
          <w:rFonts w:ascii="Times New Roman" w:hAnsi="Times New Roman" w:cs="Times New Roman"/>
          <w:sz w:val="28"/>
          <w:szCs w:val="28"/>
          <w:lang w:val="kk-KZ"/>
        </w:rPr>
        <w:t xml:space="preserve"> кестедегі көрсетілген зерттеу нәтижелері бойынша </w:t>
      </w:r>
      <w:r w:rsidRPr="007D0A29">
        <w:rPr>
          <w:rFonts w:ascii="Times New Roman" w:hAnsi="Times New Roman" w:cs="Times New Roman"/>
          <w:sz w:val="28"/>
          <w:szCs w:val="28"/>
          <w:lang w:val="kk-KZ"/>
        </w:rPr>
        <w:t xml:space="preserve">Құмкөл кен орнының мұнаймен ластанған топырағынан бөлінген бактериялық штамдардың </w:t>
      </w:r>
      <w:r w:rsidR="005C5138">
        <w:rPr>
          <w:rFonts w:ascii="Times New Roman" w:hAnsi="Times New Roman" w:cs="Times New Roman"/>
          <w:sz w:val="28"/>
          <w:szCs w:val="28"/>
          <w:lang w:val="kk-KZ"/>
        </w:rPr>
        <w:t xml:space="preserve">физиологиялық –биохимиялық </w:t>
      </w:r>
      <w:r>
        <w:rPr>
          <w:rFonts w:ascii="Times New Roman" w:hAnsi="Times New Roman" w:cs="Times New Roman"/>
          <w:sz w:val="28"/>
          <w:szCs w:val="28"/>
          <w:lang w:val="kk-KZ"/>
        </w:rPr>
        <w:t xml:space="preserve"> зерттеулерге сәйкес </w:t>
      </w:r>
      <w:r w:rsidR="007D6102">
        <w:rPr>
          <w:rFonts w:ascii="Times New Roman" w:hAnsi="Times New Roman" w:cs="Times New Roman"/>
          <w:sz w:val="28"/>
          <w:szCs w:val="28"/>
          <w:lang w:val="kk-KZ"/>
        </w:rPr>
        <w:t>1</w:t>
      </w:r>
      <w:r w:rsidR="00112150">
        <w:rPr>
          <w:rFonts w:ascii="Times New Roman" w:hAnsi="Times New Roman" w:cs="Times New Roman"/>
          <w:sz w:val="28"/>
          <w:szCs w:val="28"/>
          <w:lang w:val="kk-KZ"/>
        </w:rPr>
        <w:t>2</w:t>
      </w:r>
      <w:r w:rsidR="007D6102">
        <w:rPr>
          <w:rFonts w:ascii="Times New Roman" w:hAnsi="Times New Roman" w:cs="Times New Roman"/>
          <w:sz w:val="28"/>
          <w:szCs w:val="28"/>
          <w:lang w:val="kk-KZ"/>
        </w:rPr>
        <w:t xml:space="preserve"> штамм аэробты және факультативті </w:t>
      </w:r>
      <w:r w:rsidR="00112150">
        <w:rPr>
          <w:rFonts w:ascii="Times New Roman" w:hAnsi="Times New Roman" w:cs="Times New Roman"/>
          <w:sz w:val="28"/>
          <w:szCs w:val="28"/>
          <w:lang w:val="kk-KZ"/>
        </w:rPr>
        <w:t>анаэробты, спора түзбейтін штамдар – каталаза оң</w:t>
      </w:r>
      <w:r w:rsidR="00DF4972">
        <w:rPr>
          <w:rFonts w:ascii="Times New Roman" w:hAnsi="Times New Roman" w:cs="Times New Roman"/>
          <w:sz w:val="28"/>
          <w:szCs w:val="28"/>
          <w:lang w:val="kk-KZ"/>
        </w:rPr>
        <w:t>;</w:t>
      </w:r>
      <w:r w:rsidR="00112150">
        <w:rPr>
          <w:rFonts w:ascii="Times New Roman" w:hAnsi="Times New Roman" w:cs="Times New Roman"/>
          <w:sz w:val="28"/>
          <w:szCs w:val="28"/>
          <w:lang w:val="kk-KZ"/>
        </w:rPr>
        <w:t xml:space="preserve"> 9 штамда окидаза теріс (</w:t>
      </w:r>
      <w:r w:rsidR="00112150" w:rsidRPr="00336D63">
        <w:rPr>
          <w:rFonts w:ascii="Times New Roman" w:hAnsi="Times New Roman" w:cs="Times New Roman"/>
          <w:sz w:val="28"/>
          <w:szCs w:val="28"/>
          <w:lang w:val="kk-KZ"/>
        </w:rPr>
        <w:t>1D/1</w:t>
      </w:r>
      <w:r w:rsidR="00112150">
        <w:rPr>
          <w:rFonts w:ascii="Times New Roman" w:hAnsi="Times New Roman" w:cs="Times New Roman"/>
          <w:sz w:val="28"/>
          <w:szCs w:val="28"/>
          <w:lang w:val="kk-KZ"/>
        </w:rPr>
        <w:t>, 12//5, 12/6, 12/7, 14/1, 14/3, 15/3, 16/1, 16,/3), 3 штамда оң (13/4, 13/8, 14/2); 8 штамм (</w:t>
      </w:r>
      <w:r w:rsidR="00112150" w:rsidRPr="00336D63">
        <w:rPr>
          <w:rFonts w:ascii="Times New Roman" w:hAnsi="Times New Roman" w:cs="Times New Roman"/>
          <w:sz w:val="28"/>
          <w:szCs w:val="28"/>
          <w:lang w:val="kk-KZ"/>
        </w:rPr>
        <w:t>1D/1</w:t>
      </w:r>
      <w:r w:rsidR="00112150">
        <w:rPr>
          <w:rFonts w:ascii="Times New Roman" w:hAnsi="Times New Roman" w:cs="Times New Roman"/>
          <w:sz w:val="28"/>
          <w:szCs w:val="28"/>
          <w:lang w:val="kk-KZ"/>
        </w:rPr>
        <w:t>, 12//5, 12/7, 14/3, 16/1, 16,/3) желатинді сұйылтпайды, 4 штамм 12/6,</w:t>
      </w:r>
      <w:r w:rsidR="00112150" w:rsidRPr="00112150">
        <w:rPr>
          <w:rFonts w:ascii="Times New Roman" w:hAnsi="Times New Roman" w:cs="Times New Roman"/>
          <w:sz w:val="28"/>
          <w:szCs w:val="28"/>
          <w:lang w:val="kk-KZ"/>
        </w:rPr>
        <w:t xml:space="preserve"> </w:t>
      </w:r>
      <w:r w:rsidR="00112150">
        <w:rPr>
          <w:rFonts w:ascii="Times New Roman" w:hAnsi="Times New Roman" w:cs="Times New Roman"/>
          <w:sz w:val="28"/>
          <w:szCs w:val="28"/>
          <w:lang w:val="kk-KZ"/>
        </w:rPr>
        <w:t>14/1, 14/2, 15/3) сұйылтады</w:t>
      </w:r>
      <w:r w:rsidR="00DF4972">
        <w:rPr>
          <w:rFonts w:ascii="Times New Roman" w:hAnsi="Times New Roman" w:cs="Times New Roman"/>
          <w:sz w:val="28"/>
          <w:szCs w:val="28"/>
          <w:lang w:val="kk-KZ"/>
        </w:rPr>
        <w:t>; Күкіртсутек түзілу</w:t>
      </w:r>
      <w:r w:rsidR="00BD05AF">
        <w:rPr>
          <w:rFonts w:ascii="Times New Roman" w:hAnsi="Times New Roman" w:cs="Times New Roman"/>
          <w:sz w:val="28"/>
          <w:szCs w:val="28"/>
          <w:lang w:val="kk-KZ"/>
        </w:rPr>
        <w:t>і</w:t>
      </w:r>
      <w:r w:rsidR="00DF4972">
        <w:rPr>
          <w:rFonts w:ascii="Times New Roman" w:hAnsi="Times New Roman" w:cs="Times New Roman"/>
          <w:sz w:val="28"/>
          <w:szCs w:val="28"/>
          <w:lang w:val="kk-KZ"/>
        </w:rPr>
        <w:t xml:space="preserve">  оң 7 штамм (</w:t>
      </w:r>
      <w:r w:rsidR="00DF4972" w:rsidRPr="00336D63">
        <w:rPr>
          <w:rFonts w:ascii="Times New Roman" w:hAnsi="Times New Roman" w:cs="Times New Roman"/>
          <w:sz w:val="28"/>
          <w:szCs w:val="28"/>
          <w:lang w:val="kk-KZ"/>
        </w:rPr>
        <w:t>1D/1</w:t>
      </w:r>
      <w:r w:rsidR="00DF4972">
        <w:rPr>
          <w:rFonts w:ascii="Times New Roman" w:hAnsi="Times New Roman" w:cs="Times New Roman"/>
          <w:sz w:val="28"/>
          <w:szCs w:val="28"/>
          <w:lang w:val="kk-KZ"/>
        </w:rPr>
        <w:t>, 12//5, 12/6, 16,/3),</w:t>
      </w:r>
      <w:r w:rsidR="00DF4972" w:rsidRPr="00DF4972">
        <w:rPr>
          <w:rFonts w:ascii="Times New Roman" w:hAnsi="Times New Roman" w:cs="Times New Roman"/>
          <w:sz w:val="28"/>
          <w:szCs w:val="28"/>
          <w:lang w:val="kk-KZ"/>
        </w:rPr>
        <w:t xml:space="preserve"> </w:t>
      </w:r>
      <w:r w:rsidR="00DF4972">
        <w:rPr>
          <w:rFonts w:ascii="Times New Roman" w:hAnsi="Times New Roman" w:cs="Times New Roman"/>
          <w:sz w:val="28"/>
          <w:szCs w:val="28"/>
          <w:lang w:val="kk-KZ"/>
        </w:rPr>
        <w:t xml:space="preserve"> теріс (12/7,</w:t>
      </w:r>
      <w:r w:rsidR="00DF4972" w:rsidRPr="00DF4972">
        <w:rPr>
          <w:rFonts w:ascii="Times New Roman" w:hAnsi="Times New Roman" w:cs="Times New Roman"/>
          <w:sz w:val="28"/>
          <w:szCs w:val="28"/>
          <w:lang w:val="kk-KZ"/>
        </w:rPr>
        <w:t xml:space="preserve"> </w:t>
      </w:r>
      <w:r w:rsidR="00DF4972">
        <w:rPr>
          <w:rFonts w:ascii="Times New Roman" w:hAnsi="Times New Roman" w:cs="Times New Roman"/>
          <w:sz w:val="28"/>
          <w:szCs w:val="28"/>
          <w:lang w:val="kk-KZ"/>
        </w:rPr>
        <w:t>14/1, 14/3,</w:t>
      </w:r>
      <w:r w:rsidR="00DF4972" w:rsidRPr="00DF4972">
        <w:rPr>
          <w:rFonts w:ascii="Times New Roman" w:hAnsi="Times New Roman" w:cs="Times New Roman"/>
          <w:sz w:val="28"/>
          <w:szCs w:val="28"/>
          <w:lang w:val="kk-KZ"/>
        </w:rPr>
        <w:t xml:space="preserve"> </w:t>
      </w:r>
      <w:r w:rsidR="00DF4972">
        <w:rPr>
          <w:rFonts w:ascii="Times New Roman" w:hAnsi="Times New Roman" w:cs="Times New Roman"/>
          <w:sz w:val="28"/>
          <w:szCs w:val="28"/>
          <w:lang w:val="kk-KZ"/>
        </w:rPr>
        <w:t>15/3,</w:t>
      </w:r>
      <w:r w:rsidR="00DF4972" w:rsidRPr="00DF4972">
        <w:rPr>
          <w:rFonts w:ascii="Times New Roman" w:hAnsi="Times New Roman" w:cs="Times New Roman"/>
          <w:sz w:val="28"/>
          <w:szCs w:val="28"/>
          <w:lang w:val="kk-KZ"/>
        </w:rPr>
        <w:t xml:space="preserve"> </w:t>
      </w:r>
      <w:r w:rsidR="00DF4972">
        <w:rPr>
          <w:rFonts w:ascii="Times New Roman" w:hAnsi="Times New Roman" w:cs="Times New Roman"/>
          <w:sz w:val="28"/>
          <w:szCs w:val="28"/>
          <w:lang w:val="kk-KZ"/>
        </w:rPr>
        <w:t>16/1); Аммиак түзілу теріс – 11 штамм (</w:t>
      </w:r>
      <w:r w:rsidR="00DF4972" w:rsidRPr="00336D63">
        <w:rPr>
          <w:rFonts w:ascii="Times New Roman" w:hAnsi="Times New Roman" w:cs="Times New Roman"/>
          <w:sz w:val="28"/>
          <w:szCs w:val="28"/>
          <w:lang w:val="kk-KZ"/>
        </w:rPr>
        <w:t>1D/1</w:t>
      </w:r>
      <w:r w:rsidR="00DF4972">
        <w:rPr>
          <w:rFonts w:ascii="Times New Roman" w:hAnsi="Times New Roman" w:cs="Times New Roman"/>
          <w:sz w:val="28"/>
          <w:szCs w:val="28"/>
          <w:lang w:val="kk-KZ"/>
        </w:rPr>
        <w:t>, 12/5, 12/6, 12/7,13/4, 13/8,14/2, 14/3, 15/3, 16/1, 16,/3),</w:t>
      </w:r>
      <w:r w:rsidR="00DF4972" w:rsidRPr="00DF4972">
        <w:rPr>
          <w:rFonts w:ascii="Times New Roman" w:hAnsi="Times New Roman" w:cs="Times New Roman"/>
          <w:sz w:val="28"/>
          <w:szCs w:val="28"/>
          <w:lang w:val="kk-KZ"/>
        </w:rPr>
        <w:t xml:space="preserve"> </w:t>
      </w:r>
      <w:r w:rsidR="00DF4972">
        <w:rPr>
          <w:rFonts w:ascii="Times New Roman" w:hAnsi="Times New Roman" w:cs="Times New Roman"/>
          <w:sz w:val="28"/>
          <w:szCs w:val="28"/>
          <w:lang w:val="kk-KZ"/>
        </w:rPr>
        <w:t xml:space="preserve"> оң - 14/1; Индол түзу бәрі теріс; Нитраттар мен нитр</w:t>
      </w:r>
      <w:r w:rsidR="00BD05AF">
        <w:rPr>
          <w:rFonts w:ascii="Times New Roman" w:hAnsi="Times New Roman" w:cs="Times New Roman"/>
          <w:sz w:val="28"/>
          <w:szCs w:val="28"/>
          <w:lang w:val="kk-KZ"/>
        </w:rPr>
        <w:t>иттерді қалпына келтіру 12 штам</w:t>
      </w:r>
      <w:r w:rsidR="00DF4972">
        <w:rPr>
          <w:rFonts w:ascii="Times New Roman" w:hAnsi="Times New Roman" w:cs="Times New Roman"/>
          <w:sz w:val="28"/>
          <w:szCs w:val="28"/>
          <w:lang w:val="kk-KZ"/>
        </w:rPr>
        <w:t>да теріс, крахмал түзу 11 штамм</w:t>
      </w:r>
      <w:r w:rsidR="001E1B06">
        <w:rPr>
          <w:rFonts w:ascii="Times New Roman" w:hAnsi="Times New Roman" w:cs="Times New Roman"/>
          <w:sz w:val="28"/>
          <w:szCs w:val="28"/>
          <w:lang w:val="kk-KZ"/>
        </w:rPr>
        <w:t>да</w:t>
      </w:r>
      <w:r w:rsidR="00DF4972">
        <w:rPr>
          <w:rFonts w:ascii="Times New Roman" w:hAnsi="Times New Roman" w:cs="Times New Roman"/>
          <w:sz w:val="28"/>
          <w:szCs w:val="28"/>
          <w:lang w:val="kk-KZ"/>
        </w:rPr>
        <w:t xml:space="preserve"> анықта</w:t>
      </w:r>
      <w:r w:rsidR="001E1B06">
        <w:rPr>
          <w:rFonts w:ascii="Times New Roman" w:hAnsi="Times New Roman" w:cs="Times New Roman"/>
          <w:sz w:val="28"/>
          <w:szCs w:val="28"/>
          <w:lang w:val="kk-KZ"/>
        </w:rPr>
        <w:t>л</w:t>
      </w:r>
      <w:r w:rsidR="00DF4972">
        <w:rPr>
          <w:rFonts w:ascii="Times New Roman" w:hAnsi="Times New Roman" w:cs="Times New Roman"/>
          <w:sz w:val="28"/>
          <w:szCs w:val="28"/>
          <w:lang w:val="kk-KZ"/>
        </w:rPr>
        <w:t>ды; Көмірсуларды ассимиляциялайды</w:t>
      </w:r>
      <w:r w:rsidR="0004666A">
        <w:rPr>
          <w:rFonts w:ascii="Times New Roman" w:hAnsi="Times New Roman" w:cs="Times New Roman"/>
          <w:sz w:val="28"/>
          <w:szCs w:val="28"/>
          <w:lang w:val="kk-KZ"/>
        </w:rPr>
        <w:t xml:space="preserve">; </w:t>
      </w:r>
      <w:r w:rsidR="00DF4972">
        <w:rPr>
          <w:rFonts w:ascii="Times New Roman" w:hAnsi="Times New Roman" w:cs="Times New Roman"/>
          <w:sz w:val="28"/>
          <w:szCs w:val="28"/>
          <w:lang w:val="kk-KZ"/>
        </w:rPr>
        <w:t xml:space="preserve"> </w:t>
      </w:r>
      <w:r w:rsidR="0004666A" w:rsidRPr="0004666A">
        <w:rPr>
          <w:rFonts w:ascii="Times New Roman" w:hAnsi="Times New Roman" w:cs="Times New Roman"/>
          <w:sz w:val="28"/>
          <w:szCs w:val="28"/>
          <w:lang w:val="kk-KZ"/>
        </w:rPr>
        <w:t xml:space="preserve">NaCl 2.5% </w:t>
      </w:r>
      <w:r w:rsidR="0004666A">
        <w:rPr>
          <w:rFonts w:ascii="Times New Roman" w:hAnsi="Times New Roman" w:cs="Times New Roman"/>
          <w:sz w:val="28"/>
          <w:szCs w:val="28"/>
          <w:lang w:val="kk-KZ"/>
        </w:rPr>
        <w:t xml:space="preserve">және </w:t>
      </w:r>
      <w:r w:rsidR="0004666A" w:rsidRPr="0004666A">
        <w:rPr>
          <w:rFonts w:ascii="Times New Roman" w:hAnsi="Times New Roman" w:cs="Times New Roman"/>
          <w:sz w:val="28"/>
          <w:szCs w:val="28"/>
          <w:lang w:val="kk-KZ"/>
        </w:rPr>
        <w:t xml:space="preserve">6.5%  </w:t>
      </w:r>
      <w:r w:rsidR="0004666A">
        <w:rPr>
          <w:rFonts w:ascii="Times New Roman" w:hAnsi="Times New Roman" w:cs="Times New Roman"/>
          <w:sz w:val="28"/>
          <w:szCs w:val="28"/>
          <w:lang w:val="kk-KZ"/>
        </w:rPr>
        <w:t>ортаға оң, тек 14/2 штаммы 2,5</w:t>
      </w:r>
      <w:r w:rsidR="0004666A" w:rsidRPr="0004666A">
        <w:rPr>
          <w:rFonts w:ascii="Times New Roman" w:hAnsi="Times New Roman" w:cs="Times New Roman"/>
          <w:sz w:val="28"/>
          <w:szCs w:val="28"/>
          <w:lang w:val="kk-KZ"/>
        </w:rPr>
        <w:t xml:space="preserve">% </w:t>
      </w:r>
      <w:r w:rsidR="0004666A">
        <w:rPr>
          <w:rFonts w:ascii="Times New Roman" w:hAnsi="Times New Roman" w:cs="Times New Roman"/>
          <w:sz w:val="28"/>
          <w:szCs w:val="28"/>
          <w:lang w:val="kk-KZ"/>
        </w:rPr>
        <w:t xml:space="preserve">теріс; - 5 </w:t>
      </w:r>
      <w:r w:rsidR="0004666A" w:rsidRPr="0004666A">
        <w:rPr>
          <w:rFonts w:ascii="Times New Roman" w:hAnsi="Times New Roman" w:cs="Times New Roman"/>
          <w:sz w:val="28"/>
          <w:szCs w:val="28"/>
          <w:vertAlign w:val="superscript"/>
          <w:lang w:val="kk-KZ"/>
        </w:rPr>
        <w:t>0</w:t>
      </w:r>
      <w:r w:rsidR="0004666A">
        <w:rPr>
          <w:rFonts w:ascii="Times New Roman" w:hAnsi="Times New Roman" w:cs="Times New Roman"/>
          <w:sz w:val="28"/>
          <w:szCs w:val="28"/>
          <w:lang w:val="kk-KZ"/>
        </w:rPr>
        <w:t xml:space="preserve">С – 12/5 штаммы оң, 15/3 әлсіз оң, қалғандары теріс. + 37 </w:t>
      </w:r>
      <w:r w:rsidR="0004666A">
        <w:rPr>
          <w:rFonts w:ascii="Times New Roman" w:hAnsi="Times New Roman" w:cs="Times New Roman"/>
          <w:sz w:val="28"/>
          <w:szCs w:val="28"/>
          <w:vertAlign w:val="superscript"/>
          <w:lang w:val="kk-KZ"/>
        </w:rPr>
        <w:t>0</w:t>
      </w:r>
      <w:r w:rsidR="0004666A">
        <w:rPr>
          <w:rFonts w:ascii="Times New Roman" w:hAnsi="Times New Roman" w:cs="Times New Roman"/>
          <w:sz w:val="28"/>
          <w:szCs w:val="28"/>
          <w:lang w:val="kk-KZ"/>
        </w:rPr>
        <w:t xml:space="preserve">С барлық штамм – оң, + 42 </w:t>
      </w:r>
      <w:r w:rsidR="0004666A">
        <w:rPr>
          <w:rFonts w:ascii="Times New Roman" w:hAnsi="Times New Roman" w:cs="Times New Roman"/>
          <w:sz w:val="28"/>
          <w:szCs w:val="28"/>
          <w:vertAlign w:val="superscript"/>
          <w:lang w:val="kk-KZ"/>
        </w:rPr>
        <w:t>0</w:t>
      </w:r>
      <w:r w:rsidR="0004666A">
        <w:rPr>
          <w:rFonts w:ascii="Times New Roman" w:hAnsi="Times New Roman" w:cs="Times New Roman"/>
          <w:sz w:val="28"/>
          <w:szCs w:val="28"/>
          <w:lang w:val="kk-KZ"/>
        </w:rPr>
        <w:t xml:space="preserve">С  - </w:t>
      </w:r>
      <w:r w:rsidR="0004666A" w:rsidRPr="00336D63">
        <w:rPr>
          <w:rFonts w:ascii="Times New Roman" w:hAnsi="Times New Roman" w:cs="Times New Roman"/>
          <w:sz w:val="28"/>
          <w:szCs w:val="28"/>
          <w:lang w:val="kk-KZ"/>
        </w:rPr>
        <w:t>1D/1</w:t>
      </w:r>
      <w:r w:rsidR="0004666A">
        <w:rPr>
          <w:rFonts w:ascii="Times New Roman" w:hAnsi="Times New Roman" w:cs="Times New Roman"/>
          <w:sz w:val="28"/>
          <w:szCs w:val="28"/>
          <w:lang w:val="kk-KZ"/>
        </w:rPr>
        <w:t>,</w:t>
      </w:r>
      <w:r w:rsidR="001E1B06">
        <w:rPr>
          <w:rFonts w:ascii="Times New Roman" w:hAnsi="Times New Roman" w:cs="Times New Roman"/>
          <w:sz w:val="28"/>
          <w:szCs w:val="28"/>
          <w:lang w:val="kk-KZ"/>
        </w:rPr>
        <w:t xml:space="preserve"> 12,5,</w:t>
      </w:r>
      <w:r w:rsidR="0004666A">
        <w:rPr>
          <w:rFonts w:ascii="Times New Roman" w:hAnsi="Times New Roman" w:cs="Times New Roman"/>
          <w:sz w:val="28"/>
          <w:szCs w:val="28"/>
          <w:lang w:val="kk-KZ"/>
        </w:rPr>
        <w:t xml:space="preserve"> 12/7, 15/3, 16/1 оң. </w:t>
      </w:r>
    </w:p>
    <w:p w:rsidR="00F272A2" w:rsidRDefault="0004666A" w:rsidP="00F272A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Қызы</w:t>
      </w:r>
      <w:r w:rsidR="009609F0">
        <w:rPr>
          <w:rFonts w:ascii="Times New Roman" w:hAnsi="Times New Roman" w:cs="Times New Roman"/>
          <w:sz w:val="28"/>
          <w:szCs w:val="28"/>
          <w:lang w:val="kk-KZ"/>
        </w:rPr>
        <w:t>л</w:t>
      </w:r>
      <w:r>
        <w:rPr>
          <w:rFonts w:ascii="Times New Roman" w:hAnsi="Times New Roman" w:cs="Times New Roman"/>
          <w:sz w:val="28"/>
          <w:szCs w:val="28"/>
          <w:lang w:val="kk-KZ"/>
        </w:rPr>
        <w:t>орда облысы, Құмкөл кен орнының мұнаймен ластанған топырақтарынан бөлініп алынған штамдарының дақылды-морфологиялық, физиологиялық-б</w:t>
      </w:r>
      <w:r w:rsidR="009F6152">
        <w:rPr>
          <w:rFonts w:ascii="Times New Roman" w:hAnsi="Times New Roman" w:cs="Times New Roman"/>
          <w:sz w:val="28"/>
          <w:szCs w:val="28"/>
          <w:lang w:val="kk-KZ"/>
        </w:rPr>
        <w:t xml:space="preserve">иохимиялық қасиеттерін анықталды. </w:t>
      </w:r>
    </w:p>
    <w:p w:rsidR="00F272A2" w:rsidRPr="00F272A2" w:rsidRDefault="00F272A2" w:rsidP="00F272A2">
      <w:pPr>
        <w:spacing w:after="0" w:line="240" w:lineRule="auto"/>
        <w:jc w:val="both"/>
        <w:rPr>
          <w:rFonts w:ascii="Times New Roman" w:eastAsia="Calibri" w:hAnsi="Times New Roman" w:cs="Times New Roman"/>
          <w:bCs/>
          <w:sz w:val="28"/>
          <w:szCs w:val="28"/>
          <w:lang w:val="kk-KZ" w:eastAsia="en-US"/>
        </w:rPr>
      </w:pPr>
    </w:p>
    <w:p w:rsidR="00831DCF" w:rsidRPr="00831DCF" w:rsidRDefault="00AA5EF4" w:rsidP="00CE0C6F">
      <w:pPr>
        <w:pStyle w:val="a5"/>
        <w:numPr>
          <w:ilvl w:val="2"/>
          <w:numId w:val="6"/>
        </w:numPr>
        <w:spacing w:after="0" w:line="240" w:lineRule="auto"/>
        <w:jc w:val="both"/>
        <w:rPr>
          <w:rFonts w:ascii="Times New Roman" w:hAnsi="Times New Roman" w:cs="Times New Roman"/>
          <w:sz w:val="28"/>
          <w:szCs w:val="28"/>
          <w:lang w:val="kk-KZ"/>
        </w:rPr>
      </w:pPr>
      <w:r w:rsidRPr="007D0A29">
        <w:rPr>
          <w:rFonts w:ascii="Times New Roman" w:hAnsi="Times New Roman" w:cs="Times New Roman"/>
          <w:sz w:val="28"/>
          <w:szCs w:val="28"/>
          <w:lang w:val="kk-KZ"/>
        </w:rPr>
        <w:t xml:space="preserve">   </w:t>
      </w:r>
      <w:r w:rsidR="00831DCF">
        <w:rPr>
          <w:rFonts w:ascii="Times New Roman" w:hAnsi="Times New Roman" w:cs="Times New Roman"/>
          <w:sz w:val="28"/>
          <w:szCs w:val="28"/>
          <w:lang w:val="kk-KZ"/>
        </w:rPr>
        <w:t xml:space="preserve">Белсенді-деструктор бактерия </w:t>
      </w:r>
      <w:r w:rsidR="00831DCF" w:rsidRPr="00864160">
        <w:rPr>
          <w:rFonts w:ascii="Times New Roman" w:hAnsi="Times New Roman" w:cs="Times New Roman"/>
          <w:sz w:val="28"/>
          <w:szCs w:val="28"/>
          <w:lang w:val="kk-KZ"/>
        </w:rPr>
        <w:t>штамдарының</w:t>
      </w:r>
      <w:r w:rsidR="00831DCF">
        <w:rPr>
          <w:rFonts w:ascii="Times New Roman" w:hAnsi="Times New Roman" w:cs="Times New Roman"/>
          <w:sz w:val="28"/>
          <w:szCs w:val="28"/>
          <w:lang w:val="kk-KZ"/>
        </w:rPr>
        <w:t xml:space="preserve"> молекулалы-генетикалық идентификациясы</w:t>
      </w:r>
      <w:r w:rsidR="00831DCF" w:rsidRPr="00AB18B9">
        <w:rPr>
          <w:rFonts w:ascii="Times New Roman" w:hAnsi="Times New Roman" w:cs="Times New Roman"/>
          <w:color w:val="000000" w:themeColor="text1"/>
          <w:sz w:val="28"/>
          <w:szCs w:val="28"/>
          <w:lang w:val="kk-KZ"/>
        </w:rPr>
        <w:t xml:space="preserve"> </w:t>
      </w:r>
    </w:p>
    <w:p w:rsidR="00AA5EF4" w:rsidRPr="00831DCF" w:rsidRDefault="00AA5EF4" w:rsidP="00CE0C6F">
      <w:pPr>
        <w:spacing w:after="0" w:line="240" w:lineRule="auto"/>
        <w:ind w:firstLine="425"/>
        <w:jc w:val="both"/>
        <w:rPr>
          <w:rFonts w:ascii="Times New Roman" w:hAnsi="Times New Roman" w:cs="Times New Roman"/>
          <w:sz w:val="28"/>
          <w:szCs w:val="28"/>
          <w:lang w:val="kk-KZ"/>
        </w:rPr>
      </w:pPr>
      <w:r w:rsidRPr="00831DCF">
        <w:rPr>
          <w:rFonts w:ascii="Times New Roman" w:hAnsi="Times New Roman" w:cs="Times New Roman"/>
          <w:color w:val="000000" w:themeColor="text1"/>
          <w:sz w:val="28"/>
          <w:szCs w:val="28"/>
          <w:lang w:val="kk-KZ"/>
        </w:rPr>
        <w:t xml:space="preserve">Келесі кезеңде зерттелетін </w:t>
      </w:r>
      <w:r w:rsidR="008A00A5" w:rsidRPr="00831DCF">
        <w:rPr>
          <w:rFonts w:ascii="Times New Roman" w:hAnsi="Times New Roman" w:cs="Times New Roman"/>
          <w:color w:val="000000" w:themeColor="text1"/>
          <w:sz w:val="28"/>
          <w:szCs w:val="28"/>
          <w:lang w:val="kk-KZ"/>
        </w:rPr>
        <w:t>штам</w:t>
      </w:r>
      <w:r w:rsidRPr="00831DCF">
        <w:rPr>
          <w:rFonts w:ascii="Times New Roman" w:hAnsi="Times New Roman" w:cs="Times New Roman"/>
          <w:color w:val="000000" w:themeColor="text1"/>
          <w:sz w:val="28"/>
          <w:szCs w:val="28"/>
          <w:lang w:val="kk-KZ"/>
        </w:rPr>
        <w:t xml:space="preserve">дардың молекулалық-генетикалық идентификациясы жүргізілді. </w:t>
      </w:r>
      <w:r w:rsidRPr="00831DCF">
        <w:rPr>
          <w:rFonts w:ascii="Times New Roman" w:hAnsi="Times New Roman" w:cs="Times New Roman"/>
          <w:sz w:val="28"/>
          <w:szCs w:val="28"/>
          <w:lang w:val="kk-KZ"/>
        </w:rPr>
        <w:t>Бөліп алынған деструктор - бактериялар штамдарының ДНҚ-сы УК сәулесі өтетін трансиллюминаторда (UVP Photo Doc-ItTM Imading System Benchtop UV Transilluminator) қаралды және суретке түсірілді (</w:t>
      </w:r>
      <w:r w:rsidR="00735536">
        <w:rPr>
          <w:rFonts w:ascii="Times New Roman" w:hAnsi="Times New Roman" w:cs="Times New Roman"/>
          <w:sz w:val="28"/>
          <w:szCs w:val="28"/>
          <w:lang w:val="kk-KZ"/>
        </w:rPr>
        <w:t>5</w:t>
      </w:r>
      <w:r w:rsidRPr="00831DCF">
        <w:rPr>
          <w:rFonts w:ascii="Times New Roman" w:hAnsi="Times New Roman" w:cs="Times New Roman"/>
          <w:sz w:val="28"/>
          <w:szCs w:val="28"/>
          <w:lang w:val="kk-KZ"/>
        </w:rPr>
        <w:t>-сурет).</w:t>
      </w:r>
    </w:p>
    <w:p w:rsidR="00AA5EF4" w:rsidRPr="00AB18B9" w:rsidRDefault="00AA5EF4" w:rsidP="00AA5EF4">
      <w:pPr>
        <w:autoSpaceDE w:val="0"/>
        <w:autoSpaceDN w:val="0"/>
        <w:adjustRightInd w:val="0"/>
        <w:spacing w:after="0" w:line="240" w:lineRule="auto"/>
        <w:ind w:firstLine="708"/>
        <w:jc w:val="both"/>
        <w:rPr>
          <w:rFonts w:ascii="Times New Roman" w:hAnsi="Times New Roman" w:cs="Times New Roman"/>
          <w:i/>
          <w:iCs/>
          <w:sz w:val="28"/>
          <w:szCs w:val="28"/>
          <w:lang w:val="kk-KZ"/>
        </w:rPr>
      </w:pPr>
    </w:p>
    <w:p w:rsidR="00AA5EF4" w:rsidRPr="005F3E66" w:rsidRDefault="00AA5EF4" w:rsidP="00AA5EF4">
      <w:pPr>
        <w:autoSpaceDE w:val="0"/>
        <w:autoSpaceDN w:val="0"/>
        <w:adjustRightInd w:val="0"/>
        <w:spacing w:after="0" w:line="240" w:lineRule="auto"/>
        <w:jc w:val="both"/>
        <w:rPr>
          <w:rFonts w:ascii="Times New Roman" w:hAnsi="Times New Roman" w:cs="Times New Roman"/>
          <w:iCs/>
          <w:sz w:val="28"/>
          <w:szCs w:val="28"/>
        </w:rPr>
      </w:pPr>
      <w:r w:rsidRPr="005F3E66">
        <w:rPr>
          <w:rFonts w:ascii="Times New Roman" w:hAnsi="Times New Roman" w:cs="Times New Roman"/>
          <w:iCs/>
          <w:sz w:val="28"/>
          <w:szCs w:val="28"/>
          <w:lang w:val="kk-KZ"/>
        </w:rPr>
        <w:t xml:space="preserve">     </w:t>
      </w:r>
      <w:r w:rsidRPr="005F3E66">
        <w:rPr>
          <w:rFonts w:ascii="Times New Roman" w:hAnsi="Times New Roman" w:cs="Times New Roman"/>
          <w:iCs/>
          <w:sz w:val="28"/>
          <w:szCs w:val="28"/>
        </w:rPr>
        <w:t xml:space="preserve">М  </w:t>
      </w:r>
      <w:r w:rsidR="001D346A">
        <w:rPr>
          <w:rFonts w:ascii="Times New Roman" w:hAnsi="Times New Roman" w:cs="Times New Roman"/>
          <w:iCs/>
          <w:sz w:val="28"/>
          <w:szCs w:val="28"/>
          <w:lang w:val="kk-KZ"/>
        </w:rPr>
        <w:t xml:space="preserve">      </w:t>
      </w:r>
      <w:r w:rsidRPr="005F3E66">
        <w:rPr>
          <w:rFonts w:ascii="Times New Roman" w:hAnsi="Times New Roman" w:cs="Times New Roman"/>
          <w:iCs/>
          <w:sz w:val="28"/>
          <w:szCs w:val="28"/>
        </w:rPr>
        <w:t xml:space="preserve">1   </w:t>
      </w:r>
      <w:r w:rsidR="00AC2ED7">
        <w:rPr>
          <w:rFonts w:ascii="Times New Roman" w:hAnsi="Times New Roman" w:cs="Times New Roman"/>
          <w:iCs/>
          <w:sz w:val="28"/>
          <w:szCs w:val="28"/>
          <w:lang w:val="kk-KZ"/>
        </w:rPr>
        <w:t>2</w:t>
      </w:r>
      <w:r w:rsidRPr="005F3E66">
        <w:rPr>
          <w:rFonts w:ascii="Times New Roman" w:hAnsi="Times New Roman" w:cs="Times New Roman"/>
          <w:iCs/>
          <w:sz w:val="28"/>
          <w:szCs w:val="28"/>
        </w:rPr>
        <w:t xml:space="preserve">    </w:t>
      </w:r>
      <w:r w:rsidR="00AC2ED7">
        <w:rPr>
          <w:rFonts w:ascii="Times New Roman" w:hAnsi="Times New Roman" w:cs="Times New Roman"/>
          <w:iCs/>
          <w:sz w:val="28"/>
          <w:szCs w:val="28"/>
          <w:lang w:val="kk-KZ"/>
        </w:rPr>
        <w:t xml:space="preserve">   </w:t>
      </w:r>
      <w:r w:rsidRPr="005F3E66">
        <w:rPr>
          <w:rFonts w:ascii="Times New Roman" w:hAnsi="Times New Roman" w:cs="Times New Roman"/>
          <w:iCs/>
          <w:sz w:val="28"/>
          <w:szCs w:val="28"/>
        </w:rPr>
        <w:t xml:space="preserve">3   4    5   6    </w:t>
      </w:r>
    </w:p>
    <w:p w:rsidR="00AA5EF4" w:rsidRPr="005F3E66" w:rsidRDefault="00AA5EF4" w:rsidP="00AA5EF4">
      <w:pPr>
        <w:autoSpaceDE w:val="0"/>
        <w:autoSpaceDN w:val="0"/>
        <w:adjustRightInd w:val="0"/>
        <w:spacing w:after="0" w:line="240" w:lineRule="auto"/>
        <w:jc w:val="both"/>
        <w:rPr>
          <w:rFonts w:ascii="Times New Roman" w:hAnsi="Times New Roman" w:cs="Times New Roman"/>
          <w:sz w:val="28"/>
          <w:szCs w:val="28"/>
        </w:rPr>
      </w:pPr>
      <w:r w:rsidRPr="005F3E66">
        <w:rPr>
          <w:rFonts w:ascii="Times New Roman" w:hAnsi="Times New Roman" w:cs="Times New Roman"/>
          <w:noProof/>
          <w:sz w:val="28"/>
          <w:szCs w:val="28"/>
          <w:lang w:val="en-US" w:eastAsia="en-US"/>
        </w:rPr>
        <w:drawing>
          <wp:inline distT="0" distB="0" distL="0" distR="0" wp14:anchorId="72EDE30E" wp14:editId="2B2C7BD6">
            <wp:extent cx="2895600" cy="2196936"/>
            <wp:effectExtent l="0" t="0" r="0" b="0"/>
            <wp:docPr id="18" name="Рисунок 18" descr="C:\Users\Администратор\Desktop\Гульжан 30.11.18\Съемный диск\Гульжаннннн\GULDZAN\DNA_foresi_jpc\2017_04_06\IMG_01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Гульжан 30.11.18\Съемный диск\Гульжаннннн\GULDZAN\DNA_foresi_jpc\2017_04_06\IMG_0136 (2).JPG"/>
                    <pic:cNvPicPr>
                      <a:picLocks noChangeAspect="1" noChangeArrowheads="1"/>
                    </pic:cNvPicPr>
                  </pic:nvPicPr>
                  <pic:blipFill>
                    <a:blip r:embed="rId48" cstate="print"/>
                    <a:srcRect/>
                    <a:stretch>
                      <a:fillRect/>
                    </a:stretch>
                  </pic:blipFill>
                  <pic:spPr bwMode="auto">
                    <a:xfrm>
                      <a:off x="0" y="0"/>
                      <a:ext cx="2896734" cy="2197796"/>
                    </a:xfrm>
                    <a:prstGeom prst="rect">
                      <a:avLst/>
                    </a:prstGeom>
                    <a:noFill/>
                    <a:ln w="9525">
                      <a:noFill/>
                      <a:miter lim="800000"/>
                      <a:headEnd/>
                      <a:tailEnd/>
                    </a:ln>
                  </pic:spPr>
                </pic:pic>
              </a:graphicData>
            </a:graphic>
          </wp:inline>
        </w:drawing>
      </w:r>
    </w:p>
    <w:p w:rsidR="00AA5EF4" w:rsidRDefault="00AA5EF4" w:rsidP="00AA5EF4">
      <w:pPr>
        <w:autoSpaceDE w:val="0"/>
        <w:autoSpaceDN w:val="0"/>
        <w:adjustRightInd w:val="0"/>
        <w:spacing w:after="0" w:line="240" w:lineRule="auto"/>
        <w:jc w:val="both"/>
        <w:rPr>
          <w:rFonts w:ascii="Times New Roman" w:hAnsi="Times New Roman" w:cs="Times New Roman"/>
          <w:sz w:val="28"/>
          <w:szCs w:val="28"/>
          <w:lang w:val="kk-KZ"/>
        </w:rPr>
      </w:pPr>
    </w:p>
    <w:p w:rsidR="00CF55B0" w:rsidRDefault="00AA5EF4" w:rsidP="00530D66">
      <w:pPr>
        <w:autoSpaceDE w:val="0"/>
        <w:autoSpaceDN w:val="0"/>
        <w:adjustRightInd w:val="0"/>
        <w:spacing w:after="0" w:line="240" w:lineRule="auto"/>
        <w:jc w:val="both"/>
        <w:rPr>
          <w:rFonts w:ascii="Times New Roman" w:eastAsia="SFRM1000" w:hAnsi="Times New Roman" w:cs="Times New Roman"/>
          <w:sz w:val="28"/>
          <w:szCs w:val="28"/>
          <w:lang w:val="kk-KZ"/>
        </w:rPr>
      </w:pPr>
      <w:r w:rsidRPr="00F8383E">
        <w:rPr>
          <w:rFonts w:ascii="Times New Roman" w:hAnsi="Times New Roman" w:cs="Times New Roman"/>
          <w:sz w:val="28"/>
          <w:szCs w:val="28"/>
          <w:lang w:val="kk-KZ"/>
        </w:rPr>
        <w:t xml:space="preserve">Сурет  </w:t>
      </w:r>
      <w:r w:rsidR="00735536">
        <w:rPr>
          <w:rFonts w:ascii="Times New Roman" w:hAnsi="Times New Roman" w:cs="Times New Roman"/>
          <w:sz w:val="28"/>
          <w:szCs w:val="28"/>
          <w:lang w:val="kk-KZ"/>
        </w:rPr>
        <w:t>5</w:t>
      </w:r>
      <w:r w:rsidRPr="00F8383E">
        <w:rPr>
          <w:rFonts w:ascii="Times New Roman" w:hAnsi="Times New Roman" w:cs="Times New Roman"/>
          <w:sz w:val="28"/>
          <w:szCs w:val="28"/>
          <w:lang w:val="kk-KZ"/>
        </w:rPr>
        <w:t xml:space="preserve"> - </w:t>
      </w:r>
      <w:r w:rsidRPr="00F8383E">
        <w:rPr>
          <w:rFonts w:ascii="Times New Roman" w:eastAsia="SFRM1000" w:hAnsi="Times New Roman" w:cs="Times New Roman"/>
          <w:sz w:val="28"/>
          <w:szCs w:val="28"/>
          <w:lang w:val="kk-KZ"/>
        </w:rPr>
        <w:t>Деструктор штамдар</w:t>
      </w:r>
      <w:r w:rsidR="009F6152">
        <w:rPr>
          <w:rFonts w:ascii="Times New Roman" w:eastAsia="SFRM1000" w:hAnsi="Times New Roman" w:cs="Times New Roman"/>
          <w:sz w:val="28"/>
          <w:szCs w:val="28"/>
          <w:lang w:val="kk-KZ"/>
        </w:rPr>
        <w:t>д</w:t>
      </w:r>
      <w:r w:rsidRPr="00F8383E">
        <w:rPr>
          <w:rFonts w:ascii="Times New Roman" w:eastAsia="SFRM1000" w:hAnsi="Times New Roman" w:cs="Times New Roman"/>
          <w:sz w:val="28"/>
          <w:szCs w:val="28"/>
          <w:lang w:val="kk-KZ"/>
        </w:rPr>
        <w:t>ың ДНҚ-ның электрофореграммасы</w:t>
      </w:r>
      <w:r w:rsidR="00D104D0">
        <w:rPr>
          <w:rFonts w:ascii="Times New Roman" w:eastAsia="SFRM1000" w:hAnsi="Times New Roman" w:cs="Times New Roman"/>
          <w:sz w:val="28"/>
          <w:szCs w:val="28"/>
          <w:lang w:val="kk-KZ"/>
        </w:rPr>
        <w:t xml:space="preserve">. </w:t>
      </w:r>
    </w:p>
    <w:p w:rsidR="00AC2ED7" w:rsidRDefault="00D104D0" w:rsidP="00530D66">
      <w:pPr>
        <w:autoSpaceDE w:val="0"/>
        <w:autoSpaceDN w:val="0"/>
        <w:adjustRightInd w:val="0"/>
        <w:spacing w:after="0" w:line="240" w:lineRule="auto"/>
        <w:jc w:val="both"/>
        <w:rPr>
          <w:rFonts w:ascii="Times New Roman" w:hAnsi="Times New Roman" w:cs="Times New Roman"/>
          <w:i/>
          <w:sz w:val="28"/>
          <w:szCs w:val="28"/>
          <w:lang w:val="kk-KZ"/>
        </w:rPr>
      </w:pPr>
      <w:r w:rsidRPr="00D104D0">
        <w:rPr>
          <w:rFonts w:ascii="Times New Roman" w:eastAsia="SFRM1000" w:hAnsi="Times New Roman" w:cs="Times New Roman"/>
          <w:i/>
          <w:sz w:val="28"/>
          <w:szCs w:val="28"/>
          <w:lang w:val="kk-KZ"/>
        </w:rPr>
        <w:t>Ескерту:</w:t>
      </w:r>
      <w:r w:rsidR="00AA5EF4" w:rsidRPr="00D104D0">
        <w:rPr>
          <w:rFonts w:ascii="Times New Roman" w:hAnsi="Times New Roman" w:cs="Times New Roman"/>
          <w:i/>
          <w:sz w:val="28"/>
          <w:szCs w:val="28"/>
          <w:lang w:val="kk-KZ"/>
        </w:rPr>
        <w:t xml:space="preserve"> 1 -</w:t>
      </w:r>
      <w:r w:rsidR="00AA5EF4" w:rsidRPr="00D104D0">
        <w:rPr>
          <w:rFonts w:ascii="Times New Roman" w:hAnsi="Times New Roman" w:cs="Times New Roman"/>
          <w:i/>
          <w:iCs/>
          <w:sz w:val="28"/>
          <w:szCs w:val="28"/>
          <w:lang w:val="kk-KZ"/>
        </w:rPr>
        <w:t xml:space="preserve"> </w:t>
      </w:r>
      <w:r w:rsidR="00AA5EF4" w:rsidRPr="00D104D0">
        <w:rPr>
          <w:rFonts w:ascii="Times New Roman" w:hAnsi="Times New Roman" w:cs="Times New Roman"/>
          <w:i/>
          <w:sz w:val="28"/>
          <w:szCs w:val="28"/>
          <w:lang w:val="kk-KZ"/>
        </w:rPr>
        <w:t>1D/1; 2 -</w:t>
      </w:r>
      <w:r w:rsidR="00AA5EF4" w:rsidRPr="00D104D0">
        <w:rPr>
          <w:rFonts w:ascii="Times New Roman" w:hAnsi="Times New Roman" w:cs="Times New Roman"/>
          <w:i/>
          <w:iCs/>
          <w:sz w:val="28"/>
          <w:szCs w:val="28"/>
          <w:lang w:val="kk-KZ"/>
        </w:rPr>
        <w:t xml:space="preserve"> </w:t>
      </w:r>
      <w:r w:rsidR="00AA5EF4" w:rsidRPr="00D104D0">
        <w:rPr>
          <w:rFonts w:ascii="Times New Roman" w:hAnsi="Times New Roman" w:cs="Times New Roman"/>
          <w:i/>
          <w:sz w:val="28"/>
          <w:szCs w:val="28"/>
          <w:lang w:val="kk-KZ"/>
        </w:rPr>
        <w:t xml:space="preserve">12/5; 3 - 12/7; 4 - 13/4; 5 - 13/8; 6 - 14/1; </w:t>
      </w:r>
    </w:p>
    <w:p w:rsidR="00AA5EF4" w:rsidRPr="00D104D0" w:rsidRDefault="00AA5EF4" w:rsidP="00530D66">
      <w:pPr>
        <w:autoSpaceDE w:val="0"/>
        <w:autoSpaceDN w:val="0"/>
        <w:adjustRightInd w:val="0"/>
        <w:spacing w:after="0" w:line="240" w:lineRule="auto"/>
        <w:jc w:val="both"/>
        <w:rPr>
          <w:rFonts w:ascii="Times New Roman" w:hAnsi="Times New Roman" w:cs="Times New Roman"/>
          <w:i/>
          <w:sz w:val="28"/>
          <w:szCs w:val="28"/>
          <w:lang w:val="kk-KZ"/>
        </w:rPr>
      </w:pPr>
      <w:r w:rsidRPr="00D104D0">
        <w:rPr>
          <w:rFonts w:ascii="Times New Roman" w:hAnsi="Times New Roman" w:cs="Times New Roman"/>
          <w:i/>
          <w:sz w:val="28"/>
          <w:szCs w:val="28"/>
          <w:lang w:val="kk-KZ"/>
        </w:rPr>
        <w:t>М – молекулалық салмақтың маркер</w:t>
      </w:r>
      <w:r w:rsidR="00CF55B0">
        <w:rPr>
          <w:rFonts w:ascii="Times New Roman" w:hAnsi="Times New Roman" w:cs="Times New Roman"/>
          <w:i/>
          <w:sz w:val="28"/>
          <w:szCs w:val="28"/>
          <w:lang w:val="kk-KZ"/>
        </w:rPr>
        <w:t>і 300</w:t>
      </w:r>
      <w:r w:rsidR="00530D66" w:rsidRPr="00D104D0">
        <w:rPr>
          <w:rFonts w:ascii="Times New Roman" w:hAnsi="Times New Roman" w:cs="Times New Roman"/>
          <w:i/>
          <w:sz w:val="28"/>
          <w:szCs w:val="28"/>
          <w:lang w:val="kk-KZ"/>
        </w:rPr>
        <w:t xml:space="preserve"> – </w:t>
      </w:r>
      <w:r w:rsidR="00CF55B0">
        <w:rPr>
          <w:rFonts w:ascii="Times New Roman" w:hAnsi="Times New Roman" w:cs="Times New Roman"/>
          <w:i/>
          <w:sz w:val="28"/>
          <w:szCs w:val="28"/>
          <w:lang w:val="kk-KZ"/>
        </w:rPr>
        <w:t>3</w:t>
      </w:r>
      <w:r w:rsidR="00530D66" w:rsidRPr="00D104D0">
        <w:rPr>
          <w:rFonts w:ascii="Times New Roman" w:hAnsi="Times New Roman" w:cs="Times New Roman"/>
          <w:i/>
          <w:sz w:val="28"/>
          <w:szCs w:val="28"/>
          <w:lang w:val="kk-KZ"/>
        </w:rPr>
        <w:t>000 н.т.</w:t>
      </w:r>
    </w:p>
    <w:p w:rsidR="00AC2ED7" w:rsidRDefault="00AC2ED7" w:rsidP="00DC32BA">
      <w:pPr>
        <w:autoSpaceDE w:val="0"/>
        <w:autoSpaceDN w:val="0"/>
        <w:adjustRightInd w:val="0"/>
        <w:spacing w:after="0" w:line="240" w:lineRule="auto"/>
        <w:ind w:firstLine="708"/>
        <w:jc w:val="both"/>
        <w:rPr>
          <w:rFonts w:ascii="Times New Roman" w:eastAsia="TimesNewRoman" w:hAnsi="Times New Roman" w:cs="Times New Roman"/>
          <w:sz w:val="28"/>
          <w:szCs w:val="28"/>
          <w:lang w:val="kk-KZ"/>
        </w:rPr>
      </w:pPr>
    </w:p>
    <w:p w:rsidR="00EF7B41" w:rsidRPr="007B7149" w:rsidRDefault="00EF7B41" w:rsidP="00DC32BA">
      <w:pPr>
        <w:autoSpaceDE w:val="0"/>
        <w:autoSpaceDN w:val="0"/>
        <w:adjustRightInd w:val="0"/>
        <w:spacing w:after="0" w:line="240" w:lineRule="auto"/>
        <w:ind w:firstLine="708"/>
        <w:jc w:val="both"/>
        <w:rPr>
          <w:rFonts w:ascii="Times New Roman" w:eastAsia="TimesNewRoman" w:hAnsi="Times New Roman" w:cs="Times New Roman"/>
          <w:sz w:val="28"/>
          <w:szCs w:val="28"/>
          <w:lang w:val="kk-KZ"/>
        </w:rPr>
      </w:pPr>
      <w:r w:rsidRPr="007B7149">
        <w:rPr>
          <w:rFonts w:ascii="Times New Roman" w:eastAsia="TimesNewRoman" w:hAnsi="Times New Roman" w:cs="Times New Roman"/>
          <w:sz w:val="28"/>
          <w:szCs w:val="28"/>
          <w:lang w:val="kk-KZ"/>
        </w:rPr>
        <w:lastRenderedPageBreak/>
        <w:t xml:space="preserve">Зерттелетін штамдарды дәлірек </w:t>
      </w:r>
      <w:r>
        <w:rPr>
          <w:rFonts w:ascii="Times New Roman" w:eastAsia="TimesNewRoman" w:hAnsi="Times New Roman" w:cs="Times New Roman"/>
          <w:sz w:val="28"/>
          <w:szCs w:val="28"/>
          <w:lang w:val="kk-KZ"/>
        </w:rPr>
        <w:t>идентификациялау</w:t>
      </w:r>
      <w:r w:rsidRPr="007B7149">
        <w:rPr>
          <w:rFonts w:ascii="Times New Roman" w:eastAsia="TimesNewRoman" w:hAnsi="Times New Roman" w:cs="Times New Roman"/>
          <w:sz w:val="28"/>
          <w:szCs w:val="28"/>
          <w:lang w:val="kk-KZ"/>
        </w:rPr>
        <w:t xml:space="preserve"> үшін GenBank-ті</w:t>
      </w:r>
      <w:r>
        <w:rPr>
          <w:rFonts w:ascii="Times New Roman" w:eastAsia="TimesNewRoman" w:hAnsi="Times New Roman" w:cs="Times New Roman"/>
          <w:sz w:val="28"/>
          <w:szCs w:val="28"/>
          <w:lang w:val="kk-KZ"/>
        </w:rPr>
        <w:t xml:space="preserve">н </w:t>
      </w:r>
      <w:r w:rsidRPr="007B7149">
        <w:rPr>
          <w:rFonts w:ascii="Times New Roman" w:eastAsia="TimesNewRoman" w:hAnsi="Times New Roman" w:cs="Times New Roman"/>
          <w:sz w:val="28"/>
          <w:szCs w:val="28"/>
          <w:lang w:val="kk-KZ"/>
        </w:rPr>
        <w:t>белгілі құрылымдар</w:t>
      </w:r>
      <w:r>
        <w:rPr>
          <w:rFonts w:ascii="Times New Roman" w:eastAsia="TimesNewRoman" w:hAnsi="Times New Roman" w:cs="Times New Roman"/>
          <w:sz w:val="28"/>
          <w:szCs w:val="28"/>
          <w:lang w:val="kk-KZ"/>
        </w:rPr>
        <w:t>ы</w:t>
      </w:r>
      <w:r w:rsidRPr="007B7149">
        <w:rPr>
          <w:rFonts w:ascii="Times New Roman" w:eastAsia="TimesNewRoman" w:hAnsi="Times New Roman" w:cs="Times New Roman"/>
          <w:sz w:val="28"/>
          <w:szCs w:val="28"/>
          <w:lang w:val="kk-KZ"/>
        </w:rPr>
        <w:t>мен 16S рРНҚ генінің нуклеотидтер тізбегін секвенирлеу және салыстырмалы талдау жүргізілді.</w:t>
      </w:r>
    </w:p>
    <w:p w:rsidR="00EF7B41" w:rsidRPr="007B7149" w:rsidRDefault="00EF7B41" w:rsidP="00DC32BA">
      <w:pPr>
        <w:autoSpaceDE w:val="0"/>
        <w:autoSpaceDN w:val="0"/>
        <w:adjustRightInd w:val="0"/>
        <w:spacing w:after="0" w:line="240" w:lineRule="auto"/>
        <w:ind w:firstLine="708"/>
        <w:jc w:val="both"/>
        <w:rPr>
          <w:rFonts w:ascii="Times New Roman" w:hAnsi="Times New Roman" w:cs="Times New Roman"/>
          <w:sz w:val="28"/>
          <w:szCs w:val="28"/>
          <w:lang w:val="kk-KZ"/>
        </w:rPr>
      </w:pPr>
      <w:r w:rsidRPr="007B7149">
        <w:rPr>
          <w:rFonts w:ascii="Times New Roman" w:hAnsi="Times New Roman" w:cs="Times New Roman"/>
          <w:sz w:val="28"/>
          <w:szCs w:val="28"/>
          <w:lang w:val="kk-KZ"/>
        </w:rPr>
        <w:t xml:space="preserve">16S рРНҚ гендерінің күшейтілген фрагменттерін секвенирлеу және алынған тізбектерді талдау </w:t>
      </w:r>
      <w:r w:rsidR="009813A1">
        <w:rPr>
          <w:rFonts w:ascii="Times New Roman" w:hAnsi="Times New Roman" w:cs="Times New Roman"/>
          <w:sz w:val="28"/>
          <w:szCs w:val="28"/>
          <w:lang w:val="kk-KZ"/>
        </w:rPr>
        <w:t xml:space="preserve">бойынша, осы жұмыста бөлініп </w:t>
      </w:r>
      <w:r w:rsidR="00D72DE7">
        <w:rPr>
          <w:rFonts w:ascii="Times New Roman" w:hAnsi="Times New Roman" w:cs="Times New Roman"/>
          <w:sz w:val="28"/>
          <w:szCs w:val="28"/>
          <w:lang w:val="kk-KZ"/>
        </w:rPr>
        <w:t>алынған 12</w:t>
      </w:r>
      <w:r w:rsidRPr="007B7149">
        <w:rPr>
          <w:rFonts w:ascii="Times New Roman" w:hAnsi="Times New Roman" w:cs="Times New Roman"/>
          <w:sz w:val="28"/>
          <w:szCs w:val="28"/>
          <w:lang w:val="kk-KZ"/>
        </w:rPr>
        <w:t xml:space="preserve"> м</w:t>
      </w:r>
      <w:r w:rsidR="009813A1">
        <w:rPr>
          <w:rFonts w:ascii="Times New Roman" w:hAnsi="Times New Roman" w:cs="Times New Roman"/>
          <w:sz w:val="28"/>
          <w:szCs w:val="28"/>
          <w:lang w:val="kk-KZ"/>
        </w:rPr>
        <w:t>ұн</w:t>
      </w:r>
      <w:r w:rsidRPr="007B7149">
        <w:rPr>
          <w:rFonts w:ascii="Times New Roman" w:hAnsi="Times New Roman" w:cs="Times New Roman"/>
          <w:sz w:val="28"/>
          <w:szCs w:val="28"/>
          <w:lang w:val="kk-KZ"/>
        </w:rPr>
        <w:t>ай</w:t>
      </w:r>
      <w:r w:rsidR="009813A1" w:rsidRPr="007B7149">
        <w:rPr>
          <w:rFonts w:ascii="Times New Roman" w:hAnsi="Times New Roman" w:cs="Times New Roman"/>
          <w:sz w:val="28"/>
          <w:szCs w:val="28"/>
          <w:lang w:val="kk-KZ"/>
        </w:rPr>
        <w:t>тотықтырғыш штам</w:t>
      </w:r>
      <w:r w:rsidRPr="007B7149">
        <w:rPr>
          <w:rFonts w:ascii="Times New Roman" w:hAnsi="Times New Roman" w:cs="Times New Roman"/>
          <w:sz w:val="28"/>
          <w:szCs w:val="28"/>
          <w:lang w:val="kk-KZ"/>
        </w:rPr>
        <w:t>дар</w:t>
      </w:r>
      <w:r w:rsidR="009813A1">
        <w:rPr>
          <w:rFonts w:ascii="Times New Roman" w:hAnsi="Times New Roman" w:cs="Times New Roman"/>
          <w:sz w:val="28"/>
          <w:szCs w:val="28"/>
          <w:lang w:val="kk-KZ"/>
        </w:rPr>
        <w:t>ы</w:t>
      </w:r>
      <w:r w:rsidRPr="007B7149">
        <w:rPr>
          <w:rFonts w:ascii="Times New Roman" w:hAnsi="Times New Roman" w:cs="Times New Roman"/>
          <w:sz w:val="28"/>
          <w:szCs w:val="28"/>
          <w:lang w:val="kk-KZ"/>
        </w:rPr>
        <w:t xml:space="preserve"> </w:t>
      </w:r>
      <w:r w:rsidRPr="007B7149">
        <w:rPr>
          <w:rFonts w:ascii="Times New Roman" w:hAnsi="Times New Roman" w:cs="Times New Roman"/>
          <w:i/>
          <w:sz w:val="28"/>
          <w:szCs w:val="28"/>
          <w:lang w:val="kk-KZ"/>
        </w:rPr>
        <w:t>Gordonia</w:t>
      </w:r>
      <w:r w:rsidR="009813A1">
        <w:rPr>
          <w:rFonts w:ascii="Times New Roman" w:hAnsi="Times New Roman" w:cs="Times New Roman"/>
          <w:i/>
          <w:sz w:val="28"/>
          <w:szCs w:val="28"/>
          <w:lang w:val="kk-KZ"/>
        </w:rPr>
        <w:t xml:space="preserve"> </w:t>
      </w:r>
      <w:r w:rsidR="009813A1" w:rsidRPr="007B7149">
        <w:rPr>
          <w:rFonts w:ascii="Times New Roman" w:hAnsi="Times New Roman" w:cs="Times New Roman"/>
          <w:sz w:val="28"/>
          <w:szCs w:val="28"/>
          <w:lang w:val="kk-KZ"/>
        </w:rPr>
        <w:t>(1</w:t>
      </w:r>
      <w:r w:rsidR="009813A1">
        <w:rPr>
          <w:rFonts w:ascii="Times New Roman" w:hAnsi="Times New Roman" w:cs="Times New Roman"/>
          <w:sz w:val="28"/>
          <w:szCs w:val="28"/>
          <w:lang w:val="kk-KZ"/>
        </w:rPr>
        <w:t>2</w:t>
      </w:r>
      <w:r w:rsidR="009813A1" w:rsidRPr="007B7149">
        <w:rPr>
          <w:rFonts w:ascii="Times New Roman" w:hAnsi="Times New Roman" w:cs="Times New Roman"/>
          <w:sz w:val="28"/>
          <w:szCs w:val="28"/>
          <w:lang w:val="kk-KZ"/>
        </w:rPr>
        <w:t>/</w:t>
      </w:r>
      <w:r w:rsidR="009813A1">
        <w:rPr>
          <w:rFonts w:ascii="Times New Roman" w:hAnsi="Times New Roman" w:cs="Times New Roman"/>
          <w:sz w:val="28"/>
          <w:szCs w:val="28"/>
          <w:lang w:val="kk-KZ"/>
        </w:rPr>
        <w:t>5</w:t>
      </w:r>
      <w:r w:rsidR="009813A1" w:rsidRPr="007B7149">
        <w:rPr>
          <w:rFonts w:ascii="Times New Roman" w:hAnsi="Times New Roman" w:cs="Times New Roman"/>
          <w:sz w:val="28"/>
          <w:szCs w:val="28"/>
          <w:lang w:val="kk-KZ"/>
        </w:rPr>
        <w:t>)</w:t>
      </w:r>
      <w:r w:rsidRPr="007B7149">
        <w:rPr>
          <w:rFonts w:ascii="Times New Roman" w:hAnsi="Times New Roman" w:cs="Times New Roman"/>
          <w:i/>
          <w:sz w:val="28"/>
          <w:szCs w:val="28"/>
          <w:lang w:val="kk-KZ"/>
        </w:rPr>
        <w:t>, Rhodococcus</w:t>
      </w:r>
      <w:r w:rsidR="009813A1" w:rsidRPr="007B7149">
        <w:rPr>
          <w:rFonts w:ascii="Times New Roman" w:hAnsi="Times New Roman" w:cs="Times New Roman"/>
          <w:sz w:val="28"/>
          <w:szCs w:val="28"/>
          <w:lang w:val="kk-KZ"/>
        </w:rPr>
        <w:t xml:space="preserve"> (1D/</w:t>
      </w:r>
      <w:r w:rsidRPr="007B7149">
        <w:rPr>
          <w:rFonts w:ascii="Times New Roman" w:hAnsi="Times New Roman" w:cs="Times New Roman"/>
          <w:sz w:val="28"/>
          <w:szCs w:val="28"/>
          <w:lang w:val="kk-KZ"/>
        </w:rPr>
        <w:t xml:space="preserve">1, 14/1, 14/3), </w:t>
      </w:r>
      <w:r w:rsidRPr="007B7149">
        <w:rPr>
          <w:rFonts w:ascii="Times New Roman" w:hAnsi="Times New Roman" w:cs="Times New Roman"/>
          <w:i/>
          <w:sz w:val="28"/>
          <w:szCs w:val="28"/>
          <w:lang w:val="kk-KZ"/>
        </w:rPr>
        <w:t>Dietzia</w:t>
      </w:r>
      <w:r w:rsidRPr="007B7149">
        <w:rPr>
          <w:rFonts w:ascii="Times New Roman" w:hAnsi="Times New Roman" w:cs="Times New Roman"/>
          <w:sz w:val="28"/>
          <w:szCs w:val="28"/>
          <w:lang w:val="kk-KZ"/>
        </w:rPr>
        <w:t xml:space="preserve"> (12/7, 13/4), </w:t>
      </w:r>
      <w:r w:rsidRPr="007B7149">
        <w:rPr>
          <w:rFonts w:ascii="Times New Roman" w:hAnsi="Times New Roman" w:cs="Times New Roman"/>
          <w:i/>
          <w:sz w:val="28"/>
          <w:szCs w:val="28"/>
          <w:lang w:val="kk-KZ"/>
        </w:rPr>
        <w:t xml:space="preserve">Pseudomonas </w:t>
      </w:r>
      <w:r w:rsidRPr="007B7149">
        <w:rPr>
          <w:rFonts w:ascii="Times New Roman" w:hAnsi="Times New Roman" w:cs="Times New Roman"/>
          <w:sz w:val="28"/>
          <w:szCs w:val="28"/>
          <w:lang w:val="kk-KZ"/>
        </w:rPr>
        <w:t xml:space="preserve">(14/2), </w:t>
      </w:r>
      <w:r w:rsidRPr="007B7149">
        <w:rPr>
          <w:rFonts w:ascii="Times New Roman" w:hAnsi="Times New Roman" w:cs="Times New Roman"/>
          <w:i/>
          <w:sz w:val="28"/>
          <w:szCs w:val="28"/>
          <w:lang w:val="kk-KZ"/>
        </w:rPr>
        <w:t>Arthrobacter</w:t>
      </w:r>
      <w:r w:rsidRPr="007B7149">
        <w:rPr>
          <w:rFonts w:ascii="Times New Roman" w:hAnsi="Times New Roman" w:cs="Times New Roman"/>
          <w:sz w:val="28"/>
          <w:szCs w:val="28"/>
          <w:lang w:val="kk-KZ"/>
        </w:rPr>
        <w:t xml:space="preserve"> (15/3), </w:t>
      </w:r>
      <w:r w:rsidRPr="007B7149">
        <w:rPr>
          <w:rFonts w:ascii="Times New Roman" w:hAnsi="Times New Roman" w:cs="Times New Roman"/>
          <w:i/>
          <w:sz w:val="28"/>
          <w:szCs w:val="28"/>
          <w:lang w:val="kk-KZ"/>
        </w:rPr>
        <w:t>Alcan</w:t>
      </w:r>
      <w:r w:rsidR="00AE4712" w:rsidRPr="00AE4712">
        <w:rPr>
          <w:rFonts w:ascii="Times New Roman" w:hAnsi="Times New Roman" w:cs="Times New Roman"/>
          <w:i/>
          <w:sz w:val="28"/>
          <w:szCs w:val="28"/>
          <w:lang w:val="kk-KZ"/>
        </w:rPr>
        <w:t>i</w:t>
      </w:r>
      <w:r w:rsidRPr="007B7149">
        <w:rPr>
          <w:rFonts w:ascii="Times New Roman" w:hAnsi="Times New Roman" w:cs="Times New Roman"/>
          <w:i/>
          <w:sz w:val="28"/>
          <w:szCs w:val="28"/>
          <w:lang w:val="kk-KZ"/>
        </w:rPr>
        <w:t xml:space="preserve">vorax </w:t>
      </w:r>
      <w:r w:rsidRPr="007B7149">
        <w:rPr>
          <w:rFonts w:ascii="Times New Roman" w:hAnsi="Times New Roman" w:cs="Times New Roman"/>
          <w:sz w:val="28"/>
          <w:szCs w:val="28"/>
          <w:lang w:val="kk-KZ"/>
        </w:rPr>
        <w:t xml:space="preserve">(16/3), </w:t>
      </w:r>
      <w:r w:rsidRPr="007B7149">
        <w:rPr>
          <w:rFonts w:ascii="Times New Roman" w:hAnsi="Times New Roman" w:cs="Times New Roman"/>
          <w:i/>
          <w:sz w:val="28"/>
          <w:szCs w:val="28"/>
          <w:lang w:val="kk-KZ"/>
        </w:rPr>
        <w:t>Microbacterium</w:t>
      </w:r>
      <w:r w:rsidRPr="007B7149">
        <w:rPr>
          <w:rFonts w:ascii="Times New Roman" w:hAnsi="Times New Roman" w:cs="Times New Roman"/>
          <w:sz w:val="28"/>
          <w:szCs w:val="28"/>
          <w:lang w:val="kk-KZ"/>
        </w:rPr>
        <w:t xml:space="preserve"> (12/6, 16/1) және </w:t>
      </w:r>
      <w:r w:rsidRPr="007B7149">
        <w:rPr>
          <w:rFonts w:ascii="Times New Roman" w:hAnsi="Times New Roman" w:cs="Times New Roman"/>
          <w:i/>
          <w:sz w:val="28"/>
          <w:szCs w:val="28"/>
          <w:lang w:val="kk-KZ"/>
        </w:rPr>
        <w:t>Tessaracoccus</w:t>
      </w:r>
      <w:r w:rsidRPr="007B7149">
        <w:rPr>
          <w:rFonts w:ascii="Times New Roman" w:hAnsi="Times New Roman" w:cs="Times New Roman"/>
          <w:sz w:val="28"/>
          <w:szCs w:val="28"/>
          <w:lang w:val="kk-KZ"/>
        </w:rPr>
        <w:t xml:space="preserve"> (13/8)</w:t>
      </w:r>
      <w:r w:rsidR="009813A1" w:rsidRPr="007B7149">
        <w:rPr>
          <w:rFonts w:ascii="Times New Roman" w:hAnsi="Times New Roman" w:cs="Times New Roman"/>
          <w:sz w:val="28"/>
          <w:szCs w:val="28"/>
          <w:lang w:val="kk-KZ"/>
        </w:rPr>
        <w:t xml:space="preserve"> </w:t>
      </w:r>
      <w:r w:rsidR="009813A1">
        <w:rPr>
          <w:rFonts w:ascii="Times New Roman" w:hAnsi="Times New Roman" w:cs="Times New Roman"/>
          <w:sz w:val="28"/>
          <w:szCs w:val="28"/>
          <w:lang w:val="kk-KZ"/>
        </w:rPr>
        <w:t>туыстарының</w:t>
      </w:r>
      <w:r w:rsidR="009813A1" w:rsidRPr="007B7149">
        <w:rPr>
          <w:rFonts w:ascii="Times New Roman" w:hAnsi="Times New Roman" w:cs="Times New Roman"/>
          <w:sz w:val="28"/>
          <w:szCs w:val="28"/>
          <w:lang w:val="kk-KZ"/>
        </w:rPr>
        <w:t xml:space="preserve"> өкілдеріне жататынын көрсетті.</w:t>
      </w:r>
    </w:p>
    <w:p w:rsidR="009813A1" w:rsidRPr="007B7149" w:rsidRDefault="009813A1" w:rsidP="00DC32BA">
      <w:pPr>
        <w:autoSpaceDE w:val="0"/>
        <w:autoSpaceDN w:val="0"/>
        <w:adjustRightInd w:val="0"/>
        <w:spacing w:after="0" w:line="240" w:lineRule="auto"/>
        <w:ind w:firstLine="708"/>
        <w:jc w:val="both"/>
        <w:rPr>
          <w:rFonts w:ascii="Times New Roman" w:hAnsi="Times New Roman" w:cs="Times New Roman"/>
          <w:sz w:val="28"/>
          <w:szCs w:val="28"/>
          <w:lang w:val="kk-KZ"/>
        </w:rPr>
      </w:pPr>
      <w:r w:rsidRPr="007B7149">
        <w:rPr>
          <w:rFonts w:ascii="Times New Roman" w:hAnsi="Times New Roman" w:cs="Times New Roman"/>
          <w:sz w:val="28"/>
          <w:szCs w:val="28"/>
          <w:lang w:val="kk-KZ"/>
        </w:rPr>
        <w:t>Деструктор</w:t>
      </w:r>
      <w:r>
        <w:rPr>
          <w:rFonts w:ascii="Times New Roman" w:hAnsi="Times New Roman" w:cs="Times New Roman"/>
          <w:sz w:val="28"/>
          <w:szCs w:val="28"/>
          <w:lang w:val="kk-KZ"/>
        </w:rPr>
        <w:t>-</w:t>
      </w:r>
      <w:r w:rsidR="009F6152">
        <w:rPr>
          <w:rFonts w:ascii="Times New Roman" w:hAnsi="Times New Roman" w:cs="Times New Roman"/>
          <w:sz w:val="28"/>
          <w:szCs w:val="28"/>
          <w:lang w:val="kk-KZ"/>
        </w:rPr>
        <w:t>штамд</w:t>
      </w:r>
      <w:r w:rsidRPr="007B7149">
        <w:rPr>
          <w:rFonts w:ascii="Times New Roman" w:hAnsi="Times New Roman" w:cs="Times New Roman"/>
          <w:sz w:val="28"/>
          <w:szCs w:val="28"/>
          <w:lang w:val="kk-KZ"/>
        </w:rPr>
        <w:t>ар</w:t>
      </w:r>
      <w:r>
        <w:rPr>
          <w:rFonts w:ascii="Times New Roman" w:hAnsi="Times New Roman" w:cs="Times New Roman"/>
          <w:sz w:val="28"/>
          <w:szCs w:val="28"/>
          <w:lang w:val="kk-KZ"/>
        </w:rPr>
        <w:t>д</w:t>
      </w:r>
      <w:r w:rsidRPr="007B7149">
        <w:rPr>
          <w:rFonts w:ascii="Times New Roman" w:hAnsi="Times New Roman" w:cs="Times New Roman"/>
          <w:sz w:val="28"/>
          <w:szCs w:val="28"/>
          <w:lang w:val="kk-KZ"/>
        </w:rPr>
        <w:t>ың 16S рРНҚ ген</w:t>
      </w:r>
      <w:r>
        <w:rPr>
          <w:rFonts w:ascii="Times New Roman" w:hAnsi="Times New Roman" w:cs="Times New Roman"/>
          <w:sz w:val="28"/>
          <w:szCs w:val="28"/>
          <w:lang w:val="kk-KZ"/>
        </w:rPr>
        <w:t>дері</w:t>
      </w:r>
      <w:r w:rsidRPr="007B7149">
        <w:rPr>
          <w:rFonts w:ascii="Times New Roman" w:hAnsi="Times New Roman" w:cs="Times New Roman"/>
          <w:sz w:val="28"/>
          <w:szCs w:val="28"/>
          <w:lang w:val="kk-KZ"/>
        </w:rPr>
        <w:t xml:space="preserve">н 27F (AGAGTTTGATCCTGG) және 1492R (TACGGYTACCTTGTTAC) әмбебап праймерлерімен секвенирлеу </w:t>
      </w:r>
      <w:r>
        <w:rPr>
          <w:rFonts w:ascii="Times New Roman" w:hAnsi="Times New Roman" w:cs="Times New Roman"/>
          <w:sz w:val="28"/>
          <w:szCs w:val="28"/>
          <w:lang w:val="kk-KZ"/>
        </w:rPr>
        <w:t xml:space="preserve">кезінде </w:t>
      </w:r>
      <w:r w:rsidRPr="007B7149">
        <w:rPr>
          <w:rFonts w:ascii="Times New Roman" w:hAnsi="Times New Roman" w:cs="Times New Roman"/>
          <w:sz w:val="28"/>
          <w:szCs w:val="28"/>
          <w:lang w:val="kk-KZ"/>
        </w:rPr>
        <w:t xml:space="preserve">800-1500 </w:t>
      </w:r>
      <w:r>
        <w:rPr>
          <w:rFonts w:ascii="Times New Roman" w:hAnsi="Times New Roman" w:cs="Times New Roman"/>
          <w:sz w:val="28"/>
          <w:szCs w:val="28"/>
          <w:lang w:val="kk-KZ"/>
        </w:rPr>
        <w:t>т.н.</w:t>
      </w:r>
      <w:r w:rsidRPr="007B7149">
        <w:rPr>
          <w:rFonts w:ascii="Times New Roman" w:hAnsi="Times New Roman" w:cs="Times New Roman"/>
          <w:sz w:val="28"/>
          <w:szCs w:val="28"/>
          <w:lang w:val="kk-KZ"/>
        </w:rPr>
        <w:t xml:space="preserve"> ұзынды</w:t>
      </w:r>
      <w:r>
        <w:rPr>
          <w:rFonts w:ascii="Times New Roman" w:hAnsi="Times New Roman" w:cs="Times New Roman"/>
          <w:sz w:val="28"/>
          <w:szCs w:val="28"/>
          <w:lang w:val="kk-KZ"/>
        </w:rPr>
        <w:t>қтағы</w:t>
      </w:r>
      <w:r w:rsidRPr="007B7149">
        <w:rPr>
          <w:rFonts w:ascii="Times New Roman" w:hAnsi="Times New Roman" w:cs="Times New Roman"/>
          <w:sz w:val="28"/>
          <w:szCs w:val="28"/>
          <w:lang w:val="kk-KZ"/>
        </w:rPr>
        <w:t xml:space="preserve"> өнім </w:t>
      </w:r>
      <w:r>
        <w:rPr>
          <w:rFonts w:ascii="Times New Roman" w:hAnsi="Times New Roman" w:cs="Times New Roman"/>
          <w:sz w:val="28"/>
          <w:szCs w:val="28"/>
          <w:lang w:val="kk-KZ"/>
        </w:rPr>
        <w:t>алынды</w:t>
      </w:r>
      <w:r w:rsidRPr="007B7149">
        <w:rPr>
          <w:rFonts w:ascii="Times New Roman" w:hAnsi="Times New Roman" w:cs="Times New Roman"/>
          <w:sz w:val="28"/>
          <w:szCs w:val="28"/>
          <w:lang w:val="kk-KZ"/>
        </w:rPr>
        <w:t>.</w:t>
      </w:r>
    </w:p>
    <w:p w:rsidR="00717E17" w:rsidRPr="007B7149" w:rsidRDefault="009813A1" w:rsidP="00DC32BA">
      <w:pPr>
        <w:autoSpaceDE w:val="0"/>
        <w:autoSpaceDN w:val="0"/>
        <w:adjustRightInd w:val="0"/>
        <w:spacing w:after="0" w:line="240" w:lineRule="auto"/>
        <w:ind w:firstLine="708"/>
        <w:jc w:val="both"/>
        <w:rPr>
          <w:rFonts w:ascii="Times New Roman" w:hAnsi="Times New Roman" w:cs="Times New Roman"/>
          <w:sz w:val="28"/>
          <w:szCs w:val="28"/>
          <w:lang w:val="kk-KZ"/>
        </w:rPr>
      </w:pPr>
      <w:r w:rsidRPr="007B7149">
        <w:rPr>
          <w:rFonts w:ascii="Times New Roman" w:hAnsi="Times New Roman" w:cs="Times New Roman"/>
          <w:sz w:val="28"/>
          <w:szCs w:val="28"/>
          <w:lang w:val="kk-KZ"/>
        </w:rPr>
        <w:t>Алынған тізбектер GenBank дерекқорында бар көмірсуте</w:t>
      </w:r>
      <w:r>
        <w:rPr>
          <w:rFonts w:ascii="Times New Roman" w:hAnsi="Times New Roman" w:cs="Times New Roman"/>
          <w:sz w:val="28"/>
          <w:szCs w:val="28"/>
          <w:lang w:val="kk-KZ"/>
        </w:rPr>
        <w:t>к</w:t>
      </w:r>
      <w:r w:rsidRPr="007B7149">
        <w:rPr>
          <w:rFonts w:ascii="Times New Roman" w:hAnsi="Times New Roman" w:cs="Times New Roman"/>
          <w:sz w:val="28"/>
          <w:szCs w:val="28"/>
          <w:lang w:val="kk-KZ"/>
        </w:rPr>
        <w:t xml:space="preserve">тотықтырғыш бактериялардың басқа 16S рРНҚ гендерінің тізбегімен салыстырылды, теңестіру жүргізілді және филогенетикалық ағаштар </w:t>
      </w:r>
      <w:r>
        <w:rPr>
          <w:rFonts w:ascii="Times New Roman" w:hAnsi="Times New Roman" w:cs="Times New Roman"/>
          <w:sz w:val="28"/>
          <w:szCs w:val="28"/>
          <w:lang w:val="kk-KZ"/>
        </w:rPr>
        <w:t>құрылды</w:t>
      </w:r>
      <w:r w:rsidRPr="007B7149">
        <w:rPr>
          <w:rFonts w:ascii="Times New Roman" w:hAnsi="Times New Roman" w:cs="Times New Roman"/>
          <w:sz w:val="28"/>
          <w:szCs w:val="28"/>
          <w:lang w:val="kk-KZ"/>
        </w:rPr>
        <w:t xml:space="preserve">. Филогенетикалық ағаштардың тұрақтылығы Neighbor Joining алгоритмдері арқылы расталды </w:t>
      </w:r>
      <w:r w:rsidR="00717E17" w:rsidRPr="007B7149">
        <w:rPr>
          <w:rFonts w:ascii="Times New Roman" w:hAnsi="Times New Roman" w:cs="Times New Roman"/>
          <w:sz w:val="28"/>
          <w:szCs w:val="28"/>
          <w:lang w:val="kk-KZ"/>
        </w:rPr>
        <w:t xml:space="preserve">(NJ). </w:t>
      </w:r>
    </w:p>
    <w:p w:rsidR="009813A1" w:rsidRPr="007B7149" w:rsidRDefault="009813A1" w:rsidP="00DC32BA">
      <w:pPr>
        <w:autoSpaceDE w:val="0"/>
        <w:autoSpaceDN w:val="0"/>
        <w:adjustRightInd w:val="0"/>
        <w:spacing w:after="0" w:line="240" w:lineRule="auto"/>
        <w:ind w:firstLine="708"/>
        <w:jc w:val="both"/>
        <w:rPr>
          <w:rFonts w:ascii="Times New Roman" w:eastAsia="TimesNewRoman" w:hAnsi="Times New Roman" w:cs="Times New Roman"/>
          <w:color w:val="000000"/>
          <w:sz w:val="28"/>
          <w:szCs w:val="28"/>
          <w:lang w:val="kk-KZ"/>
        </w:rPr>
      </w:pPr>
      <w:r w:rsidRPr="007B7149">
        <w:rPr>
          <w:rFonts w:ascii="Times New Roman" w:eastAsia="TimesNewRoman" w:hAnsi="Times New Roman" w:cs="Times New Roman"/>
          <w:i/>
          <w:color w:val="000000"/>
          <w:sz w:val="28"/>
          <w:szCs w:val="28"/>
          <w:lang w:val="kk-KZ"/>
        </w:rPr>
        <w:t>Rhodococcus sp.</w:t>
      </w:r>
      <w:r w:rsidRPr="007B7149">
        <w:rPr>
          <w:rFonts w:ascii="Times New Roman" w:eastAsia="TimesNewRoman" w:hAnsi="Times New Roman" w:cs="Times New Roman"/>
          <w:color w:val="000000"/>
          <w:sz w:val="28"/>
          <w:szCs w:val="28"/>
          <w:lang w:val="kk-KZ"/>
        </w:rPr>
        <w:t xml:space="preserve"> </w:t>
      </w:r>
      <w:r w:rsidR="00C615F3" w:rsidRPr="007B7149">
        <w:rPr>
          <w:rFonts w:ascii="Times New Roman" w:eastAsia="TimesNewRoman" w:hAnsi="Times New Roman" w:cs="Times New Roman"/>
          <w:color w:val="000000"/>
          <w:sz w:val="28"/>
          <w:szCs w:val="28"/>
          <w:lang w:val="kk-KZ"/>
        </w:rPr>
        <w:t xml:space="preserve">1D/1 </w:t>
      </w:r>
      <w:r w:rsidRPr="007B7149">
        <w:rPr>
          <w:rFonts w:ascii="Times New Roman" w:eastAsia="TimesNewRoman" w:hAnsi="Times New Roman" w:cs="Times New Roman"/>
          <w:color w:val="000000"/>
          <w:sz w:val="28"/>
          <w:szCs w:val="28"/>
          <w:lang w:val="kk-KZ"/>
        </w:rPr>
        <w:t xml:space="preserve">16S рРНҚ генінің нуклеотидтер </w:t>
      </w:r>
      <w:r w:rsidR="00C615F3" w:rsidRPr="007B7149">
        <w:rPr>
          <w:rFonts w:ascii="Times New Roman" w:eastAsia="TimesNewRoman" w:hAnsi="Times New Roman" w:cs="Times New Roman"/>
          <w:color w:val="000000"/>
          <w:sz w:val="28"/>
          <w:szCs w:val="28"/>
          <w:lang w:val="kk-KZ"/>
        </w:rPr>
        <w:t>тізбегі</w:t>
      </w:r>
      <w:r w:rsidR="00C615F3">
        <w:rPr>
          <w:rFonts w:ascii="Times New Roman" w:eastAsia="TimesNewRoman" w:hAnsi="Times New Roman" w:cs="Times New Roman"/>
          <w:color w:val="000000"/>
          <w:sz w:val="28"/>
          <w:szCs w:val="28"/>
          <w:lang w:val="kk-KZ"/>
        </w:rPr>
        <w:t xml:space="preserve"> </w:t>
      </w:r>
      <w:r w:rsidR="00E678FB" w:rsidRPr="007B7149">
        <w:rPr>
          <w:rFonts w:ascii="Times New Roman" w:eastAsia="TimesNewRoman" w:hAnsi="Times New Roman" w:cs="Times New Roman"/>
          <w:color w:val="000000"/>
          <w:sz w:val="28"/>
          <w:szCs w:val="28"/>
          <w:lang w:val="kk-KZ"/>
        </w:rPr>
        <w:t xml:space="preserve">(1371 </w:t>
      </w:r>
      <w:r w:rsidR="00E678FB">
        <w:rPr>
          <w:rFonts w:ascii="Times New Roman" w:eastAsia="TimesNewRoman" w:hAnsi="Times New Roman" w:cs="Times New Roman"/>
          <w:color w:val="000000"/>
          <w:sz w:val="28"/>
          <w:szCs w:val="28"/>
          <w:lang w:val="kk-KZ"/>
        </w:rPr>
        <w:t>н.т.</w:t>
      </w:r>
      <w:r w:rsidR="00E678FB" w:rsidRPr="007B7149">
        <w:rPr>
          <w:rFonts w:ascii="Times New Roman" w:eastAsia="TimesNewRoman" w:hAnsi="Times New Roman" w:cs="Times New Roman"/>
          <w:color w:val="000000"/>
          <w:sz w:val="28"/>
          <w:szCs w:val="28"/>
          <w:lang w:val="kk-KZ"/>
        </w:rPr>
        <w:t xml:space="preserve">) </w:t>
      </w:r>
      <w:r w:rsidRPr="007B7149">
        <w:rPr>
          <w:rFonts w:ascii="Times New Roman" w:eastAsia="TimesNewRoman" w:hAnsi="Times New Roman" w:cs="Times New Roman"/>
          <w:color w:val="000000"/>
          <w:sz w:val="28"/>
          <w:szCs w:val="28"/>
          <w:lang w:val="kk-KZ"/>
        </w:rPr>
        <w:t>GenBank-</w:t>
      </w:r>
      <w:r w:rsidR="007E02FF">
        <w:rPr>
          <w:rFonts w:ascii="Times New Roman" w:eastAsia="TimesNewRoman" w:hAnsi="Times New Roman" w:cs="Times New Roman"/>
          <w:color w:val="000000"/>
          <w:sz w:val="28"/>
          <w:szCs w:val="28"/>
          <w:lang w:val="kk-KZ"/>
        </w:rPr>
        <w:t>т</w:t>
      </w:r>
      <w:r w:rsidRPr="007B7149">
        <w:rPr>
          <w:rFonts w:ascii="Times New Roman" w:eastAsia="TimesNewRoman" w:hAnsi="Times New Roman" w:cs="Times New Roman"/>
          <w:color w:val="000000"/>
          <w:sz w:val="28"/>
          <w:szCs w:val="28"/>
          <w:lang w:val="kk-KZ"/>
        </w:rPr>
        <w:t xml:space="preserve">е MF188988.1 нөмірімен </w:t>
      </w:r>
      <w:r w:rsidR="00AC78FD" w:rsidRPr="007B7149">
        <w:rPr>
          <w:rFonts w:ascii="Times New Roman" w:eastAsia="Times New Roman" w:hAnsi="Times New Roman" w:cs="Times New Roman"/>
          <w:sz w:val="28"/>
          <w:szCs w:val="28"/>
          <w:lang w:val="kk-KZ"/>
        </w:rPr>
        <w:t>депонирленген</w:t>
      </w:r>
      <w:r w:rsidR="00C615F3">
        <w:rPr>
          <w:rFonts w:ascii="Times New Roman" w:eastAsia="TimesNewRoman" w:hAnsi="Times New Roman" w:cs="Times New Roman"/>
          <w:color w:val="000000"/>
          <w:sz w:val="28"/>
          <w:szCs w:val="28"/>
          <w:lang w:val="kk-KZ"/>
        </w:rPr>
        <w:t xml:space="preserve"> </w:t>
      </w:r>
      <w:r w:rsidR="007E02FF" w:rsidRPr="007B7149">
        <w:rPr>
          <w:rFonts w:ascii="Times New Roman" w:eastAsia="TimesNewRoman" w:hAnsi="Times New Roman" w:cs="Times New Roman"/>
          <w:color w:val="000000"/>
          <w:sz w:val="28"/>
          <w:szCs w:val="28"/>
          <w:lang w:val="kk-KZ"/>
        </w:rPr>
        <w:t>(</w:t>
      </w:r>
      <w:r w:rsidR="007E02FF">
        <w:rPr>
          <w:rFonts w:ascii="Times New Roman" w:eastAsia="TimesNewRoman" w:hAnsi="Times New Roman" w:cs="Times New Roman"/>
          <w:color w:val="000000"/>
          <w:sz w:val="28"/>
          <w:szCs w:val="28"/>
          <w:lang w:val="kk-KZ"/>
        </w:rPr>
        <w:t xml:space="preserve">А </w:t>
      </w:r>
      <w:r w:rsidRPr="007B7149">
        <w:rPr>
          <w:rFonts w:ascii="Times New Roman" w:eastAsia="TimesNewRoman" w:hAnsi="Times New Roman" w:cs="Times New Roman"/>
          <w:color w:val="000000"/>
          <w:sz w:val="28"/>
          <w:szCs w:val="28"/>
          <w:lang w:val="kk-KZ"/>
        </w:rPr>
        <w:t>қосымшасы). Оның GenBank-</w:t>
      </w:r>
      <w:r w:rsidR="00DA1725">
        <w:rPr>
          <w:rFonts w:ascii="Times New Roman" w:eastAsia="TimesNewRoman" w:hAnsi="Times New Roman" w:cs="Times New Roman"/>
          <w:color w:val="000000"/>
          <w:sz w:val="28"/>
          <w:szCs w:val="28"/>
          <w:lang w:val="kk-KZ"/>
        </w:rPr>
        <w:t>к</w:t>
      </w:r>
      <w:r w:rsidRPr="007B7149">
        <w:rPr>
          <w:rFonts w:ascii="Times New Roman" w:eastAsia="TimesNewRoman" w:hAnsi="Times New Roman" w:cs="Times New Roman"/>
          <w:color w:val="000000"/>
          <w:sz w:val="28"/>
          <w:szCs w:val="28"/>
          <w:lang w:val="kk-KZ"/>
        </w:rPr>
        <w:t>е ұсынылған реттіліктермен салыстырмалы талдауы</w:t>
      </w:r>
      <w:r w:rsidR="007E02FF">
        <w:rPr>
          <w:rFonts w:ascii="Times New Roman" w:eastAsia="TimesNewRoman" w:hAnsi="Times New Roman" w:cs="Times New Roman"/>
          <w:color w:val="000000"/>
          <w:sz w:val="28"/>
          <w:szCs w:val="28"/>
          <w:lang w:val="kk-KZ"/>
        </w:rPr>
        <w:t>,</w:t>
      </w:r>
      <w:r w:rsidRPr="007B7149">
        <w:rPr>
          <w:rFonts w:ascii="Times New Roman" w:eastAsia="TimesNewRoman" w:hAnsi="Times New Roman" w:cs="Times New Roman"/>
          <w:color w:val="000000"/>
          <w:sz w:val="28"/>
          <w:szCs w:val="28"/>
          <w:lang w:val="kk-KZ"/>
        </w:rPr>
        <w:t xml:space="preserve"> зерттелетін микро</w:t>
      </w:r>
      <w:r w:rsidR="004957D0">
        <w:rPr>
          <w:rFonts w:ascii="Times New Roman" w:eastAsia="TimesNewRoman" w:hAnsi="Times New Roman" w:cs="Times New Roman"/>
          <w:color w:val="000000"/>
          <w:sz w:val="28"/>
          <w:szCs w:val="28"/>
          <w:lang w:val="kk-KZ"/>
        </w:rPr>
        <w:t>организмні</w:t>
      </w:r>
      <w:r w:rsidRPr="007B7149">
        <w:rPr>
          <w:rFonts w:ascii="Times New Roman" w:eastAsia="TimesNewRoman" w:hAnsi="Times New Roman" w:cs="Times New Roman"/>
          <w:color w:val="000000"/>
          <w:sz w:val="28"/>
          <w:szCs w:val="28"/>
          <w:lang w:val="kk-KZ"/>
        </w:rPr>
        <w:t xml:space="preserve">ң </w:t>
      </w:r>
      <w:r w:rsidRPr="007B7149">
        <w:rPr>
          <w:rFonts w:ascii="Times New Roman" w:eastAsia="TimesNewRoman" w:hAnsi="Times New Roman" w:cs="Times New Roman"/>
          <w:i/>
          <w:color w:val="000000"/>
          <w:sz w:val="28"/>
          <w:szCs w:val="28"/>
          <w:lang w:val="kk-KZ"/>
        </w:rPr>
        <w:t>Rhodococcus</w:t>
      </w:r>
      <w:r w:rsidRPr="007B7149">
        <w:rPr>
          <w:rFonts w:ascii="Times New Roman" w:eastAsia="TimesNewRoman" w:hAnsi="Times New Roman" w:cs="Times New Roman"/>
          <w:color w:val="000000"/>
          <w:sz w:val="28"/>
          <w:szCs w:val="28"/>
          <w:lang w:val="kk-KZ"/>
        </w:rPr>
        <w:t xml:space="preserve"> тұқымдасына жататынын және </w:t>
      </w:r>
      <w:r w:rsidR="00DA1725" w:rsidRPr="007B7149">
        <w:rPr>
          <w:rFonts w:ascii="Times New Roman" w:eastAsia="TimesNewRoman" w:hAnsi="Times New Roman" w:cs="Times New Roman"/>
          <w:color w:val="000000"/>
          <w:sz w:val="28"/>
          <w:szCs w:val="28"/>
          <w:lang w:val="kk-KZ"/>
        </w:rPr>
        <w:t xml:space="preserve">7B-577 - </w:t>
      </w:r>
      <w:r w:rsidRPr="007B7149">
        <w:rPr>
          <w:rFonts w:ascii="Times New Roman" w:eastAsia="TimesNewRoman" w:hAnsi="Times New Roman" w:cs="Times New Roman"/>
          <w:i/>
          <w:color w:val="000000"/>
          <w:sz w:val="28"/>
          <w:szCs w:val="28"/>
          <w:lang w:val="kk-KZ"/>
        </w:rPr>
        <w:t>Rhodococcus sp</w:t>
      </w:r>
      <w:r w:rsidR="00DA1725">
        <w:rPr>
          <w:rFonts w:ascii="Times New Roman" w:eastAsia="TimesNewRoman" w:hAnsi="Times New Roman" w:cs="Times New Roman"/>
          <w:i/>
          <w:color w:val="000000"/>
          <w:sz w:val="28"/>
          <w:szCs w:val="28"/>
          <w:lang w:val="kk-KZ"/>
        </w:rPr>
        <w:t>.</w:t>
      </w:r>
      <w:r w:rsidRPr="007B7149">
        <w:rPr>
          <w:rFonts w:ascii="Times New Roman" w:eastAsia="TimesNewRoman" w:hAnsi="Times New Roman" w:cs="Times New Roman"/>
          <w:color w:val="000000"/>
          <w:sz w:val="28"/>
          <w:szCs w:val="28"/>
          <w:lang w:val="kk-KZ"/>
        </w:rPr>
        <w:t xml:space="preserve"> типті штаммен 99% ұқсастығын жоғары ықтима</w:t>
      </w:r>
      <w:r w:rsidR="007E02FF" w:rsidRPr="007B7149">
        <w:rPr>
          <w:rFonts w:ascii="Times New Roman" w:eastAsia="TimesNewRoman" w:hAnsi="Times New Roman" w:cs="Times New Roman"/>
          <w:color w:val="000000"/>
          <w:sz w:val="28"/>
          <w:szCs w:val="28"/>
          <w:lang w:val="kk-KZ"/>
        </w:rPr>
        <w:t>лдықпен айтуға мүмкіндік береді,</w:t>
      </w:r>
      <w:r w:rsidRPr="007B7149">
        <w:rPr>
          <w:rFonts w:ascii="Times New Roman" w:eastAsia="TimesNewRoman" w:hAnsi="Times New Roman" w:cs="Times New Roman"/>
          <w:color w:val="000000"/>
          <w:sz w:val="28"/>
          <w:szCs w:val="28"/>
          <w:lang w:val="kk-KZ"/>
        </w:rPr>
        <w:t xml:space="preserve"> GenBank</w:t>
      </w:r>
      <w:r w:rsidR="007E02FF">
        <w:rPr>
          <w:rFonts w:ascii="Times New Roman" w:eastAsia="TimesNewRoman" w:hAnsi="Times New Roman" w:cs="Times New Roman"/>
          <w:color w:val="000000"/>
          <w:sz w:val="28"/>
          <w:szCs w:val="28"/>
          <w:lang w:val="kk-KZ"/>
        </w:rPr>
        <w:t>-гі</w:t>
      </w:r>
      <w:r w:rsidRPr="007B7149">
        <w:rPr>
          <w:rFonts w:ascii="Times New Roman" w:eastAsia="TimesNewRoman" w:hAnsi="Times New Roman" w:cs="Times New Roman"/>
          <w:color w:val="000000"/>
          <w:sz w:val="28"/>
          <w:szCs w:val="28"/>
          <w:lang w:val="kk-KZ"/>
        </w:rPr>
        <w:t xml:space="preserve"> </w:t>
      </w:r>
      <w:r w:rsidR="007E02FF">
        <w:rPr>
          <w:rFonts w:ascii="Times New Roman" w:eastAsia="TimesNewRoman" w:hAnsi="Times New Roman" w:cs="Times New Roman"/>
          <w:color w:val="000000"/>
          <w:sz w:val="28"/>
          <w:szCs w:val="28"/>
          <w:lang w:val="kk-KZ"/>
        </w:rPr>
        <w:t>сілтеме</w:t>
      </w:r>
      <w:r w:rsidRPr="007B7149">
        <w:rPr>
          <w:rFonts w:ascii="Times New Roman" w:eastAsia="TimesNewRoman" w:hAnsi="Times New Roman" w:cs="Times New Roman"/>
          <w:color w:val="000000"/>
          <w:sz w:val="28"/>
          <w:szCs w:val="28"/>
          <w:lang w:val="kk-KZ"/>
        </w:rPr>
        <w:t xml:space="preserve"> коды KF441686.1 (</w:t>
      </w:r>
      <w:r w:rsidR="00F8383E">
        <w:rPr>
          <w:rFonts w:ascii="Times New Roman" w:eastAsia="TimesNewRoman" w:hAnsi="Times New Roman" w:cs="Times New Roman"/>
          <w:color w:val="000000"/>
          <w:sz w:val="28"/>
          <w:szCs w:val="28"/>
          <w:lang w:val="kk-KZ"/>
        </w:rPr>
        <w:t>С</w:t>
      </w:r>
      <w:r w:rsidRPr="007B7149">
        <w:rPr>
          <w:rFonts w:ascii="Times New Roman" w:eastAsia="TimesNewRoman" w:hAnsi="Times New Roman" w:cs="Times New Roman"/>
          <w:color w:val="000000"/>
          <w:sz w:val="28"/>
          <w:szCs w:val="28"/>
          <w:lang w:val="kk-KZ"/>
        </w:rPr>
        <w:t>урет</w:t>
      </w:r>
      <w:r w:rsidR="00F8383E" w:rsidRPr="007B7149">
        <w:rPr>
          <w:rFonts w:ascii="Times New Roman" w:eastAsia="TimesNewRoman" w:hAnsi="Times New Roman" w:cs="Times New Roman"/>
          <w:color w:val="000000"/>
          <w:sz w:val="28"/>
          <w:szCs w:val="28"/>
          <w:lang w:val="kk-KZ"/>
        </w:rPr>
        <w:t>-</w:t>
      </w:r>
      <w:r w:rsidR="004D20FE">
        <w:rPr>
          <w:rFonts w:ascii="Times New Roman" w:eastAsia="TimesNewRoman" w:hAnsi="Times New Roman" w:cs="Times New Roman"/>
          <w:color w:val="000000"/>
          <w:sz w:val="28"/>
          <w:szCs w:val="28"/>
          <w:lang w:val="kk-KZ"/>
        </w:rPr>
        <w:t>6</w:t>
      </w:r>
      <w:r w:rsidRPr="007B7149">
        <w:rPr>
          <w:rFonts w:ascii="Times New Roman" w:eastAsia="TimesNewRoman" w:hAnsi="Times New Roman" w:cs="Times New Roman"/>
          <w:color w:val="000000"/>
          <w:sz w:val="28"/>
          <w:szCs w:val="28"/>
          <w:lang w:val="kk-KZ"/>
        </w:rPr>
        <w:t>).</w:t>
      </w:r>
    </w:p>
    <w:p w:rsidR="00D72DE7" w:rsidRPr="007B7149" w:rsidRDefault="00E678FB" w:rsidP="00DC32BA">
      <w:pPr>
        <w:spacing w:after="0" w:line="240" w:lineRule="auto"/>
        <w:ind w:firstLine="708"/>
        <w:jc w:val="both"/>
        <w:rPr>
          <w:rFonts w:ascii="Times New Roman" w:eastAsia="Times New Roman" w:hAnsi="Times New Roman" w:cs="Times New Roman"/>
          <w:sz w:val="28"/>
          <w:szCs w:val="28"/>
          <w:lang w:val="kk-KZ"/>
        </w:rPr>
      </w:pPr>
      <w:r w:rsidRPr="007B7149">
        <w:rPr>
          <w:rFonts w:ascii="Times New Roman" w:eastAsia="Times New Roman" w:hAnsi="Times New Roman" w:cs="Times New Roman"/>
          <w:sz w:val="28"/>
          <w:szCs w:val="28"/>
          <w:lang w:val="kk-KZ"/>
        </w:rPr>
        <w:t xml:space="preserve">GenBank-те MF188993.1 нөмірімен депонирленген </w:t>
      </w:r>
      <w:r w:rsidR="00D72DE7" w:rsidRPr="007B7149">
        <w:rPr>
          <w:rFonts w:ascii="Times New Roman" w:eastAsia="Times New Roman" w:hAnsi="Times New Roman" w:cs="Times New Roman"/>
          <w:i/>
          <w:sz w:val="28"/>
          <w:szCs w:val="28"/>
          <w:lang w:val="kk-KZ"/>
        </w:rPr>
        <w:t>Rhodococcus erythropolis</w:t>
      </w:r>
      <w:r w:rsidR="00D72DE7" w:rsidRPr="007B7149">
        <w:rPr>
          <w:rFonts w:ascii="Times New Roman" w:eastAsia="Times New Roman" w:hAnsi="Times New Roman" w:cs="Times New Roman"/>
          <w:sz w:val="28"/>
          <w:szCs w:val="28"/>
          <w:lang w:val="kk-KZ"/>
        </w:rPr>
        <w:t xml:space="preserve"> 14/1 штамының 16S рРНҚ тізбегінің реттілігі 1383 н.т. </w:t>
      </w:r>
      <w:r>
        <w:rPr>
          <w:rFonts w:ascii="Times New Roman" w:eastAsia="Times New Roman" w:hAnsi="Times New Roman" w:cs="Times New Roman"/>
          <w:sz w:val="28"/>
          <w:szCs w:val="28"/>
          <w:lang w:val="kk-KZ"/>
        </w:rPr>
        <w:t xml:space="preserve">болды </w:t>
      </w:r>
      <w:r w:rsidRPr="007B7149">
        <w:rPr>
          <w:rFonts w:ascii="Times New Roman" w:eastAsia="Times New Roman" w:hAnsi="Times New Roman" w:cs="Times New Roman"/>
          <w:sz w:val="28"/>
          <w:szCs w:val="28"/>
          <w:lang w:val="kk-KZ"/>
        </w:rPr>
        <w:t>(А қосымша</w:t>
      </w:r>
      <w:r>
        <w:rPr>
          <w:rFonts w:ascii="Times New Roman" w:eastAsia="Times New Roman" w:hAnsi="Times New Roman" w:cs="Times New Roman"/>
          <w:sz w:val="28"/>
          <w:szCs w:val="28"/>
          <w:lang w:val="kk-KZ"/>
        </w:rPr>
        <w:t>сы</w:t>
      </w:r>
      <w:r w:rsidRPr="007B7149">
        <w:rPr>
          <w:rFonts w:ascii="Times New Roman" w:eastAsia="Times New Roman" w:hAnsi="Times New Roman" w:cs="Times New Roman"/>
          <w:sz w:val="28"/>
          <w:szCs w:val="28"/>
          <w:lang w:val="kk-KZ"/>
        </w:rPr>
        <w:t>)</w:t>
      </w:r>
      <w:r w:rsidR="00D72DE7" w:rsidRPr="007B7149">
        <w:rPr>
          <w:rFonts w:ascii="Times New Roman" w:eastAsia="Times New Roman" w:hAnsi="Times New Roman" w:cs="Times New Roman"/>
          <w:sz w:val="28"/>
          <w:szCs w:val="28"/>
          <w:lang w:val="kk-KZ"/>
        </w:rPr>
        <w:t>. Штам</w:t>
      </w:r>
      <w:r w:rsidR="00D72DE7">
        <w:rPr>
          <w:rFonts w:ascii="Times New Roman" w:eastAsia="Times New Roman" w:hAnsi="Times New Roman" w:cs="Times New Roman"/>
          <w:sz w:val="28"/>
          <w:szCs w:val="28"/>
          <w:lang w:val="kk-KZ"/>
        </w:rPr>
        <w:t>м</w:t>
      </w:r>
      <w:r w:rsidR="00D72DE7" w:rsidRPr="007B7149">
        <w:rPr>
          <w:rFonts w:ascii="Times New Roman" w:eastAsia="Times New Roman" w:hAnsi="Times New Roman" w:cs="Times New Roman"/>
          <w:sz w:val="28"/>
          <w:szCs w:val="28"/>
          <w:lang w:val="kk-KZ"/>
        </w:rPr>
        <w:t xml:space="preserve"> </w:t>
      </w:r>
      <w:r w:rsidR="00AC78FD" w:rsidRPr="007B7149">
        <w:rPr>
          <w:rFonts w:ascii="Times New Roman" w:eastAsia="Times New Roman" w:hAnsi="Times New Roman" w:cs="Times New Roman"/>
          <w:i/>
          <w:sz w:val="28"/>
          <w:szCs w:val="28"/>
          <w:lang w:val="kk-KZ"/>
        </w:rPr>
        <w:t>Rhodococcus erythropolis</w:t>
      </w:r>
      <w:r w:rsidR="00AC78FD" w:rsidRPr="007B7149">
        <w:rPr>
          <w:rFonts w:ascii="Times New Roman" w:eastAsia="Times New Roman" w:hAnsi="Times New Roman" w:cs="Times New Roman"/>
          <w:sz w:val="28"/>
          <w:szCs w:val="28"/>
          <w:lang w:val="kk-KZ"/>
        </w:rPr>
        <w:t xml:space="preserve"> тұқымдасына жатады,</w:t>
      </w:r>
      <w:r w:rsidR="00AC78FD">
        <w:rPr>
          <w:rFonts w:ascii="Times New Roman" w:eastAsia="Times New Roman" w:hAnsi="Times New Roman" w:cs="Times New Roman"/>
          <w:sz w:val="28"/>
          <w:szCs w:val="28"/>
          <w:lang w:val="kk-KZ"/>
        </w:rPr>
        <w:t xml:space="preserve"> </w:t>
      </w:r>
      <w:r w:rsidR="00D72DE7" w:rsidRPr="007B7149">
        <w:rPr>
          <w:rFonts w:ascii="Times New Roman" w:eastAsia="Times New Roman" w:hAnsi="Times New Roman" w:cs="Times New Roman"/>
          <w:i/>
          <w:sz w:val="28"/>
          <w:szCs w:val="28"/>
          <w:lang w:val="kk-KZ"/>
        </w:rPr>
        <w:t>Rhodococcus erythropolis</w:t>
      </w:r>
      <w:r w:rsidR="00D72DE7" w:rsidRPr="007B7149">
        <w:rPr>
          <w:rFonts w:ascii="Times New Roman" w:eastAsia="Times New Roman" w:hAnsi="Times New Roman" w:cs="Times New Roman"/>
          <w:sz w:val="28"/>
          <w:szCs w:val="28"/>
          <w:lang w:val="kk-KZ"/>
        </w:rPr>
        <w:t xml:space="preserve"> BG43 штам</w:t>
      </w:r>
      <w:r w:rsidR="00D72DE7">
        <w:rPr>
          <w:rFonts w:ascii="Times New Roman" w:eastAsia="Times New Roman" w:hAnsi="Times New Roman" w:cs="Times New Roman"/>
          <w:sz w:val="28"/>
          <w:szCs w:val="28"/>
          <w:lang w:val="kk-KZ"/>
        </w:rPr>
        <w:t>м</w:t>
      </w:r>
      <w:r w:rsidR="00D72DE7" w:rsidRPr="007B7149">
        <w:rPr>
          <w:rFonts w:ascii="Times New Roman" w:eastAsia="Times New Roman" w:hAnsi="Times New Roman" w:cs="Times New Roman"/>
          <w:sz w:val="28"/>
          <w:szCs w:val="28"/>
          <w:lang w:val="kk-KZ"/>
        </w:rPr>
        <w:t xml:space="preserve">ымен </w:t>
      </w:r>
      <w:r w:rsidR="00AC78FD" w:rsidRPr="007B7149">
        <w:rPr>
          <w:rFonts w:ascii="Times New Roman" w:eastAsia="Times New Roman" w:hAnsi="Times New Roman" w:cs="Times New Roman"/>
          <w:sz w:val="28"/>
          <w:szCs w:val="28"/>
          <w:lang w:val="kk-KZ"/>
        </w:rPr>
        <w:t>99% гомология</w:t>
      </w:r>
      <w:r w:rsidR="00AC78FD">
        <w:rPr>
          <w:rFonts w:ascii="Times New Roman" w:eastAsia="Times New Roman" w:hAnsi="Times New Roman" w:cs="Times New Roman"/>
          <w:sz w:val="28"/>
          <w:szCs w:val="28"/>
          <w:lang w:val="kk-KZ"/>
        </w:rPr>
        <w:t xml:space="preserve">лық дәрежеде сәйкес келеді </w:t>
      </w:r>
      <w:r w:rsidR="00AC78FD" w:rsidRPr="007B7149">
        <w:rPr>
          <w:rFonts w:ascii="Times New Roman" w:eastAsia="Times New Roman" w:hAnsi="Times New Roman" w:cs="Times New Roman"/>
          <w:sz w:val="28"/>
          <w:szCs w:val="28"/>
          <w:lang w:val="kk-KZ"/>
        </w:rPr>
        <w:t>– GenBank</w:t>
      </w:r>
      <w:r w:rsidR="00AC78FD">
        <w:rPr>
          <w:rFonts w:ascii="Times New Roman" w:eastAsia="TimesNewRoman" w:hAnsi="Times New Roman" w:cs="Times New Roman"/>
          <w:color w:val="000000"/>
          <w:sz w:val="28"/>
          <w:szCs w:val="28"/>
          <w:lang w:val="kk-KZ"/>
        </w:rPr>
        <w:t>-гі</w:t>
      </w:r>
      <w:r w:rsidR="00AC78FD" w:rsidRPr="007B7149">
        <w:rPr>
          <w:rFonts w:ascii="Times New Roman" w:eastAsia="TimesNewRoman" w:hAnsi="Times New Roman" w:cs="Times New Roman"/>
          <w:color w:val="000000"/>
          <w:sz w:val="28"/>
          <w:szCs w:val="28"/>
          <w:lang w:val="kk-KZ"/>
        </w:rPr>
        <w:t xml:space="preserve"> </w:t>
      </w:r>
      <w:r w:rsidR="00AC78FD">
        <w:rPr>
          <w:rFonts w:ascii="Times New Roman" w:eastAsia="TimesNewRoman" w:hAnsi="Times New Roman" w:cs="Times New Roman"/>
          <w:color w:val="000000"/>
          <w:sz w:val="28"/>
          <w:szCs w:val="28"/>
          <w:lang w:val="kk-KZ"/>
        </w:rPr>
        <w:t>сілтеме</w:t>
      </w:r>
      <w:r w:rsidR="00AC78FD" w:rsidRPr="007B7149">
        <w:rPr>
          <w:rFonts w:ascii="Times New Roman" w:eastAsia="TimesNewRoman" w:hAnsi="Times New Roman" w:cs="Times New Roman"/>
          <w:color w:val="000000"/>
          <w:sz w:val="28"/>
          <w:szCs w:val="28"/>
          <w:lang w:val="kk-KZ"/>
        </w:rPr>
        <w:t xml:space="preserve"> </w:t>
      </w:r>
      <w:r w:rsidR="00AC78FD" w:rsidRPr="007B7149">
        <w:rPr>
          <w:rFonts w:ascii="Times New Roman" w:eastAsia="Times New Roman" w:hAnsi="Times New Roman" w:cs="Times New Roman"/>
          <w:sz w:val="28"/>
          <w:szCs w:val="28"/>
          <w:lang w:val="kk-KZ"/>
        </w:rPr>
        <w:t>коды CP011295.1</w:t>
      </w:r>
      <w:r w:rsidR="00AC78FD">
        <w:rPr>
          <w:rFonts w:ascii="Times New Roman" w:eastAsia="Times New Roman" w:hAnsi="Times New Roman" w:cs="Times New Roman"/>
          <w:sz w:val="28"/>
          <w:szCs w:val="28"/>
          <w:lang w:val="kk-KZ"/>
        </w:rPr>
        <w:t xml:space="preserve"> </w:t>
      </w:r>
      <w:r w:rsidR="00D72DE7" w:rsidRPr="007B7149">
        <w:rPr>
          <w:rFonts w:ascii="Times New Roman" w:eastAsia="Times New Roman" w:hAnsi="Times New Roman" w:cs="Times New Roman"/>
          <w:sz w:val="28"/>
          <w:szCs w:val="28"/>
          <w:lang w:val="kk-KZ"/>
        </w:rPr>
        <w:t>(</w:t>
      </w:r>
      <w:r w:rsidR="00F8383E">
        <w:rPr>
          <w:rFonts w:ascii="Times New Roman" w:eastAsia="TimesNewRoman" w:hAnsi="Times New Roman" w:cs="Times New Roman"/>
          <w:color w:val="000000"/>
          <w:sz w:val="28"/>
          <w:szCs w:val="28"/>
          <w:lang w:val="kk-KZ"/>
        </w:rPr>
        <w:t>С</w:t>
      </w:r>
      <w:r w:rsidR="00F8383E" w:rsidRPr="007B7149">
        <w:rPr>
          <w:rFonts w:ascii="Times New Roman" w:eastAsia="TimesNewRoman" w:hAnsi="Times New Roman" w:cs="Times New Roman"/>
          <w:color w:val="000000"/>
          <w:sz w:val="28"/>
          <w:szCs w:val="28"/>
          <w:lang w:val="kk-KZ"/>
        </w:rPr>
        <w:t>урет-</w:t>
      </w:r>
      <w:r w:rsidR="004D20FE">
        <w:rPr>
          <w:rFonts w:ascii="Times New Roman" w:eastAsia="TimesNewRoman" w:hAnsi="Times New Roman" w:cs="Times New Roman"/>
          <w:color w:val="000000"/>
          <w:sz w:val="28"/>
          <w:szCs w:val="28"/>
          <w:lang w:val="kk-KZ"/>
        </w:rPr>
        <w:t>6</w:t>
      </w:r>
      <w:r w:rsidR="00D72DE7" w:rsidRPr="007B7149">
        <w:rPr>
          <w:rFonts w:ascii="Times New Roman" w:eastAsia="Times New Roman" w:hAnsi="Times New Roman" w:cs="Times New Roman"/>
          <w:sz w:val="28"/>
          <w:szCs w:val="28"/>
          <w:lang w:val="kk-KZ"/>
        </w:rPr>
        <w:t>).</w:t>
      </w:r>
    </w:p>
    <w:p w:rsidR="00717E17" w:rsidRPr="007B7149" w:rsidRDefault="00AC78FD" w:rsidP="00DC32BA">
      <w:pPr>
        <w:spacing w:after="0" w:line="240" w:lineRule="auto"/>
        <w:ind w:firstLine="708"/>
        <w:jc w:val="both"/>
        <w:rPr>
          <w:rFonts w:ascii="Times New Roman" w:eastAsia="Times New Roman" w:hAnsi="Times New Roman" w:cs="Times New Roman"/>
          <w:sz w:val="28"/>
          <w:szCs w:val="28"/>
          <w:lang w:val="kk-KZ"/>
        </w:rPr>
      </w:pPr>
      <w:r w:rsidRPr="007B7149">
        <w:rPr>
          <w:rFonts w:ascii="Times New Roman" w:eastAsia="Times New Roman" w:hAnsi="Times New Roman" w:cs="Times New Roman"/>
          <w:sz w:val="28"/>
          <w:szCs w:val="28"/>
          <w:lang w:val="kk-KZ"/>
        </w:rPr>
        <w:t>GenBank-те MF188994.1 нөмірімен депонирленген</w:t>
      </w:r>
      <w:r>
        <w:rPr>
          <w:rFonts w:ascii="Times New Roman" w:eastAsia="Times New Roman" w:hAnsi="Times New Roman" w:cs="Times New Roman"/>
          <w:sz w:val="28"/>
          <w:szCs w:val="28"/>
          <w:lang w:val="kk-KZ"/>
        </w:rPr>
        <w:t xml:space="preserve"> </w:t>
      </w:r>
      <w:r w:rsidRPr="007B7149">
        <w:rPr>
          <w:rFonts w:ascii="Times New Roman" w:eastAsia="Times New Roman" w:hAnsi="Times New Roman" w:cs="Times New Roman"/>
          <w:sz w:val="28"/>
          <w:szCs w:val="28"/>
          <w:lang w:val="kk-KZ"/>
        </w:rPr>
        <w:t xml:space="preserve">14/3 штаммының 16S рРНҚ тізбегінің реттілігі 1365 </w:t>
      </w:r>
      <w:r>
        <w:rPr>
          <w:rFonts w:ascii="Times New Roman" w:eastAsia="Times New Roman" w:hAnsi="Times New Roman" w:cs="Times New Roman"/>
          <w:sz w:val="28"/>
          <w:szCs w:val="28"/>
          <w:lang w:val="kk-KZ"/>
        </w:rPr>
        <w:t>н.т.</w:t>
      </w:r>
      <w:r w:rsidRPr="007B7149">
        <w:rPr>
          <w:rFonts w:ascii="Times New Roman" w:eastAsia="Times New Roman" w:hAnsi="Times New Roman" w:cs="Times New Roman"/>
          <w:sz w:val="28"/>
          <w:szCs w:val="28"/>
          <w:lang w:val="kk-KZ"/>
        </w:rPr>
        <w:t xml:space="preserve"> реттілігін берді (А қосымшасы). Штам</w:t>
      </w:r>
      <w:r>
        <w:rPr>
          <w:rFonts w:ascii="Times New Roman" w:eastAsia="Times New Roman" w:hAnsi="Times New Roman" w:cs="Times New Roman"/>
          <w:sz w:val="28"/>
          <w:szCs w:val="28"/>
          <w:lang w:val="kk-KZ"/>
        </w:rPr>
        <w:t>м</w:t>
      </w:r>
      <w:r w:rsidRPr="007B7149">
        <w:rPr>
          <w:rFonts w:ascii="Times New Roman" w:eastAsia="Times New Roman" w:hAnsi="Times New Roman" w:cs="Times New Roman"/>
          <w:sz w:val="28"/>
          <w:szCs w:val="28"/>
          <w:lang w:val="kk-KZ"/>
        </w:rPr>
        <w:t xml:space="preserve"> </w:t>
      </w:r>
      <w:r w:rsidRPr="007B7149">
        <w:rPr>
          <w:rFonts w:ascii="Times New Roman" w:eastAsia="Times New Roman" w:hAnsi="Times New Roman" w:cs="Times New Roman"/>
          <w:i/>
          <w:sz w:val="28"/>
          <w:szCs w:val="28"/>
          <w:lang w:val="kk-KZ"/>
        </w:rPr>
        <w:t xml:space="preserve">Rhodococcus </w:t>
      </w:r>
      <w:r w:rsidRPr="007B7149">
        <w:rPr>
          <w:rFonts w:ascii="Times New Roman" w:eastAsia="Times New Roman" w:hAnsi="Times New Roman" w:cs="Times New Roman"/>
          <w:sz w:val="28"/>
          <w:szCs w:val="28"/>
          <w:lang w:val="kk-KZ"/>
        </w:rPr>
        <w:t xml:space="preserve">тұқымдасына жатады және </w:t>
      </w:r>
      <w:r w:rsidRPr="007B7149">
        <w:rPr>
          <w:rFonts w:ascii="Times New Roman" w:eastAsia="Times New Roman" w:hAnsi="Times New Roman" w:cs="Times New Roman"/>
          <w:i/>
          <w:sz w:val="28"/>
          <w:szCs w:val="28"/>
          <w:lang w:val="kk-KZ"/>
        </w:rPr>
        <w:t>Rhodococcus sp.</w:t>
      </w:r>
      <w:r w:rsidRPr="007B7149">
        <w:rPr>
          <w:rFonts w:ascii="Times New Roman" w:eastAsia="Times New Roman" w:hAnsi="Times New Roman" w:cs="Times New Roman"/>
          <w:sz w:val="28"/>
          <w:szCs w:val="28"/>
          <w:lang w:val="kk-KZ"/>
        </w:rPr>
        <w:t xml:space="preserve"> VD25-3</w:t>
      </w:r>
      <w:r>
        <w:rPr>
          <w:rFonts w:ascii="Times New Roman" w:eastAsia="Times New Roman" w:hAnsi="Times New Roman" w:cs="Times New Roman"/>
          <w:sz w:val="28"/>
          <w:szCs w:val="28"/>
          <w:lang w:val="kk-KZ"/>
        </w:rPr>
        <w:t xml:space="preserve"> штаммына</w:t>
      </w:r>
      <w:r w:rsidRPr="007B7149">
        <w:rPr>
          <w:rFonts w:ascii="Times New Roman" w:eastAsia="Times New Roman" w:hAnsi="Times New Roman" w:cs="Times New Roman"/>
          <w:sz w:val="28"/>
          <w:szCs w:val="28"/>
          <w:lang w:val="kk-KZ"/>
        </w:rPr>
        <w:t xml:space="preserve"> 99% ұқсастығы бар– GenBank</w:t>
      </w:r>
      <w:r>
        <w:rPr>
          <w:rFonts w:ascii="Times New Roman" w:eastAsia="TimesNewRoman" w:hAnsi="Times New Roman" w:cs="Times New Roman"/>
          <w:color w:val="000000"/>
          <w:sz w:val="28"/>
          <w:szCs w:val="28"/>
          <w:lang w:val="kk-KZ"/>
        </w:rPr>
        <w:t>-гі</w:t>
      </w:r>
      <w:r w:rsidRPr="007B7149">
        <w:rPr>
          <w:rFonts w:ascii="Times New Roman" w:eastAsia="TimesNewRoman" w:hAnsi="Times New Roman" w:cs="Times New Roman"/>
          <w:color w:val="000000"/>
          <w:sz w:val="28"/>
          <w:szCs w:val="28"/>
          <w:lang w:val="kk-KZ"/>
        </w:rPr>
        <w:t xml:space="preserve"> </w:t>
      </w:r>
      <w:r>
        <w:rPr>
          <w:rFonts w:ascii="Times New Roman" w:eastAsia="TimesNewRoman" w:hAnsi="Times New Roman" w:cs="Times New Roman"/>
          <w:color w:val="000000"/>
          <w:sz w:val="28"/>
          <w:szCs w:val="28"/>
          <w:lang w:val="kk-KZ"/>
        </w:rPr>
        <w:t>сілтеме</w:t>
      </w:r>
      <w:r w:rsidRPr="007B7149">
        <w:rPr>
          <w:rFonts w:ascii="Times New Roman" w:eastAsia="TimesNewRoman" w:hAnsi="Times New Roman" w:cs="Times New Roman"/>
          <w:color w:val="000000"/>
          <w:sz w:val="28"/>
          <w:szCs w:val="28"/>
          <w:lang w:val="kk-KZ"/>
        </w:rPr>
        <w:t xml:space="preserve"> </w:t>
      </w:r>
      <w:r w:rsidRPr="007B7149">
        <w:rPr>
          <w:rFonts w:ascii="Times New Roman" w:eastAsia="Times New Roman" w:hAnsi="Times New Roman" w:cs="Times New Roman"/>
          <w:sz w:val="28"/>
          <w:szCs w:val="28"/>
          <w:lang w:val="kk-KZ"/>
        </w:rPr>
        <w:t>коды KT152242.1 (</w:t>
      </w:r>
      <w:r w:rsidR="00F8383E">
        <w:rPr>
          <w:rFonts w:ascii="Times New Roman" w:eastAsia="TimesNewRoman" w:hAnsi="Times New Roman" w:cs="Times New Roman"/>
          <w:color w:val="000000"/>
          <w:sz w:val="28"/>
          <w:szCs w:val="28"/>
          <w:lang w:val="kk-KZ"/>
        </w:rPr>
        <w:t>С</w:t>
      </w:r>
      <w:r w:rsidR="00F8383E" w:rsidRPr="007B7149">
        <w:rPr>
          <w:rFonts w:ascii="Times New Roman" w:eastAsia="TimesNewRoman" w:hAnsi="Times New Roman" w:cs="Times New Roman"/>
          <w:color w:val="000000"/>
          <w:sz w:val="28"/>
          <w:szCs w:val="28"/>
          <w:lang w:val="kk-KZ"/>
        </w:rPr>
        <w:t>урет-</w:t>
      </w:r>
      <w:r w:rsidR="00780DEB">
        <w:rPr>
          <w:rFonts w:ascii="Times New Roman" w:eastAsia="TimesNewRoman" w:hAnsi="Times New Roman" w:cs="Times New Roman"/>
          <w:color w:val="000000"/>
          <w:sz w:val="28"/>
          <w:szCs w:val="28"/>
          <w:lang w:val="kk-KZ"/>
        </w:rPr>
        <w:t>5</w:t>
      </w:r>
      <w:r w:rsidRPr="007B7149">
        <w:rPr>
          <w:rFonts w:ascii="Times New Roman" w:eastAsia="Times New Roman" w:hAnsi="Times New Roman" w:cs="Times New Roman"/>
          <w:sz w:val="28"/>
          <w:szCs w:val="28"/>
          <w:lang w:val="kk-KZ"/>
        </w:rPr>
        <w:t>).</w:t>
      </w:r>
    </w:p>
    <w:p w:rsidR="00AC78FD" w:rsidRPr="005C162A" w:rsidRDefault="00AC78FD" w:rsidP="00DC32BA">
      <w:pPr>
        <w:autoSpaceDE w:val="0"/>
        <w:autoSpaceDN w:val="0"/>
        <w:adjustRightInd w:val="0"/>
        <w:spacing w:after="0" w:line="240" w:lineRule="auto"/>
        <w:ind w:firstLine="708"/>
        <w:jc w:val="both"/>
        <w:rPr>
          <w:rFonts w:ascii="Times New Roman" w:hAnsi="Times New Roman" w:cs="Times New Roman"/>
          <w:sz w:val="28"/>
          <w:szCs w:val="28"/>
          <w:lang w:val="kk-KZ"/>
        </w:rPr>
      </w:pPr>
      <w:r w:rsidRPr="005C162A">
        <w:rPr>
          <w:rFonts w:ascii="Times New Roman" w:hAnsi="Times New Roman" w:cs="Times New Roman"/>
          <w:sz w:val="28"/>
          <w:szCs w:val="28"/>
          <w:lang w:val="kk-KZ"/>
        </w:rPr>
        <w:t xml:space="preserve">12/5 штаммының 16S рРНҚ ген тізбегінің секвенирленуі ұзындығы 1365 </w:t>
      </w:r>
      <w:r>
        <w:rPr>
          <w:rFonts w:ascii="Times New Roman" w:hAnsi="Times New Roman" w:cs="Times New Roman"/>
          <w:sz w:val="28"/>
          <w:szCs w:val="28"/>
          <w:lang w:val="kk-KZ"/>
        </w:rPr>
        <w:t>н.т.</w:t>
      </w:r>
      <w:r w:rsidRPr="005C162A">
        <w:rPr>
          <w:rFonts w:ascii="Times New Roman" w:hAnsi="Times New Roman" w:cs="Times New Roman"/>
          <w:sz w:val="28"/>
          <w:szCs w:val="28"/>
          <w:lang w:val="kk-KZ"/>
        </w:rPr>
        <w:t xml:space="preserve"> реттілігін берді. Филогенетикалық ағашта 12/5 штаммы </w:t>
      </w:r>
      <w:r w:rsidRPr="005C162A">
        <w:rPr>
          <w:rFonts w:ascii="Times New Roman" w:hAnsi="Times New Roman" w:cs="Times New Roman"/>
          <w:i/>
          <w:sz w:val="28"/>
          <w:szCs w:val="28"/>
          <w:lang w:val="kk-KZ"/>
        </w:rPr>
        <w:t>Gordonia sp</w:t>
      </w:r>
      <w:r w:rsidR="00746819">
        <w:rPr>
          <w:rFonts w:ascii="Times New Roman" w:hAnsi="Times New Roman" w:cs="Times New Roman"/>
          <w:i/>
          <w:sz w:val="28"/>
          <w:szCs w:val="28"/>
          <w:lang w:val="kk-KZ"/>
        </w:rPr>
        <w:t>.</w:t>
      </w:r>
      <w:r w:rsidRPr="005C162A">
        <w:rPr>
          <w:rFonts w:ascii="Times New Roman" w:hAnsi="Times New Roman" w:cs="Times New Roman"/>
          <w:sz w:val="28"/>
          <w:szCs w:val="28"/>
          <w:lang w:val="kk-KZ"/>
        </w:rPr>
        <w:t xml:space="preserve"> типті штаммымен бір кластерге </w:t>
      </w:r>
      <w:r w:rsidR="00746819">
        <w:rPr>
          <w:rFonts w:ascii="Times New Roman" w:hAnsi="Times New Roman" w:cs="Times New Roman"/>
          <w:sz w:val="28"/>
          <w:szCs w:val="28"/>
          <w:lang w:val="kk-KZ"/>
        </w:rPr>
        <w:t>жатады</w:t>
      </w:r>
      <w:r w:rsidRPr="005C162A">
        <w:rPr>
          <w:rFonts w:ascii="Times New Roman" w:hAnsi="Times New Roman" w:cs="Times New Roman"/>
          <w:sz w:val="28"/>
          <w:szCs w:val="28"/>
          <w:lang w:val="kk-KZ"/>
        </w:rPr>
        <w:t>. 12/5 штам</w:t>
      </w:r>
      <w:r w:rsidR="00746819">
        <w:rPr>
          <w:rFonts w:ascii="Times New Roman" w:hAnsi="Times New Roman" w:cs="Times New Roman"/>
          <w:sz w:val="28"/>
          <w:szCs w:val="28"/>
          <w:lang w:val="kk-KZ"/>
        </w:rPr>
        <w:t xml:space="preserve">мының </w:t>
      </w:r>
      <w:r w:rsidRPr="005C162A">
        <w:rPr>
          <w:rFonts w:ascii="Times New Roman" w:hAnsi="Times New Roman" w:cs="Times New Roman"/>
          <w:sz w:val="28"/>
          <w:szCs w:val="28"/>
          <w:lang w:val="kk-KZ"/>
        </w:rPr>
        <w:t xml:space="preserve">және типті </w:t>
      </w:r>
      <w:r w:rsidR="00746819" w:rsidRPr="005C162A">
        <w:rPr>
          <w:rFonts w:ascii="Times New Roman" w:hAnsi="Times New Roman" w:cs="Times New Roman"/>
          <w:i/>
          <w:sz w:val="28"/>
          <w:szCs w:val="28"/>
          <w:lang w:val="kk-KZ"/>
        </w:rPr>
        <w:t>Gordonia sp</w:t>
      </w:r>
      <w:r w:rsidR="00746819">
        <w:rPr>
          <w:rFonts w:ascii="Times New Roman" w:hAnsi="Times New Roman" w:cs="Times New Roman"/>
          <w:i/>
          <w:sz w:val="28"/>
          <w:szCs w:val="28"/>
          <w:lang w:val="kk-KZ"/>
        </w:rPr>
        <w:t>.</w:t>
      </w:r>
      <w:r w:rsidR="00746819" w:rsidRPr="005C162A">
        <w:rPr>
          <w:rFonts w:ascii="Times New Roman" w:hAnsi="Times New Roman" w:cs="Times New Roman"/>
          <w:sz w:val="28"/>
          <w:szCs w:val="28"/>
          <w:lang w:val="kk-KZ"/>
        </w:rPr>
        <w:t xml:space="preserve"> HEXBA05 </w:t>
      </w:r>
      <w:r w:rsidR="00BC6626">
        <w:rPr>
          <w:rFonts w:ascii="Times New Roman" w:hAnsi="Times New Roman" w:cs="Times New Roman"/>
          <w:sz w:val="28"/>
          <w:szCs w:val="28"/>
          <w:lang w:val="kk-KZ"/>
        </w:rPr>
        <w:t>пен</w:t>
      </w:r>
      <w:r w:rsidR="00BC6626">
        <w:rPr>
          <w:rFonts w:ascii="Times New Roman" w:hAnsi="Times New Roman" w:cs="Times New Roman"/>
          <w:i/>
          <w:sz w:val="28"/>
          <w:szCs w:val="28"/>
          <w:lang w:val="kk-KZ"/>
        </w:rPr>
        <w:t xml:space="preserve"> </w:t>
      </w:r>
      <w:r w:rsidR="00BC6626" w:rsidRPr="005C162A">
        <w:rPr>
          <w:rFonts w:ascii="Times New Roman" w:hAnsi="Times New Roman" w:cs="Times New Roman"/>
          <w:sz w:val="28"/>
          <w:szCs w:val="28"/>
          <w:lang w:val="kk-KZ"/>
        </w:rPr>
        <w:t>PETBA</w:t>
      </w:r>
      <w:r w:rsidR="00746819" w:rsidRPr="005C162A">
        <w:rPr>
          <w:rFonts w:ascii="Times New Roman" w:hAnsi="Times New Roman" w:cs="Times New Roman"/>
          <w:sz w:val="28"/>
          <w:szCs w:val="28"/>
          <w:lang w:val="kk-KZ"/>
        </w:rPr>
        <w:t xml:space="preserve">16 </w:t>
      </w:r>
      <w:r w:rsidRPr="005C162A">
        <w:rPr>
          <w:rFonts w:ascii="Times New Roman" w:hAnsi="Times New Roman" w:cs="Times New Roman"/>
          <w:sz w:val="28"/>
          <w:szCs w:val="28"/>
          <w:lang w:val="kk-KZ"/>
        </w:rPr>
        <w:t>штамдар</w:t>
      </w:r>
      <w:r w:rsidR="00746819">
        <w:rPr>
          <w:rFonts w:ascii="Times New Roman" w:hAnsi="Times New Roman" w:cs="Times New Roman"/>
          <w:sz w:val="28"/>
          <w:szCs w:val="28"/>
          <w:lang w:val="kk-KZ"/>
        </w:rPr>
        <w:t>ын</w:t>
      </w:r>
      <w:r w:rsidR="00746819" w:rsidRPr="005C162A">
        <w:rPr>
          <w:rFonts w:ascii="Times New Roman" w:hAnsi="Times New Roman" w:cs="Times New Roman"/>
          <w:sz w:val="28"/>
          <w:szCs w:val="28"/>
          <w:lang w:val="kk-KZ"/>
        </w:rPr>
        <w:t>ың реттілігі</w:t>
      </w:r>
      <w:r w:rsidRPr="005C162A">
        <w:rPr>
          <w:rFonts w:ascii="Times New Roman" w:hAnsi="Times New Roman" w:cs="Times New Roman"/>
          <w:sz w:val="28"/>
          <w:szCs w:val="28"/>
          <w:lang w:val="kk-KZ"/>
        </w:rPr>
        <w:t xml:space="preserve"> </w:t>
      </w:r>
      <w:r w:rsidR="00746819" w:rsidRPr="005C162A">
        <w:rPr>
          <w:rFonts w:ascii="Times New Roman" w:hAnsi="Times New Roman" w:cs="Times New Roman"/>
          <w:sz w:val="28"/>
          <w:szCs w:val="28"/>
          <w:lang w:val="kk-KZ"/>
        </w:rPr>
        <w:t>гомология</w:t>
      </w:r>
      <w:r w:rsidR="00746819">
        <w:rPr>
          <w:rFonts w:ascii="Times New Roman" w:hAnsi="Times New Roman" w:cs="Times New Roman"/>
          <w:sz w:val="28"/>
          <w:szCs w:val="28"/>
          <w:lang w:val="kk-KZ"/>
        </w:rPr>
        <w:t>лық</w:t>
      </w:r>
      <w:r w:rsidR="00746819" w:rsidRPr="005C162A">
        <w:rPr>
          <w:rFonts w:ascii="Times New Roman" w:hAnsi="Times New Roman" w:cs="Times New Roman"/>
          <w:sz w:val="28"/>
          <w:szCs w:val="28"/>
          <w:lang w:val="kk-KZ"/>
        </w:rPr>
        <w:t xml:space="preserve"> жоғары дәреже</w:t>
      </w:r>
      <w:r w:rsidR="00746819">
        <w:rPr>
          <w:rFonts w:ascii="Times New Roman" w:hAnsi="Times New Roman" w:cs="Times New Roman"/>
          <w:sz w:val="28"/>
          <w:szCs w:val="28"/>
          <w:lang w:val="kk-KZ"/>
        </w:rPr>
        <w:t>ге</w:t>
      </w:r>
      <w:r w:rsidR="00746819" w:rsidRPr="005C162A">
        <w:rPr>
          <w:rFonts w:ascii="Times New Roman" w:hAnsi="Times New Roman" w:cs="Times New Roman"/>
          <w:sz w:val="28"/>
          <w:szCs w:val="28"/>
          <w:lang w:val="kk-KZ"/>
        </w:rPr>
        <w:t xml:space="preserve"> ие болды (99% бірдей </w:t>
      </w:r>
      <w:r w:rsidR="00746819">
        <w:rPr>
          <w:rFonts w:ascii="Times New Roman" w:hAnsi="Times New Roman" w:cs="Times New Roman"/>
          <w:sz w:val="28"/>
          <w:szCs w:val="28"/>
          <w:lang w:val="kk-KZ"/>
        </w:rPr>
        <w:t>н.т.</w:t>
      </w:r>
      <w:r w:rsidR="00746819" w:rsidRPr="005C162A">
        <w:rPr>
          <w:rFonts w:ascii="Times New Roman" w:hAnsi="Times New Roman" w:cs="Times New Roman"/>
          <w:sz w:val="28"/>
          <w:szCs w:val="28"/>
          <w:lang w:val="kk-KZ"/>
        </w:rPr>
        <w:t>)</w:t>
      </w:r>
      <w:r w:rsidR="00746819">
        <w:rPr>
          <w:rFonts w:ascii="Times New Roman" w:hAnsi="Times New Roman" w:cs="Times New Roman"/>
          <w:sz w:val="28"/>
          <w:szCs w:val="28"/>
          <w:lang w:val="kk-KZ"/>
        </w:rPr>
        <w:t xml:space="preserve"> </w:t>
      </w:r>
      <w:r w:rsidRPr="005C162A">
        <w:rPr>
          <w:rFonts w:ascii="Times New Roman" w:hAnsi="Times New Roman" w:cs="Times New Roman"/>
          <w:sz w:val="28"/>
          <w:szCs w:val="28"/>
          <w:lang w:val="kk-KZ"/>
        </w:rPr>
        <w:t xml:space="preserve">- </w:t>
      </w:r>
      <w:r w:rsidR="00746819" w:rsidRPr="005C162A">
        <w:rPr>
          <w:rFonts w:ascii="Times New Roman" w:eastAsia="Times New Roman" w:hAnsi="Times New Roman" w:cs="Times New Roman"/>
          <w:sz w:val="28"/>
          <w:szCs w:val="28"/>
          <w:lang w:val="kk-KZ"/>
        </w:rPr>
        <w:t>GenBank</w:t>
      </w:r>
      <w:r w:rsidR="00746819">
        <w:rPr>
          <w:rFonts w:ascii="Times New Roman" w:eastAsia="TimesNewRoman" w:hAnsi="Times New Roman" w:cs="Times New Roman"/>
          <w:color w:val="000000"/>
          <w:sz w:val="28"/>
          <w:szCs w:val="28"/>
          <w:lang w:val="kk-KZ"/>
        </w:rPr>
        <w:t>-гі</w:t>
      </w:r>
      <w:r w:rsidR="00746819" w:rsidRPr="005C162A">
        <w:rPr>
          <w:rFonts w:ascii="Times New Roman" w:eastAsia="TimesNewRoman" w:hAnsi="Times New Roman" w:cs="Times New Roman"/>
          <w:color w:val="000000"/>
          <w:sz w:val="28"/>
          <w:szCs w:val="28"/>
          <w:lang w:val="kk-KZ"/>
        </w:rPr>
        <w:t xml:space="preserve"> </w:t>
      </w:r>
      <w:r w:rsidR="00746819">
        <w:rPr>
          <w:rFonts w:ascii="Times New Roman" w:eastAsia="TimesNewRoman" w:hAnsi="Times New Roman" w:cs="Times New Roman"/>
          <w:color w:val="000000"/>
          <w:sz w:val="28"/>
          <w:szCs w:val="28"/>
          <w:lang w:val="kk-KZ"/>
        </w:rPr>
        <w:t>сілтеме</w:t>
      </w:r>
      <w:r w:rsidR="00746819" w:rsidRPr="005C162A">
        <w:rPr>
          <w:rFonts w:ascii="Times New Roman" w:eastAsia="TimesNewRoman" w:hAnsi="Times New Roman" w:cs="Times New Roman"/>
          <w:color w:val="000000"/>
          <w:sz w:val="28"/>
          <w:szCs w:val="28"/>
          <w:lang w:val="kk-KZ"/>
        </w:rPr>
        <w:t xml:space="preserve"> </w:t>
      </w:r>
      <w:r w:rsidR="00746819" w:rsidRPr="005C162A">
        <w:rPr>
          <w:rFonts w:ascii="Times New Roman" w:eastAsia="Times New Roman" w:hAnsi="Times New Roman" w:cs="Times New Roman"/>
          <w:sz w:val="28"/>
          <w:szCs w:val="28"/>
          <w:lang w:val="kk-KZ"/>
        </w:rPr>
        <w:t>кодтары</w:t>
      </w:r>
      <w:r w:rsidRPr="005C162A">
        <w:rPr>
          <w:rFonts w:ascii="Times New Roman" w:hAnsi="Times New Roman" w:cs="Times New Roman"/>
          <w:sz w:val="28"/>
          <w:szCs w:val="28"/>
          <w:lang w:val="kk-KZ"/>
        </w:rPr>
        <w:t xml:space="preserve"> JQ658424.1 және JQ658420.1, бұл </w:t>
      </w:r>
      <w:r w:rsidR="00746819" w:rsidRPr="00746819">
        <w:rPr>
          <w:rFonts w:ascii="Times New Roman" w:hAnsi="Times New Roman" w:cs="Times New Roman"/>
          <w:sz w:val="28"/>
          <w:szCs w:val="28"/>
          <w:lang w:val="kk-KZ"/>
        </w:rPr>
        <w:t>дегеніміз</w:t>
      </w:r>
      <w:r w:rsidR="00746819" w:rsidRPr="005C162A">
        <w:rPr>
          <w:rFonts w:ascii="Times New Roman" w:hAnsi="Times New Roman" w:cs="Times New Roman"/>
          <w:sz w:val="28"/>
          <w:szCs w:val="28"/>
          <w:lang w:val="kk-KZ"/>
        </w:rPr>
        <w:t xml:space="preserve"> </w:t>
      </w:r>
      <w:r w:rsidRPr="005C162A">
        <w:rPr>
          <w:rFonts w:ascii="Times New Roman" w:hAnsi="Times New Roman" w:cs="Times New Roman"/>
          <w:sz w:val="28"/>
          <w:szCs w:val="28"/>
          <w:lang w:val="kk-KZ"/>
        </w:rPr>
        <w:t xml:space="preserve">GenBank-те MF188989.1 </w:t>
      </w:r>
      <w:r w:rsidR="00746819" w:rsidRPr="005C162A">
        <w:rPr>
          <w:rFonts w:ascii="Times New Roman" w:hAnsi="Times New Roman" w:cs="Times New Roman"/>
          <w:sz w:val="28"/>
          <w:szCs w:val="28"/>
          <w:lang w:val="kk-KZ"/>
        </w:rPr>
        <w:t xml:space="preserve">нөмірімен тіркелген </w:t>
      </w:r>
      <w:r w:rsidRPr="005C162A">
        <w:rPr>
          <w:rFonts w:ascii="Times New Roman" w:hAnsi="Times New Roman" w:cs="Times New Roman"/>
          <w:sz w:val="28"/>
          <w:szCs w:val="28"/>
          <w:lang w:val="kk-KZ"/>
        </w:rPr>
        <w:t xml:space="preserve">(А қосымшасы) 12/5 штаммын </w:t>
      </w:r>
      <w:r w:rsidR="00BC6626" w:rsidRPr="005C162A">
        <w:rPr>
          <w:rFonts w:ascii="Times New Roman" w:hAnsi="Times New Roman" w:cs="Times New Roman"/>
          <w:i/>
          <w:color w:val="000000"/>
          <w:sz w:val="28"/>
          <w:szCs w:val="28"/>
          <w:lang w:val="kk-KZ"/>
        </w:rPr>
        <w:t>Gordonia sp.</w:t>
      </w:r>
      <w:r w:rsidR="00BC6626" w:rsidRPr="005C162A">
        <w:rPr>
          <w:rFonts w:ascii="Times New Roman" w:hAnsi="Times New Roman" w:cs="Times New Roman"/>
          <w:sz w:val="28"/>
          <w:szCs w:val="28"/>
          <w:lang w:val="kk-KZ"/>
        </w:rPr>
        <w:t xml:space="preserve"> </w:t>
      </w:r>
      <w:r w:rsidRPr="005C162A">
        <w:rPr>
          <w:rFonts w:ascii="Times New Roman" w:hAnsi="Times New Roman" w:cs="Times New Roman"/>
          <w:sz w:val="28"/>
          <w:szCs w:val="28"/>
          <w:lang w:val="kk-KZ"/>
        </w:rPr>
        <w:t>рет</w:t>
      </w:r>
      <w:r w:rsidR="00BC6626" w:rsidRPr="005C162A">
        <w:rPr>
          <w:rFonts w:ascii="Times New Roman" w:hAnsi="Times New Roman" w:cs="Times New Roman"/>
          <w:sz w:val="28"/>
          <w:szCs w:val="28"/>
          <w:lang w:val="kk-KZ"/>
        </w:rPr>
        <w:t xml:space="preserve">інде анықтауға мүмкіндік берді </w:t>
      </w:r>
      <w:r w:rsidRPr="005C162A">
        <w:rPr>
          <w:rFonts w:ascii="Times New Roman" w:hAnsi="Times New Roman" w:cs="Times New Roman"/>
          <w:sz w:val="28"/>
          <w:szCs w:val="28"/>
          <w:lang w:val="kk-KZ"/>
        </w:rPr>
        <w:t>(</w:t>
      </w:r>
      <w:r w:rsidR="00F8383E">
        <w:rPr>
          <w:rFonts w:ascii="Times New Roman" w:eastAsia="TimesNewRoman" w:hAnsi="Times New Roman" w:cs="Times New Roman"/>
          <w:color w:val="000000"/>
          <w:sz w:val="28"/>
          <w:szCs w:val="28"/>
          <w:lang w:val="kk-KZ"/>
        </w:rPr>
        <w:t>С</w:t>
      </w:r>
      <w:r w:rsidR="00F8383E" w:rsidRPr="007B7149">
        <w:rPr>
          <w:rFonts w:ascii="Times New Roman" w:eastAsia="TimesNewRoman" w:hAnsi="Times New Roman" w:cs="Times New Roman"/>
          <w:color w:val="000000"/>
          <w:sz w:val="28"/>
          <w:szCs w:val="28"/>
          <w:lang w:val="kk-KZ"/>
        </w:rPr>
        <w:t>урет-</w:t>
      </w:r>
      <w:r w:rsidR="004D20FE">
        <w:rPr>
          <w:rFonts w:ascii="Times New Roman" w:eastAsia="TimesNewRoman" w:hAnsi="Times New Roman" w:cs="Times New Roman"/>
          <w:color w:val="000000"/>
          <w:sz w:val="28"/>
          <w:szCs w:val="28"/>
          <w:lang w:val="kk-KZ"/>
        </w:rPr>
        <w:t>6</w:t>
      </w:r>
      <w:r w:rsidRPr="005C162A">
        <w:rPr>
          <w:rFonts w:ascii="Times New Roman" w:hAnsi="Times New Roman" w:cs="Times New Roman"/>
          <w:sz w:val="28"/>
          <w:szCs w:val="28"/>
          <w:lang w:val="kk-KZ"/>
        </w:rPr>
        <w:t>).</w:t>
      </w:r>
    </w:p>
    <w:p w:rsidR="00BC6626" w:rsidRDefault="00BC6626" w:rsidP="00DC32BA">
      <w:pPr>
        <w:autoSpaceDE w:val="0"/>
        <w:autoSpaceDN w:val="0"/>
        <w:adjustRightInd w:val="0"/>
        <w:spacing w:after="0" w:line="240" w:lineRule="auto"/>
        <w:ind w:firstLine="708"/>
        <w:jc w:val="both"/>
        <w:rPr>
          <w:rFonts w:ascii="Times New Roman" w:eastAsia="TimesNewRoman" w:hAnsi="Times New Roman" w:cs="Times New Roman"/>
          <w:color w:val="000000"/>
          <w:sz w:val="28"/>
          <w:szCs w:val="28"/>
          <w:lang w:val="kk-KZ"/>
        </w:rPr>
      </w:pPr>
      <w:r w:rsidRPr="00BC6626">
        <w:rPr>
          <w:rFonts w:ascii="Times New Roman" w:eastAsia="TimesNewRoman" w:hAnsi="Times New Roman" w:cs="Times New Roman"/>
          <w:color w:val="000000"/>
          <w:sz w:val="28"/>
          <w:szCs w:val="28"/>
          <w:lang w:val="kk-KZ"/>
        </w:rPr>
        <w:t xml:space="preserve">12/7 штаммының 16S </w:t>
      </w:r>
      <w:r w:rsidRPr="005C162A">
        <w:rPr>
          <w:rFonts w:ascii="Times New Roman" w:eastAsia="TimesNewRoman" w:hAnsi="Times New Roman" w:cs="Times New Roman"/>
          <w:color w:val="000000"/>
          <w:sz w:val="28"/>
          <w:szCs w:val="28"/>
          <w:lang w:val="kk-KZ"/>
        </w:rPr>
        <w:t>рРН</w:t>
      </w:r>
      <w:r>
        <w:rPr>
          <w:rFonts w:ascii="Times New Roman" w:eastAsia="TimesNewRoman" w:hAnsi="Times New Roman" w:cs="Times New Roman"/>
          <w:color w:val="000000"/>
          <w:sz w:val="28"/>
          <w:szCs w:val="28"/>
          <w:lang w:val="kk-KZ"/>
        </w:rPr>
        <w:t>Қ</w:t>
      </w:r>
      <w:r w:rsidRPr="00BC6626">
        <w:rPr>
          <w:rFonts w:ascii="Times New Roman" w:eastAsia="TimesNewRoman" w:hAnsi="Times New Roman" w:cs="Times New Roman"/>
          <w:color w:val="000000"/>
          <w:sz w:val="28"/>
          <w:szCs w:val="28"/>
          <w:lang w:val="kk-KZ"/>
        </w:rPr>
        <w:t xml:space="preserve"> генінің нуклеотидт</w:t>
      </w:r>
      <w:r>
        <w:rPr>
          <w:rFonts w:ascii="Times New Roman" w:eastAsia="TimesNewRoman" w:hAnsi="Times New Roman" w:cs="Times New Roman"/>
          <w:color w:val="000000"/>
          <w:sz w:val="28"/>
          <w:szCs w:val="28"/>
          <w:lang w:val="kk-KZ"/>
        </w:rPr>
        <w:t>ік</w:t>
      </w:r>
      <w:r w:rsidRPr="00BC6626">
        <w:rPr>
          <w:rFonts w:ascii="Times New Roman" w:eastAsia="TimesNewRoman" w:hAnsi="Times New Roman" w:cs="Times New Roman"/>
          <w:color w:val="000000"/>
          <w:sz w:val="28"/>
          <w:szCs w:val="28"/>
          <w:lang w:val="kk-KZ"/>
        </w:rPr>
        <w:t xml:space="preserve"> тізбегі</w:t>
      </w:r>
      <w:r w:rsidR="00E678FB" w:rsidRPr="00BC6626">
        <w:rPr>
          <w:rFonts w:ascii="Times New Roman" w:eastAsia="TimesNewRoman" w:hAnsi="Times New Roman" w:cs="Times New Roman"/>
          <w:color w:val="000000"/>
          <w:sz w:val="28"/>
          <w:szCs w:val="28"/>
          <w:lang w:val="kk-KZ"/>
        </w:rPr>
        <w:t xml:space="preserve">(1363 </w:t>
      </w:r>
      <w:r w:rsidR="00E678FB">
        <w:rPr>
          <w:rFonts w:ascii="Times New Roman" w:eastAsia="TimesNewRoman" w:hAnsi="Times New Roman" w:cs="Times New Roman"/>
          <w:color w:val="000000"/>
          <w:sz w:val="28"/>
          <w:szCs w:val="28"/>
          <w:lang w:val="kk-KZ"/>
        </w:rPr>
        <w:t>н.т.</w:t>
      </w:r>
      <w:r w:rsidR="00E678FB" w:rsidRPr="00BC6626">
        <w:rPr>
          <w:rFonts w:ascii="Times New Roman" w:eastAsia="TimesNewRoman" w:hAnsi="Times New Roman" w:cs="Times New Roman"/>
          <w:color w:val="000000"/>
          <w:sz w:val="28"/>
          <w:szCs w:val="28"/>
          <w:lang w:val="kk-KZ"/>
        </w:rPr>
        <w:t xml:space="preserve">) </w:t>
      </w:r>
      <w:r w:rsidRPr="00BC6626">
        <w:rPr>
          <w:rFonts w:ascii="Times New Roman" w:eastAsia="TimesNewRoman" w:hAnsi="Times New Roman" w:cs="Times New Roman"/>
          <w:color w:val="000000"/>
          <w:sz w:val="28"/>
          <w:szCs w:val="28"/>
          <w:lang w:val="kk-KZ"/>
        </w:rPr>
        <w:t xml:space="preserve"> GenBank-те MF188990.1 нөмірімен </w:t>
      </w:r>
      <w:r>
        <w:rPr>
          <w:rFonts w:ascii="Times New Roman" w:eastAsia="TimesNewRoman" w:hAnsi="Times New Roman" w:cs="Times New Roman"/>
          <w:color w:val="000000"/>
          <w:sz w:val="28"/>
          <w:szCs w:val="28"/>
          <w:lang w:val="kk-KZ"/>
        </w:rPr>
        <w:t xml:space="preserve">депонирленген </w:t>
      </w:r>
      <w:r w:rsidRPr="00BC6626">
        <w:rPr>
          <w:rFonts w:ascii="Times New Roman" w:eastAsia="TimesNewRoman" w:hAnsi="Times New Roman" w:cs="Times New Roman"/>
          <w:color w:val="000000"/>
          <w:sz w:val="28"/>
          <w:szCs w:val="28"/>
          <w:lang w:val="kk-KZ"/>
        </w:rPr>
        <w:t xml:space="preserve">(А </w:t>
      </w:r>
      <w:r>
        <w:rPr>
          <w:rFonts w:ascii="Times New Roman" w:eastAsia="TimesNewRoman" w:hAnsi="Times New Roman" w:cs="Times New Roman"/>
          <w:color w:val="000000"/>
          <w:sz w:val="28"/>
          <w:szCs w:val="28"/>
          <w:lang w:val="kk-KZ"/>
        </w:rPr>
        <w:t>қ</w:t>
      </w:r>
      <w:r w:rsidRPr="00BC6626">
        <w:rPr>
          <w:rFonts w:ascii="Times New Roman" w:eastAsia="TimesNewRoman" w:hAnsi="Times New Roman" w:cs="Times New Roman"/>
          <w:color w:val="000000"/>
          <w:sz w:val="28"/>
          <w:szCs w:val="28"/>
          <w:lang w:val="kk-KZ"/>
        </w:rPr>
        <w:t>осымша</w:t>
      </w:r>
      <w:r>
        <w:rPr>
          <w:rFonts w:ascii="Times New Roman" w:eastAsia="TimesNewRoman" w:hAnsi="Times New Roman" w:cs="Times New Roman"/>
          <w:color w:val="000000"/>
          <w:sz w:val="28"/>
          <w:szCs w:val="28"/>
          <w:lang w:val="kk-KZ"/>
        </w:rPr>
        <w:t>сы</w:t>
      </w:r>
      <w:r w:rsidRPr="00BC6626">
        <w:rPr>
          <w:rFonts w:ascii="Times New Roman" w:eastAsia="TimesNewRoman" w:hAnsi="Times New Roman" w:cs="Times New Roman"/>
          <w:color w:val="000000"/>
          <w:sz w:val="28"/>
          <w:szCs w:val="28"/>
          <w:lang w:val="kk-KZ"/>
        </w:rPr>
        <w:t xml:space="preserve">). Нуклеотидтер тізбегін салыстырмалы талдау 12/7 штаммының </w:t>
      </w:r>
      <w:r w:rsidRPr="00BC6626">
        <w:rPr>
          <w:rFonts w:ascii="Times New Roman" w:eastAsia="TimesNewRoman" w:hAnsi="Times New Roman" w:cs="Times New Roman"/>
          <w:i/>
          <w:color w:val="000000"/>
          <w:sz w:val="28"/>
          <w:szCs w:val="28"/>
          <w:lang w:val="kk-KZ"/>
        </w:rPr>
        <w:t xml:space="preserve">Dietzia </w:t>
      </w:r>
      <w:r w:rsidRPr="00BC6626">
        <w:rPr>
          <w:rFonts w:ascii="Times New Roman" w:eastAsia="TimesNewRoman" w:hAnsi="Times New Roman" w:cs="Times New Roman"/>
          <w:color w:val="000000"/>
          <w:sz w:val="28"/>
          <w:szCs w:val="28"/>
          <w:lang w:val="kk-KZ"/>
        </w:rPr>
        <w:t xml:space="preserve">тұқымдасына жататынын және </w:t>
      </w:r>
      <w:r w:rsidRPr="00BC6626">
        <w:rPr>
          <w:rFonts w:ascii="Times New Roman" w:eastAsia="TimesNewRoman" w:hAnsi="Times New Roman" w:cs="Times New Roman"/>
          <w:i/>
          <w:color w:val="000000"/>
          <w:sz w:val="28"/>
          <w:szCs w:val="28"/>
          <w:lang w:val="kk-KZ"/>
        </w:rPr>
        <w:t>Dietzia sp</w:t>
      </w:r>
      <w:r>
        <w:rPr>
          <w:rFonts w:ascii="Times New Roman" w:eastAsia="TimesNewRoman" w:hAnsi="Times New Roman" w:cs="Times New Roman"/>
          <w:i/>
          <w:color w:val="000000"/>
          <w:sz w:val="28"/>
          <w:szCs w:val="28"/>
          <w:lang w:val="kk-KZ"/>
        </w:rPr>
        <w:t>.</w:t>
      </w:r>
      <w:r w:rsidRPr="00BC6626">
        <w:rPr>
          <w:rFonts w:ascii="Times New Roman" w:eastAsia="TimesNewRoman" w:hAnsi="Times New Roman" w:cs="Times New Roman"/>
          <w:color w:val="000000"/>
          <w:sz w:val="28"/>
          <w:szCs w:val="28"/>
          <w:lang w:val="kk-KZ"/>
        </w:rPr>
        <w:t xml:space="preserve"> B105-52 типті штаммымен 99% </w:t>
      </w:r>
      <w:r w:rsidRPr="00BC6626">
        <w:rPr>
          <w:rFonts w:ascii="Times New Roman" w:eastAsia="TimesNewRoman" w:hAnsi="Times New Roman" w:cs="Times New Roman"/>
          <w:color w:val="000000"/>
          <w:sz w:val="28"/>
          <w:szCs w:val="28"/>
          <w:lang w:val="kk-KZ"/>
        </w:rPr>
        <w:lastRenderedPageBreak/>
        <w:t>ұқсастығын жоғары ықтималдықпен</w:t>
      </w:r>
      <w:r>
        <w:rPr>
          <w:rFonts w:ascii="Times New Roman" w:eastAsia="TimesNewRoman" w:hAnsi="Times New Roman" w:cs="Times New Roman"/>
          <w:color w:val="000000"/>
          <w:sz w:val="28"/>
          <w:szCs w:val="28"/>
          <w:lang w:val="kk-KZ"/>
        </w:rPr>
        <w:t xml:space="preserve"> дәлелдеуге мүмкіндік берді </w:t>
      </w:r>
      <w:r w:rsidRPr="00BC6626">
        <w:rPr>
          <w:rFonts w:ascii="Times New Roman" w:eastAsia="TimesNewRoman" w:hAnsi="Times New Roman" w:cs="Times New Roman"/>
          <w:color w:val="000000"/>
          <w:sz w:val="28"/>
          <w:szCs w:val="28"/>
          <w:lang w:val="kk-KZ"/>
        </w:rPr>
        <w:t xml:space="preserve">– </w:t>
      </w:r>
      <w:r w:rsidRPr="00BC6626">
        <w:rPr>
          <w:rFonts w:ascii="Times New Roman" w:eastAsia="Times New Roman" w:hAnsi="Times New Roman" w:cs="Times New Roman"/>
          <w:sz w:val="28"/>
          <w:szCs w:val="28"/>
          <w:lang w:val="kk-KZ"/>
        </w:rPr>
        <w:t>GenBank</w:t>
      </w:r>
      <w:r>
        <w:rPr>
          <w:rFonts w:ascii="Times New Roman" w:eastAsia="TimesNewRoman" w:hAnsi="Times New Roman" w:cs="Times New Roman"/>
          <w:color w:val="000000"/>
          <w:sz w:val="28"/>
          <w:szCs w:val="28"/>
          <w:lang w:val="kk-KZ"/>
        </w:rPr>
        <w:t>-гі</w:t>
      </w:r>
      <w:r w:rsidRPr="00BC6626">
        <w:rPr>
          <w:rFonts w:ascii="Times New Roman" w:eastAsia="TimesNewRoman" w:hAnsi="Times New Roman" w:cs="Times New Roman"/>
          <w:color w:val="000000"/>
          <w:sz w:val="28"/>
          <w:szCs w:val="28"/>
          <w:lang w:val="kk-KZ"/>
        </w:rPr>
        <w:t xml:space="preserve"> </w:t>
      </w:r>
      <w:r>
        <w:rPr>
          <w:rFonts w:ascii="Times New Roman" w:eastAsia="TimesNewRoman" w:hAnsi="Times New Roman" w:cs="Times New Roman"/>
          <w:color w:val="000000"/>
          <w:sz w:val="28"/>
          <w:szCs w:val="28"/>
          <w:lang w:val="kk-KZ"/>
        </w:rPr>
        <w:t>сілтеме</w:t>
      </w:r>
      <w:r w:rsidR="00A30C94">
        <w:rPr>
          <w:rFonts w:ascii="Times New Roman" w:eastAsia="TimesNewRoman" w:hAnsi="Times New Roman" w:cs="Times New Roman"/>
          <w:color w:val="000000"/>
          <w:sz w:val="28"/>
          <w:szCs w:val="28"/>
          <w:lang w:val="kk-KZ"/>
        </w:rPr>
        <w:t xml:space="preserve"> коды KJ191037.1 </w:t>
      </w:r>
    </w:p>
    <w:p w:rsidR="00BC6626" w:rsidRPr="00961F81" w:rsidRDefault="00BC6626" w:rsidP="00DC32BA">
      <w:pPr>
        <w:autoSpaceDE w:val="0"/>
        <w:autoSpaceDN w:val="0"/>
        <w:adjustRightInd w:val="0"/>
        <w:spacing w:after="0" w:line="240" w:lineRule="auto"/>
        <w:ind w:firstLine="708"/>
        <w:jc w:val="both"/>
        <w:rPr>
          <w:rFonts w:ascii="Times New Roman" w:eastAsia="Times New Roman" w:hAnsi="Times New Roman" w:cs="Times New Roman"/>
          <w:sz w:val="28"/>
          <w:szCs w:val="28"/>
          <w:lang w:val="kk-KZ"/>
        </w:rPr>
      </w:pPr>
      <w:r w:rsidRPr="00BC6626">
        <w:rPr>
          <w:rFonts w:ascii="Times New Roman" w:eastAsia="Times New Roman" w:hAnsi="Times New Roman" w:cs="Times New Roman"/>
          <w:sz w:val="28"/>
          <w:szCs w:val="28"/>
          <w:lang w:val="kk-KZ"/>
        </w:rPr>
        <w:t xml:space="preserve">MF188991.1 нөмірімен GenBank-те </w:t>
      </w:r>
      <w:r>
        <w:rPr>
          <w:rFonts w:ascii="Times New Roman" w:eastAsia="Times New Roman" w:hAnsi="Times New Roman" w:cs="Times New Roman"/>
          <w:sz w:val="28"/>
          <w:szCs w:val="28"/>
          <w:lang w:val="kk-KZ"/>
        </w:rPr>
        <w:t>депонирленген</w:t>
      </w:r>
      <w:r w:rsidRPr="00BC6626">
        <w:rPr>
          <w:rFonts w:ascii="Times New Roman" w:eastAsia="Times New Roman" w:hAnsi="Times New Roman" w:cs="Times New Roman"/>
          <w:sz w:val="28"/>
          <w:szCs w:val="28"/>
          <w:lang w:val="kk-KZ"/>
        </w:rPr>
        <w:t xml:space="preserve"> 13/4 штаммының 16S рРНҚ тізбегінің </w:t>
      </w:r>
      <w:r w:rsidR="00961F81">
        <w:rPr>
          <w:rFonts w:ascii="Times New Roman" w:eastAsia="Times New Roman" w:hAnsi="Times New Roman" w:cs="Times New Roman"/>
          <w:sz w:val="28"/>
          <w:szCs w:val="28"/>
          <w:lang w:val="kk-KZ"/>
        </w:rPr>
        <w:t>ұзындығы</w:t>
      </w:r>
      <w:r w:rsidRPr="00BC6626">
        <w:rPr>
          <w:rFonts w:ascii="Times New Roman" w:eastAsia="Times New Roman" w:hAnsi="Times New Roman" w:cs="Times New Roman"/>
          <w:sz w:val="28"/>
          <w:szCs w:val="28"/>
          <w:lang w:val="kk-KZ"/>
        </w:rPr>
        <w:t xml:space="preserve"> 1368 </w:t>
      </w:r>
      <w:r>
        <w:rPr>
          <w:rFonts w:ascii="Times New Roman" w:eastAsia="Times New Roman" w:hAnsi="Times New Roman" w:cs="Times New Roman"/>
          <w:sz w:val="28"/>
          <w:szCs w:val="28"/>
          <w:lang w:val="kk-KZ"/>
        </w:rPr>
        <w:t>н.т.</w:t>
      </w:r>
      <w:r w:rsidR="00961F81">
        <w:rPr>
          <w:rFonts w:ascii="Times New Roman" w:eastAsia="Times New Roman" w:hAnsi="Times New Roman" w:cs="Times New Roman"/>
          <w:sz w:val="28"/>
          <w:szCs w:val="28"/>
          <w:lang w:val="kk-KZ"/>
        </w:rPr>
        <w:t xml:space="preserve"> реттілігін берді </w:t>
      </w:r>
      <w:r w:rsidRPr="00BC6626">
        <w:rPr>
          <w:rFonts w:ascii="Times New Roman" w:eastAsia="Times New Roman" w:hAnsi="Times New Roman" w:cs="Times New Roman"/>
          <w:sz w:val="28"/>
          <w:szCs w:val="28"/>
          <w:lang w:val="kk-KZ"/>
        </w:rPr>
        <w:t>(А қосымшасы). Штам</w:t>
      </w:r>
      <w:r w:rsidR="00961F81">
        <w:rPr>
          <w:rFonts w:ascii="Times New Roman" w:eastAsia="Times New Roman" w:hAnsi="Times New Roman" w:cs="Times New Roman"/>
          <w:sz w:val="28"/>
          <w:szCs w:val="28"/>
          <w:lang w:val="kk-KZ"/>
        </w:rPr>
        <w:t>м</w:t>
      </w:r>
      <w:r w:rsidRPr="00BC6626">
        <w:rPr>
          <w:rFonts w:ascii="Times New Roman" w:eastAsia="Times New Roman" w:hAnsi="Times New Roman" w:cs="Times New Roman"/>
          <w:sz w:val="28"/>
          <w:szCs w:val="28"/>
          <w:lang w:val="kk-KZ"/>
        </w:rPr>
        <w:t xml:space="preserve"> </w:t>
      </w:r>
      <w:r w:rsidRPr="00961F81">
        <w:rPr>
          <w:rFonts w:ascii="Times New Roman" w:eastAsia="Times New Roman" w:hAnsi="Times New Roman" w:cs="Times New Roman"/>
          <w:i/>
          <w:sz w:val="28"/>
          <w:szCs w:val="28"/>
          <w:lang w:val="kk-KZ"/>
        </w:rPr>
        <w:t xml:space="preserve">Dietzia </w:t>
      </w:r>
      <w:r w:rsidRPr="00BC6626">
        <w:rPr>
          <w:rFonts w:ascii="Times New Roman" w:eastAsia="Times New Roman" w:hAnsi="Times New Roman" w:cs="Times New Roman"/>
          <w:sz w:val="28"/>
          <w:szCs w:val="28"/>
          <w:lang w:val="kk-KZ"/>
        </w:rPr>
        <w:t xml:space="preserve">тұқымдасына жатады, </w:t>
      </w:r>
      <w:r w:rsidRPr="00961F81">
        <w:rPr>
          <w:rFonts w:ascii="Times New Roman" w:eastAsia="Times New Roman" w:hAnsi="Times New Roman" w:cs="Times New Roman"/>
          <w:i/>
          <w:sz w:val="28"/>
          <w:szCs w:val="28"/>
          <w:lang w:val="kk-KZ"/>
        </w:rPr>
        <w:t>Dietzia sp</w:t>
      </w:r>
      <w:r w:rsidR="00961F81" w:rsidRPr="00961F81">
        <w:rPr>
          <w:rFonts w:ascii="Times New Roman" w:eastAsia="Times New Roman" w:hAnsi="Times New Roman" w:cs="Times New Roman"/>
          <w:i/>
          <w:sz w:val="28"/>
          <w:szCs w:val="28"/>
          <w:lang w:val="kk-KZ"/>
        </w:rPr>
        <w:t>.</w:t>
      </w:r>
      <w:r w:rsidRPr="00BC6626">
        <w:rPr>
          <w:rFonts w:ascii="Times New Roman" w:eastAsia="Times New Roman" w:hAnsi="Times New Roman" w:cs="Times New Roman"/>
          <w:sz w:val="28"/>
          <w:szCs w:val="28"/>
          <w:lang w:val="kk-KZ"/>
        </w:rPr>
        <w:t xml:space="preserve"> </w:t>
      </w:r>
      <w:r w:rsidR="00961F81" w:rsidRPr="00961F81">
        <w:rPr>
          <w:rFonts w:ascii="Times New Roman" w:eastAsia="Times New Roman" w:hAnsi="Times New Roman" w:cs="Times New Roman"/>
          <w:sz w:val="28"/>
          <w:szCs w:val="28"/>
          <w:lang w:val="kk-KZ"/>
        </w:rPr>
        <w:t xml:space="preserve">MCCC 1A11230 </w:t>
      </w:r>
      <w:r w:rsidRPr="00BC6626">
        <w:rPr>
          <w:rFonts w:ascii="Times New Roman" w:eastAsia="Times New Roman" w:hAnsi="Times New Roman" w:cs="Times New Roman"/>
          <w:sz w:val="28"/>
          <w:szCs w:val="28"/>
          <w:lang w:val="kk-KZ"/>
        </w:rPr>
        <w:t>штамымен 100% гомология</w:t>
      </w:r>
      <w:r w:rsidR="00961F81">
        <w:rPr>
          <w:rFonts w:ascii="Times New Roman" w:eastAsia="Times New Roman" w:hAnsi="Times New Roman" w:cs="Times New Roman"/>
          <w:sz w:val="28"/>
          <w:szCs w:val="28"/>
          <w:lang w:val="kk-KZ"/>
        </w:rPr>
        <w:t xml:space="preserve"> дәрежесінде ұқсас</w:t>
      </w:r>
      <w:r w:rsidRPr="00BC6626">
        <w:rPr>
          <w:rFonts w:ascii="Times New Roman" w:eastAsia="Times New Roman" w:hAnsi="Times New Roman" w:cs="Times New Roman"/>
          <w:sz w:val="28"/>
          <w:szCs w:val="28"/>
          <w:lang w:val="kk-KZ"/>
        </w:rPr>
        <w:t xml:space="preserve"> </w:t>
      </w:r>
      <w:r w:rsidRPr="00961F81">
        <w:rPr>
          <w:rFonts w:ascii="Times New Roman" w:eastAsia="Times New Roman" w:hAnsi="Times New Roman" w:cs="Times New Roman"/>
          <w:sz w:val="28"/>
          <w:szCs w:val="28"/>
          <w:lang w:val="kk-KZ"/>
        </w:rPr>
        <w:t xml:space="preserve">- </w:t>
      </w:r>
      <w:r w:rsidR="00961F81" w:rsidRPr="00BC6626">
        <w:rPr>
          <w:rFonts w:ascii="Times New Roman" w:eastAsia="Times New Roman" w:hAnsi="Times New Roman" w:cs="Times New Roman"/>
          <w:sz w:val="28"/>
          <w:szCs w:val="28"/>
          <w:lang w:val="kk-KZ"/>
        </w:rPr>
        <w:t>GenBank</w:t>
      </w:r>
      <w:r w:rsidR="00961F81">
        <w:rPr>
          <w:rFonts w:ascii="Times New Roman" w:eastAsia="TimesNewRoman" w:hAnsi="Times New Roman" w:cs="Times New Roman"/>
          <w:color w:val="000000"/>
          <w:sz w:val="28"/>
          <w:szCs w:val="28"/>
          <w:lang w:val="kk-KZ"/>
        </w:rPr>
        <w:t>-гі</w:t>
      </w:r>
      <w:r w:rsidR="00961F81" w:rsidRPr="00BC6626">
        <w:rPr>
          <w:rFonts w:ascii="Times New Roman" w:eastAsia="TimesNewRoman" w:hAnsi="Times New Roman" w:cs="Times New Roman"/>
          <w:color w:val="000000"/>
          <w:sz w:val="28"/>
          <w:szCs w:val="28"/>
          <w:lang w:val="kk-KZ"/>
        </w:rPr>
        <w:t xml:space="preserve"> </w:t>
      </w:r>
      <w:r w:rsidR="00961F81">
        <w:rPr>
          <w:rFonts w:ascii="Times New Roman" w:eastAsia="TimesNewRoman" w:hAnsi="Times New Roman" w:cs="Times New Roman"/>
          <w:color w:val="000000"/>
          <w:sz w:val="28"/>
          <w:szCs w:val="28"/>
          <w:lang w:val="kk-KZ"/>
        </w:rPr>
        <w:t>сілтеме</w:t>
      </w:r>
      <w:r w:rsidR="00961F81" w:rsidRPr="00961F81">
        <w:rPr>
          <w:rFonts w:ascii="Times New Roman" w:eastAsia="Times New Roman" w:hAnsi="Times New Roman" w:cs="Times New Roman"/>
          <w:sz w:val="28"/>
          <w:szCs w:val="28"/>
          <w:lang w:val="kk-KZ"/>
        </w:rPr>
        <w:t xml:space="preserve"> </w:t>
      </w:r>
      <w:r w:rsidRPr="00961F81">
        <w:rPr>
          <w:rFonts w:ascii="Times New Roman" w:eastAsia="Times New Roman" w:hAnsi="Times New Roman" w:cs="Times New Roman"/>
          <w:sz w:val="28"/>
          <w:szCs w:val="28"/>
          <w:lang w:val="kk-KZ"/>
        </w:rPr>
        <w:t>коды KU560456.1 (</w:t>
      </w:r>
      <w:r w:rsidR="00480EA5">
        <w:rPr>
          <w:rFonts w:ascii="Times New Roman" w:eastAsia="TimesNewRoman" w:hAnsi="Times New Roman" w:cs="Times New Roman"/>
          <w:color w:val="000000"/>
          <w:sz w:val="28"/>
          <w:szCs w:val="28"/>
          <w:lang w:val="kk-KZ"/>
        </w:rPr>
        <w:t>С</w:t>
      </w:r>
      <w:r w:rsidR="00480EA5" w:rsidRPr="007B7149">
        <w:rPr>
          <w:rFonts w:ascii="Times New Roman" w:eastAsia="TimesNewRoman" w:hAnsi="Times New Roman" w:cs="Times New Roman"/>
          <w:color w:val="000000"/>
          <w:sz w:val="28"/>
          <w:szCs w:val="28"/>
          <w:lang w:val="kk-KZ"/>
        </w:rPr>
        <w:t>урет-</w:t>
      </w:r>
      <w:r w:rsidR="004D20FE">
        <w:rPr>
          <w:rFonts w:ascii="Times New Roman" w:eastAsia="TimesNewRoman" w:hAnsi="Times New Roman" w:cs="Times New Roman"/>
          <w:color w:val="000000"/>
          <w:sz w:val="28"/>
          <w:szCs w:val="28"/>
          <w:lang w:val="kk-KZ"/>
        </w:rPr>
        <w:t>6</w:t>
      </w:r>
      <w:r w:rsidRPr="00961F81">
        <w:rPr>
          <w:rFonts w:ascii="Times New Roman" w:eastAsia="Times New Roman" w:hAnsi="Times New Roman" w:cs="Times New Roman"/>
          <w:sz w:val="28"/>
          <w:szCs w:val="28"/>
          <w:lang w:val="kk-KZ"/>
        </w:rPr>
        <w:t>).</w:t>
      </w:r>
    </w:p>
    <w:p w:rsidR="00D147E6" w:rsidRDefault="00961F81" w:rsidP="00DC32BA">
      <w:pPr>
        <w:spacing w:after="0" w:line="240" w:lineRule="auto"/>
        <w:ind w:firstLine="708"/>
        <w:jc w:val="both"/>
        <w:rPr>
          <w:rFonts w:ascii="Times New Roman" w:eastAsia="TimesNewRoman" w:hAnsi="Times New Roman" w:cs="Times New Roman"/>
          <w:color w:val="000000"/>
          <w:sz w:val="28"/>
          <w:szCs w:val="28"/>
          <w:lang w:val="kk-KZ"/>
        </w:rPr>
      </w:pPr>
      <w:r w:rsidRPr="00961F81">
        <w:rPr>
          <w:rFonts w:ascii="Times New Roman" w:eastAsia="TimesNewRoman" w:hAnsi="Times New Roman" w:cs="Times New Roman"/>
          <w:color w:val="000000"/>
          <w:sz w:val="28"/>
          <w:szCs w:val="28"/>
          <w:lang w:val="kk-KZ"/>
        </w:rPr>
        <w:t xml:space="preserve">13/8 штаммының 16S </w:t>
      </w:r>
      <w:r w:rsidR="00613AD4" w:rsidRPr="00BC6626">
        <w:rPr>
          <w:rFonts w:ascii="Times New Roman" w:eastAsia="Times New Roman" w:hAnsi="Times New Roman" w:cs="Times New Roman"/>
          <w:sz w:val="28"/>
          <w:szCs w:val="28"/>
          <w:lang w:val="kk-KZ"/>
        </w:rPr>
        <w:t>рРНҚ</w:t>
      </w:r>
      <w:r w:rsidRPr="00961F81">
        <w:rPr>
          <w:rFonts w:ascii="Times New Roman" w:eastAsia="TimesNewRoman" w:hAnsi="Times New Roman" w:cs="Times New Roman"/>
          <w:color w:val="000000"/>
          <w:sz w:val="28"/>
          <w:szCs w:val="28"/>
          <w:lang w:val="kk-KZ"/>
        </w:rPr>
        <w:t xml:space="preserve"> генінің нуклеотидтер тізбегі </w:t>
      </w:r>
      <w:r w:rsidR="00E678FB" w:rsidRPr="00961F81">
        <w:rPr>
          <w:rFonts w:ascii="Times New Roman" w:eastAsia="TimesNewRoman" w:hAnsi="Times New Roman" w:cs="Times New Roman"/>
          <w:color w:val="000000"/>
          <w:sz w:val="28"/>
          <w:szCs w:val="28"/>
          <w:lang w:val="kk-KZ"/>
        </w:rPr>
        <w:t xml:space="preserve">(1359 </w:t>
      </w:r>
      <w:r w:rsidR="00E678FB">
        <w:rPr>
          <w:rFonts w:ascii="Times New Roman" w:eastAsia="TimesNewRoman" w:hAnsi="Times New Roman" w:cs="Times New Roman"/>
          <w:color w:val="000000"/>
          <w:sz w:val="28"/>
          <w:szCs w:val="28"/>
          <w:lang w:val="kk-KZ"/>
        </w:rPr>
        <w:t>н.т.</w:t>
      </w:r>
      <w:r w:rsidR="00E678FB" w:rsidRPr="00961F81">
        <w:rPr>
          <w:rFonts w:ascii="Times New Roman" w:eastAsia="TimesNewRoman" w:hAnsi="Times New Roman" w:cs="Times New Roman"/>
          <w:color w:val="000000"/>
          <w:sz w:val="28"/>
          <w:szCs w:val="28"/>
          <w:lang w:val="kk-KZ"/>
        </w:rPr>
        <w:t xml:space="preserve">) GenBank-те MF188992.1 нөмірімен </w:t>
      </w:r>
      <w:r w:rsidR="00E678FB">
        <w:rPr>
          <w:rFonts w:ascii="Times New Roman" w:eastAsia="TimesNewRoman" w:hAnsi="Times New Roman" w:cs="Times New Roman"/>
          <w:color w:val="000000"/>
          <w:sz w:val="28"/>
          <w:szCs w:val="28"/>
          <w:lang w:val="kk-KZ"/>
        </w:rPr>
        <w:t>депонирленген</w:t>
      </w:r>
      <w:r w:rsidR="00E678FB" w:rsidRPr="00961F81">
        <w:rPr>
          <w:rFonts w:ascii="Times New Roman" w:eastAsia="TimesNewRoman" w:hAnsi="Times New Roman" w:cs="Times New Roman"/>
          <w:color w:val="000000"/>
          <w:sz w:val="28"/>
          <w:szCs w:val="28"/>
          <w:lang w:val="kk-KZ"/>
        </w:rPr>
        <w:t xml:space="preserve"> </w:t>
      </w:r>
      <w:r w:rsidRPr="00961F81">
        <w:rPr>
          <w:rFonts w:ascii="Times New Roman" w:eastAsia="TimesNewRoman" w:hAnsi="Times New Roman" w:cs="Times New Roman"/>
          <w:color w:val="000000"/>
          <w:sz w:val="28"/>
          <w:szCs w:val="28"/>
          <w:lang w:val="kk-KZ"/>
        </w:rPr>
        <w:t>(</w:t>
      </w:r>
      <w:r w:rsidR="00E678FB" w:rsidRPr="00961F81">
        <w:rPr>
          <w:rFonts w:ascii="Times New Roman" w:eastAsia="TimesNewRoman" w:hAnsi="Times New Roman" w:cs="Times New Roman"/>
          <w:color w:val="000000"/>
          <w:sz w:val="28"/>
          <w:szCs w:val="28"/>
          <w:lang w:val="kk-KZ"/>
        </w:rPr>
        <w:t xml:space="preserve">А </w:t>
      </w:r>
      <w:r w:rsidR="00E678FB">
        <w:rPr>
          <w:rFonts w:ascii="Times New Roman" w:eastAsia="TimesNewRoman" w:hAnsi="Times New Roman" w:cs="Times New Roman"/>
          <w:color w:val="000000"/>
          <w:sz w:val="28"/>
          <w:szCs w:val="28"/>
          <w:lang w:val="kk-KZ"/>
        </w:rPr>
        <w:t>қ</w:t>
      </w:r>
      <w:r w:rsidRPr="00961F81">
        <w:rPr>
          <w:rFonts w:ascii="Times New Roman" w:eastAsia="TimesNewRoman" w:hAnsi="Times New Roman" w:cs="Times New Roman"/>
          <w:color w:val="000000"/>
          <w:sz w:val="28"/>
          <w:szCs w:val="28"/>
          <w:lang w:val="kk-KZ"/>
        </w:rPr>
        <w:t>осымша</w:t>
      </w:r>
      <w:r w:rsidR="00E678FB">
        <w:rPr>
          <w:rFonts w:ascii="Times New Roman" w:eastAsia="TimesNewRoman" w:hAnsi="Times New Roman" w:cs="Times New Roman"/>
          <w:color w:val="000000"/>
          <w:sz w:val="28"/>
          <w:szCs w:val="28"/>
          <w:lang w:val="kk-KZ"/>
        </w:rPr>
        <w:t>сы</w:t>
      </w:r>
      <w:r w:rsidRPr="00961F81">
        <w:rPr>
          <w:rFonts w:ascii="Times New Roman" w:eastAsia="TimesNewRoman" w:hAnsi="Times New Roman" w:cs="Times New Roman"/>
          <w:color w:val="000000"/>
          <w:sz w:val="28"/>
          <w:szCs w:val="28"/>
          <w:lang w:val="kk-KZ"/>
        </w:rPr>
        <w:t xml:space="preserve">). Нуклеотидтер тізбегінің салыстырмалы талдауы 13/8 штаммының </w:t>
      </w:r>
      <w:r w:rsidRPr="00E678FB">
        <w:rPr>
          <w:rFonts w:ascii="Times New Roman" w:eastAsia="TimesNewRoman" w:hAnsi="Times New Roman" w:cs="Times New Roman"/>
          <w:i/>
          <w:color w:val="000000"/>
          <w:sz w:val="28"/>
          <w:szCs w:val="28"/>
          <w:lang w:val="kk-KZ"/>
        </w:rPr>
        <w:t xml:space="preserve">Tessaracoccus </w:t>
      </w:r>
      <w:r w:rsidRPr="00961F81">
        <w:rPr>
          <w:rFonts w:ascii="Times New Roman" w:eastAsia="TimesNewRoman" w:hAnsi="Times New Roman" w:cs="Times New Roman"/>
          <w:color w:val="000000"/>
          <w:sz w:val="28"/>
          <w:szCs w:val="28"/>
          <w:lang w:val="kk-KZ"/>
        </w:rPr>
        <w:t xml:space="preserve">тұқымдасына жататынын және </w:t>
      </w:r>
      <w:r w:rsidR="00E678FB">
        <w:rPr>
          <w:rFonts w:ascii="Times New Roman" w:eastAsia="TimesNewRoman" w:hAnsi="Times New Roman" w:cs="Times New Roman"/>
          <w:color w:val="000000"/>
          <w:sz w:val="28"/>
          <w:szCs w:val="28"/>
          <w:lang w:val="kk-KZ"/>
        </w:rPr>
        <w:t>типтік</w:t>
      </w:r>
      <w:r w:rsidR="00E678FB" w:rsidRPr="00E678FB">
        <w:rPr>
          <w:rFonts w:ascii="Times New Roman" w:eastAsia="TimesNewRoman" w:hAnsi="Times New Roman" w:cs="Times New Roman"/>
          <w:i/>
          <w:color w:val="000000"/>
          <w:sz w:val="28"/>
          <w:szCs w:val="28"/>
          <w:lang w:val="kk-KZ"/>
        </w:rPr>
        <w:t xml:space="preserve"> </w:t>
      </w:r>
      <w:r w:rsidRPr="00E678FB">
        <w:rPr>
          <w:rFonts w:ascii="Times New Roman" w:eastAsia="TimesNewRoman" w:hAnsi="Times New Roman" w:cs="Times New Roman"/>
          <w:i/>
          <w:color w:val="000000"/>
          <w:sz w:val="28"/>
          <w:szCs w:val="28"/>
          <w:lang w:val="kk-KZ"/>
        </w:rPr>
        <w:t>Tessaracoccus sp.</w:t>
      </w:r>
      <w:r w:rsidRPr="00961F81">
        <w:rPr>
          <w:rFonts w:ascii="Times New Roman" w:eastAsia="TimesNewRoman" w:hAnsi="Times New Roman" w:cs="Times New Roman"/>
          <w:color w:val="000000"/>
          <w:sz w:val="28"/>
          <w:szCs w:val="28"/>
          <w:lang w:val="kk-KZ"/>
        </w:rPr>
        <w:t xml:space="preserve"> R-36527 </w:t>
      </w:r>
      <w:r w:rsidR="00E678FB">
        <w:rPr>
          <w:rFonts w:ascii="Times New Roman" w:eastAsia="TimesNewRoman" w:hAnsi="Times New Roman" w:cs="Times New Roman"/>
          <w:color w:val="000000"/>
          <w:sz w:val="28"/>
          <w:szCs w:val="28"/>
          <w:lang w:val="kk-KZ"/>
        </w:rPr>
        <w:t xml:space="preserve">штаммымен 99 </w:t>
      </w:r>
      <w:r w:rsidR="00E678FB" w:rsidRPr="00E678FB">
        <w:rPr>
          <w:rFonts w:ascii="Times New Roman" w:eastAsia="TimesNewRoman" w:hAnsi="Times New Roman" w:cs="Times New Roman"/>
          <w:color w:val="000000"/>
          <w:sz w:val="28"/>
          <w:szCs w:val="28"/>
          <w:lang w:val="kk-KZ"/>
        </w:rPr>
        <w:t>%</w:t>
      </w:r>
      <w:r w:rsidR="00E678FB">
        <w:rPr>
          <w:rFonts w:ascii="Times New Roman" w:eastAsia="TimesNewRoman" w:hAnsi="Times New Roman" w:cs="Times New Roman"/>
          <w:color w:val="000000"/>
          <w:sz w:val="28"/>
          <w:szCs w:val="28"/>
          <w:lang w:val="kk-KZ"/>
        </w:rPr>
        <w:t xml:space="preserve"> ұқсастығы бар </w:t>
      </w:r>
      <w:r w:rsidRPr="00961F81">
        <w:rPr>
          <w:rFonts w:ascii="Times New Roman" w:eastAsia="TimesNewRoman" w:hAnsi="Times New Roman" w:cs="Times New Roman"/>
          <w:color w:val="000000"/>
          <w:sz w:val="28"/>
          <w:szCs w:val="28"/>
          <w:lang w:val="kk-KZ"/>
        </w:rPr>
        <w:t xml:space="preserve">- </w:t>
      </w:r>
      <w:r w:rsidR="00E678FB" w:rsidRPr="00BC6626">
        <w:rPr>
          <w:rFonts w:ascii="Times New Roman" w:eastAsia="Times New Roman" w:hAnsi="Times New Roman" w:cs="Times New Roman"/>
          <w:sz w:val="28"/>
          <w:szCs w:val="28"/>
          <w:lang w:val="kk-KZ"/>
        </w:rPr>
        <w:t>GenBank</w:t>
      </w:r>
      <w:r w:rsidR="00E678FB">
        <w:rPr>
          <w:rFonts w:ascii="Times New Roman" w:eastAsia="TimesNewRoman" w:hAnsi="Times New Roman" w:cs="Times New Roman"/>
          <w:color w:val="000000"/>
          <w:sz w:val="28"/>
          <w:szCs w:val="28"/>
          <w:lang w:val="kk-KZ"/>
        </w:rPr>
        <w:t>-гі</w:t>
      </w:r>
      <w:r w:rsidR="00E678FB" w:rsidRPr="00BC6626">
        <w:rPr>
          <w:rFonts w:ascii="Times New Roman" w:eastAsia="TimesNewRoman" w:hAnsi="Times New Roman" w:cs="Times New Roman"/>
          <w:color w:val="000000"/>
          <w:sz w:val="28"/>
          <w:szCs w:val="28"/>
          <w:lang w:val="kk-KZ"/>
        </w:rPr>
        <w:t xml:space="preserve"> </w:t>
      </w:r>
      <w:r w:rsidR="00E678FB">
        <w:rPr>
          <w:rFonts w:ascii="Times New Roman" w:eastAsia="TimesNewRoman" w:hAnsi="Times New Roman" w:cs="Times New Roman"/>
          <w:color w:val="000000"/>
          <w:sz w:val="28"/>
          <w:szCs w:val="28"/>
          <w:lang w:val="kk-KZ"/>
        </w:rPr>
        <w:t>сілтеме коды</w:t>
      </w:r>
      <w:r w:rsidRPr="00961F81">
        <w:rPr>
          <w:rFonts w:ascii="Times New Roman" w:eastAsia="TimesNewRoman" w:hAnsi="Times New Roman" w:cs="Times New Roman"/>
          <w:color w:val="000000"/>
          <w:sz w:val="28"/>
          <w:szCs w:val="28"/>
          <w:lang w:val="kk-KZ"/>
        </w:rPr>
        <w:t xml:space="preserve"> FR682696.1 (</w:t>
      </w:r>
      <w:r w:rsidR="00480EA5">
        <w:rPr>
          <w:rFonts w:ascii="Times New Roman" w:eastAsia="TimesNewRoman" w:hAnsi="Times New Roman" w:cs="Times New Roman"/>
          <w:color w:val="000000"/>
          <w:sz w:val="28"/>
          <w:szCs w:val="28"/>
          <w:lang w:val="kk-KZ"/>
        </w:rPr>
        <w:t>С</w:t>
      </w:r>
      <w:r w:rsidR="00480EA5" w:rsidRPr="007B7149">
        <w:rPr>
          <w:rFonts w:ascii="Times New Roman" w:eastAsia="TimesNewRoman" w:hAnsi="Times New Roman" w:cs="Times New Roman"/>
          <w:color w:val="000000"/>
          <w:sz w:val="28"/>
          <w:szCs w:val="28"/>
          <w:lang w:val="kk-KZ"/>
        </w:rPr>
        <w:t>урет-</w:t>
      </w:r>
      <w:r w:rsidR="004D20FE">
        <w:rPr>
          <w:rFonts w:ascii="Times New Roman" w:eastAsia="TimesNewRoman" w:hAnsi="Times New Roman" w:cs="Times New Roman"/>
          <w:color w:val="000000"/>
          <w:sz w:val="28"/>
          <w:szCs w:val="28"/>
          <w:lang w:val="kk-KZ"/>
        </w:rPr>
        <w:t>6</w:t>
      </w:r>
      <w:r w:rsidRPr="00961F81">
        <w:rPr>
          <w:rFonts w:ascii="Times New Roman" w:eastAsia="TimesNewRoman" w:hAnsi="Times New Roman" w:cs="Times New Roman"/>
          <w:color w:val="000000"/>
          <w:sz w:val="28"/>
          <w:szCs w:val="28"/>
          <w:lang w:val="kk-KZ"/>
        </w:rPr>
        <w:t xml:space="preserve">). </w:t>
      </w:r>
    </w:p>
    <w:p w:rsidR="00961F81" w:rsidRPr="001102A0" w:rsidRDefault="005D3DE0" w:rsidP="00DC32BA">
      <w:pPr>
        <w:spacing w:after="0" w:line="240" w:lineRule="auto"/>
        <w:ind w:firstLine="708"/>
        <w:jc w:val="both"/>
        <w:rPr>
          <w:rFonts w:ascii="Times New Roman" w:eastAsia="TimesNewRoman" w:hAnsi="Times New Roman" w:cs="Times New Roman"/>
          <w:color w:val="000000"/>
          <w:sz w:val="28"/>
          <w:szCs w:val="28"/>
          <w:lang w:val="kk-KZ"/>
        </w:rPr>
      </w:pPr>
      <w:r w:rsidRPr="00961F81">
        <w:rPr>
          <w:rFonts w:ascii="Times New Roman" w:eastAsia="TimesNewRoman" w:hAnsi="Times New Roman" w:cs="Times New Roman"/>
          <w:color w:val="000000"/>
          <w:sz w:val="28"/>
          <w:szCs w:val="28"/>
          <w:lang w:val="kk-KZ"/>
        </w:rPr>
        <w:t>Қызылорда облысы Құмкөл кен орнының мұнаймен ластанған топырақтарынан</w:t>
      </w:r>
      <w:r w:rsidR="00961F81" w:rsidRPr="00961F81">
        <w:rPr>
          <w:rFonts w:ascii="Times New Roman" w:eastAsia="TimesNewRoman" w:hAnsi="Times New Roman" w:cs="Times New Roman"/>
          <w:color w:val="000000"/>
          <w:sz w:val="28"/>
          <w:szCs w:val="28"/>
          <w:lang w:val="kk-KZ"/>
        </w:rPr>
        <w:t xml:space="preserve"> </w:t>
      </w:r>
      <w:r w:rsidR="00E678FB" w:rsidRPr="00E678FB">
        <w:rPr>
          <w:rFonts w:ascii="Times New Roman" w:eastAsia="TimesNewRoman" w:hAnsi="Times New Roman" w:cs="Times New Roman"/>
          <w:i/>
          <w:color w:val="000000"/>
          <w:sz w:val="28"/>
          <w:szCs w:val="28"/>
          <w:lang w:val="kk-KZ"/>
        </w:rPr>
        <w:t xml:space="preserve"> </w:t>
      </w:r>
      <w:r w:rsidRPr="00961F81">
        <w:rPr>
          <w:rFonts w:ascii="Times New Roman" w:eastAsia="TimesNewRoman" w:hAnsi="Times New Roman" w:cs="Times New Roman"/>
          <w:color w:val="000000"/>
          <w:sz w:val="28"/>
          <w:szCs w:val="28"/>
          <w:lang w:val="kk-KZ"/>
        </w:rPr>
        <w:t xml:space="preserve">алғаш рет </w:t>
      </w:r>
      <w:r w:rsidR="00E678FB" w:rsidRPr="00E678FB">
        <w:rPr>
          <w:rFonts w:ascii="Times New Roman" w:eastAsia="TimesNewRoman" w:hAnsi="Times New Roman" w:cs="Times New Roman"/>
          <w:i/>
          <w:color w:val="000000"/>
          <w:sz w:val="28"/>
          <w:szCs w:val="28"/>
          <w:lang w:val="kk-KZ"/>
        </w:rPr>
        <w:t>Tessaracoccus sp.</w:t>
      </w:r>
      <w:r w:rsidR="00E678FB" w:rsidRPr="00961F81">
        <w:rPr>
          <w:rFonts w:ascii="Times New Roman" w:eastAsia="TimesNewRoman" w:hAnsi="Times New Roman" w:cs="Times New Roman"/>
          <w:color w:val="000000"/>
          <w:sz w:val="28"/>
          <w:szCs w:val="28"/>
          <w:lang w:val="kk-KZ"/>
        </w:rPr>
        <w:t xml:space="preserve"> </w:t>
      </w:r>
      <w:r w:rsidR="00E678FB">
        <w:rPr>
          <w:rFonts w:ascii="Times New Roman" w:eastAsia="TimesNewRoman" w:hAnsi="Times New Roman" w:cs="Times New Roman"/>
          <w:color w:val="000000"/>
          <w:sz w:val="28"/>
          <w:szCs w:val="28"/>
          <w:lang w:val="kk-KZ"/>
        </w:rPr>
        <w:t xml:space="preserve"> </w:t>
      </w:r>
      <w:r>
        <w:rPr>
          <w:rFonts w:ascii="Times New Roman" w:eastAsia="TimesNewRoman" w:hAnsi="Times New Roman" w:cs="Times New Roman"/>
          <w:color w:val="000000"/>
          <w:sz w:val="28"/>
          <w:szCs w:val="28"/>
          <w:lang w:val="kk-KZ"/>
        </w:rPr>
        <w:t xml:space="preserve">13/8 </w:t>
      </w:r>
      <w:r w:rsidR="00961F81" w:rsidRPr="00961F81">
        <w:rPr>
          <w:rFonts w:ascii="Times New Roman" w:eastAsia="TimesNewRoman" w:hAnsi="Times New Roman" w:cs="Times New Roman"/>
          <w:color w:val="000000"/>
          <w:sz w:val="28"/>
          <w:szCs w:val="28"/>
          <w:lang w:val="kk-KZ"/>
        </w:rPr>
        <w:t>штамм</w:t>
      </w:r>
      <w:r w:rsidR="00E678FB">
        <w:rPr>
          <w:rFonts w:ascii="Times New Roman" w:eastAsia="TimesNewRoman" w:hAnsi="Times New Roman" w:cs="Times New Roman"/>
          <w:color w:val="000000"/>
          <w:sz w:val="28"/>
          <w:szCs w:val="28"/>
          <w:lang w:val="kk-KZ"/>
        </w:rPr>
        <w:t>ы</w:t>
      </w:r>
      <w:r w:rsidR="00961F81" w:rsidRPr="00961F81">
        <w:rPr>
          <w:rFonts w:ascii="Times New Roman" w:eastAsia="TimesNewRoman" w:hAnsi="Times New Roman" w:cs="Times New Roman"/>
          <w:color w:val="000000"/>
          <w:sz w:val="28"/>
          <w:szCs w:val="28"/>
          <w:lang w:val="kk-KZ"/>
        </w:rPr>
        <w:t xml:space="preserve"> бөлініп алын</w:t>
      </w:r>
      <w:r>
        <w:rPr>
          <w:rFonts w:ascii="Times New Roman" w:eastAsia="TimesNewRoman" w:hAnsi="Times New Roman" w:cs="Times New Roman"/>
          <w:color w:val="000000"/>
          <w:sz w:val="28"/>
          <w:szCs w:val="28"/>
          <w:lang w:val="kk-KZ"/>
        </w:rPr>
        <w:t>ды</w:t>
      </w:r>
      <w:r w:rsidR="00961F81" w:rsidRPr="00961F81">
        <w:rPr>
          <w:rFonts w:ascii="Times New Roman" w:eastAsia="TimesNewRoman" w:hAnsi="Times New Roman" w:cs="Times New Roman"/>
          <w:color w:val="000000"/>
          <w:sz w:val="28"/>
          <w:szCs w:val="28"/>
          <w:lang w:val="kk-KZ"/>
        </w:rPr>
        <w:t>. Бұрын бактериялар</w:t>
      </w:r>
      <w:r>
        <w:rPr>
          <w:rFonts w:ascii="Times New Roman" w:eastAsia="TimesNewRoman" w:hAnsi="Times New Roman" w:cs="Times New Roman"/>
          <w:color w:val="000000"/>
          <w:sz w:val="28"/>
          <w:szCs w:val="28"/>
          <w:lang w:val="kk-KZ"/>
        </w:rPr>
        <w:t>дың</w:t>
      </w:r>
      <w:r w:rsidR="00961F81" w:rsidRPr="00961F81">
        <w:rPr>
          <w:rFonts w:ascii="Times New Roman" w:eastAsia="TimesNewRoman" w:hAnsi="Times New Roman" w:cs="Times New Roman"/>
          <w:color w:val="000000"/>
          <w:sz w:val="28"/>
          <w:szCs w:val="28"/>
          <w:lang w:val="kk-KZ"/>
        </w:rPr>
        <w:t xml:space="preserve"> </w:t>
      </w:r>
      <w:r w:rsidRPr="00961F81">
        <w:rPr>
          <w:rFonts w:ascii="Times New Roman" w:eastAsia="TimesNewRoman" w:hAnsi="Times New Roman" w:cs="Times New Roman"/>
          <w:color w:val="000000"/>
          <w:sz w:val="28"/>
          <w:szCs w:val="28"/>
          <w:lang w:val="kk-KZ"/>
        </w:rPr>
        <w:t xml:space="preserve">бұл түрі </w:t>
      </w:r>
      <w:r w:rsidR="00961F81" w:rsidRPr="00961F81">
        <w:rPr>
          <w:rFonts w:ascii="Times New Roman" w:eastAsia="TimesNewRoman" w:hAnsi="Times New Roman" w:cs="Times New Roman"/>
          <w:color w:val="000000"/>
          <w:sz w:val="28"/>
          <w:szCs w:val="28"/>
          <w:lang w:val="kk-KZ"/>
        </w:rPr>
        <w:t xml:space="preserve">Қазақстанда анықталмаған. </w:t>
      </w:r>
      <w:r w:rsidR="00961F81" w:rsidRPr="00E678FB">
        <w:rPr>
          <w:rFonts w:ascii="Times New Roman" w:eastAsia="TimesNewRoman" w:hAnsi="Times New Roman" w:cs="Times New Roman"/>
          <w:i/>
          <w:color w:val="000000"/>
          <w:sz w:val="28"/>
          <w:szCs w:val="28"/>
          <w:lang w:val="kk-KZ"/>
        </w:rPr>
        <w:t>Tessaracoccus</w:t>
      </w:r>
      <w:r w:rsidR="00961F81" w:rsidRPr="00961F81">
        <w:rPr>
          <w:rFonts w:ascii="Times New Roman" w:eastAsia="TimesNewRoman" w:hAnsi="Times New Roman" w:cs="Times New Roman"/>
          <w:color w:val="000000"/>
          <w:sz w:val="28"/>
          <w:szCs w:val="28"/>
          <w:lang w:val="kk-KZ"/>
        </w:rPr>
        <w:t xml:space="preserve"> тұқымдасы </w:t>
      </w:r>
      <w:r w:rsidR="00961F81" w:rsidRPr="00E678FB">
        <w:rPr>
          <w:rFonts w:ascii="Times New Roman" w:eastAsia="TimesNewRoman" w:hAnsi="Times New Roman" w:cs="Times New Roman"/>
          <w:i/>
          <w:color w:val="000000"/>
          <w:sz w:val="28"/>
          <w:szCs w:val="28"/>
          <w:lang w:val="kk-KZ"/>
        </w:rPr>
        <w:t>Actinomycetales</w:t>
      </w:r>
      <w:r w:rsidR="00961F81" w:rsidRPr="00961F81">
        <w:rPr>
          <w:rFonts w:ascii="Times New Roman" w:eastAsia="TimesNewRoman" w:hAnsi="Times New Roman" w:cs="Times New Roman"/>
          <w:color w:val="000000"/>
          <w:sz w:val="28"/>
          <w:szCs w:val="28"/>
          <w:lang w:val="kk-KZ"/>
        </w:rPr>
        <w:t xml:space="preserve"> отрядының </w:t>
      </w:r>
      <w:r w:rsidR="00961F81" w:rsidRPr="00E678FB">
        <w:rPr>
          <w:rFonts w:ascii="Times New Roman" w:eastAsia="TimesNewRoman" w:hAnsi="Times New Roman" w:cs="Times New Roman"/>
          <w:i/>
          <w:color w:val="000000"/>
          <w:sz w:val="28"/>
          <w:szCs w:val="28"/>
          <w:lang w:val="kk-KZ"/>
        </w:rPr>
        <w:t>Propionibacteriaceae</w:t>
      </w:r>
      <w:r w:rsidR="00961F81" w:rsidRPr="00961F81">
        <w:rPr>
          <w:rFonts w:ascii="Times New Roman" w:eastAsia="TimesNewRoman" w:hAnsi="Times New Roman" w:cs="Times New Roman"/>
          <w:color w:val="000000"/>
          <w:sz w:val="28"/>
          <w:szCs w:val="28"/>
          <w:lang w:val="kk-KZ"/>
        </w:rPr>
        <w:t xml:space="preserve"> тұқымдасына жатады және алғаш рет 1999 жылы </w:t>
      </w:r>
      <w:r w:rsidR="001102A0">
        <w:rPr>
          <w:rFonts w:ascii="Times New Roman" w:hAnsi="Times New Roman" w:cs="Times New Roman"/>
          <w:color w:val="000000" w:themeColor="text1"/>
          <w:sz w:val="28"/>
          <w:szCs w:val="28"/>
          <w:shd w:val="clear" w:color="auto" w:fill="FFFFFF"/>
          <w:lang w:val="kk-KZ"/>
        </w:rPr>
        <w:t>Maszenan</w:t>
      </w:r>
      <w:r w:rsidR="00961F81" w:rsidRPr="00961F81">
        <w:rPr>
          <w:rFonts w:ascii="Times New Roman" w:eastAsia="TimesNewRoman" w:hAnsi="Times New Roman" w:cs="Times New Roman"/>
          <w:color w:val="000000"/>
          <w:sz w:val="28"/>
          <w:szCs w:val="28"/>
          <w:lang w:val="kk-KZ"/>
        </w:rPr>
        <w:t xml:space="preserve"> және т.б. </w:t>
      </w:r>
      <w:r w:rsidR="001102A0">
        <w:rPr>
          <w:rFonts w:ascii="Times New Roman" w:eastAsia="TimesNewRoman" w:hAnsi="Times New Roman" w:cs="Times New Roman"/>
          <w:color w:val="000000"/>
          <w:sz w:val="28"/>
          <w:szCs w:val="28"/>
          <w:lang w:val="kk-KZ"/>
        </w:rPr>
        <w:t xml:space="preserve">еңбегінде сипатталған </w:t>
      </w:r>
      <w:r w:rsidR="00961F81" w:rsidRPr="00961F81">
        <w:rPr>
          <w:rFonts w:ascii="Times New Roman" w:eastAsia="TimesNewRoman" w:hAnsi="Times New Roman" w:cs="Times New Roman"/>
          <w:color w:val="000000"/>
          <w:sz w:val="28"/>
          <w:szCs w:val="28"/>
          <w:lang w:val="kk-KZ"/>
        </w:rPr>
        <w:t>[</w:t>
      </w:r>
      <w:r w:rsidR="00771C5C">
        <w:rPr>
          <w:rFonts w:ascii="Times New Roman" w:eastAsia="TimesNewRoman" w:hAnsi="Times New Roman" w:cs="Times New Roman"/>
          <w:color w:val="000000"/>
          <w:sz w:val="28"/>
          <w:szCs w:val="28"/>
          <w:lang w:val="kk-KZ"/>
        </w:rPr>
        <w:t>2</w:t>
      </w:r>
      <w:r w:rsidR="00780DEB">
        <w:rPr>
          <w:rFonts w:ascii="Times New Roman" w:eastAsia="TimesNewRoman" w:hAnsi="Times New Roman" w:cs="Times New Roman"/>
          <w:color w:val="000000"/>
          <w:sz w:val="28"/>
          <w:szCs w:val="28"/>
          <w:lang w:val="kk-KZ"/>
        </w:rPr>
        <w:t>1</w:t>
      </w:r>
      <w:r w:rsidR="004B51CF">
        <w:rPr>
          <w:rFonts w:ascii="Times New Roman" w:eastAsia="TimesNewRoman" w:hAnsi="Times New Roman" w:cs="Times New Roman"/>
          <w:color w:val="000000"/>
          <w:sz w:val="28"/>
          <w:szCs w:val="28"/>
          <w:lang w:val="kk-KZ"/>
        </w:rPr>
        <w:t>2</w:t>
      </w:r>
      <w:r w:rsidR="00961F81" w:rsidRPr="00961F81">
        <w:rPr>
          <w:rFonts w:ascii="Times New Roman" w:eastAsia="TimesNewRoman" w:hAnsi="Times New Roman" w:cs="Times New Roman"/>
          <w:color w:val="000000"/>
          <w:sz w:val="28"/>
          <w:szCs w:val="28"/>
          <w:lang w:val="kk-KZ"/>
        </w:rPr>
        <w:t xml:space="preserve">]. </w:t>
      </w:r>
      <w:r w:rsidR="00961F81" w:rsidRPr="001102A0">
        <w:rPr>
          <w:rFonts w:ascii="Times New Roman" w:eastAsia="TimesNewRoman" w:hAnsi="Times New Roman" w:cs="Times New Roman"/>
          <w:color w:val="000000"/>
          <w:sz w:val="28"/>
          <w:szCs w:val="28"/>
          <w:lang w:val="kk-KZ"/>
        </w:rPr>
        <w:t xml:space="preserve">2011 жылы </w:t>
      </w:r>
      <w:r w:rsidR="001102A0" w:rsidRPr="001102A0">
        <w:rPr>
          <w:rFonts w:ascii="Times New Roman" w:eastAsia="TimesNewRoman" w:hAnsi="Times New Roman" w:cs="Times New Roman"/>
          <w:color w:val="000000"/>
          <w:sz w:val="28"/>
          <w:szCs w:val="28"/>
          <w:lang w:val="kk-KZ"/>
        </w:rPr>
        <w:t xml:space="preserve">үш бактериялық </w:t>
      </w:r>
      <w:r w:rsidR="00961F81" w:rsidRPr="001102A0">
        <w:rPr>
          <w:rFonts w:ascii="Times New Roman" w:eastAsia="TimesNewRoman" w:hAnsi="Times New Roman" w:cs="Times New Roman"/>
          <w:i/>
          <w:color w:val="000000"/>
          <w:sz w:val="28"/>
          <w:szCs w:val="28"/>
          <w:lang w:val="kk-KZ"/>
        </w:rPr>
        <w:t>Tessaracoccus oleiagri sp.</w:t>
      </w:r>
      <w:r w:rsidR="00961F81" w:rsidRPr="001102A0">
        <w:rPr>
          <w:rFonts w:ascii="Times New Roman" w:eastAsia="TimesNewRoman" w:hAnsi="Times New Roman" w:cs="Times New Roman"/>
          <w:color w:val="000000"/>
          <w:sz w:val="28"/>
          <w:szCs w:val="28"/>
          <w:lang w:val="kk-KZ"/>
        </w:rPr>
        <w:t xml:space="preserve"> </w:t>
      </w:r>
      <w:r w:rsidR="001102A0" w:rsidRPr="001102A0">
        <w:rPr>
          <w:rFonts w:ascii="Times New Roman" w:eastAsia="TimesNewRoman" w:hAnsi="Times New Roman" w:cs="Times New Roman"/>
          <w:color w:val="000000"/>
          <w:sz w:val="28"/>
          <w:szCs w:val="28"/>
          <w:lang w:val="kk-KZ"/>
        </w:rPr>
        <w:t>ш</w:t>
      </w:r>
      <w:r w:rsidR="00961F81" w:rsidRPr="001102A0">
        <w:rPr>
          <w:rFonts w:ascii="Times New Roman" w:eastAsia="TimesNewRoman" w:hAnsi="Times New Roman" w:cs="Times New Roman"/>
          <w:color w:val="000000"/>
          <w:sz w:val="28"/>
          <w:szCs w:val="28"/>
          <w:lang w:val="kk-KZ"/>
        </w:rPr>
        <w:t>тамдары</w:t>
      </w:r>
      <w:r w:rsidR="001102A0">
        <w:rPr>
          <w:rFonts w:ascii="Times New Roman" w:eastAsia="TimesNewRoman" w:hAnsi="Times New Roman" w:cs="Times New Roman"/>
          <w:color w:val="000000"/>
          <w:sz w:val="28"/>
          <w:szCs w:val="28"/>
          <w:lang w:val="kk-KZ"/>
        </w:rPr>
        <w:t xml:space="preserve"> Қытайдың Шэнли мұнай кенінінің шикі мұнаймен ластанған тұзды топырағынан бөліп алынған</w:t>
      </w:r>
      <w:r w:rsidR="00961F81" w:rsidRPr="001102A0">
        <w:rPr>
          <w:rFonts w:ascii="Times New Roman" w:eastAsia="TimesNewRoman" w:hAnsi="Times New Roman" w:cs="Times New Roman"/>
          <w:color w:val="000000"/>
          <w:sz w:val="28"/>
          <w:szCs w:val="28"/>
          <w:lang w:val="kk-KZ"/>
        </w:rPr>
        <w:t xml:space="preserve"> [2</w:t>
      </w:r>
      <w:r w:rsidR="00780DEB">
        <w:rPr>
          <w:rFonts w:ascii="Times New Roman" w:eastAsia="TimesNewRoman" w:hAnsi="Times New Roman" w:cs="Times New Roman"/>
          <w:color w:val="000000"/>
          <w:sz w:val="28"/>
          <w:szCs w:val="28"/>
          <w:lang w:val="kk-KZ"/>
        </w:rPr>
        <w:t>1</w:t>
      </w:r>
      <w:r w:rsidR="004B51CF">
        <w:rPr>
          <w:rFonts w:ascii="Times New Roman" w:eastAsia="TimesNewRoman" w:hAnsi="Times New Roman" w:cs="Times New Roman"/>
          <w:color w:val="000000"/>
          <w:sz w:val="28"/>
          <w:szCs w:val="28"/>
          <w:lang w:val="kk-KZ"/>
        </w:rPr>
        <w:t>3</w:t>
      </w:r>
      <w:r w:rsidR="00961F81" w:rsidRPr="001102A0">
        <w:rPr>
          <w:rFonts w:ascii="Times New Roman" w:eastAsia="TimesNewRoman" w:hAnsi="Times New Roman" w:cs="Times New Roman"/>
          <w:color w:val="000000"/>
          <w:sz w:val="28"/>
          <w:szCs w:val="28"/>
          <w:lang w:val="kk-KZ"/>
        </w:rPr>
        <w:t>].</w:t>
      </w:r>
    </w:p>
    <w:p w:rsidR="001C5031" w:rsidRPr="001C5031" w:rsidRDefault="001C5031" w:rsidP="00DC32BA">
      <w:pPr>
        <w:spacing w:after="0" w:line="240" w:lineRule="auto"/>
        <w:ind w:firstLine="708"/>
        <w:jc w:val="both"/>
        <w:rPr>
          <w:rFonts w:ascii="Times New Roman" w:eastAsia="TimesNewRoman" w:hAnsi="Times New Roman" w:cs="Times New Roman"/>
          <w:color w:val="000000"/>
          <w:sz w:val="28"/>
          <w:szCs w:val="28"/>
          <w:lang w:val="kk-KZ"/>
        </w:rPr>
      </w:pPr>
      <w:r w:rsidRPr="001C5031">
        <w:rPr>
          <w:rFonts w:ascii="Times New Roman" w:eastAsia="TimesNewRoman" w:hAnsi="Times New Roman" w:cs="Times New Roman"/>
          <w:color w:val="000000"/>
          <w:sz w:val="28"/>
          <w:szCs w:val="28"/>
          <w:lang w:val="kk-KZ"/>
        </w:rPr>
        <w:t xml:space="preserve">15/3 штаммының 16S рРНҚ генінің нуклеотидтер тізбегі (1388 </w:t>
      </w:r>
      <w:r>
        <w:rPr>
          <w:rFonts w:ascii="Times New Roman" w:eastAsia="TimesNewRoman" w:hAnsi="Times New Roman" w:cs="Times New Roman"/>
          <w:color w:val="000000"/>
          <w:sz w:val="28"/>
          <w:szCs w:val="28"/>
          <w:lang w:val="kk-KZ"/>
        </w:rPr>
        <w:t>н.т.</w:t>
      </w:r>
      <w:r w:rsidRPr="001C5031">
        <w:rPr>
          <w:rFonts w:ascii="Times New Roman" w:eastAsia="TimesNewRoman" w:hAnsi="Times New Roman" w:cs="Times New Roman"/>
          <w:color w:val="000000"/>
          <w:sz w:val="28"/>
          <w:szCs w:val="28"/>
          <w:lang w:val="kk-KZ"/>
        </w:rPr>
        <w:t xml:space="preserve">) GenBank-те MF188995.1 нөмірімен </w:t>
      </w:r>
      <w:r>
        <w:rPr>
          <w:rFonts w:ascii="Times New Roman" w:eastAsia="TimesNewRoman" w:hAnsi="Times New Roman" w:cs="Times New Roman"/>
          <w:color w:val="000000"/>
          <w:sz w:val="28"/>
          <w:szCs w:val="28"/>
          <w:lang w:val="kk-KZ"/>
        </w:rPr>
        <w:t>депонирленген</w:t>
      </w:r>
      <w:r w:rsidRPr="001C5031">
        <w:rPr>
          <w:rFonts w:ascii="Times New Roman" w:eastAsia="TimesNewRoman" w:hAnsi="Times New Roman" w:cs="Times New Roman"/>
          <w:color w:val="000000"/>
          <w:sz w:val="28"/>
          <w:szCs w:val="28"/>
          <w:lang w:val="kk-KZ"/>
        </w:rPr>
        <w:t xml:space="preserve"> (А қосымшасы)</w:t>
      </w:r>
      <w:r>
        <w:rPr>
          <w:rFonts w:ascii="Times New Roman" w:eastAsia="TimesNewRoman" w:hAnsi="Times New Roman" w:cs="Times New Roman"/>
          <w:color w:val="000000"/>
          <w:sz w:val="28"/>
          <w:szCs w:val="28"/>
          <w:lang w:val="kk-KZ"/>
        </w:rPr>
        <w:t>,</w:t>
      </w:r>
      <w:r w:rsidRPr="001C5031">
        <w:rPr>
          <w:rFonts w:ascii="Times New Roman" w:eastAsia="TimesNewRoman" w:hAnsi="Times New Roman" w:cs="Times New Roman"/>
          <w:color w:val="000000"/>
          <w:sz w:val="28"/>
          <w:szCs w:val="28"/>
          <w:lang w:val="kk-KZ"/>
        </w:rPr>
        <w:t xml:space="preserve"> нуклеотидтер тізбегінің салыстырмалы талдауы 15/3 штам</w:t>
      </w:r>
      <w:r>
        <w:rPr>
          <w:rFonts w:ascii="Times New Roman" w:eastAsia="TimesNewRoman" w:hAnsi="Times New Roman" w:cs="Times New Roman"/>
          <w:color w:val="000000"/>
          <w:sz w:val="28"/>
          <w:szCs w:val="28"/>
          <w:lang w:val="kk-KZ"/>
        </w:rPr>
        <w:t>мы</w:t>
      </w:r>
      <w:r w:rsidRPr="001C5031">
        <w:rPr>
          <w:rFonts w:ascii="Times New Roman" w:eastAsia="TimesNewRoman" w:hAnsi="Times New Roman" w:cs="Times New Roman"/>
          <w:color w:val="000000"/>
          <w:sz w:val="28"/>
          <w:szCs w:val="28"/>
          <w:lang w:val="kk-KZ"/>
        </w:rPr>
        <w:t xml:space="preserve">ның жоғары </w:t>
      </w:r>
      <w:r>
        <w:rPr>
          <w:rFonts w:ascii="Times New Roman" w:eastAsia="TimesNewRoman" w:hAnsi="Times New Roman" w:cs="Times New Roman"/>
          <w:color w:val="000000"/>
          <w:sz w:val="28"/>
          <w:szCs w:val="28"/>
          <w:lang w:val="kk-KZ"/>
        </w:rPr>
        <w:t xml:space="preserve">дәржелі </w:t>
      </w:r>
      <w:r w:rsidRPr="001C5031">
        <w:rPr>
          <w:rFonts w:ascii="Times New Roman" w:eastAsia="TimesNewRoman" w:hAnsi="Times New Roman" w:cs="Times New Roman"/>
          <w:color w:val="000000"/>
          <w:sz w:val="28"/>
          <w:szCs w:val="28"/>
          <w:lang w:val="kk-KZ"/>
        </w:rPr>
        <w:t xml:space="preserve">ықтималдылығымен </w:t>
      </w:r>
      <w:r w:rsidRPr="001C5031">
        <w:rPr>
          <w:rFonts w:ascii="Times New Roman" w:eastAsia="TimesNewRoman" w:hAnsi="Times New Roman" w:cs="Times New Roman"/>
          <w:i/>
          <w:color w:val="000000"/>
          <w:sz w:val="28"/>
          <w:szCs w:val="28"/>
          <w:lang w:val="kk-KZ"/>
        </w:rPr>
        <w:t>Arthrobacter</w:t>
      </w:r>
      <w:r w:rsidRPr="001C5031">
        <w:rPr>
          <w:rFonts w:ascii="Times New Roman" w:eastAsia="TimesNewRoman" w:hAnsi="Times New Roman" w:cs="Times New Roman"/>
          <w:color w:val="000000"/>
          <w:sz w:val="28"/>
          <w:szCs w:val="28"/>
          <w:lang w:val="kk-KZ"/>
        </w:rPr>
        <w:t xml:space="preserve"> тұқымдасына </w:t>
      </w:r>
      <w:r>
        <w:rPr>
          <w:rFonts w:ascii="Times New Roman" w:eastAsia="TimesNewRoman" w:hAnsi="Times New Roman" w:cs="Times New Roman"/>
          <w:color w:val="000000"/>
          <w:sz w:val="28"/>
          <w:szCs w:val="28"/>
          <w:lang w:val="kk-KZ"/>
        </w:rPr>
        <w:t xml:space="preserve">жатады деп </w:t>
      </w:r>
      <w:r w:rsidRPr="001C5031">
        <w:rPr>
          <w:rFonts w:ascii="Times New Roman" w:eastAsia="TimesNewRoman" w:hAnsi="Times New Roman" w:cs="Times New Roman"/>
          <w:color w:val="000000"/>
          <w:sz w:val="28"/>
          <w:szCs w:val="28"/>
          <w:lang w:val="kk-KZ"/>
        </w:rPr>
        <w:t>айтуға мүмкіндік берді</w:t>
      </w:r>
      <w:r w:rsidR="00A82457">
        <w:rPr>
          <w:rFonts w:ascii="Times New Roman" w:eastAsia="TimesNewRoman" w:hAnsi="Times New Roman" w:cs="Times New Roman"/>
          <w:color w:val="000000"/>
          <w:sz w:val="28"/>
          <w:szCs w:val="28"/>
          <w:lang w:val="kk-KZ"/>
        </w:rPr>
        <w:t xml:space="preserve"> </w:t>
      </w:r>
      <w:r w:rsidRPr="001C5031">
        <w:rPr>
          <w:rFonts w:ascii="Times New Roman" w:eastAsia="TimesNewRoman" w:hAnsi="Times New Roman" w:cs="Times New Roman"/>
          <w:color w:val="000000"/>
          <w:sz w:val="28"/>
          <w:szCs w:val="28"/>
          <w:lang w:val="kk-KZ"/>
        </w:rPr>
        <w:t xml:space="preserve">және </w:t>
      </w:r>
      <w:r w:rsidR="00A82457">
        <w:rPr>
          <w:rFonts w:ascii="Times New Roman" w:eastAsia="TimesNewRoman" w:hAnsi="Times New Roman" w:cs="Times New Roman"/>
          <w:color w:val="000000"/>
          <w:sz w:val="28"/>
          <w:szCs w:val="28"/>
          <w:lang w:val="kk-KZ"/>
        </w:rPr>
        <w:t xml:space="preserve">типтік </w:t>
      </w:r>
      <w:r w:rsidRPr="005C093B">
        <w:rPr>
          <w:rFonts w:ascii="Times New Roman" w:eastAsia="TimesNewRoman" w:hAnsi="Times New Roman" w:cs="Times New Roman"/>
          <w:i/>
          <w:color w:val="000000"/>
          <w:sz w:val="28"/>
          <w:szCs w:val="28"/>
          <w:lang w:val="kk-KZ"/>
        </w:rPr>
        <w:t>Arthrobacter sp.</w:t>
      </w:r>
      <w:r w:rsidRPr="001C5031">
        <w:rPr>
          <w:rFonts w:ascii="Times New Roman" w:eastAsia="TimesNewRoman" w:hAnsi="Times New Roman" w:cs="Times New Roman"/>
          <w:color w:val="000000"/>
          <w:sz w:val="28"/>
          <w:szCs w:val="28"/>
          <w:lang w:val="kk-KZ"/>
        </w:rPr>
        <w:t xml:space="preserve"> </w:t>
      </w:r>
      <w:r w:rsidR="005C093B" w:rsidRPr="001C5031">
        <w:rPr>
          <w:rFonts w:ascii="Times New Roman" w:eastAsia="TimesNewRoman" w:hAnsi="Times New Roman" w:cs="Times New Roman"/>
          <w:color w:val="000000"/>
          <w:sz w:val="28"/>
          <w:szCs w:val="28"/>
          <w:lang w:val="kk-KZ"/>
        </w:rPr>
        <w:t>EP04</w:t>
      </w:r>
      <w:r w:rsidR="005C093B">
        <w:rPr>
          <w:rFonts w:ascii="Times New Roman" w:eastAsia="TimesNewRoman" w:hAnsi="Times New Roman" w:cs="Times New Roman"/>
          <w:color w:val="000000"/>
          <w:sz w:val="28"/>
          <w:szCs w:val="28"/>
          <w:lang w:val="kk-KZ"/>
        </w:rPr>
        <w:t xml:space="preserve"> </w:t>
      </w:r>
      <w:r w:rsidR="00A82457">
        <w:rPr>
          <w:rFonts w:ascii="Times New Roman" w:eastAsia="TimesNewRoman" w:hAnsi="Times New Roman" w:cs="Times New Roman"/>
          <w:color w:val="000000"/>
          <w:sz w:val="28"/>
          <w:szCs w:val="28"/>
          <w:lang w:val="kk-KZ"/>
        </w:rPr>
        <w:t xml:space="preserve">штаммына </w:t>
      </w:r>
      <w:r w:rsidRPr="001C5031">
        <w:rPr>
          <w:rFonts w:ascii="Times New Roman" w:eastAsia="TimesNewRoman" w:hAnsi="Times New Roman" w:cs="Times New Roman"/>
          <w:color w:val="000000"/>
          <w:sz w:val="28"/>
          <w:szCs w:val="28"/>
          <w:lang w:val="kk-KZ"/>
        </w:rPr>
        <w:t xml:space="preserve">100% ұқсастығы бар – </w:t>
      </w:r>
      <w:r w:rsidR="00A82457" w:rsidRPr="00BC6626">
        <w:rPr>
          <w:rFonts w:ascii="Times New Roman" w:eastAsia="Times New Roman" w:hAnsi="Times New Roman" w:cs="Times New Roman"/>
          <w:sz w:val="28"/>
          <w:szCs w:val="28"/>
          <w:lang w:val="kk-KZ"/>
        </w:rPr>
        <w:t>GenBank</w:t>
      </w:r>
      <w:r w:rsidR="00A82457">
        <w:rPr>
          <w:rFonts w:ascii="Times New Roman" w:eastAsia="TimesNewRoman" w:hAnsi="Times New Roman" w:cs="Times New Roman"/>
          <w:color w:val="000000"/>
          <w:sz w:val="28"/>
          <w:szCs w:val="28"/>
          <w:lang w:val="kk-KZ"/>
        </w:rPr>
        <w:t>-гі</w:t>
      </w:r>
      <w:r w:rsidR="00A82457" w:rsidRPr="00BC6626">
        <w:rPr>
          <w:rFonts w:ascii="Times New Roman" w:eastAsia="TimesNewRoman" w:hAnsi="Times New Roman" w:cs="Times New Roman"/>
          <w:color w:val="000000"/>
          <w:sz w:val="28"/>
          <w:szCs w:val="28"/>
          <w:lang w:val="kk-KZ"/>
        </w:rPr>
        <w:t xml:space="preserve"> </w:t>
      </w:r>
      <w:r w:rsidR="00A82457">
        <w:rPr>
          <w:rFonts w:ascii="Times New Roman" w:eastAsia="TimesNewRoman" w:hAnsi="Times New Roman" w:cs="Times New Roman"/>
          <w:color w:val="000000"/>
          <w:sz w:val="28"/>
          <w:szCs w:val="28"/>
          <w:lang w:val="kk-KZ"/>
        </w:rPr>
        <w:t>сілтеме</w:t>
      </w:r>
      <w:r w:rsidR="00A82457" w:rsidRPr="00961F81">
        <w:rPr>
          <w:rFonts w:ascii="Times New Roman" w:eastAsia="Times New Roman" w:hAnsi="Times New Roman" w:cs="Times New Roman"/>
          <w:sz w:val="28"/>
          <w:szCs w:val="28"/>
          <w:lang w:val="kk-KZ"/>
        </w:rPr>
        <w:t xml:space="preserve"> коды</w:t>
      </w:r>
      <w:r w:rsidR="00A82457" w:rsidRPr="001C5031">
        <w:rPr>
          <w:rFonts w:ascii="Times New Roman" w:eastAsia="TimesNewRoman" w:hAnsi="Times New Roman" w:cs="Times New Roman"/>
          <w:color w:val="000000"/>
          <w:sz w:val="28"/>
          <w:szCs w:val="28"/>
          <w:lang w:val="kk-KZ"/>
        </w:rPr>
        <w:t xml:space="preserve"> </w:t>
      </w:r>
      <w:r w:rsidRPr="001C5031">
        <w:rPr>
          <w:rFonts w:ascii="Times New Roman" w:eastAsia="TimesNewRoman" w:hAnsi="Times New Roman" w:cs="Times New Roman"/>
          <w:color w:val="000000"/>
          <w:sz w:val="28"/>
          <w:szCs w:val="28"/>
          <w:lang w:val="kk-KZ"/>
        </w:rPr>
        <w:t>AM398213.1 (</w:t>
      </w:r>
      <w:r w:rsidR="00480EA5">
        <w:rPr>
          <w:rFonts w:ascii="Times New Roman" w:eastAsia="TimesNewRoman" w:hAnsi="Times New Roman" w:cs="Times New Roman"/>
          <w:color w:val="000000"/>
          <w:sz w:val="28"/>
          <w:szCs w:val="28"/>
          <w:lang w:val="kk-KZ"/>
        </w:rPr>
        <w:t>С</w:t>
      </w:r>
      <w:r w:rsidR="00480EA5" w:rsidRPr="007B7149">
        <w:rPr>
          <w:rFonts w:ascii="Times New Roman" w:eastAsia="TimesNewRoman" w:hAnsi="Times New Roman" w:cs="Times New Roman"/>
          <w:color w:val="000000"/>
          <w:sz w:val="28"/>
          <w:szCs w:val="28"/>
          <w:lang w:val="kk-KZ"/>
        </w:rPr>
        <w:t>урет-</w:t>
      </w:r>
      <w:r w:rsidR="004D20FE">
        <w:rPr>
          <w:rFonts w:ascii="Times New Roman" w:eastAsia="TimesNewRoman" w:hAnsi="Times New Roman" w:cs="Times New Roman"/>
          <w:color w:val="000000"/>
          <w:sz w:val="28"/>
          <w:szCs w:val="28"/>
          <w:lang w:val="kk-KZ"/>
        </w:rPr>
        <w:t>6</w:t>
      </w:r>
      <w:r w:rsidRPr="001C5031">
        <w:rPr>
          <w:rFonts w:ascii="Times New Roman" w:eastAsia="TimesNewRoman" w:hAnsi="Times New Roman" w:cs="Times New Roman"/>
          <w:color w:val="000000"/>
          <w:sz w:val="28"/>
          <w:szCs w:val="28"/>
          <w:lang w:val="kk-KZ"/>
        </w:rPr>
        <w:t>).</w:t>
      </w:r>
    </w:p>
    <w:p w:rsidR="004D20FE" w:rsidRDefault="00A82457" w:rsidP="00DC32BA">
      <w:pPr>
        <w:spacing w:after="0" w:line="240" w:lineRule="auto"/>
        <w:ind w:firstLine="708"/>
        <w:jc w:val="both"/>
        <w:rPr>
          <w:rFonts w:ascii="Times New Roman" w:eastAsia="TimesNewRoman" w:hAnsi="Times New Roman" w:cs="Times New Roman"/>
          <w:color w:val="000000"/>
          <w:sz w:val="28"/>
          <w:szCs w:val="28"/>
          <w:lang w:val="kk-KZ"/>
        </w:rPr>
      </w:pPr>
      <w:r>
        <w:rPr>
          <w:rFonts w:ascii="Times New Roman" w:eastAsia="TimesNewRoman" w:hAnsi="Times New Roman" w:cs="Times New Roman"/>
          <w:color w:val="000000"/>
          <w:sz w:val="28"/>
          <w:szCs w:val="28"/>
          <w:lang w:val="kk-KZ"/>
        </w:rPr>
        <w:t>1</w:t>
      </w:r>
      <w:r w:rsidR="001C5031" w:rsidRPr="00A82457">
        <w:rPr>
          <w:rFonts w:ascii="Times New Roman" w:eastAsia="TimesNewRoman" w:hAnsi="Times New Roman" w:cs="Times New Roman"/>
          <w:color w:val="000000"/>
          <w:sz w:val="28"/>
          <w:szCs w:val="28"/>
          <w:lang w:val="kk-KZ"/>
        </w:rPr>
        <w:t xml:space="preserve">2/6 және 16/1 штаммдарының 16S рРНҚ гендерінің тізбегін GenBank ұсынылған реттіліктермен салыстырмалы талдау оларды </w:t>
      </w:r>
      <w:r w:rsidR="001C5031" w:rsidRPr="00A82457">
        <w:rPr>
          <w:rFonts w:ascii="Times New Roman" w:eastAsia="TimesNewRoman" w:hAnsi="Times New Roman" w:cs="Times New Roman"/>
          <w:i/>
          <w:color w:val="000000"/>
          <w:sz w:val="28"/>
          <w:szCs w:val="28"/>
          <w:lang w:val="kk-KZ"/>
        </w:rPr>
        <w:t>Microbacterium</w:t>
      </w:r>
      <w:r w:rsidR="001C5031" w:rsidRPr="00A82457">
        <w:rPr>
          <w:rFonts w:ascii="Times New Roman" w:eastAsia="TimesNewRoman" w:hAnsi="Times New Roman" w:cs="Times New Roman"/>
          <w:color w:val="000000"/>
          <w:sz w:val="28"/>
          <w:szCs w:val="28"/>
          <w:lang w:val="kk-KZ"/>
        </w:rPr>
        <w:t xml:space="preserve"> тұқымдасына жоғары </w:t>
      </w:r>
      <w:r w:rsidRPr="00A82457">
        <w:rPr>
          <w:rFonts w:ascii="Times New Roman" w:eastAsia="TimesNewRoman" w:hAnsi="Times New Roman" w:cs="Times New Roman"/>
          <w:color w:val="000000"/>
          <w:sz w:val="28"/>
          <w:szCs w:val="28"/>
          <w:lang w:val="kk-KZ"/>
        </w:rPr>
        <w:t xml:space="preserve">дәрежеде  </w:t>
      </w:r>
      <w:r w:rsidR="001C5031" w:rsidRPr="00A82457">
        <w:rPr>
          <w:rFonts w:ascii="Times New Roman" w:eastAsia="TimesNewRoman" w:hAnsi="Times New Roman" w:cs="Times New Roman"/>
          <w:color w:val="000000"/>
          <w:sz w:val="28"/>
          <w:szCs w:val="28"/>
          <w:lang w:val="kk-KZ"/>
        </w:rPr>
        <w:t>ықтималдықпен жатқызуға мүмкіндік берді. 12/6 штамм</w:t>
      </w:r>
      <w:r>
        <w:rPr>
          <w:rFonts w:ascii="Times New Roman" w:eastAsia="TimesNewRoman" w:hAnsi="Times New Roman" w:cs="Times New Roman"/>
          <w:color w:val="000000"/>
          <w:sz w:val="28"/>
          <w:szCs w:val="28"/>
          <w:lang w:val="kk-KZ"/>
        </w:rPr>
        <w:t>ы</w:t>
      </w:r>
      <w:r w:rsidR="001C5031" w:rsidRPr="00A82457">
        <w:rPr>
          <w:rFonts w:ascii="Times New Roman" w:eastAsia="TimesNewRoman" w:hAnsi="Times New Roman" w:cs="Times New Roman"/>
          <w:color w:val="000000"/>
          <w:sz w:val="28"/>
          <w:szCs w:val="28"/>
          <w:lang w:val="kk-KZ"/>
        </w:rPr>
        <w:t xml:space="preserve"> </w:t>
      </w:r>
      <w:r>
        <w:rPr>
          <w:rFonts w:ascii="Times New Roman" w:eastAsia="TimesNewRoman" w:hAnsi="Times New Roman" w:cs="Times New Roman"/>
          <w:color w:val="000000"/>
          <w:sz w:val="28"/>
          <w:szCs w:val="28"/>
          <w:lang w:val="kk-KZ"/>
        </w:rPr>
        <w:t xml:space="preserve">типтік </w:t>
      </w:r>
      <w:r w:rsidR="001C5031" w:rsidRPr="00A82457">
        <w:rPr>
          <w:rFonts w:ascii="Times New Roman" w:eastAsia="TimesNewRoman" w:hAnsi="Times New Roman" w:cs="Times New Roman"/>
          <w:i/>
          <w:color w:val="000000"/>
          <w:sz w:val="28"/>
          <w:szCs w:val="28"/>
          <w:lang w:val="kk-KZ"/>
        </w:rPr>
        <w:t>Microbacterium arabinogalactanolyticum</w:t>
      </w:r>
      <w:r w:rsidR="001C5031" w:rsidRPr="00A82457">
        <w:rPr>
          <w:rFonts w:ascii="Times New Roman" w:eastAsia="TimesNewRoman" w:hAnsi="Times New Roman" w:cs="Times New Roman"/>
          <w:color w:val="000000"/>
          <w:sz w:val="28"/>
          <w:szCs w:val="28"/>
          <w:lang w:val="kk-KZ"/>
        </w:rPr>
        <w:t xml:space="preserve"> 21A штаммына 100</w:t>
      </w:r>
      <w:r>
        <w:rPr>
          <w:rFonts w:ascii="Times New Roman" w:eastAsia="TimesNewRoman" w:hAnsi="Times New Roman" w:cs="Times New Roman"/>
          <w:color w:val="000000"/>
          <w:sz w:val="28"/>
          <w:szCs w:val="28"/>
          <w:lang w:val="kk-KZ"/>
        </w:rPr>
        <w:t xml:space="preserve"> </w:t>
      </w:r>
      <w:r w:rsidR="001C5031" w:rsidRPr="00A82457">
        <w:rPr>
          <w:rFonts w:ascii="Times New Roman" w:eastAsia="TimesNewRoman" w:hAnsi="Times New Roman" w:cs="Times New Roman"/>
          <w:color w:val="000000"/>
          <w:sz w:val="28"/>
          <w:szCs w:val="28"/>
          <w:lang w:val="kk-KZ"/>
        </w:rPr>
        <w:t xml:space="preserve">% ұқсас - </w:t>
      </w:r>
      <w:r w:rsidRPr="00BC6626">
        <w:rPr>
          <w:rFonts w:ascii="Times New Roman" w:eastAsia="Times New Roman" w:hAnsi="Times New Roman" w:cs="Times New Roman"/>
          <w:sz w:val="28"/>
          <w:szCs w:val="28"/>
          <w:lang w:val="kk-KZ"/>
        </w:rPr>
        <w:t>GenBank</w:t>
      </w:r>
      <w:r>
        <w:rPr>
          <w:rFonts w:ascii="Times New Roman" w:eastAsia="TimesNewRoman" w:hAnsi="Times New Roman" w:cs="Times New Roman"/>
          <w:color w:val="000000"/>
          <w:sz w:val="28"/>
          <w:szCs w:val="28"/>
          <w:lang w:val="kk-KZ"/>
        </w:rPr>
        <w:t>-гі</w:t>
      </w:r>
      <w:r w:rsidRPr="00BC6626">
        <w:rPr>
          <w:rFonts w:ascii="Times New Roman" w:eastAsia="TimesNewRoman" w:hAnsi="Times New Roman" w:cs="Times New Roman"/>
          <w:color w:val="000000"/>
          <w:sz w:val="28"/>
          <w:szCs w:val="28"/>
          <w:lang w:val="kk-KZ"/>
        </w:rPr>
        <w:t xml:space="preserve"> </w:t>
      </w:r>
      <w:r>
        <w:rPr>
          <w:rFonts w:ascii="Times New Roman" w:eastAsia="TimesNewRoman" w:hAnsi="Times New Roman" w:cs="Times New Roman"/>
          <w:color w:val="000000"/>
          <w:sz w:val="28"/>
          <w:szCs w:val="28"/>
          <w:lang w:val="kk-KZ"/>
        </w:rPr>
        <w:t>сілтеме</w:t>
      </w:r>
      <w:r w:rsidRPr="00961F81">
        <w:rPr>
          <w:rFonts w:ascii="Times New Roman" w:eastAsia="Times New Roman" w:hAnsi="Times New Roman" w:cs="Times New Roman"/>
          <w:sz w:val="28"/>
          <w:szCs w:val="28"/>
          <w:lang w:val="kk-KZ"/>
        </w:rPr>
        <w:t xml:space="preserve"> коды</w:t>
      </w:r>
      <w:r w:rsidRPr="001C5031">
        <w:rPr>
          <w:rFonts w:ascii="Times New Roman" w:eastAsia="TimesNewRoman" w:hAnsi="Times New Roman" w:cs="Times New Roman"/>
          <w:color w:val="000000"/>
          <w:sz w:val="28"/>
          <w:szCs w:val="28"/>
          <w:lang w:val="kk-KZ"/>
        </w:rPr>
        <w:t xml:space="preserve"> </w:t>
      </w:r>
      <w:r w:rsidR="001C5031" w:rsidRPr="00A82457">
        <w:rPr>
          <w:rFonts w:ascii="Times New Roman" w:eastAsia="TimesNewRoman" w:hAnsi="Times New Roman" w:cs="Times New Roman"/>
          <w:color w:val="000000"/>
          <w:sz w:val="28"/>
          <w:szCs w:val="28"/>
          <w:lang w:val="kk-KZ"/>
        </w:rPr>
        <w:t>JF792087.1 (</w:t>
      </w:r>
      <w:r w:rsidR="004D20FE">
        <w:rPr>
          <w:rFonts w:ascii="Times New Roman" w:eastAsia="TimesNewRoman" w:hAnsi="Times New Roman" w:cs="Times New Roman"/>
          <w:color w:val="000000"/>
          <w:sz w:val="28"/>
          <w:szCs w:val="28"/>
          <w:lang w:val="kk-KZ"/>
        </w:rPr>
        <w:t>6</w:t>
      </w:r>
      <w:r w:rsidR="001C5031" w:rsidRPr="00A82457">
        <w:rPr>
          <w:rFonts w:ascii="Times New Roman" w:eastAsia="TimesNewRoman" w:hAnsi="Times New Roman" w:cs="Times New Roman"/>
          <w:color w:val="000000"/>
          <w:sz w:val="28"/>
          <w:szCs w:val="28"/>
          <w:lang w:val="kk-KZ"/>
        </w:rPr>
        <w:t xml:space="preserve">-сурет). </w:t>
      </w:r>
    </w:p>
    <w:p w:rsidR="001C5031" w:rsidRPr="00F44CE3" w:rsidRDefault="004D20FE" w:rsidP="00DC32BA">
      <w:pPr>
        <w:spacing w:after="0" w:line="240" w:lineRule="auto"/>
        <w:ind w:firstLine="708"/>
        <w:jc w:val="both"/>
        <w:rPr>
          <w:rFonts w:ascii="Times New Roman" w:eastAsia="TimesNewRoman" w:hAnsi="Times New Roman" w:cs="Times New Roman"/>
          <w:color w:val="000000"/>
          <w:sz w:val="28"/>
          <w:szCs w:val="28"/>
          <w:lang w:val="kk-KZ"/>
        </w:rPr>
      </w:pPr>
      <w:r>
        <w:rPr>
          <w:rFonts w:ascii="Times New Roman" w:eastAsia="TimesNewRoman" w:hAnsi="Times New Roman" w:cs="Times New Roman"/>
          <w:color w:val="000000"/>
          <w:sz w:val="28"/>
          <w:szCs w:val="28"/>
          <w:lang w:val="kk-KZ"/>
        </w:rPr>
        <w:t>1</w:t>
      </w:r>
      <w:r w:rsidR="00A82457" w:rsidRPr="00A82457">
        <w:rPr>
          <w:rFonts w:ascii="Times New Roman" w:eastAsia="TimesNewRoman" w:hAnsi="Times New Roman" w:cs="Times New Roman"/>
          <w:color w:val="000000"/>
          <w:sz w:val="28"/>
          <w:szCs w:val="28"/>
          <w:lang w:val="kk-KZ"/>
        </w:rPr>
        <w:t xml:space="preserve">6/1 </w:t>
      </w:r>
      <w:r w:rsidR="00A82457" w:rsidRPr="00F44CE3">
        <w:rPr>
          <w:rFonts w:ascii="Times New Roman" w:eastAsia="TimesNewRoman" w:hAnsi="Times New Roman" w:cs="Times New Roman"/>
          <w:i/>
          <w:color w:val="000000"/>
          <w:sz w:val="28"/>
          <w:szCs w:val="28"/>
          <w:lang w:val="kk-KZ"/>
        </w:rPr>
        <w:t>Microbacterium sp.</w:t>
      </w:r>
      <w:r w:rsidR="00A82457" w:rsidRPr="00A82457">
        <w:rPr>
          <w:rFonts w:ascii="Times New Roman" w:eastAsia="TimesNewRoman" w:hAnsi="Times New Roman" w:cs="Times New Roman"/>
          <w:color w:val="000000"/>
          <w:sz w:val="28"/>
          <w:szCs w:val="28"/>
          <w:lang w:val="kk-KZ"/>
        </w:rPr>
        <w:t xml:space="preserve"> </w:t>
      </w:r>
      <w:r w:rsidR="00A82457">
        <w:rPr>
          <w:rFonts w:ascii="Times New Roman" w:eastAsia="TimesNewRoman" w:hAnsi="Times New Roman" w:cs="Times New Roman"/>
          <w:color w:val="000000"/>
          <w:sz w:val="28"/>
          <w:szCs w:val="28"/>
          <w:lang w:val="kk-KZ"/>
        </w:rPr>
        <w:t>ш</w:t>
      </w:r>
      <w:r w:rsidR="001C5031" w:rsidRPr="00A82457">
        <w:rPr>
          <w:rFonts w:ascii="Times New Roman" w:eastAsia="TimesNewRoman" w:hAnsi="Times New Roman" w:cs="Times New Roman"/>
          <w:color w:val="000000"/>
          <w:sz w:val="28"/>
          <w:szCs w:val="28"/>
          <w:lang w:val="kk-KZ"/>
        </w:rPr>
        <w:t xml:space="preserve">таммы </w:t>
      </w:r>
      <w:r w:rsidR="00F44CE3" w:rsidRPr="00A82457">
        <w:rPr>
          <w:rFonts w:ascii="Times New Roman" w:eastAsia="TimesNewRoman" w:hAnsi="Times New Roman" w:cs="Times New Roman"/>
          <w:color w:val="000000"/>
          <w:sz w:val="28"/>
          <w:szCs w:val="28"/>
          <w:lang w:val="kk-KZ"/>
        </w:rPr>
        <w:t>типті</w:t>
      </w:r>
      <w:r w:rsidR="00F44CE3">
        <w:rPr>
          <w:rFonts w:ascii="Times New Roman" w:eastAsia="TimesNewRoman" w:hAnsi="Times New Roman" w:cs="Times New Roman"/>
          <w:color w:val="000000"/>
          <w:sz w:val="28"/>
          <w:szCs w:val="28"/>
          <w:lang w:val="kk-KZ"/>
        </w:rPr>
        <w:t>к</w:t>
      </w:r>
      <w:r w:rsidR="00F44CE3" w:rsidRPr="00A82457">
        <w:rPr>
          <w:rFonts w:ascii="Times New Roman" w:eastAsia="TimesNewRoman" w:hAnsi="Times New Roman" w:cs="Times New Roman"/>
          <w:color w:val="000000"/>
          <w:sz w:val="28"/>
          <w:szCs w:val="28"/>
          <w:lang w:val="kk-KZ"/>
        </w:rPr>
        <w:t xml:space="preserve"> </w:t>
      </w:r>
      <w:r w:rsidR="001C5031" w:rsidRPr="00F44CE3">
        <w:rPr>
          <w:rFonts w:ascii="Times New Roman" w:eastAsia="TimesNewRoman" w:hAnsi="Times New Roman" w:cs="Times New Roman"/>
          <w:i/>
          <w:color w:val="000000"/>
          <w:sz w:val="28"/>
          <w:szCs w:val="28"/>
          <w:lang w:val="kk-KZ"/>
        </w:rPr>
        <w:t>Microbacterium sp</w:t>
      </w:r>
      <w:r w:rsidR="00F44CE3">
        <w:rPr>
          <w:rFonts w:ascii="Times New Roman" w:eastAsia="TimesNewRoman" w:hAnsi="Times New Roman" w:cs="Times New Roman"/>
          <w:color w:val="000000"/>
          <w:sz w:val="28"/>
          <w:szCs w:val="28"/>
          <w:lang w:val="kk-KZ"/>
        </w:rPr>
        <w:t>.</w:t>
      </w:r>
      <w:r w:rsidR="001C5031" w:rsidRPr="00A82457">
        <w:rPr>
          <w:rFonts w:ascii="Times New Roman" w:eastAsia="TimesNewRoman" w:hAnsi="Times New Roman" w:cs="Times New Roman"/>
          <w:color w:val="000000"/>
          <w:sz w:val="28"/>
          <w:szCs w:val="28"/>
          <w:lang w:val="kk-KZ"/>
        </w:rPr>
        <w:t xml:space="preserve"> </w:t>
      </w:r>
      <w:r w:rsidR="00F44CE3" w:rsidRPr="00F44CE3">
        <w:rPr>
          <w:rFonts w:ascii="Times New Roman" w:eastAsia="TimesNewRoman" w:hAnsi="Times New Roman" w:cs="Times New Roman"/>
          <w:color w:val="000000"/>
          <w:sz w:val="28"/>
          <w:szCs w:val="28"/>
          <w:lang w:val="kk-KZ"/>
        </w:rPr>
        <w:t xml:space="preserve">HKG 229 </w:t>
      </w:r>
      <w:r w:rsidR="001C5031" w:rsidRPr="00A82457">
        <w:rPr>
          <w:rFonts w:ascii="Times New Roman" w:eastAsia="TimesNewRoman" w:hAnsi="Times New Roman" w:cs="Times New Roman"/>
          <w:color w:val="000000"/>
          <w:sz w:val="28"/>
          <w:szCs w:val="28"/>
          <w:lang w:val="kk-KZ"/>
        </w:rPr>
        <w:t>штаммымен гомология</w:t>
      </w:r>
      <w:r w:rsidR="00F44CE3">
        <w:rPr>
          <w:rFonts w:ascii="Times New Roman" w:eastAsia="TimesNewRoman" w:hAnsi="Times New Roman" w:cs="Times New Roman"/>
          <w:color w:val="000000"/>
          <w:sz w:val="28"/>
          <w:szCs w:val="28"/>
          <w:lang w:val="kk-KZ"/>
        </w:rPr>
        <w:t xml:space="preserve">лық </w:t>
      </w:r>
      <w:r w:rsidR="001C5031" w:rsidRPr="00A82457">
        <w:rPr>
          <w:rFonts w:ascii="Times New Roman" w:eastAsia="TimesNewRoman" w:hAnsi="Times New Roman" w:cs="Times New Roman"/>
          <w:color w:val="000000"/>
          <w:sz w:val="28"/>
          <w:szCs w:val="28"/>
          <w:lang w:val="kk-KZ"/>
        </w:rPr>
        <w:t>дәре</w:t>
      </w:r>
      <w:r w:rsidR="00F44CE3">
        <w:rPr>
          <w:rFonts w:ascii="Times New Roman" w:eastAsia="TimesNewRoman" w:hAnsi="Times New Roman" w:cs="Times New Roman"/>
          <w:color w:val="000000"/>
          <w:sz w:val="28"/>
          <w:szCs w:val="28"/>
          <w:lang w:val="kk-KZ"/>
        </w:rPr>
        <w:t>жесі 100% болып бір кластерге кіріп тұр</w:t>
      </w:r>
      <w:r w:rsidR="001C5031" w:rsidRPr="00A82457">
        <w:rPr>
          <w:rFonts w:ascii="Times New Roman" w:eastAsia="TimesNewRoman" w:hAnsi="Times New Roman" w:cs="Times New Roman"/>
          <w:color w:val="000000"/>
          <w:sz w:val="28"/>
          <w:szCs w:val="28"/>
          <w:lang w:val="kk-KZ"/>
        </w:rPr>
        <w:t xml:space="preserve"> </w:t>
      </w:r>
      <w:r w:rsidR="001C5031" w:rsidRPr="00F44CE3">
        <w:rPr>
          <w:rFonts w:ascii="Times New Roman" w:eastAsia="TimesNewRoman" w:hAnsi="Times New Roman" w:cs="Times New Roman"/>
          <w:color w:val="000000"/>
          <w:sz w:val="28"/>
          <w:szCs w:val="28"/>
          <w:lang w:val="kk-KZ"/>
        </w:rPr>
        <w:t xml:space="preserve">- </w:t>
      </w:r>
      <w:r w:rsidR="00F44CE3" w:rsidRPr="00BC6626">
        <w:rPr>
          <w:rFonts w:ascii="Times New Roman" w:eastAsia="Times New Roman" w:hAnsi="Times New Roman" w:cs="Times New Roman"/>
          <w:sz w:val="28"/>
          <w:szCs w:val="28"/>
          <w:lang w:val="kk-KZ"/>
        </w:rPr>
        <w:t>GenBank</w:t>
      </w:r>
      <w:r w:rsidR="00F44CE3">
        <w:rPr>
          <w:rFonts w:ascii="Times New Roman" w:eastAsia="TimesNewRoman" w:hAnsi="Times New Roman" w:cs="Times New Roman"/>
          <w:color w:val="000000"/>
          <w:sz w:val="28"/>
          <w:szCs w:val="28"/>
          <w:lang w:val="kk-KZ"/>
        </w:rPr>
        <w:t>-гі</w:t>
      </w:r>
      <w:r w:rsidR="00F44CE3" w:rsidRPr="00BC6626">
        <w:rPr>
          <w:rFonts w:ascii="Times New Roman" w:eastAsia="TimesNewRoman" w:hAnsi="Times New Roman" w:cs="Times New Roman"/>
          <w:color w:val="000000"/>
          <w:sz w:val="28"/>
          <w:szCs w:val="28"/>
          <w:lang w:val="kk-KZ"/>
        </w:rPr>
        <w:t xml:space="preserve"> </w:t>
      </w:r>
      <w:r w:rsidR="00F44CE3">
        <w:rPr>
          <w:rFonts w:ascii="Times New Roman" w:eastAsia="TimesNewRoman" w:hAnsi="Times New Roman" w:cs="Times New Roman"/>
          <w:color w:val="000000"/>
          <w:sz w:val="28"/>
          <w:szCs w:val="28"/>
          <w:lang w:val="kk-KZ"/>
        </w:rPr>
        <w:t>сілтеме</w:t>
      </w:r>
      <w:r w:rsidR="00F44CE3" w:rsidRPr="00961F81">
        <w:rPr>
          <w:rFonts w:ascii="Times New Roman" w:eastAsia="Times New Roman" w:hAnsi="Times New Roman" w:cs="Times New Roman"/>
          <w:sz w:val="28"/>
          <w:szCs w:val="28"/>
          <w:lang w:val="kk-KZ"/>
        </w:rPr>
        <w:t xml:space="preserve"> коды</w:t>
      </w:r>
      <w:r w:rsidR="00F44CE3" w:rsidRPr="001C5031">
        <w:rPr>
          <w:rFonts w:ascii="Times New Roman" w:eastAsia="TimesNewRoman" w:hAnsi="Times New Roman" w:cs="Times New Roman"/>
          <w:color w:val="000000"/>
          <w:sz w:val="28"/>
          <w:szCs w:val="28"/>
          <w:lang w:val="kk-KZ"/>
        </w:rPr>
        <w:t xml:space="preserve"> </w:t>
      </w:r>
      <w:r w:rsidR="001C5031" w:rsidRPr="00F44CE3">
        <w:rPr>
          <w:rFonts w:ascii="Times New Roman" w:eastAsia="TimesNewRoman" w:hAnsi="Times New Roman" w:cs="Times New Roman"/>
          <w:color w:val="000000"/>
          <w:sz w:val="28"/>
          <w:szCs w:val="28"/>
          <w:lang w:val="kk-KZ"/>
        </w:rPr>
        <w:t>KX774200.1 (</w:t>
      </w:r>
      <w:r w:rsidR="00480EA5">
        <w:rPr>
          <w:rFonts w:ascii="Times New Roman" w:eastAsia="TimesNewRoman" w:hAnsi="Times New Roman" w:cs="Times New Roman"/>
          <w:color w:val="000000"/>
          <w:sz w:val="28"/>
          <w:szCs w:val="28"/>
          <w:lang w:val="kk-KZ"/>
        </w:rPr>
        <w:t>С</w:t>
      </w:r>
      <w:r w:rsidR="00480EA5" w:rsidRPr="007B7149">
        <w:rPr>
          <w:rFonts w:ascii="Times New Roman" w:eastAsia="TimesNewRoman" w:hAnsi="Times New Roman" w:cs="Times New Roman"/>
          <w:color w:val="000000"/>
          <w:sz w:val="28"/>
          <w:szCs w:val="28"/>
          <w:lang w:val="kk-KZ"/>
        </w:rPr>
        <w:t>урет-</w:t>
      </w:r>
      <w:r>
        <w:rPr>
          <w:rFonts w:ascii="Times New Roman" w:eastAsia="TimesNewRoman" w:hAnsi="Times New Roman" w:cs="Times New Roman"/>
          <w:color w:val="000000"/>
          <w:sz w:val="28"/>
          <w:szCs w:val="28"/>
          <w:lang w:val="kk-KZ"/>
        </w:rPr>
        <w:t>6</w:t>
      </w:r>
      <w:r w:rsidR="001C5031" w:rsidRPr="00F44CE3">
        <w:rPr>
          <w:rFonts w:ascii="Times New Roman" w:eastAsia="TimesNewRoman" w:hAnsi="Times New Roman" w:cs="Times New Roman"/>
          <w:color w:val="000000"/>
          <w:sz w:val="28"/>
          <w:szCs w:val="28"/>
          <w:lang w:val="kk-KZ"/>
        </w:rPr>
        <w:t>).</w:t>
      </w:r>
    </w:p>
    <w:p w:rsidR="00CD3CF3" w:rsidRDefault="00266F8E" w:rsidP="00DC32BA">
      <w:pPr>
        <w:spacing w:after="0" w:line="240" w:lineRule="auto"/>
        <w:ind w:firstLine="708"/>
        <w:jc w:val="both"/>
        <w:rPr>
          <w:rFonts w:ascii="Times New Roman" w:eastAsia="TimesNewRoman" w:hAnsi="Times New Roman" w:cs="Times New Roman"/>
          <w:sz w:val="28"/>
          <w:szCs w:val="28"/>
          <w:lang w:val="kk-KZ"/>
        </w:rPr>
      </w:pPr>
      <w:r w:rsidRPr="00266F8E">
        <w:rPr>
          <w:rFonts w:ascii="Times New Roman" w:eastAsia="TimesNewRoman" w:hAnsi="Times New Roman" w:cs="Times New Roman"/>
          <w:sz w:val="28"/>
          <w:szCs w:val="28"/>
          <w:lang w:val="kk-KZ"/>
        </w:rPr>
        <w:t xml:space="preserve">Нуклеотидтер тізбегін салыстырмалы талдау 14/2 штаммының </w:t>
      </w:r>
      <w:r w:rsidRPr="00266F8E">
        <w:rPr>
          <w:rFonts w:ascii="Times New Roman" w:eastAsia="TimesNewRoman" w:hAnsi="Times New Roman" w:cs="Times New Roman"/>
          <w:i/>
          <w:sz w:val="28"/>
          <w:szCs w:val="28"/>
          <w:lang w:val="kk-KZ"/>
        </w:rPr>
        <w:t>Pseudomonas</w:t>
      </w:r>
      <w:r w:rsidRPr="00266F8E">
        <w:rPr>
          <w:rFonts w:ascii="Times New Roman" w:eastAsia="TimesNewRoman" w:hAnsi="Times New Roman" w:cs="Times New Roman"/>
          <w:sz w:val="28"/>
          <w:szCs w:val="28"/>
          <w:lang w:val="kk-KZ"/>
        </w:rPr>
        <w:t xml:space="preserve"> тұқымдасына жататынын және </w:t>
      </w:r>
      <w:r w:rsidRPr="00266F8E">
        <w:rPr>
          <w:rFonts w:ascii="Times New Roman" w:eastAsia="TimesNewRoman" w:hAnsi="Times New Roman" w:cs="Times New Roman"/>
          <w:i/>
          <w:sz w:val="28"/>
          <w:szCs w:val="28"/>
          <w:lang w:val="kk-KZ"/>
        </w:rPr>
        <w:t>Pseudomonas sp.</w:t>
      </w:r>
      <w:r w:rsidRPr="00266F8E">
        <w:rPr>
          <w:rFonts w:ascii="Times New Roman" w:eastAsia="TimesNewRoman" w:hAnsi="Times New Roman" w:cs="Times New Roman"/>
          <w:sz w:val="28"/>
          <w:szCs w:val="28"/>
          <w:lang w:val="kk-KZ"/>
        </w:rPr>
        <w:t xml:space="preserve"> JSZCNM4</w:t>
      </w:r>
      <w:r>
        <w:rPr>
          <w:rFonts w:ascii="Times New Roman" w:eastAsia="TimesNewRoman" w:hAnsi="Times New Roman" w:cs="Times New Roman"/>
          <w:sz w:val="28"/>
          <w:szCs w:val="28"/>
          <w:lang w:val="kk-KZ"/>
        </w:rPr>
        <w:t xml:space="preserve"> штамымен </w:t>
      </w:r>
      <w:r w:rsidRPr="00266F8E">
        <w:rPr>
          <w:rFonts w:ascii="Times New Roman" w:eastAsia="TimesNewRoman" w:hAnsi="Times New Roman" w:cs="Times New Roman"/>
          <w:sz w:val="28"/>
          <w:szCs w:val="28"/>
          <w:lang w:val="kk-KZ"/>
        </w:rPr>
        <w:t xml:space="preserve">99% ұқсастығын жоғары ықтималдықпен дәлелдеуге мүмкіндік берді. - </w:t>
      </w:r>
      <w:r w:rsidRPr="00BC6626">
        <w:rPr>
          <w:rFonts w:ascii="Times New Roman" w:eastAsia="Times New Roman" w:hAnsi="Times New Roman" w:cs="Times New Roman"/>
          <w:sz w:val="28"/>
          <w:szCs w:val="28"/>
          <w:lang w:val="kk-KZ"/>
        </w:rPr>
        <w:t>GenBank</w:t>
      </w:r>
      <w:r>
        <w:rPr>
          <w:rFonts w:ascii="Times New Roman" w:eastAsia="TimesNewRoman" w:hAnsi="Times New Roman" w:cs="Times New Roman"/>
          <w:color w:val="000000"/>
          <w:sz w:val="28"/>
          <w:szCs w:val="28"/>
          <w:lang w:val="kk-KZ"/>
        </w:rPr>
        <w:t>-гі</w:t>
      </w:r>
      <w:r w:rsidRPr="00BC6626">
        <w:rPr>
          <w:rFonts w:ascii="Times New Roman" w:eastAsia="TimesNewRoman" w:hAnsi="Times New Roman" w:cs="Times New Roman"/>
          <w:color w:val="000000"/>
          <w:sz w:val="28"/>
          <w:szCs w:val="28"/>
          <w:lang w:val="kk-KZ"/>
        </w:rPr>
        <w:t xml:space="preserve"> </w:t>
      </w:r>
      <w:r>
        <w:rPr>
          <w:rFonts w:ascii="Times New Roman" w:eastAsia="TimesNewRoman" w:hAnsi="Times New Roman" w:cs="Times New Roman"/>
          <w:color w:val="000000"/>
          <w:sz w:val="28"/>
          <w:szCs w:val="28"/>
          <w:lang w:val="kk-KZ"/>
        </w:rPr>
        <w:t>сілтеме</w:t>
      </w:r>
      <w:r w:rsidRPr="00961F81">
        <w:rPr>
          <w:rFonts w:ascii="Times New Roman" w:eastAsia="Times New Roman" w:hAnsi="Times New Roman" w:cs="Times New Roman"/>
          <w:sz w:val="28"/>
          <w:szCs w:val="28"/>
          <w:lang w:val="kk-KZ"/>
        </w:rPr>
        <w:t xml:space="preserve"> </w:t>
      </w:r>
      <w:r w:rsidRPr="00266F8E">
        <w:rPr>
          <w:rFonts w:ascii="Times New Roman" w:eastAsia="TimesNewRoman" w:hAnsi="Times New Roman" w:cs="Times New Roman"/>
          <w:sz w:val="28"/>
          <w:szCs w:val="28"/>
          <w:lang w:val="kk-KZ"/>
        </w:rPr>
        <w:t xml:space="preserve">коды KU643205.1 </w:t>
      </w:r>
    </w:p>
    <w:p w:rsidR="009D1B01" w:rsidRDefault="00266F8E" w:rsidP="00DC32BA">
      <w:pPr>
        <w:spacing w:after="0" w:line="240" w:lineRule="auto"/>
        <w:ind w:firstLine="708"/>
        <w:jc w:val="both"/>
        <w:rPr>
          <w:rFonts w:ascii="Times New Roman" w:eastAsia="TimesNewRoman" w:hAnsi="Times New Roman" w:cs="Times New Roman"/>
          <w:sz w:val="28"/>
          <w:szCs w:val="28"/>
          <w:lang w:val="kk-KZ"/>
        </w:rPr>
      </w:pPr>
      <w:r w:rsidRPr="00266F8E">
        <w:rPr>
          <w:rFonts w:ascii="Times New Roman" w:eastAsia="TimesNewRoman" w:hAnsi="Times New Roman" w:cs="Times New Roman"/>
          <w:sz w:val="28"/>
          <w:szCs w:val="28"/>
          <w:lang w:val="kk-KZ"/>
        </w:rPr>
        <w:t xml:space="preserve">16/3 штаммының </w:t>
      </w:r>
      <w:r w:rsidRPr="00A82457">
        <w:rPr>
          <w:rFonts w:ascii="Times New Roman" w:eastAsia="TimesNewRoman" w:hAnsi="Times New Roman" w:cs="Times New Roman"/>
          <w:color w:val="000000"/>
          <w:sz w:val="28"/>
          <w:szCs w:val="28"/>
          <w:lang w:val="kk-KZ"/>
        </w:rPr>
        <w:t xml:space="preserve">16S рРНҚ </w:t>
      </w:r>
      <w:r w:rsidRPr="00266F8E">
        <w:rPr>
          <w:rFonts w:ascii="Times New Roman" w:eastAsia="TimesNewRoman" w:hAnsi="Times New Roman" w:cs="Times New Roman"/>
          <w:sz w:val="28"/>
          <w:szCs w:val="28"/>
          <w:lang w:val="kk-KZ"/>
        </w:rPr>
        <w:t>генінің нуклеотидтер тізбегін GenBank ұсынылған реттіліктермен салыстырмалы талдау</w:t>
      </w:r>
      <w:r w:rsidR="00CD3CF3">
        <w:rPr>
          <w:rFonts w:ascii="Times New Roman" w:eastAsia="TimesNewRoman" w:hAnsi="Times New Roman" w:cs="Times New Roman"/>
          <w:sz w:val="28"/>
          <w:szCs w:val="28"/>
          <w:lang w:val="kk-KZ"/>
        </w:rPr>
        <w:t>да</w:t>
      </w:r>
      <w:r w:rsidRPr="00266F8E">
        <w:rPr>
          <w:rFonts w:ascii="Times New Roman" w:eastAsia="TimesNewRoman" w:hAnsi="Times New Roman" w:cs="Times New Roman"/>
          <w:sz w:val="28"/>
          <w:szCs w:val="28"/>
          <w:lang w:val="kk-KZ"/>
        </w:rPr>
        <w:t xml:space="preserve"> 16/3 штаммының </w:t>
      </w:r>
      <w:r w:rsidRPr="00266F8E">
        <w:rPr>
          <w:rFonts w:ascii="Times New Roman" w:eastAsia="TimesNewRoman" w:hAnsi="Times New Roman" w:cs="Times New Roman"/>
          <w:i/>
          <w:sz w:val="28"/>
          <w:szCs w:val="28"/>
          <w:lang w:val="kk-KZ"/>
        </w:rPr>
        <w:t>Alcan</w:t>
      </w:r>
      <w:r w:rsidR="00AE4712" w:rsidRPr="00AE4712">
        <w:rPr>
          <w:rFonts w:ascii="Times New Roman" w:eastAsia="TimesNewRoman" w:hAnsi="Times New Roman" w:cs="Times New Roman"/>
          <w:i/>
          <w:sz w:val="28"/>
          <w:szCs w:val="28"/>
          <w:lang w:val="kk-KZ"/>
        </w:rPr>
        <w:t>i</w:t>
      </w:r>
      <w:r w:rsidRPr="00266F8E">
        <w:rPr>
          <w:rFonts w:ascii="Times New Roman" w:eastAsia="TimesNewRoman" w:hAnsi="Times New Roman" w:cs="Times New Roman"/>
          <w:i/>
          <w:sz w:val="28"/>
          <w:szCs w:val="28"/>
          <w:lang w:val="kk-KZ"/>
        </w:rPr>
        <w:t xml:space="preserve">vorax </w:t>
      </w:r>
      <w:r w:rsidRPr="00266F8E">
        <w:rPr>
          <w:rFonts w:ascii="Times New Roman" w:eastAsia="TimesNewRoman" w:hAnsi="Times New Roman" w:cs="Times New Roman"/>
          <w:sz w:val="28"/>
          <w:szCs w:val="28"/>
          <w:lang w:val="kk-KZ"/>
        </w:rPr>
        <w:t xml:space="preserve">тұқымдасына жататынын және </w:t>
      </w:r>
      <w:r w:rsidR="003057A7">
        <w:rPr>
          <w:rFonts w:ascii="Times New Roman" w:eastAsia="TimesNewRoman" w:hAnsi="Times New Roman" w:cs="Times New Roman"/>
          <w:sz w:val="28"/>
          <w:szCs w:val="28"/>
          <w:lang w:val="kk-KZ"/>
        </w:rPr>
        <w:t xml:space="preserve">типтік </w:t>
      </w:r>
      <w:r w:rsidRPr="003057A7">
        <w:rPr>
          <w:rFonts w:ascii="Times New Roman" w:eastAsia="TimesNewRoman" w:hAnsi="Times New Roman" w:cs="Times New Roman"/>
          <w:i/>
          <w:sz w:val="28"/>
          <w:szCs w:val="28"/>
          <w:lang w:val="kk-KZ"/>
        </w:rPr>
        <w:t>Alcanivorax sp.</w:t>
      </w:r>
      <w:r w:rsidRPr="00266F8E">
        <w:rPr>
          <w:rFonts w:ascii="Times New Roman" w:eastAsia="TimesNewRoman" w:hAnsi="Times New Roman" w:cs="Times New Roman"/>
          <w:sz w:val="28"/>
          <w:szCs w:val="28"/>
          <w:lang w:val="kk-KZ"/>
        </w:rPr>
        <w:t xml:space="preserve"> D1 </w:t>
      </w:r>
      <w:r>
        <w:rPr>
          <w:rFonts w:ascii="Times New Roman" w:eastAsia="TimesNewRoman" w:hAnsi="Times New Roman" w:cs="Times New Roman"/>
          <w:sz w:val="28"/>
          <w:szCs w:val="28"/>
          <w:lang w:val="kk-KZ"/>
        </w:rPr>
        <w:t xml:space="preserve">штаммымен </w:t>
      </w:r>
      <w:r w:rsidRPr="00266F8E">
        <w:rPr>
          <w:rFonts w:ascii="Times New Roman" w:eastAsia="TimesNewRoman" w:hAnsi="Times New Roman" w:cs="Times New Roman"/>
          <w:sz w:val="28"/>
          <w:szCs w:val="28"/>
          <w:lang w:val="kk-KZ"/>
        </w:rPr>
        <w:t>99% ұқсастығын жоғары ықтима</w:t>
      </w:r>
      <w:r w:rsidR="003057A7">
        <w:rPr>
          <w:rFonts w:ascii="Times New Roman" w:eastAsia="TimesNewRoman" w:hAnsi="Times New Roman" w:cs="Times New Roman"/>
          <w:sz w:val="28"/>
          <w:szCs w:val="28"/>
          <w:lang w:val="kk-KZ"/>
        </w:rPr>
        <w:t xml:space="preserve">лдықпен айтуға мүмкіндік берді </w:t>
      </w:r>
      <w:r w:rsidRPr="00266F8E">
        <w:rPr>
          <w:rFonts w:ascii="Times New Roman" w:eastAsia="TimesNewRoman" w:hAnsi="Times New Roman" w:cs="Times New Roman"/>
          <w:sz w:val="28"/>
          <w:szCs w:val="28"/>
          <w:lang w:val="kk-KZ"/>
        </w:rPr>
        <w:t xml:space="preserve">- </w:t>
      </w:r>
      <w:r w:rsidR="003057A7" w:rsidRPr="00BC6626">
        <w:rPr>
          <w:rFonts w:ascii="Times New Roman" w:eastAsia="Times New Roman" w:hAnsi="Times New Roman" w:cs="Times New Roman"/>
          <w:sz w:val="28"/>
          <w:szCs w:val="28"/>
          <w:lang w:val="kk-KZ"/>
        </w:rPr>
        <w:t>GenBank</w:t>
      </w:r>
      <w:r w:rsidR="003057A7">
        <w:rPr>
          <w:rFonts w:ascii="Times New Roman" w:eastAsia="TimesNewRoman" w:hAnsi="Times New Roman" w:cs="Times New Roman"/>
          <w:color w:val="000000"/>
          <w:sz w:val="28"/>
          <w:szCs w:val="28"/>
          <w:lang w:val="kk-KZ"/>
        </w:rPr>
        <w:t>-гі</w:t>
      </w:r>
      <w:r w:rsidR="003057A7" w:rsidRPr="00BC6626">
        <w:rPr>
          <w:rFonts w:ascii="Times New Roman" w:eastAsia="TimesNewRoman" w:hAnsi="Times New Roman" w:cs="Times New Roman"/>
          <w:color w:val="000000"/>
          <w:sz w:val="28"/>
          <w:szCs w:val="28"/>
          <w:lang w:val="kk-KZ"/>
        </w:rPr>
        <w:t xml:space="preserve"> </w:t>
      </w:r>
      <w:r w:rsidR="003057A7">
        <w:rPr>
          <w:rFonts w:ascii="Times New Roman" w:eastAsia="TimesNewRoman" w:hAnsi="Times New Roman" w:cs="Times New Roman"/>
          <w:color w:val="000000"/>
          <w:sz w:val="28"/>
          <w:szCs w:val="28"/>
          <w:lang w:val="kk-KZ"/>
        </w:rPr>
        <w:t>сілтеме</w:t>
      </w:r>
      <w:r w:rsidR="003057A7" w:rsidRPr="00961F81">
        <w:rPr>
          <w:rFonts w:ascii="Times New Roman" w:eastAsia="Times New Roman" w:hAnsi="Times New Roman" w:cs="Times New Roman"/>
          <w:sz w:val="28"/>
          <w:szCs w:val="28"/>
          <w:lang w:val="kk-KZ"/>
        </w:rPr>
        <w:t xml:space="preserve"> </w:t>
      </w:r>
      <w:r w:rsidRPr="00266F8E">
        <w:rPr>
          <w:rFonts w:ascii="Times New Roman" w:eastAsia="TimesNewRoman" w:hAnsi="Times New Roman" w:cs="Times New Roman"/>
          <w:sz w:val="28"/>
          <w:szCs w:val="28"/>
          <w:lang w:val="kk-KZ"/>
        </w:rPr>
        <w:t>коды KP252276.1 (</w:t>
      </w:r>
      <w:r w:rsidR="00480EA5">
        <w:rPr>
          <w:rFonts w:ascii="Times New Roman" w:eastAsia="TimesNewRoman" w:hAnsi="Times New Roman" w:cs="Times New Roman"/>
          <w:color w:val="000000"/>
          <w:sz w:val="28"/>
          <w:szCs w:val="28"/>
          <w:lang w:val="kk-KZ"/>
        </w:rPr>
        <w:t>С</w:t>
      </w:r>
      <w:r w:rsidR="00480EA5" w:rsidRPr="007B7149">
        <w:rPr>
          <w:rFonts w:ascii="Times New Roman" w:eastAsia="TimesNewRoman" w:hAnsi="Times New Roman" w:cs="Times New Roman"/>
          <w:color w:val="000000"/>
          <w:sz w:val="28"/>
          <w:szCs w:val="28"/>
          <w:lang w:val="kk-KZ"/>
        </w:rPr>
        <w:t>урет-</w:t>
      </w:r>
      <w:r w:rsidR="004D20FE">
        <w:rPr>
          <w:rFonts w:ascii="Times New Roman" w:eastAsia="TimesNewRoman" w:hAnsi="Times New Roman" w:cs="Times New Roman"/>
          <w:color w:val="000000"/>
          <w:sz w:val="28"/>
          <w:szCs w:val="28"/>
          <w:lang w:val="kk-KZ"/>
        </w:rPr>
        <w:t>6</w:t>
      </w:r>
      <w:r w:rsidRPr="00266F8E">
        <w:rPr>
          <w:rFonts w:ascii="Times New Roman" w:eastAsia="TimesNewRoman" w:hAnsi="Times New Roman" w:cs="Times New Roman"/>
          <w:sz w:val="28"/>
          <w:szCs w:val="28"/>
          <w:lang w:val="kk-KZ"/>
        </w:rPr>
        <w:t>).</w:t>
      </w:r>
      <w:r w:rsidR="00CD3CF3">
        <w:rPr>
          <w:rFonts w:ascii="Times New Roman" w:eastAsia="TimesNewRoman" w:hAnsi="Times New Roman" w:cs="Times New Roman"/>
          <w:sz w:val="28"/>
          <w:szCs w:val="28"/>
          <w:lang w:val="kk-KZ"/>
        </w:rPr>
        <w:t xml:space="preserve"> </w:t>
      </w:r>
    </w:p>
    <w:p w:rsidR="003057A7" w:rsidRDefault="003057A7" w:rsidP="00DC32BA">
      <w:pPr>
        <w:spacing w:after="0" w:line="240" w:lineRule="auto"/>
        <w:ind w:firstLine="708"/>
        <w:jc w:val="both"/>
        <w:rPr>
          <w:rFonts w:ascii="Times New Roman" w:eastAsia="Times New Roman" w:hAnsi="Times New Roman" w:cs="Times New Roman"/>
          <w:sz w:val="28"/>
          <w:szCs w:val="28"/>
          <w:lang w:val="kk-KZ"/>
        </w:rPr>
      </w:pPr>
    </w:p>
    <w:p w:rsidR="00470A83" w:rsidRPr="00266F8E" w:rsidRDefault="00470A83" w:rsidP="00DC32BA">
      <w:pPr>
        <w:spacing w:after="0" w:line="240" w:lineRule="auto"/>
        <w:ind w:firstLine="708"/>
        <w:jc w:val="both"/>
        <w:rPr>
          <w:rFonts w:ascii="Times New Roman" w:eastAsia="Times New Roman" w:hAnsi="Times New Roman" w:cs="Times New Roman"/>
          <w:sz w:val="28"/>
          <w:szCs w:val="28"/>
          <w:lang w:val="kk-KZ"/>
        </w:rPr>
      </w:pPr>
    </w:p>
    <w:p w:rsidR="00D4179E" w:rsidRPr="003057A7" w:rsidRDefault="009E3E8F" w:rsidP="00DC32BA">
      <w:pPr>
        <w:autoSpaceDE w:val="0"/>
        <w:autoSpaceDN w:val="0"/>
        <w:adjustRightInd w:val="0"/>
        <w:spacing w:after="0" w:line="240" w:lineRule="auto"/>
        <w:jc w:val="both"/>
        <w:rPr>
          <w:rFonts w:ascii="Times New Roman" w:hAnsi="Times New Roman" w:cs="Times New Roman"/>
          <w:iCs/>
          <w:sz w:val="28"/>
          <w:szCs w:val="28"/>
          <w:lang w:val="kk-KZ"/>
        </w:rPr>
      </w:pPr>
      <w:r>
        <w:rPr>
          <w:rFonts w:ascii="Times New Roman" w:hAnsi="Times New Roman" w:cs="Times New Roman"/>
          <w:iCs/>
          <w:noProof/>
          <w:sz w:val="28"/>
          <w:szCs w:val="28"/>
          <w:lang w:val="en-US" w:eastAsia="en-US"/>
        </w:rPr>
        <w:lastRenderedPageBreak/>
        <mc:AlternateContent>
          <mc:Choice Requires="wpc">
            <w:drawing>
              <wp:anchor distT="0" distB="0" distL="114300" distR="114300" simplePos="0" relativeHeight="251714560" behindDoc="0" locked="0" layoutInCell="1" allowOverlap="1" wp14:anchorId="3D137508" wp14:editId="2E7D8AE6">
                <wp:simplePos x="0" y="0"/>
                <wp:positionH relativeFrom="column">
                  <wp:posOffset>0</wp:posOffset>
                </wp:positionH>
                <wp:positionV relativeFrom="paragraph">
                  <wp:posOffset>3810</wp:posOffset>
                </wp:positionV>
                <wp:extent cx="5569585" cy="2814320"/>
                <wp:effectExtent l="0" t="0" r="12065" b="24130"/>
                <wp:wrapTopAndBottom/>
                <wp:docPr id="457" name="Полотно 4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2" name="Rectangle 408"/>
                        <wps:cNvSpPr>
                          <a:spLocks noChangeArrowheads="1"/>
                        </wps:cNvSpPr>
                        <wps:spPr bwMode="auto">
                          <a:xfrm>
                            <a:off x="3396615" y="161924"/>
                            <a:ext cx="19062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7233CB" w:rsidRDefault="007103A2" w:rsidP="00717E17">
                              <w:pPr>
                                <w:rPr>
                                  <w:sz w:val="18"/>
                                  <w:szCs w:val="18"/>
                                </w:rPr>
                              </w:pPr>
                              <w:r w:rsidRPr="00D3355E">
                                <w:rPr>
                                  <w:rFonts w:ascii="Arial" w:hAnsi="Arial" w:cs="Arial"/>
                                  <w:color w:val="000000"/>
                                  <w:sz w:val="18"/>
                                  <w:szCs w:val="18"/>
                                  <w:lang w:val="en-US"/>
                                </w:rPr>
                                <w:t xml:space="preserve"> </w:t>
                              </w:r>
                              <w:r w:rsidRPr="007233CB">
                                <w:rPr>
                                  <w:rFonts w:ascii="Arial" w:hAnsi="Arial" w:cs="Arial"/>
                                  <w:color w:val="000000"/>
                                  <w:sz w:val="18"/>
                                  <w:szCs w:val="18"/>
                                  <w:lang w:val="en-US"/>
                                </w:rPr>
                                <w:t xml:space="preserve">KX196282.1 Rhodococcus sp. MTB2 </w:t>
                              </w:r>
                            </w:p>
                          </w:txbxContent>
                        </wps:txbx>
                        <wps:bodyPr rot="0" vert="horz" wrap="none" lIns="0" tIns="0" rIns="0" bIns="0" anchor="t" anchorCtr="0" upright="1">
                          <a:spAutoFit/>
                        </wps:bodyPr>
                      </wps:wsp>
                      <wps:wsp>
                        <wps:cNvPr id="423" name="Freeform 409"/>
                        <wps:cNvSpPr>
                          <a:spLocks/>
                        </wps:cNvSpPr>
                        <wps:spPr bwMode="auto">
                          <a:xfrm>
                            <a:off x="2734310" y="219074"/>
                            <a:ext cx="658495" cy="81280"/>
                          </a:xfrm>
                          <a:custGeom>
                            <a:avLst/>
                            <a:gdLst>
                              <a:gd name="T0" fmla="*/ 0 w 1037"/>
                              <a:gd name="T1" fmla="*/ 128 h 128"/>
                              <a:gd name="T2" fmla="*/ 0 w 1037"/>
                              <a:gd name="T3" fmla="*/ 0 h 128"/>
                              <a:gd name="T4" fmla="*/ 1037 w 1037"/>
                              <a:gd name="T5" fmla="*/ 0 h 128"/>
                            </a:gdLst>
                            <a:ahLst/>
                            <a:cxnLst>
                              <a:cxn ang="0">
                                <a:pos x="T0" y="T1"/>
                              </a:cxn>
                              <a:cxn ang="0">
                                <a:pos x="T2" y="T3"/>
                              </a:cxn>
                              <a:cxn ang="0">
                                <a:pos x="T4" y="T5"/>
                              </a:cxn>
                            </a:cxnLst>
                            <a:rect l="0" t="0" r="r" b="b"/>
                            <a:pathLst>
                              <a:path w="1037" h="128">
                                <a:moveTo>
                                  <a:pt x="0" y="128"/>
                                </a:moveTo>
                                <a:lnTo>
                                  <a:pt x="0" y="0"/>
                                </a:lnTo>
                                <a:lnTo>
                                  <a:pt x="1037"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410"/>
                        <wps:cNvSpPr>
                          <a:spLocks noChangeArrowheads="1"/>
                        </wps:cNvSpPr>
                        <wps:spPr bwMode="auto">
                          <a:xfrm>
                            <a:off x="3396615" y="332104"/>
                            <a:ext cx="19824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D3355E" w:rsidRDefault="007103A2" w:rsidP="00717E17">
                              <w:pPr>
                                <w:rPr>
                                  <w:sz w:val="18"/>
                                  <w:szCs w:val="18"/>
                                </w:rPr>
                              </w:pPr>
                              <w:r w:rsidRPr="00D3355E">
                                <w:rPr>
                                  <w:rFonts w:ascii="Arial" w:hAnsi="Arial" w:cs="Arial"/>
                                  <w:color w:val="000000"/>
                                  <w:sz w:val="18"/>
                                  <w:szCs w:val="18"/>
                                  <w:lang w:val="en-US"/>
                                </w:rPr>
                                <w:t xml:space="preserve"> KM262806.1 Rhodococcus fascians  2 </w:t>
                              </w:r>
                            </w:p>
                          </w:txbxContent>
                        </wps:txbx>
                        <wps:bodyPr rot="0" vert="horz" wrap="none" lIns="0" tIns="0" rIns="0" bIns="0" anchor="t" anchorCtr="0" upright="1">
                          <a:spAutoFit/>
                        </wps:bodyPr>
                      </wps:wsp>
                      <wps:wsp>
                        <wps:cNvPr id="425" name="Freeform 411"/>
                        <wps:cNvSpPr>
                          <a:spLocks/>
                        </wps:cNvSpPr>
                        <wps:spPr bwMode="auto">
                          <a:xfrm>
                            <a:off x="2734310" y="307339"/>
                            <a:ext cx="658495" cy="81280"/>
                          </a:xfrm>
                          <a:custGeom>
                            <a:avLst/>
                            <a:gdLst>
                              <a:gd name="T0" fmla="*/ 0 w 1037"/>
                              <a:gd name="T1" fmla="*/ 0 h 128"/>
                              <a:gd name="T2" fmla="*/ 0 w 1037"/>
                              <a:gd name="T3" fmla="*/ 128 h 128"/>
                              <a:gd name="T4" fmla="*/ 1037 w 1037"/>
                              <a:gd name="T5" fmla="*/ 128 h 128"/>
                            </a:gdLst>
                            <a:ahLst/>
                            <a:cxnLst>
                              <a:cxn ang="0">
                                <a:pos x="T0" y="T1"/>
                              </a:cxn>
                              <a:cxn ang="0">
                                <a:pos x="T2" y="T3"/>
                              </a:cxn>
                              <a:cxn ang="0">
                                <a:pos x="T4" y="T5"/>
                              </a:cxn>
                            </a:cxnLst>
                            <a:rect l="0" t="0" r="r" b="b"/>
                            <a:pathLst>
                              <a:path w="1037" h="128">
                                <a:moveTo>
                                  <a:pt x="0" y="0"/>
                                </a:moveTo>
                                <a:lnTo>
                                  <a:pt x="0" y="128"/>
                                </a:lnTo>
                                <a:lnTo>
                                  <a:pt x="1037" y="12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412"/>
                        <wps:cNvSpPr>
                          <a:spLocks/>
                        </wps:cNvSpPr>
                        <wps:spPr bwMode="auto">
                          <a:xfrm>
                            <a:off x="2075815" y="304164"/>
                            <a:ext cx="658495" cy="165735"/>
                          </a:xfrm>
                          <a:custGeom>
                            <a:avLst/>
                            <a:gdLst>
                              <a:gd name="T0" fmla="*/ 0 w 1037"/>
                              <a:gd name="T1" fmla="*/ 261 h 261"/>
                              <a:gd name="T2" fmla="*/ 0 w 1037"/>
                              <a:gd name="T3" fmla="*/ 0 h 261"/>
                              <a:gd name="T4" fmla="*/ 1037 w 1037"/>
                              <a:gd name="T5" fmla="*/ 0 h 261"/>
                            </a:gdLst>
                            <a:ahLst/>
                            <a:cxnLst>
                              <a:cxn ang="0">
                                <a:pos x="T0" y="T1"/>
                              </a:cxn>
                              <a:cxn ang="0">
                                <a:pos x="T2" y="T3"/>
                              </a:cxn>
                              <a:cxn ang="0">
                                <a:pos x="T4" y="T5"/>
                              </a:cxn>
                            </a:cxnLst>
                            <a:rect l="0" t="0" r="r" b="b"/>
                            <a:pathLst>
                              <a:path w="1037" h="261">
                                <a:moveTo>
                                  <a:pt x="0" y="261"/>
                                </a:moveTo>
                                <a:lnTo>
                                  <a:pt x="0" y="0"/>
                                </a:lnTo>
                                <a:lnTo>
                                  <a:pt x="1037"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413"/>
                        <wps:cNvSpPr>
                          <a:spLocks noChangeArrowheads="1"/>
                        </wps:cNvSpPr>
                        <wps:spPr bwMode="auto">
                          <a:xfrm>
                            <a:off x="3396615" y="501649"/>
                            <a:ext cx="21736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D3355E" w:rsidRDefault="007103A2" w:rsidP="00717E17">
                              <w:pPr>
                                <w:rPr>
                                  <w:sz w:val="18"/>
                                  <w:szCs w:val="18"/>
                                </w:rPr>
                              </w:pPr>
                              <w:r w:rsidRPr="00D3355E">
                                <w:rPr>
                                  <w:rFonts w:ascii="Arial" w:hAnsi="Arial" w:cs="Arial"/>
                                  <w:color w:val="000000"/>
                                  <w:sz w:val="18"/>
                                  <w:szCs w:val="18"/>
                                  <w:lang w:val="en-US"/>
                                </w:rPr>
                                <w:t xml:space="preserve"> LN997891.1 Rhodococcus fascians partial </w:t>
                              </w:r>
                            </w:p>
                          </w:txbxContent>
                        </wps:txbx>
                        <wps:bodyPr rot="0" vert="horz" wrap="none" lIns="0" tIns="0" rIns="0" bIns="0" anchor="t" anchorCtr="0" upright="1">
                          <a:spAutoFit/>
                        </wps:bodyPr>
                      </wps:wsp>
                      <wps:wsp>
                        <wps:cNvPr id="428" name="Freeform 414"/>
                        <wps:cNvSpPr>
                          <a:spLocks/>
                        </wps:cNvSpPr>
                        <wps:spPr bwMode="auto">
                          <a:xfrm>
                            <a:off x="2734310" y="558799"/>
                            <a:ext cx="658495" cy="81280"/>
                          </a:xfrm>
                          <a:custGeom>
                            <a:avLst/>
                            <a:gdLst>
                              <a:gd name="T0" fmla="*/ 0 w 1037"/>
                              <a:gd name="T1" fmla="*/ 128 h 128"/>
                              <a:gd name="T2" fmla="*/ 0 w 1037"/>
                              <a:gd name="T3" fmla="*/ 0 h 128"/>
                              <a:gd name="T4" fmla="*/ 1037 w 1037"/>
                              <a:gd name="T5" fmla="*/ 0 h 128"/>
                            </a:gdLst>
                            <a:ahLst/>
                            <a:cxnLst>
                              <a:cxn ang="0">
                                <a:pos x="T0" y="T1"/>
                              </a:cxn>
                              <a:cxn ang="0">
                                <a:pos x="T2" y="T3"/>
                              </a:cxn>
                              <a:cxn ang="0">
                                <a:pos x="T4" y="T5"/>
                              </a:cxn>
                            </a:cxnLst>
                            <a:rect l="0" t="0" r="r" b="b"/>
                            <a:pathLst>
                              <a:path w="1037" h="128">
                                <a:moveTo>
                                  <a:pt x="0" y="128"/>
                                </a:moveTo>
                                <a:lnTo>
                                  <a:pt x="0" y="0"/>
                                </a:lnTo>
                                <a:lnTo>
                                  <a:pt x="1037"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415"/>
                        <wps:cNvSpPr>
                          <a:spLocks noChangeArrowheads="1"/>
                        </wps:cNvSpPr>
                        <wps:spPr bwMode="auto">
                          <a:xfrm>
                            <a:off x="3396615" y="671829"/>
                            <a:ext cx="21101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D3355E" w:rsidRDefault="007103A2" w:rsidP="00717E17">
                              <w:pPr>
                                <w:rPr>
                                  <w:sz w:val="18"/>
                                  <w:szCs w:val="18"/>
                                </w:rPr>
                              </w:pPr>
                              <w:r w:rsidRPr="00D3355E">
                                <w:rPr>
                                  <w:rFonts w:ascii="Arial" w:hAnsi="Arial" w:cs="Arial"/>
                                  <w:color w:val="000000"/>
                                  <w:sz w:val="18"/>
                                  <w:szCs w:val="18"/>
                                  <w:lang w:val="en-US"/>
                                </w:rPr>
                                <w:t xml:space="preserve"> KM507713.1 Rhodococcus sp. FXJ8.232 </w:t>
                              </w:r>
                            </w:p>
                          </w:txbxContent>
                        </wps:txbx>
                        <wps:bodyPr rot="0" vert="horz" wrap="none" lIns="0" tIns="0" rIns="0" bIns="0" anchor="t" anchorCtr="0" upright="1">
                          <a:spAutoFit/>
                        </wps:bodyPr>
                      </wps:wsp>
                      <wps:wsp>
                        <wps:cNvPr id="430" name="Freeform 416"/>
                        <wps:cNvSpPr>
                          <a:spLocks/>
                        </wps:cNvSpPr>
                        <wps:spPr bwMode="auto">
                          <a:xfrm>
                            <a:off x="2734310" y="647064"/>
                            <a:ext cx="658495" cy="81280"/>
                          </a:xfrm>
                          <a:custGeom>
                            <a:avLst/>
                            <a:gdLst>
                              <a:gd name="T0" fmla="*/ 0 w 1037"/>
                              <a:gd name="T1" fmla="*/ 0 h 128"/>
                              <a:gd name="T2" fmla="*/ 0 w 1037"/>
                              <a:gd name="T3" fmla="*/ 128 h 128"/>
                              <a:gd name="T4" fmla="*/ 1037 w 1037"/>
                              <a:gd name="T5" fmla="*/ 128 h 128"/>
                            </a:gdLst>
                            <a:ahLst/>
                            <a:cxnLst>
                              <a:cxn ang="0">
                                <a:pos x="T0" y="T1"/>
                              </a:cxn>
                              <a:cxn ang="0">
                                <a:pos x="T2" y="T3"/>
                              </a:cxn>
                              <a:cxn ang="0">
                                <a:pos x="T4" y="T5"/>
                              </a:cxn>
                            </a:cxnLst>
                            <a:rect l="0" t="0" r="r" b="b"/>
                            <a:pathLst>
                              <a:path w="1037" h="128">
                                <a:moveTo>
                                  <a:pt x="0" y="0"/>
                                </a:moveTo>
                                <a:lnTo>
                                  <a:pt x="0" y="128"/>
                                </a:lnTo>
                                <a:lnTo>
                                  <a:pt x="1037" y="12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417"/>
                        <wps:cNvSpPr>
                          <a:spLocks/>
                        </wps:cNvSpPr>
                        <wps:spPr bwMode="auto">
                          <a:xfrm>
                            <a:off x="2075815" y="477519"/>
                            <a:ext cx="658495" cy="165735"/>
                          </a:xfrm>
                          <a:custGeom>
                            <a:avLst/>
                            <a:gdLst>
                              <a:gd name="T0" fmla="*/ 0 w 1037"/>
                              <a:gd name="T1" fmla="*/ 0 h 261"/>
                              <a:gd name="T2" fmla="*/ 0 w 1037"/>
                              <a:gd name="T3" fmla="*/ 261 h 261"/>
                              <a:gd name="T4" fmla="*/ 1037 w 1037"/>
                              <a:gd name="T5" fmla="*/ 261 h 261"/>
                            </a:gdLst>
                            <a:ahLst/>
                            <a:cxnLst>
                              <a:cxn ang="0">
                                <a:pos x="T0" y="T1"/>
                              </a:cxn>
                              <a:cxn ang="0">
                                <a:pos x="T2" y="T3"/>
                              </a:cxn>
                              <a:cxn ang="0">
                                <a:pos x="T4" y="T5"/>
                              </a:cxn>
                            </a:cxnLst>
                            <a:rect l="0" t="0" r="r" b="b"/>
                            <a:pathLst>
                              <a:path w="1037" h="261">
                                <a:moveTo>
                                  <a:pt x="0" y="0"/>
                                </a:moveTo>
                                <a:lnTo>
                                  <a:pt x="0" y="261"/>
                                </a:lnTo>
                                <a:lnTo>
                                  <a:pt x="1037" y="261"/>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418"/>
                        <wps:cNvSpPr>
                          <a:spLocks/>
                        </wps:cNvSpPr>
                        <wps:spPr bwMode="auto">
                          <a:xfrm>
                            <a:off x="1417955" y="473709"/>
                            <a:ext cx="657860" cy="251460"/>
                          </a:xfrm>
                          <a:custGeom>
                            <a:avLst/>
                            <a:gdLst>
                              <a:gd name="T0" fmla="*/ 0 w 1036"/>
                              <a:gd name="T1" fmla="*/ 396 h 396"/>
                              <a:gd name="T2" fmla="*/ 0 w 1036"/>
                              <a:gd name="T3" fmla="*/ 0 h 396"/>
                              <a:gd name="T4" fmla="*/ 1036 w 1036"/>
                              <a:gd name="T5" fmla="*/ 0 h 396"/>
                            </a:gdLst>
                            <a:ahLst/>
                            <a:cxnLst>
                              <a:cxn ang="0">
                                <a:pos x="T0" y="T1"/>
                              </a:cxn>
                              <a:cxn ang="0">
                                <a:pos x="T2" y="T3"/>
                              </a:cxn>
                              <a:cxn ang="0">
                                <a:pos x="T4" y="T5"/>
                              </a:cxn>
                            </a:cxnLst>
                            <a:rect l="0" t="0" r="r" b="b"/>
                            <a:pathLst>
                              <a:path w="1036" h="396">
                                <a:moveTo>
                                  <a:pt x="0" y="396"/>
                                </a:moveTo>
                                <a:lnTo>
                                  <a:pt x="0" y="0"/>
                                </a:lnTo>
                                <a:lnTo>
                                  <a:pt x="1036"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419"/>
                        <wps:cNvSpPr>
                          <a:spLocks noChangeArrowheads="1"/>
                        </wps:cNvSpPr>
                        <wps:spPr bwMode="auto">
                          <a:xfrm>
                            <a:off x="3396615" y="841374"/>
                            <a:ext cx="18427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D3355E" w:rsidRDefault="007103A2" w:rsidP="00717E17">
                              <w:pPr>
                                <w:rPr>
                                  <w:sz w:val="18"/>
                                  <w:szCs w:val="18"/>
                                </w:rPr>
                              </w:pPr>
                              <w:r w:rsidRPr="00D3355E">
                                <w:rPr>
                                  <w:rFonts w:ascii="Arial" w:hAnsi="Arial" w:cs="Arial"/>
                                  <w:color w:val="000000"/>
                                  <w:sz w:val="18"/>
                                  <w:szCs w:val="18"/>
                                  <w:lang w:val="en-US"/>
                                </w:rPr>
                                <w:t xml:space="preserve"> KC494315.1 Rhodococcus fascians </w:t>
                              </w:r>
                            </w:p>
                          </w:txbxContent>
                        </wps:txbx>
                        <wps:bodyPr rot="0" vert="horz" wrap="none" lIns="0" tIns="0" rIns="0" bIns="0" anchor="t" anchorCtr="0" upright="1">
                          <a:spAutoFit/>
                        </wps:bodyPr>
                      </wps:wsp>
                      <wps:wsp>
                        <wps:cNvPr id="434" name="Freeform 420"/>
                        <wps:cNvSpPr>
                          <a:spLocks/>
                        </wps:cNvSpPr>
                        <wps:spPr bwMode="auto">
                          <a:xfrm>
                            <a:off x="2734310" y="898524"/>
                            <a:ext cx="658495" cy="81280"/>
                          </a:xfrm>
                          <a:custGeom>
                            <a:avLst/>
                            <a:gdLst>
                              <a:gd name="T0" fmla="*/ 0 w 1037"/>
                              <a:gd name="T1" fmla="*/ 128 h 128"/>
                              <a:gd name="T2" fmla="*/ 0 w 1037"/>
                              <a:gd name="T3" fmla="*/ 0 h 128"/>
                              <a:gd name="T4" fmla="*/ 1037 w 1037"/>
                              <a:gd name="T5" fmla="*/ 0 h 128"/>
                            </a:gdLst>
                            <a:ahLst/>
                            <a:cxnLst>
                              <a:cxn ang="0">
                                <a:pos x="T0" y="T1"/>
                              </a:cxn>
                              <a:cxn ang="0">
                                <a:pos x="T2" y="T3"/>
                              </a:cxn>
                              <a:cxn ang="0">
                                <a:pos x="T4" y="T5"/>
                              </a:cxn>
                            </a:cxnLst>
                            <a:rect l="0" t="0" r="r" b="b"/>
                            <a:pathLst>
                              <a:path w="1037" h="128">
                                <a:moveTo>
                                  <a:pt x="0" y="128"/>
                                </a:moveTo>
                                <a:lnTo>
                                  <a:pt x="0" y="0"/>
                                </a:lnTo>
                                <a:lnTo>
                                  <a:pt x="1037"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421"/>
                        <wps:cNvSpPr>
                          <a:spLocks noChangeArrowheads="1"/>
                        </wps:cNvSpPr>
                        <wps:spPr bwMode="auto">
                          <a:xfrm>
                            <a:off x="3396615" y="1010919"/>
                            <a:ext cx="18427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D3355E" w:rsidRDefault="007103A2" w:rsidP="00717E17">
                              <w:pPr>
                                <w:rPr>
                                  <w:sz w:val="18"/>
                                  <w:szCs w:val="18"/>
                                </w:rPr>
                              </w:pPr>
                              <w:r w:rsidRPr="00D3355E">
                                <w:rPr>
                                  <w:rFonts w:ascii="Arial" w:hAnsi="Arial" w:cs="Arial"/>
                                  <w:color w:val="000000"/>
                                  <w:sz w:val="18"/>
                                  <w:szCs w:val="18"/>
                                  <w:lang w:val="en-US"/>
                                </w:rPr>
                                <w:t xml:space="preserve"> KC113171.1 Rhodococcus fascians </w:t>
                              </w:r>
                            </w:p>
                          </w:txbxContent>
                        </wps:txbx>
                        <wps:bodyPr rot="0" vert="horz" wrap="none" lIns="0" tIns="0" rIns="0" bIns="0" anchor="t" anchorCtr="0" upright="1">
                          <a:spAutoFit/>
                        </wps:bodyPr>
                      </wps:wsp>
                      <wps:wsp>
                        <wps:cNvPr id="436" name="Freeform 422"/>
                        <wps:cNvSpPr>
                          <a:spLocks/>
                        </wps:cNvSpPr>
                        <wps:spPr bwMode="auto">
                          <a:xfrm>
                            <a:off x="2734310" y="986789"/>
                            <a:ext cx="658495" cy="81280"/>
                          </a:xfrm>
                          <a:custGeom>
                            <a:avLst/>
                            <a:gdLst>
                              <a:gd name="T0" fmla="*/ 0 w 1037"/>
                              <a:gd name="T1" fmla="*/ 0 h 128"/>
                              <a:gd name="T2" fmla="*/ 0 w 1037"/>
                              <a:gd name="T3" fmla="*/ 128 h 128"/>
                              <a:gd name="T4" fmla="*/ 1037 w 1037"/>
                              <a:gd name="T5" fmla="*/ 128 h 128"/>
                            </a:gdLst>
                            <a:ahLst/>
                            <a:cxnLst>
                              <a:cxn ang="0">
                                <a:pos x="T0" y="T1"/>
                              </a:cxn>
                              <a:cxn ang="0">
                                <a:pos x="T2" y="T3"/>
                              </a:cxn>
                              <a:cxn ang="0">
                                <a:pos x="T4" y="T5"/>
                              </a:cxn>
                            </a:cxnLst>
                            <a:rect l="0" t="0" r="r" b="b"/>
                            <a:pathLst>
                              <a:path w="1037" h="128">
                                <a:moveTo>
                                  <a:pt x="0" y="0"/>
                                </a:moveTo>
                                <a:lnTo>
                                  <a:pt x="0" y="128"/>
                                </a:lnTo>
                                <a:lnTo>
                                  <a:pt x="1037" y="12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423"/>
                        <wps:cNvSpPr>
                          <a:spLocks/>
                        </wps:cNvSpPr>
                        <wps:spPr bwMode="auto">
                          <a:xfrm>
                            <a:off x="1417955" y="732154"/>
                            <a:ext cx="1316355" cy="250825"/>
                          </a:xfrm>
                          <a:custGeom>
                            <a:avLst/>
                            <a:gdLst>
                              <a:gd name="T0" fmla="*/ 0 w 2073"/>
                              <a:gd name="T1" fmla="*/ 0 h 395"/>
                              <a:gd name="T2" fmla="*/ 0 w 2073"/>
                              <a:gd name="T3" fmla="*/ 395 h 395"/>
                              <a:gd name="T4" fmla="*/ 2073 w 2073"/>
                              <a:gd name="T5" fmla="*/ 395 h 395"/>
                            </a:gdLst>
                            <a:ahLst/>
                            <a:cxnLst>
                              <a:cxn ang="0">
                                <a:pos x="T0" y="T1"/>
                              </a:cxn>
                              <a:cxn ang="0">
                                <a:pos x="T2" y="T3"/>
                              </a:cxn>
                              <a:cxn ang="0">
                                <a:pos x="T4" y="T5"/>
                              </a:cxn>
                            </a:cxnLst>
                            <a:rect l="0" t="0" r="r" b="b"/>
                            <a:pathLst>
                              <a:path w="2073" h="395">
                                <a:moveTo>
                                  <a:pt x="0" y="0"/>
                                </a:moveTo>
                                <a:lnTo>
                                  <a:pt x="0" y="395"/>
                                </a:lnTo>
                                <a:lnTo>
                                  <a:pt x="2073" y="39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424"/>
                        <wps:cNvSpPr>
                          <a:spLocks/>
                        </wps:cNvSpPr>
                        <wps:spPr bwMode="auto">
                          <a:xfrm>
                            <a:off x="759460" y="728344"/>
                            <a:ext cx="658495" cy="294005"/>
                          </a:xfrm>
                          <a:custGeom>
                            <a:avLst/>
                            <a:gdLst>
                              <a:gd name="T0" fmla="*/ 0 w 1037"/>
                              <a:gd name="T1" fmla="*/ 463 h 463"/>
                              <a:gd name="T2" fmla="*/ 0 w 1037"/>
                              <a:gd name="T3" fmla="*/ 0 h 463"/>
                              <a:gd name="T4" fmla="*/ 1037 w 1037"/>
                              <a:gd name="T5" fmla="*/ 0 h 463"/>
                            </a:gdLst>
                            <a:ahLst/>
                            <a:cxnLst>
                              <a:cxn ang="0">
                                <a:pos x="T0" y="T1"/>
                              </a:cxn>
                              <a:cxn ang="0">
                                <a:pos x="T2" y="T3"/>
                              </a:cxn>
                              <a:cxn ang="0">
                                <a:pos x="T4" y="T5"/>
                              </a:cxn>
                            </a:cxnLst>
                            <a:rect l="0" t="0" r="r" b="b"/>
                            <a:pathLst>
                              <a:path w="1037" h="463">
                                <a:moveTo>
                                  <a:pt x="0" y="463"/>
                                </a:moveTo>
                                <a:lnTo>
                                  <a:pt x="0" y="0"/>
                                </a:lnTo>
                                <a:lnTo>
                                  <a:pt x="1037"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Rectangle 425"/>
                        <wps:cNvSpPr>
                          <a:spLocks noChangeArrowheads="1"/>
                        </wps:cNvSpPr>
                        <wps:spPr bwMode="auto">
                          <a:xfrm>
                            <a:off x="3396615" y="1181099"/>
                            <a:ext cx="21602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D3355E" w:rsidRDefault="007103A2" w:rsidP="00717E17">
                              <w:pPr>
                                <w:rPr>
                                  <w:sz w:val="18"/>
                                  <w:szCs w:val="18"/>
                                </w:rPr>
                              </w:pPr>
                              <w:r w:rsidRPr="00D3355E">
                                <w:rPr>
                                  <w:rFonts w:ascii="Arial" w:hAnsi="Arial" w:cs="Arial"/>
                                  <w:color w:val="000000"/>
                                  <w:sz w:val="18"/>
                                  <w:szCs w:val="18"/>
                                  <w:lang w:val="en-US"/>
                                </w:rPr>
                                <w:t xml:space="preserve"> KU198844.1 Rhodococcus sp. RKEM 843 </w:t>
                              </w:r>
                            </w:p>
                          </w:txbxContent>
                        </wps:txbx>
                        <wps:bodyPr rot="0" vert="horz" wrap="none" lIns="0" tIns="0" rIns="0" bIns="0" anchor="t" anchorCtr="0" upright="1">
                          <a:spAutoFit/>
                        </wps:bodyPr>
                      </wps:wsp>
                      <wps:wsp>
                        <wps:cNvPr id="440" name="Freeform 426"/>
                        <wps:cNvSpPr>
                          <a:spLocks/>
                        </wps:cNvSpPr>
                        <wps:spPr bwMode="auto">
                          <a:xfrm>
                            <a:off x="2734310" y="1237614"/>
                            <a:ext cx="658495" cy="81280"/>
                          </a:xfrm>
                          <a:custGeom>
                            <a:avLst/>
                            <a:gdLst>
                              <a:gd name="T0" fmla="*/ 0 w 1037"/>
                              <a:gd name="T1" fmla="*/ 128 h 128"/>
                              <a:gd name="T2" fmla="*/ 0 w 1037"/>
                              <a:gd name="T3" fmla="*/ 0 h 128"/>
                              <a:gd name="T4" fmla="*/ 1037 w 1037"/>
                              <a:gd name="T5" fmla="*/ 0 h 128"/>
                            </a:gdLst>
                            <a:ahLst/>
                            <a:cxnLst>
                              <a:cxn ang="0">
                                <a:pos x="T0" y="T1"/>
                              </a:cxn>
                              <a:cxn ang="0">
                                <a:pos x="T2" y="T3"/>
                              </a:cxn>
                              <a:cxn ang="0">
                                <a:pos x="T4" y="T5"/>
                              </a:cxn>
                            </a:cxnLst>
                            <a:rect l="0" t="0" r="r" b="b"/>
                            <a:pathLst>
                              <a:path w="1037" h="128">
                                <a:moveTo>
                                  <a:pt x="0" y="128"/>
                                </a:moveTo>
                                <a:lnTo>
                                  <a:pt x="0" y="0"/>
                                </a:lnTo>
                                <a:lnTo>
                                  <a:pt x="1037"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Rectangle 427"/>
                        <wps:cNvSpPr>
                          <a:spLocks noChangeArrowheads="1"/>
                        </wps:cNvSpPr>
                        <wps:spPr bwMode="auto">
                          <a:xfrm>
                            <a:off x="3396615" y="1350644"/>
                            <a:ext cx="19507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D3355E" w:rsidRDefault="007103A2" w:rsidP="00717E17">
                              <w:pPr>
                                <w:rPr>
                                  <w:sz w:val="18"/>
                                  <w:szCs w:val="18"/>
                                </w:rPr>
                              </w:pPr>
                              <w:r w:rsidRPr="00D3355E">
                                <w:rPr>
                                  <w:rFonts w:ascii="Arial" w:hAnsi="Arial" w:cs="Arial"/>
                                  <w:color w:val="000000"/>
                                  <w:sz w:val="18"/>
                                  <w:szCs w:val="18"/>
                                  <w:lang w:val="en-US"/>
                                </w:rPr>
                                <w:t xml:space="preserve"> KM262807.1 Rhodococcus fascians 4 </w:t>
                              </w:r>
                            </w:p>
                          </w:txbxContent>
                        </wps:txbx>
                        <wps:bodyPr rot="0" vert="horz" wrap="none" lIns="0" tIns="0" rIns="0" bIns="0" anchor="t" anchorCtr="0" upright="1">
                          <a:spAutoFit/>
                        </wps:bodyPr>
                      </wps:wsp>
                      <wps:wsp>
                        <wps:cNvPr id="442" name="Freeform 428"/>
                        <wps:cNvSpPr>
                          <a:spLocks/>
                        </wps:cNvSpPr>
                        <wps:spPr bwMode="auto">
                          <a:xfrm>
                            <a:off x="2734310" y="1326514"/>
                            <a:ext cx="658495" cy="81280"/>
                          </a:xfrm>
                          <a:custGeom>
                            <a:avLst/>
                            <a:gdLst>
                              <a:gd name="T0" fmla="*/ 0 w 1037"/>
                              <a:gd name="T1" fmla="*/ 0 h 128"/>
                              <a:gd name="T2" fmla="*/ 0 w 1037"/>
                              <a:gd name="T3" fmla="*/ 128 h 128"/>
                              <a:gd name="T4" fmla="*/ 1037 w 1037"/>
                              <a:gd name="T5" fmla="*/ 128 h 128"/>
                            </a:gdLst>
                            <a:ahLst/>
                            <a:cxnLst>
                              <a:cxn ang="0">
                                <a:pos x="T0" y="T1"/>
                              </a:cxn>
                              <a:cxn ang="0">
                                <a:pos x="T2" y="T3"/>
                              </a:cxn>
                              <a:cxn ang="0">
                                <a:pos x="T4" y="T5"/>
                              </a:cxn>
                            </a:cxnLst>
                            <a:rect l="0" t="0" r="r" b="b"/>
                            <a:pathLst>
                              <a:path w="1037" h="128">
                                <a:moveTo>
                                  <a:pt x="0" y="0"/>
                                </a:moveTo>
                                <a:lnTo>
                                  <a:pt x="0" y="128"/>
                                </a:lnTo>
                                <a:lnTo>
                                  <a:pt x="1037" y="12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429"/>
                        <wps:cNvSpPr>
                          <a:spLocks/>
                        </wps:cNvSpPr>
                        <wps:spPr bwMode="auto">
                          <a:xfrm>
                            <a:off x="759460" y="1029334"/>
                            <a:ext cx="1974850" cy="293370"/>
                          </a:xfrm>
                          <a:custGeom>
                            <a:avLst/>
                            <a:gdLst>
                              <a:gd name="T0" fmla="*/ 0 w 3110"/>
                              <a:gd name="T1" fmla="*/ 0 h 462"/>
                              <a:gd name="T2" fmla="*/ 0 w 3110"/>
                              <a:gd name="T3" fmla="*/ 462 h 462"/>
                              <a:gd name="T4" fmla="*/ 3110 w 3110"/>
                              <a:gd name="T5" fmla="*/ 462 h 462"/>
                            </a:gdLst>
                            <a:ahLst/>
                            <a:cxnLst>
                              <a:cxn ang="0">
                                <a:pos x="T0" y="T1"/>
                              </a:cxn>
                              <a:cxn ang="0">
                                <a:pos x="T2" y="T3"/>
                              </a:cxn>
                              <a:cxn ang="0">
                                <a:pos x="T4" y="T5"/>
                              </a:cxn>
                            </a:cxnLst>
                            <a:rect l="0" t="0" r="r" b="b"/>
                            <a:pathLst>
                              <a:path w="3110" h="462">
                                <a:moveTo>
                                  <a:pt x="0" y="0"/>
                                </a:moveTo>
                                <a:lnTo>
                                  <a:pt x="0" y="462"/>
                                </a:lnTo>
                                <a:lnTo>
                                  <a:pt x="3110" y="462"/>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430"/>
                        <wps:cNvSpPr>
                          <a:spLocks/>
                        </wps:cNvSpPr>
                        <wps:spPr bwMode="auto">
                          <a:xfrm>
                            <a:off x="101600" y="1025524"/>
                            <a:ext cx="657860" cy="400050"/>
                          </a:xfrm>
                          <a:custGeom>
                            <a:avLst/>
                            <a:gdLst>
                              <a:gd name="T0" fmla="*/ 0 w 1036"/>
                              <a:gd name="T1" fmla="*/ 630 h 630"/>
                              <a:gd name="T2" fmla="*/ 0 w 1036"/>
                              <a:gd name="T3" fmla="*/ 0 h 630"/>
                              <a:gd name="T4" fmla="*/ 1036 w 1036"/>
                              <a:gd name="T5" fmla="*/ 0 h 630"/>
                            </a:gdLst>
                            <a:ahLst/>
                            <a:cxnLst>
                              <a:cxn ang="0">
                                <a:pos x="T0" y="T1"/>
                              </a:cxn>
                              <a:cxn ang="0">
                                <a:pos x="T2" y="T3"/>
                              </a:cxn>
                              <a:cxn ang="0">
                                <a:pos x="T4" y="T5"/>
                              </a:cxn>
                            </a:cxnLst>
                            <a:rect l="0" t="0" r="r" b="b"/>
                            <a:pathLst>
                              <a:path w="1036" h="630">
                                <a:moveTo>
                                  <a:pt x="0" y="630"/>
                                </a:moveTo>
                                <a:lnTo>
                                  <a:pt x="0" y="0"/>
                                </a:lnTo>
                                <a:lnTo>
                                  <a:pt x="1036"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Rectangle 431"/>
                        <wps:cNvSpPr>
                          <a:spLocks noChangeArrowheads="1"/>
                        </wps:cNvSpPr>
                        <wps:spPr bwMode="auto">
                          <a:xfrm>
                            <a:off x="3396615" y="1520824"/>
                            <a:ext cx="21101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D3355E" w:rsidRDefault="007103A2" w:rsidP="00717E17">
                              <w:pPr>
                                <w:rPr>
                                  <w:sz w:val="18"/>
                                  <w:szCs w:val="18"/>
                                </w:rPr>
                              </w:pPr>
                              <w:r w:rsidRPr="00D3355E">
                                <w:rPr>
                                  <w:rFonts w:ascii="Arial" w:hAnsi="Arial" w:cs="Arial"/>
                                  <w:color w:val="000000"/>
                                  <w:sz w:val="18"/>
                                  <w:szCs w:val="18"/>
                                  <w:lang w:val="en-US"/>
                                </w:rPr>
                                <w:t xml:space="preserve"> KM507710.1 Rhodococcus sp. FXJ8.139 </w:t>
                              </w:r>
                            </w:p>
                          </w:txbxContent>
                        </wps:txbx>
                        <wps:bodyPr rot="0" vert="horz" wrap="none" lIns="0" tIns="0" rIns="0" bIns="0" anchor="t" anchorCtr="0" upright="1">
                          <a:spAutoFit/>
                        </wps:bodyPr>
                      </wps:wsp>
                      <wps:wsp>
                        <wps:cNvPr id="446" name="Freeform 432"/>
                        <wps:cNvSpPr>
                          <a:spLocks/>
                        </wps:cNvSpPr>
                        <wps:spPr bwMode="auto">
                          <a:xfrm>
                            <a:off x="2734310" y="1577339"/>
                            <a:ext cx="658495" cy="81280"/>
                          </a:xfrm>
                          <a:custGeom>
                            <a:avLst/>
                            <a:gdLst>
                              <a:gd name="T0" fmla="*/ 0 w 1037"/>
                              <a:gd name="T1" fmla="*/ 128 h 128"/>
                              <a:gd name="T2" fmla="*/ 0 w 1037"/>
                              <a:gd name="T3" fmla="*/ 0 h 128"/>
                              <a:gd name="T4" fmla="*/ 1037 w 1037"/>
                              <a:gd name="T5" fmla="*/ 0 h 128"/>
                            </a:gdLst>
                            <a:ahLst/>
                            <a:cxnLst>
                              <a:cxn ang="0">
                                <a:pos x="T0" y="T1"/>
                              </a:cxn>
                              <a:cxn ang="0">
                                <a:pos x="T2" y="T3"/>
                              </a:cxn>
                              <a:cxn ang="0">
                                <a:pos x="T4" y="T5"/>
                              </a:cxn>
                            </a:cxnLst>
                            <a:rect l="0" t="0" r="r" b="b"/>
                            <a:pathLst>
                              <a:path w="1037" h="128">
                                <a:moveTo>
                                  <a:pt x="0" y="128"/>
                                </a:moveTo>
                                <a:lnTo>
                                  <a:pt x="0" y="0"/>
                                </a:lnTo>
                                <a:lnTo>
                                  <a:pt x="1037"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Rectangle 433"/>
                        <wps:cNvSpPr>
                          <a:spLocks noChangeArrowheads="1"/>
                        </wps:cNvSpPr>
                        <wps:spPr bwMode="auto">
                          <a:xfrm>
                            <a:off x="3396615" y="1690369"/>
                            <a:ext cx="18999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D3355E" w:rsidRDefault="007103A2" w:rsidP="00717E17">
                              <w:pPr>
                                <w:rPr>
                                  <w:sz w:val="18"/>
                                  <w:szCs w:val="18"/>
                                </w:rPr>
                              </w:pPr>
                              <w:r w:rsidRPr="00D3355E">
                                <w:rPr>
                                  <w:rFonts w:ascii="Arial" w:hAnsi="Arial" w:cs="Arial"/>
                                  <w:color w:val="000000"/>
                                  <w:sz w:val="18"/>
                                  <w:szCs w:val="18"/>
                                  <w:lang w:val="en-US"/>
                                </w:rPr>
                                <w:t xml:space="preserve"> KF441598.1 Rhodococcus sp. A2-70 </w:t>
                              </w:r>
                            </w:p>
                          </w:txbxContent>
                        </wps:txbx>
                        <wps:bodyPr rot="0" vert="horz" wrap="none" lIns="0" tIns="0" rIns="0" bIns="0" anchor="t" anchorCtr="0" upright="1">
                          <a:spAutoFit/>
                        </wps:bodyPr>
                      </wps:wsp>
                      <wps:wsp>
                        <wps:cNvPr id="448" name="Freeform 434"/>
                        <wps:cNvSpPr>
                          <a:spLocks/>
                        </wps:cNvSpPr>
                        <wps:spPr bwMode="auto">
                          <a:xfrm>
                            <a:off x="2734310" y="1665604"/>
                            <a:ext cx="658495" cy="81915"/>
                          </a:xfrm>
                          <a:custGeom>
                            <a:avLst/>
                            <a:gdLst>
                              <a:gd name="T0" fmla="*/ 0 w 1037"/>
                              <a:gd name="T1" fmla="*/ 0 h 129"/>
                              <a:gd name="T2" fmla="*/ 0 w 1037"/>
                              <a:gd name="T3" fmla="*/ 129 h 129"/>
                              <a:gd name="T4" fmla="*/ 1037 w 1037"/>
                              <a:gd name="T5" fmla="*/ 129 h 129"/>
                            </a:gdLst>
                            <a:ahLst/>
                            <a:cxnLst>
                              <a:cxn ang="0">
                                <a:pos x="T0" y="T1"/>
                              </a:cxn>
                              <a:cxn ang="0">
                                <a:pos x="T2" y="T3"/>
                              </a:cxn>
                              <a:cxn ang="0">
                                <a:pos x="T4" y="T5"/>
                              </a:cxn>
                            </a:cxnLst>
                            <a:rect l="0" t="0" r="r" b="b"/>
                            <a:pathLst>
                              <a:path w="1037" h="129">
                                <a:moveTo>
                                  <a:pt x="0" y="0"/>
                                </a:moveTo>
                                <a:lnTo>
                                  <a:pt x="0" y="129"/>
                                </a:lnTo>
                                <a:lnTo>
                                  <a:pt x="1037" y="129"/>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35"/>
                        <wps:cNvSpPr>
                          <a:spLocks/>
                        </wps:cNvSpPr>
                        <wps:spPr bwMode="auto">
                          <a:xfrm>
                            <a:off x="2075815" y="1662429"/>
                            <a:ext cx="658495" cy="166370"/>
                          </a:xfrm>
                          <a:custGeom>
                            <a:avLst/>
                            <a:gdLst>
                              <a:gd name="T0" fmla="*/ 0 w 1037"/>
                              <a:gd name="T1" fmla="*/ 262 h 262"/>
                              <a:gd name="T2" fmla="*/ 0 w 1037"/>
                              <a:gd name="T3" fmla="*/ 0 h 262"/>
                              <a:gd name="T4" fmla="*/ 1037 w 1037"/>
                              <a:gd name="T5" fmla="*/ 0 h 262"/>
                            </a:gdLst>
                            <a:ahLst/>
                            <a:cxnLst>
                              <a:cxn ang="0">
                                <a:pos x="T0" y="T1"/>
                              </a:cxn>
                              <a:cxn ang="0">
                                <a:pos x="T2" y="T3"/>
                              </a:cxn>
                              <a:cxn ang="0">
                                <a:pos x="T4" y="T5"/>
                              </a:cxn>
                            </a:cxnLst>
                            <a:rect l="0" t="0" r="r" b="b"/>
                            <a:pathLst>
                              <a:path w="1037" h="262">
                                <a:moveTo>
                                  <a:pt x="0" y="262"/>
                                </a:moveTo>
                                <a:lnTo>
                                  <a:pt x="0" y="0"/>
                                </a:lnTo>
                                <a:lnTo>
                                  <a:pt x="1037"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Rectangle 436"/>
                        <wps:cNvSpPr>
                          <a:spLocks noChangeArrowheads="1"/>
                        </wps:cNvSpPr>
                        <wps:spPr bwMode="auto">
                          <a:xfrm>
                            <a:off x="3396615" y="1859914"/>
                            <a:ext cx="19634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D3355E" w:rsidRDefault="007103A2" w:rsidP="00717E17">
                              <w:pPr>
                                <w:rPr>
                                  <w:sz w:val="18"/>
                                  <w:szCs w:val="18"/>
                                </w:rPr>
                              </w:pPr>
                              <w:r w:rsidRPr="00D3355E">
                                <w:rPr>
                                  <w:rFonts w:ascii="Arial" w:hAnsi="Arial" w:cs="Arial"/>
                                  <w:color w:val="000000"/>
                                  <w:sz w:val="18"/>
                                  <w:szCs w:val="18"/>
                                  <w:lang w:val="en-US"/>
                                </w:rPr>
                                <w:t xml:space="preserve"> KF441686.1 Rhodococcus sp. 7B-577 </w:t>
                              </w:r>
                            </w:p>
                          </w:txbxContent>
                        </wps:txbx>
                        <wps:bodyPr rot="0" vert="horz" wrap="none" lIns="0" tIns="0" rIns="0" bIns="0" anchor="t" anchorCtr="0" upright="1">
                          <a:spAutoFit/>
                        </wps:bodyPr>
                      </wps:wsp>
                      <wps:wsp>
                        <wps:cNvPr id="451" name="Freeform 437"/>
                        <wps:cNvSpPr>
                          <a:spLocks/>
                        </wps:cNvSpPr>
                        <wps:spPr bwMode="auto">
                          <a:xfrm>
                            <a:off x="2734310" y="1917064"/>
                            <a:ext cx="658495" cy="81280"/>
                          </a:xfrm>
                          <a:custGeom>
                            <a:avLst/>
                            <a:gdLst>
                              <a:gd name="T0" fmla="*/ 0 w 1037"/>
                              <a:gd name="T1" fmla="*/ 128 h 128"/>
                              <a:gd name="T2" fmla="*/ 0 w 1037"/>
                              <a:gd name="T3" fmla="*/ 0 h 128"/>
                              <a:gd name="T4" fmla="*/ 1037 w 1037"/>
                              <a:gd name="T5" fmla="*/ 0 h 128"/>
                            </a:gdLst>
                            <a:ahLst/>
                            <a:cxnLst>
                              <a:cxn ang="0">
                                <a:pos x="T0" y="T1"/>
                              </a:cxn>
                              <a:cxn ang="0">
                                <a:pos x="T2" y="T3"/>
                              </a:cxn>
                              <a:cxn ang="0">
                                <a:pos x="T4" y="T5"/>
                              </a:cxn>
                            </a:cxnLst>
                            <a:rect l="0" t="0" r="r" b="b"/>
                            <a:pathLst>
                              <a:path w="1037" h="128">
                                <a:moveTo>
                                  <a:pt x="0" y="128"/>
                                </a:moveTo>
                                <a:lnTo>
                                  <a:pt x="0" y="0"/>
                                </a:lnTo>
                                <a:lnTo>
                                  <a:pt x="1037"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Rectangle 438"/>
                        <wps:cNvSpPr>
                          <a:spLocks noChangeArrowheads="1"/>
                        </wps:cNvSpPr>
                        <wps:spPr bwMode="auto">
                          <a:xfrm>
                            <a:off x="3396615" y="2030094"/>
                            <a:ext cx="1879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Default="007103A2" w:rsidP="00717E17">
                              <w:r>
                                <w:rPr>
                                  <w:rFonts w:ascii="Arial" w:hAnsi="Arial" w:cs="Arial"/>
                                  <w:color w:val="000000"/>
                                  <w:sz w:val="14"/>
                                  <w:szCs w:val="14"/>
                                  <w:lang w:val="en-US"/>
                                </w:rPr>
                                <w:t xml:space="preserve"> 1D1</w:t>
                              </w:r>
                            </w:p>
                          </w:txbxContent>
                        </wps:txbx>
                        <wps:bodyPr rot="0" vert="horz" wrap="none" lIns="0" tIns="0" rIns="0" bIns="0" anchor="t" anchorCtr="0" upright="1">
                          <a:spAutoFit/>
                        </wps:bodyPr>
                      </wps:wsp>
                      <wps:wsp>
                        <wps:cNvPr id="454" name="Freeform 439"/>
                        <wps:cNvSpPr>
                          <a:spLocks/>
                        </wps:cNvSpPr>
                        <wps:spPr bwMode="auto">
                          <a:xfrm>
                            <a:off x="2734310" y="2005329"/>
                            <a:ext cx="658495" cy="81280"/>
                          </a:xfrm>
                          <a:custGeom>
                            <a:avLst/>
                            <a:gdLst>
                              <a:gd name="T0" fmla="*/ 0 w 1037"/>
                              <a:gd name="T1" fmla="*/ 0 h 128"/>
                              <a:gd name="T2" fmla="*/ 0 w 1037"/>
                              <a:gd name="T3" fmla="*/ 128 h 128"/>
                              <a:gd name="T4" fmla="*/ 1037 w 1037"/>
                              <a:gd name="T5" fmla="*/ 128 h 128"/>
                            </a:gdLst>
                            <a:ahLst/>
                            <a:cxnLst>
                              <a:cxn ang="0">
                                <a:pos x="T0" y="T1"/>
                              </a:cxn>
                              <a:cxn ang="0">
                                <a:pos x="T2" y="T3"/>
                              </a:cxn>
                              <a:cxn ang="0">
                                <a:pos x="T4" y="T5"/>
                              </a:cxn>
                            </a:cxnLst>
                            <a:rect l="0" t="0" r="r" b="b"/>
                            <a:pathLst>
                              <a:path w="1037" h="128">
                                <a:moveTo>
                                  <a:pt x="0" y="0"/>
                                </a:moveTo>
                                <a:lnTo>
                                  <a:pt x="0" y="128"/>
                                </a:lnTo>
                                <a:lnTo>
                                  <a:pt x="1037" y="12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40"/>
                        <wps:cNvSpPr>
                          <a:spLocks/>
                        </wps:cNvSpPr>
                        <wps:spPr bwMode="auto">
                          <a:xfrm>
                            <a:off x="2075815" y="1835784"/>
                            <a:ext cx="658495" cy="166370"/>
                          </a:xfrm>
                          <a:custGeom>
                            <a:avLst/>
                            <a:gdLst>
                              <a:gd name="T0" fmla="*/ 0 w 1037"/>
                              <a:gd name="T1" fmla="*/ 0 h 262"/>
                              <a:gd name="T2" fmla="*/ 0 w 1037"/>
                              <a:gd name="T3" fmla="*/ 262 h 262"/>
                              <a:gd name="T4" fmla="*/ 1037 w 1037"/>
                              <a:gd name="T5" fmla="*/ 262 h 262"/>
                            </a:gdLst>
                            <a:ahLst/>
                            <a:cxnLst>
                              <a:cxn ang="0">
                                <a:pos x="T0" y="T1"/>
                              </a:cxn>
                              <a:cxn ang="0">
                                <a:pos x="T2" y="T3"/>
                              </a:cxn>
                              <a:cxn ang="0">
                                <a:pos x="T4" y="T5"/>
                              </a:cxn>
                            </a:cxnLst>
                            <a:rect l="0" t="0" r="r" b="b"/>
                            <a:pathLst>
                              <a:path w="1037" h="262">
                                <a:moveTo>
                                  <a:pt x="0" y="0"/>
                                </a:moveTo>
                                <a:lnTo>
                                  <a:pt x="0" y="262"/>
                                </a:lnTo>
                                <a:lnTo>
                                  <a:pt x="1037" y="262"/>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441"/>
                        <wps:cNvSpPr>
                          <a:spLocks/>
                        </wps:cNvSpPr>
                        <wps:spPr bwMode="auto">
                          <a:xfrm>
                            <a:off x="101600" y="1432559"/>
                            <a:ext cx="1974215" cy="399415"/>
                          </a:xfrm>
                          <a:custGeom>
                            <a:avLst/>
                            <a:gdLst>
                              <a:gd name="T0" fmla="*/ 0 w 3109"/>
                              <a:gd name="T1" fmla="*/ 0 h 629"/>
                              <a:gd name="T2" fmla="*/ 0 w 3109"/>
                              <a:gd name="T3" fmla="*/ 629 h 629"/>
                              <a:gd name="T4" fmla="*/ 3109 w 3109"/>
                              <a:gd name="T5" fmla="*/ 629 h 629"/>
                            </a:gdLst>
                            <a:ahLst/>
                            <a:cxnLst>
                              <a:cxn ang="0">
                                <a:pos x="T0" y="T1"/>
                              </a:cxn>
                              <a:cxn ang="0">
                                <a:pos x="T2" y="T3"/>
                              </a:cxn>
                              <a:cxn ang="0">
                                <a:pos x="T4" y="T5"/>
                              </a:cxn>
                            </a:cxnLst>
                            <a:rect l="0" t="0" r="r" b="b"/>
                            <a:pathLst>
                              <a:path w="3109" h="629">
                                <a:moveTo>
                                  <a:pt x="0" y="0"/>
                                </a:moveTo>
                                <a:lnTo>
                                  <a:pt x="0" y="629"/>
                                </a:lnTo>
                                <a:lnTo>
                                  <a:pt x="3109" y="629"/>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Прямая соединительная линия 337"/>
                        <wps:cNvCnPr/>
                        <wps:spPr>
                          <a:xfrm>
                            <a:off x="255410" y="2802314"/>
                            <a:ext cx="783771" cy="11875"/>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anchor>
            </w:drawing>
          </mc:Choice>
          <mc:Fallback>
            <w:pict>
              <v:group w14:anchorId="3D137508" id="Полотно 406" o:spid="_x0000_s1039" editas="canvas" style="position:absolute;left:0;text-align:left;margin-left:0;margin-top:.3pt;width:438.55pt;height:221.6pt;z-index:251714560;mso-position-horizontal-relative:text;mso-position-vertical-relative:text" coordsize="55695,2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&#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55695;height:28143;visibility:visible;mso-wrap-style:square">
                  <v:fill o:detectmouseclick="t"/>
                  <v:path o:connecttype="none"/>
                </v:shape>
                <v:rect id="Rectangle 408" o:spid="_x0000_s1041" style="position:absolute;left:33966;top:1619;width:1906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vmwQAAANwAAAAPAAAAZHJzL2Rvd25yZXYueG1sRI/disIw&#10;FITvBd8hHGHvNLXI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NFee+bBAAAA3AAAAA8AAAAA&#10;AAAAAAAAAAAABwIAAGRycy9kb3ducmV2LnhtbFBLBQYAAAAAAwADALcAAAD1AgAAAAA=&#10;" filled="f" stroked="f">
                  <v:textbox style="mso-fit-shape-to-text:t" inset="0,0,0,0">
                    <w:txbxContent>
                      <w:p w:rsidR="007103A2" w:rsidRPr="007233CB" w:rsidRDefault="007103A2" w:rsidP="00717E17">
                        <w:pPr>
                          <w:rPr>
                            <w:sz w:val="18"/>
                            <w:szCs w:val="18"/>
                          </w:rPr>
                        </w:pPr>
                        <w:r w:rsidRPr="00D3355E">
                          <w:rPr>
                            <w:rFonts w:ascii="Arial" w:hAnsi="Arial" w:cs="Arial"/>
                            <w:color w:val="000000"/>
                            <w:sz w:val="18"/>
                            <w:szCs w:val="18"/>
                            <w:lang w:val="en-US"/>
                          </w:rPr>
                          <w:t xml:space="preserve"> </w:t>
                        </w:r>
                        <w:r w:rsidRPr="007233CB">
                          <w:rPr>
                            <w:rFonts w:ascii="Arial" w:hAnsi="Arial" w:cs="Arial"/>
                            <w:color w:val="000000"/>
                            <w:sz w:val="18"/>
                            <w:szCs w:val="18"/>
                            <w:lang w:val="en-US"/>
                          </w:rPr>
                          <w:t xml:space="preserve">KX196282.1 Rhodococcus sp. MTB2 </w:t>
                        </w:r>
                      </w:p>
                    </w:txbxContent>
                  </v:textbox>
                </v:rect>
                <v:shape id="Freeform 409" o:spid="_x0000_s1042" style="position:absolute;left:27343;top:2190;width:6585;height:813;visibility:visible;mso-wrap-style:square;v-text-anchor:top" coordsize="103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" path="m,128l,,1037,e" filled="f" strokeweight=".65pt">
                  <v:stroke joinstyle="miter" endcap="square"/>
                  <v:path arrowok="t" o:connecttype="custom" o:connectlocs="0,81280;0,0;658495,0" o:connectangles="0,0,0"/>
                </v:shape>
                <v:rect id="Rectangle 410" o:spid="_x0000_s1043" style="position:absolute;left:33966;top:3321;width:1982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JwQAAANwAAAAPAAAAZHJzL2Rvd25yZXYueG1sRI/disIw&#10;FITvhX2HcIS909Qi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DH7RgnBAAAA3AAAAA8AAAAA&#10;AAAAAAAAAAAABwIAAGRycy9kb3ducmV2LnhtbFBLBQYAAAAAAwADALcAAAD1AgAAAAA=&#10;" filled="f" stroked="f">
                  <v:textbox style="mso-fit-shape-to-text:t" inset="0,0,0,0">
                    <w:txbxContent>
                      <w:p w:rsidR="007103A2" w:rsidRPr="00D3355E" w:rsidRDefault="007103A2" w:rsidP="00717E17">
                        <w:pPr>
                          <w:rPr>
                            <w:sz w:val="18"/>
                            <w:szCs w:val="18"/>
                          </w:rPr>
                        </w:pPr>
                        <w:r w:rsidRPr="00D3355E">
                          <w:rPr>
                            <w:rFonts w:ascii="Arial" w:hAnsi="Arial" w:cs="Arial"/>
                            <w:color w:val="000000"/>
                            <w:sz w:val="18"/>
                            <w:szCs w:val="18"/>
                            <w:lang w:val="en-US"/>
                          </w:rPr>
                          <w:t xml:space="preserve"> KM262806.1 Rhodococcus fascians  2 </w:t>
                        </w:r>
                      </w:p>
                    </w:txbxContent>
                  </v:textbox>
                </v:rect>
                <v:shape id="Freeform 411" o:spid="_x0000_s1044" style="position:absolute;left:27343;top:3073;width:6585;height:813;visibility:visible;mso-wrap-style:square;v-text-anchor:top" coordsize="103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" path="m,l,128r1037,e" filled="f" strokeweight=".65pt">
                  <v:stroke joinstyle="miter" endcap="square"/>
                  <v:path arrowok="t" o:connecttype="custom" o:connectlocs="0,0;0,81280;658495,81280" o:connectangles="0,0,0"/>
                </v:shape>
                <v:shape id="Freeform 412" o:spid="_x0000_s1045" style="position:absolute;left:20758;top:3041;width:6585;height:1657;visibility:visible;mso-wrap-style:square;v-text-anchor:top" coordsize="10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" path="m,261l,,1037,e" filled="f" strokeweight=".65pt">
                  <v:stroke joinstyle="miter" endcap="square"/>
                  <v:path arrowok="t" o:connecttype="custom" o:connectlocs="0,165735;0,0;658495,0" o:connectangles="0,0,0"/>
                </v:shape>
                <v:rect id="Rectangle 413" o:spid="_x0000_s1046" style="position:absolute;left:33966;top:5016;width:2173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h+wgAAANwAAAAPAAAAZHJzL2Rvd25yZXYueG1sRI/dagIx&#10;FITvBd8hHME7zbpI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DBKdh+wgAAANwAAAAPAAAA&#10;AAAAAAAAAAAAAAcCAABkcnMvZG93bnJldi54bWxQSwUGAAAAAAMAAwC3AAAA9gIAAAAA&#10;" filled="f" stroked="f">
                  <v:textbox style="mso-fit-shape-to-text:t" inset="0,0,0,0">
                    <w:txbxContent>
                      <w:p w:rsidR="007103A2" w:rsidRPr="00D3355E" w:rsidRDefault="007103A2" w:rsidP="00717E17">
                        <w:pPr>
                          <w:rPr>
                            <w:sz w:val="18"/>
                            <w:szCs w:val="18"/>
                          </w:rPr>
                        </w:pPr>
                        <w:r w:rsidRPr="00D3355E">
                          <w:rPr>
                            <w:rFonts w:ascii="Arial" w:hAnsi="Arial" w:cs="Arial"/>
                            <w:color w:val="000000"/>
                            <w:sz w:val="18"/>
                            <w:szCs w:val="18"/>
                            <w:lang w:val="en-US"/>
                          </w:rPr>
                          <w:t xml:space="preserve"> LN997891.1 Rhodococcus fascians partial </w:t>
                        </w:r>
                      </w:p>
                    </w:txbxContent>
                  </v:textbox>
                </v:rect>
                <v:shape id="Freeform 414" o:spid="_x0000_s1047" style="position:absolute;left:27343;top:5587;width:6585;height:813;visibility:visible;mso-wrap-style:square;v-text-anchor:top" coordsize="103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" path="m,128l,,1037,e" filled="f" strokeweight=".65pt">
                  <v:stroke joinstyle="miter" endcap="square"/>
                  <v:path arrowok="t" o:connecttype="custom" o:connectlocs="0,81280;0,0;658495,0" o:connectangles="0,0,0"/>
                </v:shape>
                <v:rect id="Rectangle 415" o:spid="_x0000_s1048" style="position:absolute;left:33966;top:6718;width:2110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XwgAAANwAAAAPAAAAZHJzL2Rvd25yZXYueG1sRI/dagIx&#10;FITvC75DOIJ3Nesi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Df+umXwgAAANwAAAAPAAAA&#10;AAAAAAAAAAAAAAcCAABkcnMvZG93bnJldi54bWxQSwUGAAAAAAMAAwC3AAAA9gIAAAAA&#10;" filled="f" stroked="f">
                  <v:textbox style="mso-fit-shape-to-text:t" inset="0,0,0,0">
                    <w:txbxContent>
                      <w:p w:rsidR="007103A2" w:rsidRPr="00D3355E" w:rsidRDefault="007103A2" w:rsidP="00717E17">
                        <w:pPr>
                          <w:rPr>
                            <w:sz w:val="18"/>
                            <w:szCs w:val="18"/>
                          </w:rPr>
                        </w:pPr>
                        <w:r w:rsidRPr="00D3355E">
                          <w:rPr>
                            <w:rFonts w:ascii="Arial" w:hAnsi="Arial" w:cs="Arial"/>
                            <w:color w:val="000000"/>
                            <w:sz w:val="18"/>
                            <w:szCs w:val="18"/>
                            <w:lang w:val="en-US"/>
                          </w:rPr>
                          <w:t xml:space="preserve"> KM507713.1 Rhodococcus sp. FXJ8.232 </w:t>
                        </w:r>
                      </w:p>
                    </w:txbxContent>
                  </v:textbox>
                </v:rect>
                <v:shape id="Freeform 416" o:spid="_x0000_s1049" style="position:absolute;left:27343;top:6470;width:6585;height:813;visibility:visible;mso-wrap-style:square;v-text-anchor:top" coordsize="103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" path="m,l,128r1037,e" filled="f" strokeweight=".65pt">
                  <v:stroke joinstyle="miter" endcap="square"/>
                  <v:path arrowok="t" o:connecttype="custom" o:connectlocs="0,0;0,81280;658495,81280" o:connectangles="0,0,0"/>
                </v:shape>
                <v:shape id="Freeform 417" o:spid="_x0000_s1050" style="position:absolute;left:20758;top:4775;width:6585;height:1657;visibility:visible;mso-wrap-style:square;v-text-anchor:top" coordsize="10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" path="m,l,261r1037,e" filled="f" strokeweight=".65pt">
                  <v:stroke joinstyle="miter" endcap="square"/>
                  <v:path arrowok="t" o:connecttype="custom" o:connectlocs="0,0;0,165735;658495,165735" o:connectangles="0,0,0"/>
                </v:shape>
                <v:shape id="Freeform 418" o:spid="_x0000_s1051" style="position:absolute;left:14179;top:4737;width:6579;height:2514;visibility:visible;mso-wrap-style:square;v-text-anchor:top" coordsize="103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" path="m,396l,,1036,e" filled="f" strokeweight=".65pt">
                  <v:stroke joinstyle="miter" endcap="square"/>
                  <v:path arrowok="t" o:connecttype="custom" o:connectlocs="0,251460;0,0;657860,0" o:connectangles="0,0,0"/>
                </v:shape>
                <v:rect id="Rectangle 419" o:spid="_x0000_s1052" style="position:absolute;left:33966;top:8413;width:18427;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" filled="f" stroked="f">
                  <v:textbox style="mso-fit-shape-to-text:t" inset="0,0,0,0">
                    <w:txbxContent>
                      <w:p w:rsidR="007103A2" w:rsidRPr="00D3355E" w:rsidRDefault="007103A2" w:rsidP="00717E17">
                        <w:pPr>
                          <w:rPr>
                            <w:sz w:val="18"/>
                            <w:szCs w:val="18"/>
                          </w:rPr>
                        </w:pPr>
                        <w:r w:rsidRPr="00D3355E">
                          <w:rPr>
                            <w:rFonts w:ascii="Arial" w:hAnsi="Arial" w:cs="Arial"/>
                            <w:color w:val="000000"/>
                            <w:sz w:val="18"/>
                            <w:szCs w:val="18"/>
                            <w:lang w:val="en-US"/>
                          </w:rPr>
                          <w:t xml:space="preserve"> KC494315.1 Rhodococcus fascians </w:t>
                        </w:r>
                      </w:p>
                    </w:txbxContent>
                  </v:textbox>
                </v:rect>
                <v:shape id="Freeform 420" o:spid="_x0000_s1053" style="position:absolute;left:27343;top:8985;width:6585;height:813;visibility:visible;mso-wrap-style:square;v-text-anchor:top" coordsize="103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" path="m,128l,,1037,e" filled="f" strokeweight=".65pt">
                  <v:stroke joinstyle="miter" endcap="square"/>
                  <v:path arrowok="t" o:connecttype="custom" o:connectlocs="0,81280;0,0;658495,0" o:connectangles="0,0,0"/>
                </v:shape>
                <v:rect id="Rectangle 421" o:spid="_x0000_s1054" style="position:absolute;left:33966;top:10109;width:18427;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" filled="f" stroked="f">
                  <v:textbox style="mso-fit-shape-to-text:t" inset="0,0,0,0">
                    <w:txbxContent>
                      <w:p w:rsidR="007103A2" w:rsidRPr="00D3355E" w:rsidRDefault="007103A2" w:rsidP="00717E17">
                        <w:pPr>
                          <w:rPr>
                            <w:sz w:val="18"/>
                            <w:szCs w:val="18"/>
                          </w:rPr>
                        </w:pPr>
                        <w:r w:rsidRPr="00D3355E">
                          <w:rPr>
                            <w:rFonts w:ascii="Arial" w:hAnsi="Arial" w:cs="Arial"/>
                            <w:color w:val="000000"/>
                            <w:sz w:val="18"/>
                            <w:szCs w:val="18"/>
                            <w:lang w:val="en-US"/>
                          </w:rPr>
                          <w:t xml:space="preserve"> KC113171.1 Rhodococcus fascians </w:t>
                        </w:r>
                      </w:p>
                    </w:txbxContent>
                  </v:textbox>
                </v:rect>
                <v:shape id="Freeform 422" o:spid="_x0000_s1055" style="position:absolute;left:27343;top:9867;width:6585;height:813;visibility:visible;mso-wrap-style:square;v-text-anchor:top" coordsize="103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" path="m,l,128r1037,e" filled="f" strokeweight=".65pt">
                  <v:stroke joinstyle="miter" endcap="square"/>
                  <v:path arrowok="t" o:connecttype="custom" o:connectlocs="0,0;0,81280;658495,81280" o:connectangles="0,0,0"/>
                </v:shape>
                <v:shape id="Freeform 423" o:spid="_x0000_s1056" style="position:absolute;left:14179;top:7321;width:13164;height:2508;visibility:visible;mso-wrap-style:square;v-text-anchor:top" coordsize="207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" path="m,l,395r2073,e" filled="f" strokeweight=".65pt">
                  <v:stroke joinstyle="miter" endcap="square"/>
                  <v:path arrowok="t" o:connecttype="custom" o:connectlocs="0,0;0,250825;1316355,250825" o:connectangles="0,0,0"/>
                </v:shape>
                <v:shape id="Freeform 424" o:spid="_x0000_s1057" style="position:absolute;left:7594;top:7283;width:6585;height:2940;visibility:visible;mso-wrap-style:square;v-text-anchor:top" coordsize="103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" path="m,463l,,1037,e" filled="f" strokeweight=".65pt">
                  <v:stroke joinstyle="miter" endcap="square"/>
                  <v:path arrowok="t" o:connecttype="custom" o:connectlocs="0,294005;0,0;658495,0" o:connectangles="0,0,0"/>
                </v:shape>
                <v:rect id="Rectangle 425" o:spid="_x0000_s1058" style="position:absolute;left:33966;top:11810;width:21602;height:2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9KwgAAANwAAAAPAAAAZHJzL2Rvd25yZXYueG1sRI/dagIx&#10;FITvC75DOIJ3NasW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aI39KwgAAANwAAAAPAAAA&#10;AAAAAAAAAAAAAAcCAABkcnMvZG93bnJldi54bWxQSwUGAAAAAAMAAwC3AAAA9gIAAAAA&#10;" filled="f" stroked="f">
                  <v:textbox style="mso-fit-shape-to-text:t" inset="0,0,0,0">
                    <w:txbxContent>
                      <w:p w:rsidR="007103A2" w:rsidRPr="00D3355E" w:rsidRDefault="007103A2" w:rsidP="00717E17">
                        <w:pPr>
                          <w:rPr>
                            <w:sz w:val="18"/>
                            <w:szCs w:val="18"/>
                          </w:rPr>
                        </w:pPr>
                        <w:r w:rsidRPr="00D3355E">
                          <w:rPr>
                            <w:rFonts w:ascii="Arial" w:hAnsi="Arial" w:cs="Arial"/>
                            <w:color w:val="000000"/>
                            <w:sz w:val="18"/>
                            <w:szCs w:val="18"/>
                            <w:lang w:val="en-US"/>
                          </w:rPr>
                          <w:t xml:space="preserve"> KU198844.1 Rhodococcus sp. RKEM 843 </w:t>
                        </w:r>
                      </w:p>
                    </w:txbxContent>
                  </v:textbox>
                </v:rect>
                <v:shape id="Freeform 426" o:spid="_x0000_s1059" style="position:absolute;left:27343;top:12376;width:6585;height:812;visibility:visible;mso-wrap-style:square;v-text-anchor:top" coordsize="103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" path="m,128l,,1037,e" filled="f" strokeweight=".65pt">
                  <v:stroke joinstyle="miter" endcap="square"/>
                  <v:path arrowok="t" o:connecttype="custom" o:connectlocs="0,81280;0,0;658495,0" o:connectangles="0,0,0"/>
                </v:shape>
                <v:rect id="Rectangle 427" o:spid="_x0000_s1060" style="position:absolute;left:33966;top:13506;width:19507;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AxwgAAANwAAAAPAAAAZHJzL2Rvd25yZXYueG1sRI/disIw&#10;FITvhX2HcATvbKrI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D8UwAxwgAAANwAAAAPAAAA&#10;AAAAAAAAAAAAAAcCAABkcnMvZG93bnJldi54bWxQSwUGAAAAAAMAAwC3AAAA9gIAAAAA&#10;" filled="f" stroked="f">
                  <v:textbox style="mso-fit-shape-to-text:t" inset="0,0,0,0">
                    <w:txbxContent>
                      <w:p w:rsidR="007103A2" w:rsidRPr="00D3355E" w:rsidRDefault="007103A2" w:rsidP="00717E17">
                        <w:pPr>
                          <w:rPr>
                            <w:sz w:val="18"/>
                            <w:szCs w:val="18"/>
                          </w:rPr>
                        </w:pPr>
                        <w:r w:rsidRPr="00D3355E">
                          <w:rPr>
                            <w:rFonts w:ascii="Arial" w:hAnsi="Arial" w:cs="Arial"/>
                            <w:color w:val="000000"/>
                            <w:sz w:val="18"/>
                            <w:szCs w:val="18"/>
                            <w:lang w:val="en-US"/>
                          </w:rPr>
                          <w:t xml:space="preserve"> KM262807.1 Rhodococcus fascians 4 </w:t>
                        </w:r>
                      </w:p>
                    </w:txbxContent>
                  </v:textbox>
                </v:rect>
                <v:shape id="Freeform 428" o:spid="_x0000_s1061" style="position:absolute;left:27343;top:13265;width:6585;height:812;visibility:visible;mso-wrap-style:square;v-text-anchor:top" coordsize="103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" path="m,l,128r1037,e" filled="f" strokeweight=".65pt">
                  <v:stroke joinstyle="miter" endcap="square"/>
                  <v:path arrowok="t" o:connecttype="custom" o:connectlocs="0,0;0,81280;658495,81280" o:connectangles="0,0,0"/>
                </v:shape>
                <v:shape id="Freeform 429" o:spid="_x0000_s1062" style="position:absolute;left:7594;top:10293;width:19749;height:2934;visibility:visible;mso-wrap-style:square;v-text-anchor:top" coordsize="31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" path="m,l,462r3110,e" filled="f" strokeweight=".65pt">
                  <v:stroke joinstyle="miter" endcap="square"/>
                  <v:path arrowok="t" o:connecttype="custom" o:connectlocs="0,0;0,293370;1974850,293370" o:connectangles="0,0,0"/>
                </v:shape>
                <v:shape id="Freeform 430" o:spid="_x0000_s1063" style="position:absolute;left:1016;top:10255;width:6578;height:4000;visibility:visible;mso-wrap-style:square;v-text-anchor:top" coordsize="103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" path="m,630l,,1036,e" filled="f" strokeweight=".65pt">
                  <v:stroke joinstyle="miter" endcap="square"/>
                  <v:path arrowok="t" o:connecttype="custom" o:connectlocs="0,400050;0,0;657860,0" o:connectangles="0,0,0"/>
                </v:shape>
                <v:rect id="Rectangle 431" o:spid="_x0000_s1064" style="position:absolute;left:33966;top:15208;width:2110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YywgAAANwAAAAPAAAAZHJzL2Rvd25yZXYueG1sRI/NigIx&#10;EITvgu8QWvCmGU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CDaAYywgAAANwAAAAPAAAA&#10;AAAAAAAAAAAAAAcCAABkcnMvZG93bnJldi54bWxQSwUGAAAAAAMAAwC3AAAA9gIAAAAA&#10;" filled="f" stroked="f">
                  <v:textbox style="mso-fit-shape-to-text:t" inset="0,0,0,0">
                    <w:txbxContent>
                      <w:p w:rsidR="007103A2" w:rsidRPr="00D3355E" w:rsidRDefault="007103A2" w:rsidP="00717E17">
                        <w:pPr>
                          <w:rPr>
                            <w:sz w:val="18"/>
                            <w:szCs w:val="18"/>
                          </w:rPr>
                        </w:pPr>
                        <w:r w:rsidRPr="00D3355E">
                          <w:rPr>
                            <w:rFonts w:ascii="Arial" w:hAnsi="Arial" w:cs="Arial"/>
                            <w:color w:val="000000"/>
                            <w:sz w:val="18"/>
                            <w:szCs w:val="18"/>
                            <w:lang w:val="en-US"/>
                          </w:rPr>
                          <w:t xml:space="preserve"> KM507710.1 Rhodococcus sp. FXJ8.139 </w:t>
                        </w:r>
                      </w:p>
                    </w:txbxContent>
                  </v:textbox>
                </v:rect>
                <v:shape id="Freeform 432" o:spid="_x0000_s1065" style="position:absolute;left:27343;top:15773;width:6585;height:813;visibility:visible;mso-wrap-style:square;v-text-anchor:top" coordsize="103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" path="m,128l,,1037,e" filled="f" strokeweight=".65pt">
                  <v:stroke joinstyle="miter" endcap="square"/>
                  <v:path arrowok="t" o:connecttype="custom" o:connectlocs="0,81280;0,0;658495,0" o:connectangles="0,0,0"/>
                </v:shape>
                <v:rect id="Rectangle 433" o:spid="_x0000_s1066" style="position:absolute;left:33966;top:16903;width:1899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3ewgAAANwAAAAPAAAAZHJzL2Rvd25yZXYueG1sRI/NigIx&#10;EITvgu8QWvCmGU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Ac9j3ewgAAANwAAAAPAAAA&#10;AAAAAAAAAAAAAAcCAABkcnMvZG93bnJldi54bWxQSwUGAAAAAAMAAwC3AAAA9gIAAAAA&#10;" filled="f" stroked="f">
                  <v:textbox style="mso-fit-shape-to-text:t" inset="0,0,0,0">
                    <w:txbxContent>
                      <w:p w:rsidR="007103A2" w:rsidRPr="00D3355E" w:rsidRDefault="007103A2" w:rsidP="00717E17">
                        <w:pPr>
                          <w:rPr>
                            <w:sz w:val="18"/>
                            <w:szCs w:val="18"/>
                          </w:rPr>
                        </w:pPr>
                        <w:r w:rsidRPr="00D3355E">
                          <w:rPr>
                            <w:rFonts w:ascii="Arial" w:hAnsi="Arial" w:cs="Arial"/>
                            <w:color w:val="000000"/>
                            <w:sz w:val="18"/>
                            <w:szCs w:val="18"/>
                            <w:lang w:val="en-US"/>
                          </w:rPr>
                          <w:t xml:space="preserve"> KF441598.1 Rhodococcus sp. A2-70 </w:t>
                        </w:r>
                      </w:p>
                    </w:txbxContent>
                  </v:textbox>
                </v:rect>
                <v:shape id="Freeform 434" o:spid="_x0000_s1067" style="position:absolute;left:27343;top:16656;width:6585;height:819;visibility:visible;mso-wrap-style:square;v-text-anchor:top" coordsize="103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" path="m,l,129r1037,e" filled="f" strokeweight=".65pt">
                  <v:stroke joinstyle="miter" endcap="square"/>
                  <v:path arrowok="t" o:connecttype="custom" o:connectlocs="0,0;0,81915;658495,81915" o:connectangles="0,0,0"/>
                </v:shape>
                <v:shape id="Freeform 435" o:spid="_x0000_s1068" style="position:absolute;left:20758;top:16624;width:6585;height:1663;visibility:visible;mso-wrap-style:square;v-text-anchor:top" coordsize="103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" path="m,262l,,1037,e" filled="f" strokeweight=".65pt">
                  <v:stroke joinstyle="miter" endcap="square"/>
                  <v:path arrowok="t" o:connecttype="custom" o:connectlocs="0,166370;0,0;658495,0" o:connectangles="0,0,0"/>
                </v:shape>
                <v:rect id="Rectangle 436" o:spid="_x0000_s1069" style="position:absolute;left:33966;top:18599;width:1963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N3vwAAANwAAAAPAAAAZHJzL2Rvd25yZXYueG1sRE/LisIw&#10;FN0L8w/hDsxO0xEV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AWxjN3vwAAANwAAAAPAAAAAAAA&#10;AAAAAAAAAAcCAABkcnMvZG93bnJldi54bWxQSwUGAAAAAAMAAwC3AAAA8wIAAAAA&#10;" filled="f" stroked="f">
                  <v:textbox style="mso-fit-shape-to-text:t" inset="0,0,0,0">
                    <w:txbxContent>
                      <w:p w:rsidR="007103A2" w:rsidRPr="00D3355E" w:rsidRDefault="007103A2" w:rsidP="00717E17">
                        <w:pPr>
                          <w:rPr>
                            <w:sz w:val="18"/>
                            <w:szCs w:val="18"/>
                          </w:rPr>
                        </w:pPr>
                        <w:r w:rsidRPr="00D3355E">
                          <w:rPr>
                            <w:rFonts w:ascii="Arial" w:hAnsi="Arial" w:cs="Arial"/>
                            <w:color w:val="000000"/>
                            <w:sz w:val="18"/>
                            <w:szCs w:val="18"/>
                            <w:lang w:val="en-US"/>
                          </w:rPr>
                          <w:t xml:space="preserve"> KF441686.1 Rhodococcus sp. 7B-577 </w:t>
                        </w:r>
                      </w:p>
                    </w:txbxContent>
                  </v:textbox>
                </v:rect>
                <v:shape id="Freeform 437" o:spid="_x0000_s1070" style="position:absolute;left:27343;top:19170;width:6585;height:813;visibility:visible;mso-wrap-style:square;v-text-anchor:top" coordsize="103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" path="m,128l,,1037,e" filled="f" strokeweight=".65pt">
                  <v:stroke joinstyle="miter" endcap="square"/>
                  <v:path arrowok="t" o:connecttype="custom" o:connectlocs="0,81280;0,0;658495,0" o:connectangles="0,0,0"/>
                </v:shape>
                <v:rect id="Rectangle 438" o:spid="_x0000_s1071" style="position:absolute;left:33966;top:20300;width:1879;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" filled="f" stroked="f">
                  <v:textbox style="mso-fit-shape-to-text:t" inset="0,0,0,0">
                    <w:txbxContent>
                      <w:p w:rsidR="007103A2" w:rsidRDefault="007103A2" w:rsidP="00717E17">
                        <w:r>
                          <w:rPr>
                            <w:rFonts w:ascii="Arial" w:hAnsi="Arial" w:cs="Arial"/>
                            <w:color w:val="000000"/>
                            <w:sz w:val="14"/>
                            <w:szCs w:val="14"/>
                            <w:lang w:val="en-US"/>
                          </w:rPr>
                          <w:t xml:space="preserve"> 1D1</w:t>
                        </w:r>
                      </w:p>
                    </w:txbxContent>
                  </v:textbox>
                </v:rect>
                <v:shape id="Freeform 439" o:spid="_x0000_s1072" style="position:absolute;left:27343;top:20053;width:6585;height:813;visibility:visible;mso-wrap-style:square;v-text-anchor:top" coordsize="103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" path="m,l,128r1037,e" filled="f" strokeweight=".65pt">
                  <v:stroke joinstyle="miter" endcap="square"/>
                  <v:path arrowok="t" o:connecttype="custom" o:connectlocs="0,0;0,81280;658495,81280" o:connectangles="0,0,0"/>
                </v:shape>
                <v:shape id="Freeform 440" o:spid="_x0000_s1073" style="position:absolute;left:20758;top:18357;width:6585;height:1664;visibility:visible;mso-wrap-style:square;v-text-anchor:top" coordsize="103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" path="m,l,262r1037,e" filled="f" strokeweight=".65pt">
                  <v:stroke joinstyle="miter" endcap="square"/>
                  <v:path arrowok="t" o:connecttype="custom" o:connectlocs="0,0;0,166370;658495,166370" o:connectangles="0,0,0"/>
                </v:shape>
                <v:shape id="Freeform 441" o:spid="_x0000_s1074" style="position:absolute;left:1016;top:14325;width:19742;height:3994;visibility:visible;mso-wrap-style:square;v-text-anchor:top" coordsize="310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" path="m,l,629r3109,e" filled="f" strokeweight=".65pt">
                  <v:stroke joinstyle="miter" endcap="square"/>
                  <v:path arrowok="t" o:connecttype="custom" o:connectlocs="0,0;0,399415;1974215,399415" o:connectangles="0,0,0"/>
                </v:shape>
                <v:line id="Прямая соединительная линия 337" o:spid="_x0000_s1075" style="position:absolute;visibility:visible;mso-wrap-style:square" from="2554,28023" to="10391,2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" strokecolor="black [3040]"/>
                <w10:wrap type="topAndBottom"/>
              </v:group>
            </w:pict>
          </mc:Fallback>
        </mc:AlternateContent>
      </w:r>
      <w:r w:rsidR="00AC2ED7">
        <w:rPr>
          <w:rFonts w:ascii="Times New Roman" w:hAnsi="Times New Roman" w:cs="Times New Roman"/>
          <w:iCs/>
          <w:sz w:val="28"/>
          <w:szCs w:val="28"/>
          <w:lang w:val="kk-KZ"/>
        </w:rPr>
        <w:t xml:space="preserve"> </w:t>
      </w:r>
      <w:r w:rsidR="00AC2ED7">
        <w:rPr>
          <w:rFonts w:ascii="Times New Roman" w:hAnsi="Times New Roman" w:cs="Times New Roman"/>
          <w:iCs/>
          <w:sz w:val="28"/>
          <w:szCs w:val="28"/>
          <w:lang w:val="kk-KZ"/>
        </w:rPr>
        <w:tab/>
        <w:t xml:space="preserve"> </w:t>
      </w:r>
      <w:r w:rsidR="00AC2ED7" w:rsidRPr="00AC2ED7">
        <w:rPr>
          <w:rFonts w:ascii="Times New Roman" w:hAnsi="Times New Roman" w:cs="Times New Roman"/>
          <w:iCs/>
          <w:sz w:val="24"/>
          <w:szCs w:val="24"/>
          <w:lang w:val="kk-KZ"/>
        </w:rPr>
        <w:t>0,01</w:t>
      </w:r>
      <w:r w:rsidR="00AC2ED7">
        <w:rPr>
          <w:rFonts w:ascii="Times New Roman" w:hAnsi="Times New Roman" w:cs="Times New Roman"/>
          <w:iCs/>
          <w:sz w:val="24"/>
          <w:szCs w:val="24"/>
          <w:lang w:val="kk-KZ"/>
        </w:rPr>
        <w:t xml:space="preserve">                                                                                                 </w:t>
      </w:r>
      <w:r w:rsidR="00AC2ED7">
        <w:rPr>
          <w:rFonts w:ascii="Times New Roman" w:hAnsi="Times New Roman" w:cs="Times New Roman"/>
          <w:iCs/>
          <w:sz w:val="24"/>
          <w:szCs w:val="24"/>
          <w:lang w:val="kk-KZ"/>
        </w:rPr>
        <w:tab/>
      </w:r>
      <w:r w:rsidR="00AC2ED7">
        <w:rPr>
          <w:rFonts w:ascii="Times New Roman" w:hAnsi="Times New Roman" w:cs="Times New Roman"/>
          <w:iCs/>
          <w:sz w:val="24"/>
          <w:szCs w:val="24"/>
          <w:lang w:val="kk-KZ"/>
        </w:rPr>
        <w:tab/>
      </w:r>
      <w:r w:rsidR="00AC2ED7">
        <w:rPr>
          <w:rFonts w:ascii="Times New Roman" w:hAnsi="Times New Roman" w:cs="Times New Roman"/>
          <w:iCs/>
          <w:sz w:val="24"/>
          <w:szCs w:val="24"/>
          <w:lang w:val="kk-KZ"/>
        </w:rPr>
        <w:tab/>
      </w:r>
      <w:r w:rsidR="00AC2ED7">
        <w:rPr>
          <w:rFonts w:ascii="Times New Roman" w:hAnsi="Times New Roman" w:cs="Times New Roman"/>
          <w:iCs/>
          <w:sz w:val="24"/>
          <w:szCs w:val="24"/>
          <w:lang w:val="kk-KZ"/>
        </w:rPr>
        <w:tab/>
      </w:r>
      <w:r w:rsidR="00D4179E" w:rsidRPr="003057A7">
        <w:rPr>
          <w:rFonts w:ascii="Times New Roman" w:hAnsi="Times New Roman" w:cs="Times New Roman"/>
          <w:iCs/>
          <w:sz w:val="28"/>
          <w:szCs w:val="28"/>
          <w:lang w:val="kk-KZ"/>
        </w:rPr>
        <w:t>а)</w:t>
      </w:r>
      <w:r w:rsidR="00AC2ED7">
        <w:rPr>
          <w:rFonts w:ascii="Times New Roman" w:hAnsi="Times New Roman" w:cs="Times New Roman"/>
          <w:iCs/>
          <w:sz w:val="28"/>
          <w:szCs w:val="28"/>
          <w:lang w:val="kk-KZ"/>
        </w:rPr>
        <w:t xml:space="preserve"> </w:t>
      </w:r>
    </w:p>
    <w:p w:rsidR="00C67DF0" w:rsidRPr="003057A7" w:rsidRDefault="00771C5C" w:rsidP="00DC32BA">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715584" behindDoc="0" locked="0" layoutInCell="1" allowOverlap="1">
                <wp:simplePos x="0" y="0"/>
                <wp:positionH relativeFrom="column">
                  <wp:posOffset>285115</wp:posOffset>
                </wp:positionH>
                <wp:positionV relativeFrom="paragraph">
                  <wp:posOffset>2882900</wp:posOffset>
                </wp:positionV>
                <wp:extent cx="593767" cy="13576"/>
                <wp:effectExtent l="0" t="0" r="34925" b="24765"/>
                <wp:wrapNone/>
                <wp:docPr id="339" name="Прямая соединительная линия 339"/>
                <wp:cNvGraphicFramePr/>
                <a:graphic xmlns:a="http://schemas.openxmlformats.org/drawingml/2006/main">
                  <a:graphicData uri="http://schemas.microsoft.com/office/word/2010/wordprocessingShape">
                    <wps:wsp>
                      <wps:cNvCnPr/>
                      <wps:spPr>
                        <a:xfrm flipV="1">
                          <a:off x="0" y="0"/>
                          <a:ext cx="593767" cy="135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EAFE1A" id="Прямая соединительная линия 339"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22.45pt,227pt" to="69.2pt,2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" strokecolor="black [3040]"/>
            </w:pict>
          </mc:Fallback>
        </mc:AlternateContent>
      </w:r>
      <w:r w:rsidR="009E3E8F">
        <w:rPr>
          <w:rFonts w:ascii="Times New Roman" w:hAnsi="Times New Roman" w:cs="Times New Roman"/>
          <w:noProof/>
          <w:sz w:val="28"/>
          <w:szCs w:val="28"/>
          <w:lang w:val="en-US" w:eastAsia="en-US"/>
        </w:rPr>
        <mc:AlternateContent>
          <mc:Choice Requires="wpc">
            <w:drawing>
              <wp:inline distT="0" distB="0" distL="0" distR="0">
                <wp:extent cx="5876925" cy="2871470"/>
                <wp:effectExtent l="0" t="0" r="9525" b="5080"/>
                <wp:docPr id="452" name="Полотно 4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6" name="Rectangle 454"/>
                        <wps:cNvSpPr>
                          <a:spLocks noChangeArrowheads="1"/>
                        </wps:cNvSpPr>
                        <wps:spPr bwMode="auto">
                          <a:xfrm>
                            <a:off x="3163570" y="35989"/>
                            <a:ext cx="25717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B40FCB" w:rsidRDefault="007103A2" w:rsidP="00C67DF0">
                              <w:pPr>
                                <w:spacing w:after="0"/>
                                <w:rPr>
                                  <w:sz w:val="18"/>
                                  <w:szCs w:val="18"/>
                                </w:rPr>
                              </w:pPr>
                              <w:r>
                                <w:rPr>
                                  <w:rFonts w:ascii="Arial" w:hAnsi="Arial" w:cs="Arial"/>
                                  <w:color w:val="000000"/>
                                  <w:sz w:val="16"/>
                                  <w:szCs w:val="16"/>
                                  <w:lang w:val="en-US"/>
                                </w:rPr>
                                <w:t xml:space="preserve"> </w:t>
                              </w:r>
                              <w:r w:rsidRPr="00B40FCB">
                                <w:rPr>
                                  <w:rFonts w:ascii="Arial" w:hAnsi="Arial" w:cs="Arial"/>
                                  <w:color w:val="000000"/>
                                  <w:sz w:val="18"/>
                                  <w:szCs w:val="18"/>
                                  <w:lang w:val="en-US"/>
                                </w:rPr>
                                <w:t>14-1</w:t>
                              </w:r>
                            </w:p>
                          </w:txbxContent>
                        </wps:txbx>
                        <wps:bodyPr rot="0" vert="horz" wrap="none" lIns="0" tIns="0" rIns="0" bIns="0" anchor="t" anchorCtr="0" upright="1">
                          <a:spAutoFit/>
                        </wps:bodyPr>
                      </wps:wsp>
                      <wps:wsp>
                        <wps:cNvPr id="377" name="Freeform 455"/>
                        <wps:cNvSpPr>
                          <a:spLocks/>
                        </wps:cNvSpPr>
                        <wps:spPr bwMode="auto">
                          <a:xfrm>
                            <a:off x="2661920" y="95689"/>
                            <a:ext cx="497840" cy="86360"/>
                          </a:xfrm>
                          <a:custGeom>
                            <a:avLst/>
                            <a:gdLst>
                              <a:gd name="T0" fmla="*/ 0 w 784"/>
                              <a:gd name="T1" fmla="*/ 136 h 136"/>
                              <a:gd name="T2" fmla="*/ 0 w 784"/>
                              <a:gd name="T3" fmla="*/ 0 h 136"/>
                              <a:gd name="T4" fmla="*/ 784 w 784"/>
                              <a:gd name="T5" fmla="*/ 0 h 136"/>
                            </a:gdLst>
                            <a:ahLst/>
                            <a:cxnLst>
                              <a:cxn ang="0">
                                <a:pos x="T0" y="T1"/>
                              </a:cxn>
                              <a:cxn ang="0">
                                <a:pos x="T2" y="T3"/>
                              </a:cxn>
                              <a:cxn ang="0">
                                <a:pos x="T4" y="T5"/>
                              </a:cxn>
                            </a:cxnLst>
                            <a:rect l="0" t="0" r="r" b="b"/>
                            <a:pathLst>
                              <a:path w="784" h="136">
                                <a:moveTo>
                                  <a:pt x="0" y="136"/>
                                </a:moveTo>
                                <a:lnTo>
                                  <a:pt x="0" y="0"/>
                                </a:lnTo>
                                <a:lnTo>
                                  <a:pt x="784"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Rectangle 456"/>
                        <wps:cNvSpPr>
                          <a:spLocks noChangeArrowheads="1"/>
                        </wps:cNvSpPr>
                        <wps:spPr bwMode="auto">
                          <a:xfrm>
                            <a:off x="3163570" y="215671"/>
                            <a:ext cx="23387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C67DF0">
                              <w:pPr>
                                <w:spacing w:after="0"/>
                                <w:rPr>
                                  <w:rFonts w:ascii="Arial" w:hAnsi="Arial" w:cs="Arial"/>
                                  <w:sz w:val="18"/>
                                  <w:szCs w:val="18"/>
                                </w:rPr>
                              </w:pPr>
                              <w:r w:rsidRPr="00CD46BB">
                                <w:rPr>
                                  <w:rFonts w:ascii="Arial" w:hAnsi="Arial" w:cs="Arial"/>
                                  <w:sz w:val="18"/>
                                  <w:szCs w:val="18"/>
                                  <w:lang w:val="en-US"/>
                                </w:rPr>
                                <w:t xml:space="preserve"> </w:t>
                              </w:r>
                              <w:hyperlink r:id="rId49" w:tgtFrame="lnkJ0W06M50014" w:tooltip="Show report for CP011295.1" w:history="1">
                                <w:r w:rsidRPr="00B40FCB">
                                  <w:rPr>
                                    <w:rFonts w:ascii="Arial" w:eastAsia="Times New Roman" w:hAnsi="Arial" w:cs="Arial"/>
                                    <w:sz w:val="18"/>
                                    <w:szCs w:val="18"/>
                                  </w:rPr>
                                  <w:t>CP011295.1</w:t>
                                </w:r>
                              </w:hyperlink>
                              <w:r w:rsidRPr="00B40FCB">
                                <w:rPr>
                                  <w:rFonts w:ascii="Arial" w:eastAsia="Times New Roman" w:hAnsi="Arial" w:cs="Arial"/>
                                  <w:sz w:val="18"/>
                                  <w:szCs w:val="18"/>
                                </w:rPr>
                                <w:t xml:space="preserve"> </w:t>
                              </w:r>
                              <w:r w:rsidRPr="00B40FCB">
                                <w:rPr>
                                  <w:rFonts w:ascii="Arial" w:hAnsi="Arial" w:cs="Arial"/>
                                  <w:color w:val="000000"/>
                                  <w:sz w:val="18"/>
                                  <w:szCs w:val="18"/>
                                  <w:lang w:val="en-US"/>
                                </w:rPr>
                                <w:t>Rhodococcus erythropol</w:t>
                              </w:r>
                              <w:r w:rsidRPr="00CD46BB">
                                <w:rPr>
                                  <w:rFonts w:ascii="Arial" w:hAnsi="Arial" w:cs="Arial"/>
                                  <w:color w:val="000000"/>
                                  <w:sz w:val="18"/>
                                  <w:szCs w:val="18"/>
                                  <w:lang w:val="en-US"/>
                                </w:rPr>
                                <w:t>is BG43</w:t>
                              </w:r>
                            </w:p>
                          </w:txbxContent>
                        </wps:txbx>
                        <wps:bodyPr rot="0" vert="horz" wrap="none" lIns="0" tIns="0" rIns="0" bIns="0" anchor="t" anchorCtr="0" upright="1">
                          <a:spAutoFit/>
                        </wps:bodyPr>
                      </wps:wsp>
                      <wps:wsp>
                        <wps:cNvPr id="379" name="Freeform 457"/>
                        <wps:cNvSpPr>
                          <a:spLocks/>
                        </wps:cNvSpPr>
                        <wps:spPr bwMode="auto">
                          <a:xfrm>
                            <a:off x="2661920" y="189669"/>
                            <a:ext cx="497840" cy="85725"/>
                          </a:xfrm>
                          <a:custGeom>
                            <a:avLst/>
                            <a:gdLst>
                              <a:gd name="T0" fmla="*/ 0 w 784"/>
                              <a:gd name="T1" fmla="*/ 0 h 135"/>
                              <a:gd name="T2" fmla="*/ 0 w 784"/>
                              <a:gd name="T3" fmla="*/ 135 h 135"/>
                              <a:gd name="T4" fmla="*/ 784 w 784"/>
                              <a:gd name="T5" fmla="*/ 135 h 135"/>
                            </a:gdLst>
                            <a:ahLst/>
                            <a:cxnLst>
                              <a:cxn ang="0">
                                <a:pos x="T0" y="T1"/>
                              </a:cxn>
                              <a:cxn ang="0">
                                <a:pos x="T2" y="T3"/>
                              </a:cxn>
                              <a:cxn ang="0">
                                <a:pos x="T4" y="T5"/>
                              </a:cxn>
                            </a:cxnLst>
                            <a:rect l="0" t="0" r="r" b="b"/>
                            <a:pathLst>
                              <a:path w="784" h="135">
                                <a:moveTo>
                                  <a:pt x="0" y="0"/>
                                </a:moveTo>
                                <a:lnTo>
                                  <a:pt x="0" y="135"/>
                                </a:lnTo>
                                <a:lnTo>
                                  <a:pt x="784" y="135"/>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458"/>
                        <wps:cNvSpPr>
                          <a:spLocks/>
                        </wps:cNvSpPr>
                        <wps:spPr bwMode="auto">
                          <a:xfrm>
                            <a:off x="172085" y="185859"/>
                            <a:ext cx="2489835" cy="984250"/>
                          </a:xfrm>
                          <a:custGeom>
                            <a:avLst/>
                            <a:gdLst>
                              <a:gd name="T0" fmla="*/ 0 w 3921"/>
                              <a:gd name="T1" fmla="*/ 1550 h 1550"/>
                              <a:gd name="T2" fmla="*/ 0 w 3921"/>
                              <a:gd name="T3" fmla="*/ 0 h 1550"/>
                              <a:gd name="T4" fmla="*/ 3921 w 3921"/>
                              <a:gd name="T5" fmla="*/ 0 h 1550"/>
                            </a:gdLst>
                            <a:ahLst/>
                            <a:cxnLst>
                              <a:cxn ang="0">
                                <a:pos x="T0" y="T1"/>
                              </a:cxn>
                              <a:cxn ang="0">
                                <a:pos x="T2" y="T3"/>
                              </a:cxn>
                              <a:cxn ang="0">
                                <a:pos x="T4" y="T5"/>
                              </a:cxn>
                            </a:cxnLst>
                            <a:rect l="0" t="0" r="r" b="b"/>
                            <a:pathLst>
                              <a:path w="3921" h="1550">
                                <a:moveTo>
                                  <a:pt x="0" y="1550"/>
                                </a:moveTo>
                                <a:lnTo>
                                  <a:pt x="0" y="0"/>
                                </a:lnTo>
                                <a:lnTo>
                                  <a:pt x="3921"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Rectangle 459"/>
                        <wps:cNvSpPr>
                          <a:spLocks noChangeArrowheads="1"/>
                        </wps:cNvSpPr>
                        <wps:spPr bwMode="auto">
                          <a:xfrm>
                            <a:off x="3163570" y="395349"/>
                            <a:ext cx="172847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KX756683.1 Rhodococcus sp. 25 </w:t>
                              </w:r>
                            </w:p>
                          </w:txbxContent>
                        </wps:txbx>
                        <wps:bodyPr rot="0" vert="horz" wrap="none" lIns="0" tIns="0" rIns="0" bIns="0" anchor="t" anchorCtr="0" upright="1">
                          <a:spAutoFit/>
                        </wps:bodyPr>
                      </wps:wsp>
                      <wps:wsp>
                        <wps:cNvPr id="382" name="Freeform 460"/>
                        <wps:cNvSpPr>
                          <a:spLocks/>
                        </wps:cNvSpPr>
                        <wps:spPr bwMode="auto">
                          <a:xfrm>
                            <a:off x="2661920" y="455099"/>
                            <a:ext cx="497840" cy="86360"/>
                          </a:xfrm>
                          <a:custGeom>
                            <a:avLst/>
                            <a:gdLst>
                              <a:gd name="T0" fmla="*/ 0 w 784"/>
                              <a:gd name="T1" fmla="*/ 136 h 136"/>
                              <a:gd name="T2" fmla="*/ 0 w 784"/>
                              <a:gd name="T3" fmla="*/ 0 h 136"/>
                              <a:gd name="T4" fmla="*/ 784 w 784"/>
                              <a:gd name="T5" fmla="*/ 0 h 136"/>
                            </a:gdLst>
                            <a:ahLst/>
                            <a:cxnLst>
                              <a:cxn ang="0">
                                <a:pos x="T0" y="T1"/>
                              </a:cxn>
                              <a:cxn ang="0">
                                <a:pos x="T2" y="T3"/>
                              </a:cxn>
                              <a:cxn ang="0">
                                <a:pos x="T4" y="T5"/>
                              </a:cxn>
                            </a:cxnLst>
                            <a:rect l="0" t="0" r="r" b="b"/>
                            <a:pathLst>
                              <a:path w="784" h="136">
                                <a:moveTo>
                                  <a:pt x="0" y="136"/>
                                </a:moveTo>
                                <a:lnTo>
                                  <a:pt x="0" y="0"/>
                                </a:lnTo>
                                <a:lnTo>
                                  <a:pt x="784"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Rectangle 461"/>
                        <wps:cNvSpPr>
                          <a:spLocks noChangeArrowheads="1"/>
                        </wps:cNvSpPr>
                        <wps:spPr bwMode="auto">
                          <a:xfrm>
                            <a:off x="3163570" y="575026"/>
                            <a:ext cx="24022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KU904404.1 Rhodococcus erythropolis JA30 1</w:t>
                              </w:r>
                            </w:p>
                          </w:txbxContent>
                        </wps:txbx>
                        <wps:bodyPr rot="0" vert="horz" wrap="none" lIns="0" tIns="0" rIns="0" bIns="0" anchor="t" anchorCtr="0" upright="1">
                          <a:spAutoFit/>
                        </wps:bodyPr>
                      </wps:wsp>
                      <wps:wsp>
                        <wps:cNvPr id="384" name="Freeform 462"/>
                        <wps:cNvSpPr>
                          <a:spLocks/>
                        </wps:cNvSpPr>
                        <wps:spPr bwMode="auto">
                          <a:xfrm>
                            <a:off x="2661920" y="549079"/>
                            <a:ext cx="497840" cy="85725"/>
                          </a:xfrm>
                          <a:custGeom>
                            <a:avLst/>
                            <a:gdLst>
                              <a:gd name="T0" fmla="*/ 0 w 784"/>
                              <a:gd name="T1" fmla="*/ 0 h 135"/>
                              <a:gd name="T2" fmla="*/ 0 w 784"/>
                              <a:gd name="T3" fmla="*/ 135 h 135"/>
                              <a:gd name="T4" fmla="*/ 784 w 784"/>
                              <a:gd name="T5" fmla="*/ 135 h 135"/>
                            </a:gdLst>
                            <a:ahLst/>
                            <a:cxnLst>
                              <a:cxn ang="0">
                                <a:pos x="T0" y="T1"/>
                              </a:cxn>
                              <a:cxn ang="0">
                                <a:pos x="T2" y="T3"/>
                              </a:cxn>
                              <a:cxn ang="0">
                                <a:pos x="T4" y="T5"/>
                              </a:cxn>
                            </a:cxnLst>
                            <a:rect l="0" t="0" r="r" b="b"/>
                            <a:pathLst>
                              <a:path w="784" h="135">
                                <a:moveTo>
                                  <a:pt x="0" y="0"/>
                                </a:moveTo>
                                <a:lnTo>
                                  <a:pt x="0" y="135"/>
                                </a:lnTo>
                                <a:lnTo>
                                  <a:pt x="784" y="135"/>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463"/>
                        <wps:cNvSpPr>
                          <a:spLocks/>
                        </wps:cNvSpPr>
                        <wps:spPr bwMode="auto">
                          <a:xfrm>
                            <a:off x="2163445" y="545269"/>
                            <a:ext cx="498475" cy="175895"/>
                          </a:xfrm>
                          <a:custGeom>
                            <a:avLst/>
                            <a:gdLst>
                              <a:gd name="T0" fmla="*/ 0 w 785"/>
                              <a:gd name="T1" fmla="*/ 277 h 277"/>
                              <a:gd name="T2" fmla="*/ 0 w 785"/>
                              <a:gd name="T3" fmla="*/ 0 h 277"/>
                              <a:gd name="T4" fmla="*/ 785 w 785"/>
                              <a:gd name="T5" fmla="*/ 0 h 277"/>
                            </a:gdLst>
                            <a:ahLst/>
                            <a:cxnLst>
                              <a:cxn ang="0">
                                <a:pos x="T0" y="T1"/>
                              </a:cxn>
                              <a:cxn ang="0">
                                <a:pos x="T2" y="T3"/>
                              </a:cxn>
                              <a:cxn ang="0">
                                <a:pos x="T4" y="T5"/>
                              </a:cxn>
                            </a:cxnLst>
                            <a:rect l="0" t="0" r="r" b="b"/>
                            <a:pathLst>
                              <a:path w="785" h="277">
                                <a:moveTo>
                                  <a:pt x="0" y="277"/>
                                </a:moveTo>
                                <a:lnTo>
                                  <a:pt x="0" y="0"/>
                                </a:lnTo>
                                <a:lnTo>
                                  <a:pt x="785"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Rectangle 464"/>
                        <wps:cNvSpPr>
                          <a:spLocks noChangeArrowheads="1"/>
                        </wps:cNvSpPr>
                        <wps:spPr bwMode="auto">
                          <a:xfrm>
                            <a:off x="3163570" y="754704"/>
                            <a:ext cx="174752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KJ590533.1 Actinobacterium CA6 </w:t>
                              </w:r>
                            </w:p>
                          </w:txbxContent>
                        </wps:txbx>
                        <wps:bodyPr rot="0" vert="horz" wrap="none" lIns="0" tIns="0" rIns="0" bIns="0" anchor="t" anchorCtr="0" upright="1">
                          <a:spAutoFit/>
                        </wps:bodyPr>
                      </wps:wsp>
                      <wps:wsp>
                        <wps:cNvPr id="387" name="Freeform 465"/>
                        <wps:cNvSpPr>
                          <a:spLocks/>
                        </wps:cNvSpPr>
                        <wps:spPr bwMode="auto">
                          <a:xfrm>
                            <a:off x="2661920" y="814509"/>
                            <a:ext cx="497840" cy="86360"/>
                          </a:xfrm>
                          <a:custGeom>
                            <a:avLst/>
                            <a:gdLst>
                              <a:gd name="T0" fmla="*/ 0 w 784"/>
                              <a:gd name="T1" fmla="*/ 136 h 136"/>
                              <a:gd name="T2" fmla="*/ 0 w 784"/>
                              <a:gd name="T3" fmla="*/ 0 h 136"/>
                              <a:gd name="T4" fmla="*/ 784 w 784"/>
                              <a:gd name="T5" fmla="*/ 0 h 136"/>
                            </a:gdLst>
                            <a:ahLst/>
                            <a:cxnLst>
                              <a:cxn ang="0">
                                <a:pos x="T0" y="T1"/>
                              </a:cxn>
                              <a:cxn ang="0">
                                <a:pos x="T2" y="T3"/>
                              </a:cxn>
                              <a:cxn ang="0">
                                <a:pos x="T4" y="T5"/>
                              </a:cxn>
                            </a:cxnLst>
                            <a:rect l="0" t="0" r="r" b="b"/>
                            <a:pathLst>
                              <a:path w="784" h="136">
                                <a:moveTo>
                                  <a:pt x="0" y="136"/>
                                </a:moveTo>
                                <a:lnTo>
                                  <a:pt x="0" y="0"/>
                                </a:lnTo>
                                <a:lnTo>
                                  <a:pt x="784"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466"/>
                        <wps:cNvSpPr>
                          <a:spLocks noChangeArrowheads="1"/>
                        </wps:cNvSpPr>
                        <wps:spPr bwMode="auto">
                          <a:xfrm>
                            <a:off x="3163570" y="934382"/>
                            <a:ext cx="25863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KX128954.1 Rhodococcus erythropolis LS17-MRL </w:t>
                              </w:r>
                            </w:p>
                          </w:txbxContent>
                        </wps:txbx>
                        <wps:bodyPr rot="0" vert="horz" wrap="none" lIns="0" tIns="0" rIns="0" bIns="0" anchor="t" anchorCtr="0" upright="1">
                          <a:spAutoFit/>
                        </wps:bodyPr>
                      </wps:wsp>
                      <wps:wsp>
                        <wps:cNvPr id="389" name="Freeform 467"/>
                        <wps:cNvSpPr>
                          <a:spLocks/>
                        </wps:cNvSpPr>
                        <wps:spPr bwMode="auto">
                          <a:xfrm>
                            <a:off x="2661920" y="907854"/>
                            <a:ext cx="497840" cy="86360"/>
                          </a:xfrm>
                          <a:custGeom>
                            <a:avLst/>
                            <a:gdLst>
                              <a:gd name="T0" fmla="*/ 0 w 784"/>
                              <a:gd name="T1" fmla="*/ 0 h 136"/>
                              <a:gd name="T2" fmla="*/ 0 w 784"/>
                              <a:gd name="T3" fmla="*/ 136 h 136"/>
                              <a:gd name="T4" fmla="*/ 784 w 784"/>
                              <a:gd name="T5" fmla="*/ 136 h 136"/>
                            </a:gdLst>
                            <a:ahLst/>
                            <a:cxnLst>
                              <a:cxn ang="0">
                                <a:pos x="T0" y="T1"/>
                              </a:cxn>
                              <a:cxn ang="0">
                                <a:pos x="T2" y="T3"/>
                              </a:cxn>
                              <a:cxn ang="0">
                                <a:pos x="T4" y="T5"/>
                              </a:cxn>
                            </a:cxnLst>
                            <a:rect l="0" t="0" r="r" b="b"/>
                            <a:pathLst>
                              <a:path w="784" h="136">
                                <a:moveTo>
                                  <a:pt x="0" y="0"/>
                                </a:moveTo>
                                <a:lnTo>
                                  <a:pt x="0" y="136"/>
                                </a:lnTo>
                                <a:lnTo>
                                  <a:pt x="784" y="136"/>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468"/>
                        <wps:cNvSpPr>
                          <a:spLocks/>
                        </wps:cNvSpPr>
                        <wps:spPr bwMode="auto">
                          <a:xfrm>
                            <a:off x="2163445" y="728149"/>
                            <a:ext cx="498475" cy="175895"/>
                          </a:xfrm>
                          <a:custGeom>
                            <a:avLst/>
                            <a:gdLst>
                              <a:gd name="T0" fmla="*/ 0 w 785"/>
                              <a:gd name="T1" fmla="*/ 0 h 277"/>
                              <a:gd name="T2" fmla="*/ 0 w 785"/>
                              <a:gd name="T3" fmla="*/ 277 h 277"/>
                              <a:gd name="T4" fmla="*/ 785 w 785"/>
                              <a:gd name="T5" fmla="*/ 277 h 277"/>
                            </a:gdLst>
                            <a:ahLst/>
                            <a:cxnLst>
                              <a:cxn ang="0">
                                <a:pos x="T0" y="T1"/>
                              </a:cxn>
                              <a:cxn ang="0">
                                <a:pos x="T2" y="T3"/>
                              </a:cxn>
                              <a:cxn ang="0">
                                <a:pos x="T4" y="T5"/>
                              </a:cxn>
                            </a:cxnLst>
                            <a:rect l="0" t="0" r="r" b="b"/>
                            <a:pathLst>
                              <a:path w="785" h="277">
                                <a:moveTo>
                                  <a:pt x="0" y="0"/>
                                </a:moveTo>
                                <a:lnTo>
                                  <a:pt x="0" y="277"/>
                                </a:lnTo>
                                <a:lnTo>
                                  <a:pt x="785" y="277"/>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469"/>
                        <wps:cNvSpPr>
                          <a:spLocks/>
                        </wps:cNvSpPr>
                        <wps:spPr bwMode="auto">
                          <a:xfrm>
                            <a:off x="1665605" y="724974"/>
                            <a:ext cx="497840" cy="355600"/>
                          </a:xfrm>
                          <a:custGeom>
                            <a:avLst/>
                            <a:gdLst>
                              <a:gd name="T0" fmla="*/ 0 w 784"/>
                              <a:gd name="T1" fmla="*/ 560 h 560"/>
                              <a:gd name="T2" fmla="*/ 0 w 784"/>
                              <a:gd name="T3" fmla="*/ 0 h 560"/>
                              <a:gd name="T4" fmla="*/ 784 w 784"/>
                              <a:gd name="T5" fmla="*/ 0 h 560"/>
                            </a:gdLst>
                            <a:ahLst/>
                            <a:cxnLst>
                              <a:cxn ang="0">
                                <a:pos x="T0" y="T1"/>
                              </a:cxn>
                              <a:cxn ang="0">
                                <a:pos x="T2" y="T3"/>
                              </a:cxn>
                              <a:cxn ang="0">
                                <a:pos x="T4" y="T5"/>
                              </a:cxn>
                            </a:cxnLst>
                            <a:rect l="0" t="0" r="r" b="b"/>
                            <a:pathLst>
                              <a:path w="784" h="560">
                                <a:moveTo>
                                  <a:pt x="0" y="560"/>
                                </a:moveTo>
                                <a:lnTo>
                                  <a:pt x="0" y="0"/>
                                </a:lnTo>
                                <a:lnTo>
                                  <a:pt x="784"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470"/>
                        <wps:cNvSpPr>
                          <a:spLocks noChangeArrowheads="1"/>
                        </wps:cNvSpPr>
                        <wps:spPr bwMode="auto">
                          <a:xfrm>
                            <a:off x="3163570" y="1113424"/>
                            <a:ext cx="27133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KR085827.1 Rhodococcus baikonurensis IHBB 9156 </w:t>
                              </w:r>
                            </w:p>
                          </w:txbxContent>
                        </wps:txbx>
                        <wps:bodyPr rot="0" vert="horz" wrap="none" lIns="0" tIns="0" rIns="0" bIns="0" anchor="t" anchorCtr="0" upright="1">
                          <a:spAutoFit/>
                        </wps:bodyPr>
                      </wps:wsp>
                      <wps:wsp>
                        <wps:cNvPr id="393" name="Freeform 471"/>
                        <wps:cNvSpPr>
                          <a:spLocks/>
                        </wps:cNvSpPr>
                        <wps:spPr bwMode="auto">
                          <a:xfrm>
                            <a:off x="2661920" y="1173919"/>
                            <a:ext cx="497840" cy="85725"/>
                          </a:xfrm>
                          <a:custGeom>
                            <a:avLst/>
                            <a:gdLst>
                              <a:gd name="T0" fmla="*/ 0 w 784"/>
                              <a:gd name="T1" fmla="*/ 135 h 135"/>
                              <a:gd name="T2" fmla="*/ 0 w 784"/>
                              <a:gd name="T3" fmla="*/ 0 h 135"/>
                              <a:gd name="T4" fmla="*/ 784 w 784"/>
                              <a:gd name="T5" fmla="*/ 0 h 135"/>
                            </a:gdLst>
                            <a:ahLst/>
                            <a:cxnLst>
                              <a:cxn ang="0">
                                <a:pos x="T0" y="T1"/>
                              </a:cxn>
                              <a:cxn ang="0">
                                <a:pos x="T2" y="T3"/>
                              </a:cxn>
                              <a:cxn ang="0">
                                <a:pos x="T4" y="T5"/>
                              </a:cxn>
                            </a:cxnLst>
                            <a:rect l="0" t="0" r="r" b="b"/>
                            <a:pathLst>
                              <a:path w="784" h="135">
                                <a:moveTo>
                                  <a:pt x="0" y="135"/>
                                </a:moveTo>
                                <a:lnTo>
                                  <a:pt x="0" y="0"/>
                                </a:lnTo>
                                <a:lnTo>
                                  <a:pt x="784"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472"/>
                        <wps:cNvSpPr>
                          <a:spLocks noChangeArrowheads="1"/>
                        </wps:cNvSpPr>
                        <wps:spPr bwMode="auto">
                          <a:xfrm>
                            <a:off x="3163570" y="1293102"/>
                            <a:ext cx="24022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KT369969.1 Rhodococcus erythropolis 01-3(2) </w:t>
                              </w:r>
                            </w:p>
                          </w:txbxContent>
                        </wps:txbx>
                        <wps:bodyPr rot="0" vert="horz" wrap="none" lIns="0" tIns="0" rIns="0" bIns="0" anchor="t" anchorCtr="0" upright="1">
                          <a:spAutoFit/>
                        </wps:bodyPr>
                      </wps:wsp>
                      <wps:wsp>
                        <wps:cNvPr id="395" name="Freeform 473"/>
                        <wps:cNvSpPr>
                          <a:spLocks/>
                        </wps:cNvSpPr>
                        <wps:spPr bwMode="auto">
                          <a:xfrm>
                            <a:off x="2661920" y="1267264"/>
                            <a:ext cx="497840" cy="86360"/>
                          </a:xfrm>
                          <a:custGeom>
                            <a:avLst/>
                            <a:gdLst>
                              <a:gd name="T0" fmla="*/ 0 w 784"/>
                              <a:gd name="T1" fmla="*/ 0 h 136"/>
                              <a:gd name="T2" fmla="*/ 0 w 784"/>
                              <a:gd name="T3" fmla="*/ 136 h 136"/>
                              <a:gd name="T4" fmla="*/ 784 w 784"/>
                              <a:gd name="T5" fmla="*/ 136 h 136"/>
                            </a:gdLst>
                            <a:ahLst/>
                            <a:cxnLst>
                              <a:cxn ang="0">
                                <a:pos x="T0" y="T1"/>
                              </a:cxn>
                              <a:cxn ang="0">
                                <a:pos x="T2" y="T3"/>
                              </a:cxn>
                              <a:cxn ang="0">
                                <a:pos x="T4" y="T5"/>
                              </a:cxn>
                            </a:cxnLst>
                            <a:rect l="0" t="0" r="r" b="b"/>
                            <a:pathLst>
                              <a:path w="784" h="136">
                                <a:moveTo>
                                  <a:pt x="0" y="0"/>
                                </a:moveTo>
                                <a:lnTo>
                                  <a:pt x="0" y="136"/>
                                </a:lnTo>
                                <a:lnTo>
                                  <a:pt x="784" y="136"/>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474"/>
                        <wps:cNvSpPr>
                          <a:spLocks/>
                        </wps:cNvSpPr>
                        <wps:spPr bwMode="auto">
                          <a:xfrm>
                            <a:off x="2163445" y="1263454"/>
                            <a:ext cx="498475" cy="175895"/>
                          </a:xfrm>
                          <a:custGeom>
                            <a:avLst/>
                            <a:gdLst>
                              <a:gd name="T0" fmla="*/ 0 w 785"/>
                              <a:gd name="T1" fmla="*/ 277 h 277"/>
                              <a:gd name="T2" fmla="*/ 0 w 785"/>
                              <a:gd name="T3" fmla="*/ 0 h 277"/>
                              <a:gd name="T4" fmla="*/ 785 w 785"/>
                              <a:gd name="T5" fmla="*/ 0 h 277"/>
                            </a:gdLst>
                            <a:ahLst/>
                            <a:cxnLst>
                              <a:cxn ang="0">
                                <a:pos x="T0" y="T1"/>
                              </a:cxn>
                              <a:cxn ang="0">
                                <a:pos x="T2" y="T3"/>
                              </a:cxn>
                              <a:cxn ang="0">
                                <a:pos x="T4" y="T5"/>
                              </a:cxn>
                            </a:cxnLst>
                            <a:rect l="0" t="0" r="r" b="b"/>
                            <a:pathLst>
                              <a:path w="785" h="277">
                                <a:moveTo>
                                  <a:pt x="0" y="277"/>
                                </a:moveTo>
                                <a:lnTo>
                                  <a:pt x="0" y="0"/>
                                </a:lnTo>
                                <a:lnTo>
                                  <a:pt x="785"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Rectangle 475"/>
                        <wps:cNvSpPr>
                          <a:spLocks noChangeArrowheads="1"/>
                        </wps:cNvSpPr>
                        <wps:spPr bwMode="auto">
                          <a:xfrm>
                            <a:off x="3163570" y="1472780"/>
                            <a:ext cx="26498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C67DF0">
                              <w:pPr>
                                <w:spacing w:after="0"/>
                                <w:rPr>
                                  <w:rFonts w:ascii="Arial" w:hAnsi="Arial" w:cs="Arial"/>
                                  <w:sz w:val="18"/>
                                  <w:szCs w:val="18"/>
                                  <w:lang w:val="en-US"/>
                                </w:rPr>
                              </w:pPr>
                              <w:r w:rsidRPr="00CD46BB">
                                <w:rPr>
                                  <w:rFonts w:ascii="Arial" w:hAnsi="Arial" w:cs="Arial"/>
                                  <w:color w:val="000000"/>
                                  <w:sz w:val="18"/>
                                  <w:szCs w:val="18"/>
                                  <w:lang w:val="en-US"/>
                                </w:rPr>
                                <w:t xml:space="preserve"> KR085867.1 Rhodococcus qingshengii IHBB 11158 </w:t>
                              </w:r>
                            </w:p>
                          </w:txbxContent>
                        </wps:txbx>
                        <wps:bodyPr rot="0" vert="horz" wrap="none" lIns="0" tIns="0" rIns="0" bIns="0" anchor="t" anchorCtr="0" upright="1">
                          <a:spAutoFit/>
                        </wps:bodyPr>
                      </wps:wsp>
                      <wps:wsp>
                        <wps:cNvPr id="398" name="Freeform 476"/>
                        <wps:cNvSpPr>
                          <a:spLocks/>
                        </wps:cNvSpPr>
                        <wps:spPr bwMode="auto">
                          <a:xfrm>
                            <a:off x="2661920" y="1533329"/>
                            <a:ext cx="497840" cy="85725"/>
                          </a:xfrm>
                          <a:custGeom>
                            <a:avLst/>
                            <a:gdLst>
                              <a:gd name="T0" fmla="*/ 0 w 784"/>
                              <a:gd name="T1" fmla="*/ 135 h 135"/>
                              <a:gd name="T2" fmla="*/ 0 w 784"/>
                              <a:gd name="T3" fmla="*/ 0 h 135"/>
                              <a:gd name="T4" fmla="*/ 784 w 784"/>
                              <a:gd name="T5" fmla="*/ 0 h 135"/>
                            </a:gdLst>
                            <a:ahLst/>
                            <a:cxnLst>
                              <a:cxn ang="0">
                                <a:pos x="T0" y="T1"/>
                              </a:cxn>
                              <a:cxn ang="0">
                                <a:pos x="T2" y="T3"/>
                              </a:cxn>
                              <a:cxn ang="0">
                                <a:pos x="T4" y="T5"/>
                              </a:cxn>
                            </a:cxnLst>
                            <a:rect l="0" t="0" r="r" b="b"/>
                            <a:pathLst>
                              <a:path w="784" h="135">
                                <a:moveTo>
                                  <a:pt x="0" y="135"/>
                                </a:moveTo>
                                <a:lnTo>
                                  <a:pt x="0" y="0"/>
                                </a:lnTo>
                                <a:lnTo>
                                  <a:pt x="784"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Rectangle 477"/>
                        <wps:cNvSpPr>
                          <a:spLocks noChangeArrowheads="1"/>
                        </wps:cNvSpPr>
                        <wps:spPr bwMode="auto">
                          <a:xfrm>
                            <a:off x="3163570" y="1652457"/>
                            <a:ext cx="26879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KT597543.1 Rhodococcus erythropolis LZ1312-1-23 </w:t>
                              </w:r>
                            </w:p>
                          </w:txbxContent>
                        </wps:txbx>
                        <wps:bodyPr rot="0" vert="horz" wrap="none" lIns="0" tIns="0" rIns="0" bIns="0" anchor="t" anchorCtr="0" upright="1">
                          <a:spAutoFit/>
                        </wps:bodyPr>
                      </wps:wsp>
                      <wps:wsp>
                        <wps:cNvPr id="400" name="Freeform 478"/>
                        <wps:cNvSpPr>
                          <a:spLocks/>
                        </wps:cNvSpPr>
                        <wps:spPr bwMode="auto">
                          <a:xfrm>
                            <a:off x="2661920" y="1626674"/>
                            <a:ext cx="497840" cy="86360"/>
                          </a:xfrm>
                          <a:custGeom>
                            <a:avLst/>
                            <a:gdLst>
                              <a:gd name="T0" fmla="*/ 0 w 784"/>
                              <a:gd name="T1" fmla="*/ 0 h 136"/>
                              <a:gd name="T2" fmla="*/ 0 w 784"/>
                              <a:gd name="T3" fmla="*/ 136 h 136"/>
                              <a:gd name="T4" fmla="*/ 784 w 784"/>
                              <a:gd name="T5" fmla="*/ 136 h 136"/>
                            </a:gdLst>
                            <a:ahLst/>
                            <a:cxnLst>
                              <a:cxn ang="0">
                                <a:pos x="T0" y="T1"/>
                              </a:cxn>
                              <a:cxn ang="0">
                                <a:pos x="T2" y="T3"/>
                              </a:cxn>
                              <a:cxn ang="0">
                                <a:pos x="T4" y="T5"/>
                              </a:cxn>
                            </a:cxnLst>
                            <a:rect l="0" t="0" r="r" b="b"/>
                            <a:pathLst>
                              <a:path w="784" h="136">
                                <a:moveTo>
                                  <a:pt x="0" y="0"/>
                                </a:moveTo>
                                <a:lnTo>
                                  <a:pt x="0" y="136"/>
                                </a:lnTo>
                                <a:lnTo>
                                  <a:pt x="784" y="136"/>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479"/>
                        <wps:cNvSpPr>
                          <a:spLocks/>
                        </wps:cNvSpPr>
                        <wps:spPr bwMode="auto">
                          <a:xfrm>
                            <a:off x="2163445" y="1446969"/>
                            <a:ext cx="498475" cy="175895"/>
                          </a:xfrm>
                          <a:custGeom>
                            <a:avLst/>
                            <a:gdLst>
                              <a:gd name="T0" fmla="*/ 0 w 785"/>
                              <a:gd name="T1" fmla="*/ 0 h 277"/>
                              <a:gd name="T2" fmla="*/ 0 w 785"/>
                              <a:gd name="T3" fmla="*/ 277 h 277"/>
                              <a:gd name="T4" fmla="*/ 785 w 785"/>
                              <a:gd name="T5" fmla="*/ 277 h 277"/>
                            </a:gdLst>
                            <a:ahLst/>
                            <a:cxnLst>
                              <a:cxn ang="0">
                                <a:pos x="T0" y="T1"/>
                              </a:cxn>
                              <a:cxn ang="0">
                                <a:pos x="T2" y="T3"/>
                              </a:cxn>
                              <a:cxn ang="0">
                                <a:pos x="T4" y="T5"/>
                              </a:cxn>
                            </a:cxnLst>
                            <a:rect l="0" t="0" r="r" b="b"/>
                            <a:pathLst>
                              <a:path w="785" h="277">
                                <a:moveTo>
                                  <a:pt x="0" y="0"/>
                                </a:moveTo>
                                <a:lnTo>
                                  <a:pt x="0" y="277"/>
                                </a:lnTo>
                                <a:lnTo>
                                  <a:pt x="785" y="277"/>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480"/>
                        <wps:cNvSpPr>
                          <a:spLocks/>
                        </wps:cNvSpPr>
                        <wps:spPr bwMode="auto">
                          <a:xfrm>
                            <a:off x="1665605" y="1087559"/>
                            <a:ext cx="497840" cy="355600"/>
                          </a:xfrm>
                          <a:custGeom>
                            <a:avLst/>
                            <a:gdLst>
                              <a:gd name="T0" fmla="*/ 0 w 784"/>
                              <a:gd name="T1" fmla="*/ 0 h 560"/>
                              <a:gd name="T2" fmla="*/ 0 w 784"/>
                              <a:gd name="T3" fmla="*/ 560 h 560"/>
                              <a:gd name="T4" fmla="*/ 784 w 784"/>
                              <a:gd name="T5" fmla="*/ 560 h 560"/>
                            </a:gdLst>
                            <a:ahLst/>
                            <a:cxnLst>
                              <a:cxn ang="0">
                                <a:pos x="T0" y="T1"/>
                              </a:cxn>
                              <a:cxn ang="0">
                                <a:pos x="T2" y="T3"/>
                              </a:cxn>
                              <a:cxn ang="0">
                                <a:pos x="T4" y="T5"/>
                              </a:cxn>
                            </a:cxnLst>
                            <a:rect l="0" t="0" r="r" b="b"/>
                            <a:pathLst>
                              <a:path w="784" h="560">
                                <a:moveTo>
                                  <a:pt x="0" y="0"/>
                                </a:moveTo>
                                <a:lnTo>
                                  <a:pt x="0" y="560"/>
                                </a:lnTo>
                                <a:lnTo>
                                  <a:pt x="784" y="56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481"/>
                        <wps:cNvSpPr>
                          <a:spLocks/>
                        </wps:cNvSpPr>
                        <wps:spPr bwMode="auto">
                          <a:xfrm>
                            <a:off x="1167765" y="1083749"/>
                            <a:ext cx="497840" cy="535305"/>
                          </a:xfrm>
                          <a:custGeom>
                            <a:avLst/>
                            <a:gdLst>
                              <a:gd name="T0" fmla="*/ 0 w 784"/>
                              <a:gd name="T1" fmla="*/ 843 h 843"/>
                              <a:gd name="T2" fmla="*/ 0 w 784"/>
                              <a:gd name="T3" fmla="*/ 0 h 843"/>
                              <a:gd name="T4" fmla="*/ 784 w 784"/>
                              <a:gd name="T5" fmla="*/ 0 h 843"/>
                            </a:gdLst>
                            <a:ahLst/>
                            <a:cxnLst>
                              <a:cxn ang="0">
                                <a:pos x="T0" y="T1"/>
                              </a:cxn>
                              <a:cxn ang="0">
                                <a:pos x="T2" y="T3"/>
                              </a:cxn>
                              <a:cxn ang="0">
                                <a:pos x="T4" y="T5"/>
                              </a:cxn>
                            </a:cxnLst>
                            <a:rect l="0" t="0" r="r" b="b"/>
                            <a:pathLst>
                              <a:path w="784" h="843">
                                <a:moveTo>
                                  <a:pt x="0" y="843"/>
                                </a:moveTo>
                                <a:lnTo>
                                  <a:pt x="0" y="0"/>
                                </a:lnTo>
                                <a:lnTo>
                                  <a:pt x="784"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Rectangle 482"/>
                        <wps:cNvSpPr>
                          <a:spLocks noChangeArrowheads="1"/>
                        </wps:cNvSpPr>
                        <wps:spPr bwMode="auto">
                          <a:xfrm>
                            <a:off x="3163570" y="1832135"/>
                            <a:ext cx="24720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LN997890.1 Rhodococcus baikonurensis JL71B</w:t>
                              </w:r>
                            </w:p>
                          </w:txbxContent>
                        </wps:txbx>
                        <wps:bodyPr rot="0" vert="horz" wrap="none" lIns="0" tIns="0" rIns="0" bIns="0" anchor="t" anchorCtr="0" upright="1">
                          <a:spAutoFit/>
                        </wps:bodyPr>
                      </wps:wsp>
                      <wps:wsp>
                        <wps:cNvPr id="405" name="Freeform 483"/>
                        <wps:cNvSpPr>
                          <a:spLocks/>
                        </wps:cNvSpPr>
                        <wps:spPr bwMode="auto">
                          <a:xfrm>
                            <a:off x="2661920" y="1892739"/>
                            <a:ext cx="497840" cy="85725"/>
                          </a:xfrm>
                          <a:custGeom>
                            <a:avLst/>
                            <a:gdLst>
                              <a:gd name="T0" fmla="*/ 0 w 784"/>
                              <a:gd name="T1" fmla="*/ 135 h 135"/>
                              <a:gd name="T2" fmla="*/ 0 w 784"/>
                              <a:gd name="T3" fmla="*/ 0 h 135"/>
                              <a:gd name="T4" fmla="*/ 784 w 784"/>
                              <a:gd name="T5" fmla="*/ 0 h 135"/>
                            </a:gdLst>
                            <a:ahLst/>
                            <a:cxnLst>
                              <a:cxn ang="0">
                                <a:pos x="T0" y="T1"/>
                              </a:cxn>
                              <a:cxn ang="0">
                                <a:pos x="T2" y="T3"/>
                              </a:cxn>
                              <a:cxn ang="0">
                                <a:pos x="T4" y="T5"/>
                              </a:cxn>
                            </a:cxnLst>
                            <a:rect l="0" t="0" r="r" b="b"/>
                            <a:pathLst>
                              <a:path w="784" h="135">
                                <a:moveTo>
                                  <a:pt x="0" y="135"/>
                                </a:moveTo>
                                <a:lnTo>
                                  <a:pt x="0" y="0"/>
                                </a:lnTo>
                                <a:lnTo>
                                  <a:pt x="784"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Rectangle 484"/>
                        <wps:cNvSpPr>
                          <a:spLocks noChangeArrowheads="1"/>
                        </wps:cNvSpPr>
                        <wps:spPr bwMode="auto">
                          <a:xfrm>
                            <a:off x="3163570" y="2011813"/>
                            <a:ext cx="188722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KX289395.1 Rhodococcus sp. DS47 </w:t>
                              </w:r>
                            </w:p>
                          </w:txbxContent>
                        </wps:txbx>
                        <wps:bodyPr rot="0" vert="horz" wrap="none" lIns="0" tIns="0" rIns="0" bIns="0" anchor="t" anchorCtr="0" upright="1">
                          <a:spAutoFit/>
                        </wps:bodyPr>
                      </wps:wsp>
                      <wps:wsp>
                        <wps:cNvPr id="407" name="Freeform 485"/>
                        <wps:cNvSpPr>
                          <a:spLocks/>
                        </wps:cNvSpPr>
                        <wps:spPr bwMode="auto">
                          <a:xfrm>
                            <a:off x="2661920" y="1986084"/>
                            <a:ext cx="497840" cy="86360"/>
                          </a:xfrm>
                          <a:custGeom>
                            <a:avLst/>
                            <a:gdLst>
                              <a:gd name="T0" fmla="*/ 0 w 784"/>
                              <a:gd name="T1" fmla="*/ 0 h 136"/>
                              <a:gd name="T2" fmla="*/ 0 w 784"/>
                              <a:gd name="T3" fmla="*/ 136 h 136"/>
                              <a:gd name="T4" fmla="*/ 784 w 784"/>
                              <a:gd name="T5" fmla="*/ 136 h 136"/>
                            </a:gdLst>
                            <a:ahLst/>
                            <a:cxnLst>
                              <a:cxn ang="0">
                                <a:pos x="T0" y="T1"/>
                              </a:cxn>
                              <a:cxn ang="0">
                                <a:pos x="T2" y="T3"/>
                              </a:cxn>
                              <a:cxn ang="0">
                                <a:pos x="T4" y="T5"/>
                              </a:cxn>
                            </a:cxnLst>
                            <a:rect l="0" t="0" r="r" b="b"/>
                            <a:pathLst>
                              <a:path w="784" h="136">
                                <a:moveTo>
                                  <a:pt x="0" y="0"/>
                                </a:moveTo>
                                <a:lnTo>
                                  <a:pt x="0" y="136"/>
                                </a:lnTo>
                                <a:lnTo>
                                  <a:pt x="784" y="136"/>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486"/>
                        <wps:cNvSpPr>
                          <a:spLocks/>
                        </wps:cNvSpPr>
                        <wps:spPr bwMode="auto">
                          <a:xfrm>
                            <a:off x="2163445" y="1982274"/>
                            <a:ext cx="498475" cy="175895"/>
                          </a:xfrm>
                          <a:custGeom>
                            <a:avLst/>
                            <a:gdLst>
                              <a:gd name="T0" fmla="*/ 0 w 785"/>
                              <a:gd name="T1" fmla="*/ 277 h 277"/>
                              <a:gd name="T2" fmla="*/ 0 w 785"/>
                              <a:gd name="T3" fmla="*/ 0 h 277"/>
                              <a:gd name="T4" fmla="*/ 785 w 785"/>
                              <a:gd name="T5" fmla="*/ 0 h 277"/>
                            </a:gdLst>
                            <a:ahLst/>
                            <a:cxnLst>
                              <a:cxn ang="0">
                                <a:pos x="T0" y="T1"/>
                              </a:cxn>
                              <a:cxn ang="0">
                                <a:pos x="T2" y="T3"/>
                              </a:cxn>
                              <a:cxn ang="0">
                                <a:pos x="T4" y="T5"/>
                              </a:cxn>
                            </a:cxnLst>
                            <a:rect l="0" t="0" r="r" b="b"/>
                            <a:pathLst>
                              <a:path w="785" h="277">
                                <a:moveTo>
                                  <a:pt x="0" y="277"/>
                                </a:moveTo>
                                <a:lnTo>
                                  <a:pt x="0" y="0"/>
                                </a:lnTo>
                                <a:lnTo>
                                  <a:pt x="785"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Rectangle 487"/>
                        <wps:cNvSpPr>
                          <a:spLocks noChangeArrowheads="1"/>
                        </wps:cNvSpPr>
                        <wps:spPr bwMode="auto">
                          <a:xfrm>
                            <a:off x="3163570" y="2191490"/>
                            <a:ext cx="252857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LC107443.1 Rhodococcus erythropolis ODNM1C</w:t>
                              </w:r>
                            </w:p>
                          </w:txbxContent>
                        </wps:txbx>
                        <wps:bodyPr rot="0" vert="horz" wrap="none" lIns="0" tIns="0" rIns="0" bIns="0" anchor="t" anchorCtr="0" upright="1">
                          <a:spAutoFit/>
                        </wps:bodyPr>
                      </wps:wsp>
                      <wps:wsp>
                        <wps:cNvPr id="410" name="Freeform 488"/>
                        <wps:cNvSpPr>
                          <a:spLocks/>
                        </wps:cNvSpPr>
                        <wps:spPr bwMode="auto">
                          <a:xfrm>
                            <a:off x="2661920" y="2251514"/>
                            <a:ext cx="497840" cy="86360"/>
                          </a:xfrm>
                          <a:custGeom>
                            <a:avLst/>
                            <a:gdLst>
                              <a:gd name="T0" fmla="*/ 0 w 784"/>
                              <a:gd name="T1" fmla="*/ 136 h 136"/>
                              <a:gd name="T2" fmla="*/ 0 w 784"/>
                              <a:gd name="T3" fmla="*/ 0 h 136"/>
                              <a:gd name="T4" fmla="*/ 784 w 784"/>
                              <a:gd name="T5" fmla="*/ 0 h 136"/>
                            </a:gdLst>
                            <a:ahLst/>
                            <a:cxnLst>
                              <a:cxn ang="0">
                                <a:pos x="T0" y="T1"/>
                              </a:cxn>
                              <a:cxn ang="0">
                                <a:pos x="T2" y="T3"/>
                              </a:cxn>
                              <a:cxn ang="0">
                                <a:pos x="T4" y="T5"/>
                              </a:cxn>
                            </a:cxnLst>
                            <a:rect l="0" t="0" r="r" b="b"/>
                            <a:pathLst>
                              <a:path w="784" h="136">
                                <a:moveTo>
                                  <a:pt x="0" y="136"/>
                                </a:moveTo>
                                <a:lnTo>
                                  <a:pt x="0" y="0"/>
                                </a:lnTo>
                                <a:lnTo>
                                  <a:pt x="784"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Rectangle 489"/>
                        <wps:cNvSpPr>
                          <a:spLocks noChangeArrowheads="1"/>
                        </wps:cNvSpPr>
                        <wps:spPr bwMode="auto">
                          <a:xfrm>
                            <a:off x="3163570" y="2371168"/>
                            <a:ext cx="23196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KU904409.1 Rhodococcus erythropolis FS49 </w:t>
                              </w:r>
                            </w:p>
                          </w:txbxContent>
                        </wps:txbx>
                        <wps:bodyPr rot="0" vert="horz" wrap="none" lIns="0" tIns="0" rIns="0" bIns="0" anchor="t" anchorCtr="0" upright="1">
                          <a:spAutoFit/>
                        </wps:bodyPr>
                      </wps:wsp>
                      <wps:wsp>
                        <wps:cNvPr id="412" name="Freeform 490"/>
                        <wps:cNvSpPr>
                          <a:spLocks/>
                        </wps:cNvSpPr>
                        <wps:spPr bwMode="auto">
                          <a:xfrm>
                            <a:off x="2661920" y="2345494"/>
                            <a:ext cx="497840" cy="85725"/>
                          </a:xfrm>
                          <a:custGeom>
                            <a:avLst/>
                            <a:gdLst>
                              <a:gd name="T0" fmla="*/ 0 w 784"/>
                              <a:gd name="T1" fmla="*/ 0 h 135"/>
                              <a:gd name="T2" fmla="*/ 0 w 784"/>
                              <a:gd name="T3" fmla="*/ 135 h 135"/>
                              <a:gd name="T4" fmla="*/ 784 w 784"/>
                              <a:gd name="T5" fmla="*/ 135 h 135"/>
                            </a:gdLst>
                            <a:ahLst/>
                            <a:cxnLst>
                              <a:cxn ang="0">
                                <a:pos x="T0" y="T1"/>
                              </a:cxn>
                              <a:cxn ang="0">
                                <a:pos x="T2" y="T3"/>
                              </a:cxn>
                              <a:cxn ang="0">
                                <a:pos x="T4" y="T5"/>
                              </a:cxn>
                            </a:cxnLst>
                            <a:rect l="0" t="0" r="r" b="b"/>
                            <a:pathLst>
                              <a:path w="784" h="135">
                                <a:moveTo>
                                  <a:pt x="0" y="0"/>
                                </a:moveTo>
                                <a:lnTo>
                                  <a:pt x="0" y="135"/>
                                </a:lnTo>
                                <a:lnTo>
                                  <a:pt x="784" y="135"/>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491"/>
                        <wps:cNvSpPr>
                          <a:spLocks/>
                        </wps:cNvSpPr>
                        <wps:spPr bwMode="auto">
                          <a:xfrm>
                            <a:off x="2163445" y="2165789"/>
                            <a:ext cx="498475" cy="175895"/>
                          </a:xfrm>
                          <a:custGeom>
                            <a:avLst/>
                            <a:gdLst>
                              <a:gd name="T0" fmla="*/ 0 w 785"/>
                              <a:gd name="T1" fmla="*/ 0 h 277"/>
                              <a:gd name="T2" fmla="*/ 0 w 785"/>
                              <a:gd name="T3" fmla="*/ 277 h 277"/>
                              <a:gd name="T4" fmla="*/ 785 w 785"/>
                              <a:gd name="T5" fmla="*/ 277 h 277"/>
                            </a:gdLst>
                            <a:ahLst/>
                            <a:cxnLst>
                              <a:cxn ang="0">
                                <a:pos x="T0" y="T1"/>
                              </a:cxn>
                              <a:cxn ang="0">
                                <a:pos x="T2" y="T3"/>
                              </a:cxn>
                              <a:cxn ang="0">
                                <a:pos x="T4" y="T5"/>
                              </a:cxn>
                            </a:cxnLst>
                            <a:rect l="0" t="0" r="r" b="b"/>
                            <a:pathLst>
                              <a:path w="785" h="277">
                                <a:moveTo>
                                  <a:pt x="0" y="0"/>
                                </a:moveTo>
                                <a:lnTo>
                                  <a:pt x="0" y="277"/>
                                </a:lnTo>
                                <a:lnTo>
                                  <a:pt x="785" y="277"/>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492"/>
                        <wps:cNvSpPr>
                          <a:spLocks/>
                        </wps:cNvSpPr>
                        <wps:spPr bwMode="auto">
                          <a:xfrm>
                            <a:off x="1167765" y="1626674"/>
                            <a:ext cx="995680" cy="535305"/>
                          </a:xfrm>
                          <a:custGeom>
                            <a:avLst/>
                            <a:gdLst>
                              <a:gd name="T0" fmla="*/ 0 w 1568"/>
                              <a:gd name="T1" fmla="*/ 0 h 843"/>
                              <a:gd name="T2" fmla="*/ 0 w 1568"/>
                              <a:gd name="T3" fmla="*/ 843 h 843"/>
                              <a:gd name="T4" fmla="*/ 1568 w 1568"/>
                              <a:gd name="T5" fmla="*/ 843 h 843"/>
                            </a:gdLst>
                            <a:ahLst/>
                            <a:cxnLst>
                              <a:cxn ang="0">
                                <a:pos x="T0" y="T1"/>
                              </a:cxn>
                              <a:cxn ang="0">
                                <a:pos x="T2" y="T3"/>
                              </a:cxn>
                              <a:cxn ang="0">
                                <a:pos x="T4" y="T5"/>
                              </a:cxn>
                            </a:cxnLst>
                            <a:rect l="0" t="0" r="r" b="b"/>
                            <a:pathLst>
                              <a:path w="1568" h="843">
                                <a:moveTo>
                                  <a:pt x="0" y="0"/>
                                </a:moveTo>
                                <a:lnTo>
                                  <a:pt x="0" y="843"/>
                                </a:lnTo>
                                <a:lnTo>
                                  <a:pt x="1568" y="843"/>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493"/>
                        <wps:cNvSpPr>
                          <a:spLocks/>
                        </wps:cNvSpPr>
                        <wps:spPr bwMode="auto">
                          <a:xfrm>
                            <a:off x="669925" y="1622864"/>
                            <a:ext cx="497840" cy="535305"/>
                          </a:xfrm>
                          <a:custGeom>
                            <a:avLst/>
                            <a:gdLst>
                              <a:gd name="T0" fmla="*/ 0 w 784"/>
                              <a:gd name="T1" fmla="*/ 843 h 843"/>
                              <a:gd name="T2" fmla="*/ 0 w 784"/>
                              <a:gd name="T3" fmla="*/ 0 h 843"/>
                              <a:gd name="T4" fmla="*/ 784 w 784"/>
                              <a:gd name="T5" fmla="*/ 0 h 843"/>
                            </a:gdLst>
                            <a:ahLst/>
                            <a:cxnLst>
                              <a:cxn ang="0">
                                <a:pos x="T0" y="T1"/>
                              </a:cxn>
                              <a:cxn ang="0">
                                <a:pos x="T2" y="T3"/>
                              </a:cxn>
                              <a:cxn ang="0">
                                <a:pos x="T4" y="T5"/>
                              </a:cxn>
                            </a:cxnLst>
                            <a:rect l="0" t="0" r="r" b="b"/>
                            <a:pathLst>
                              <a:path w="784" h="843">
                                <a:moveTo>
                                  <a:pt x="0" y="843"/>
                                </a:moveTo>
                                <a:lnTo>
                                  <a:pt x="0" y="0"/>
                                </a:lnTo>
                                <a:lnTo>
                                  <a:pt x="784"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Rectangle 494"/>
                        <wps:cNvSpPr>
                          <a:spLocks noChangeArrowheads="1"/>
                        </wps:cNvSpPr>
                        <wps:spPr bwMode="auto">
                          <a:xfrm>
                            <a:off x="3163570" y="2550845"/>
                            <a:ext cx="25165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KR085866.1 Rhodococcus jialingiae IHBB 11065 </w:t>
                              </w:r>
                            </w:p>
                          </w:txbxContent>
                        </wps:txbx>
                        <wps:bodyPr rot="0" vert="horz" wrap="none" lIns="0" tIns="0" rIns="0" bIns="0" anchor="t" anchorCtr="0" upright="1">
                          <a:spAutoFit/>
                        </wps:bodyPr>
                      </wps:wsp>
                      <wps:wsp>
                        <wps:cNvPr id="417" name="Freeform 495"/>
                        <wps:cNvSpPr>
                          <a:spLocks/>
                        </wps:cNvSpPr>
                        <wps:spPr bwMode="auto">
                          <a:xfrm>
                            <a:off x="2661920" y="2610924"/>
                            <a:ext cx="497840" cy="86360"/>
                          </a:xfrm>
                          <a:custGeom>
                            <a:avLst/>
                            <a:gdLst>
                              <a:gd name="T0" fmla="*/ 0 w 784"/>
                              <a:gd name="T1" fmla="*/ 136 h 136"/>
                              <a:gd name="T2" fmla="*/ 0 w 784"/>
                              <a:gd name="T3" fmla="*/ 0 h 136"/>
                              <a:gd name="T4" fmla="*/ 784 w 784"/>
                              <a:gd name="T5" fmla="*/ 0 h 136"/>
                            </a:gdLst>
                            <a:ahLst/>
                            <a:cxnLst>
                              <a:cxn ang="0">
                                <a:pos x="T0" y="T1"/>
                              </a:cxn>
                              <a:cxn ang="0">
                                <a:pos x="T2" y="T3"/>
                              </a:cxn>
                              <a:cxn ang="0">
                                <a:pos x="T4" y="T5"/>
                              </a:cxn>
                            </a:cxnLst>
                            <a:rect l="0" t="0" r="r" b="b"/>
                            <a:pathLst>
                              <a:path w="784" h="136">
                                <a:moveTo>
                                  <a:pt x="0" y="136"/>
                                </a:moveTo>
                                <a:lnTo>
                                  <a:pt x="0" y="0"/>
                                </a:lnTo>
                                <a:lnTo>
                                  <a:pt x="784"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Rectangle 496"/>
                        <wps:cNvSpPr>
                          <a:spLocks noChangeArrowheads="1"/>
                        </wps:cNvSpPr>
                        <wps:spPr bwMode="auto">
                          <a:xfrm>
                            <a:off x="3163570" y="2730523"/>
                            <a:ext cx="25673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C67DF0">
                              <w:pPr>
                                <w:spacing w:after="0"/>
                                <w:rPr>
                                  <w:rFonts w:ascii="Arial" w:hAnsi="Arial" w:cs="Arial"/>
                                  <w:sz w:val="18"/>
                                  <w:szCs w:val="18"/>
                                  <w:lang w:val="en-US"/>
                                </w:rPr>
                              </w:pPr>
                              <w:r w:rsidRPr="00CD46BB">
                                <w:rPr>
                                  <w:rFonts w:ascii="Arial" w:hAnsi="Arial" w:cs="Arial"/>
                                  <w:color w:val="000000"/>
                                  <w:sz w:val="18"/>
                                  <w:szCs w:val="18"/>
                                  <w:lang w:val="en-US"/>
                                </w:rPr>
                                <w:t xml:space="preserve"> KT265744.1 Rhodococcus qingshengii CCM 4851 </w:t>
                              </w:r>
                            </w:p>
                          </w:txbxContent>
                        </wps:txbx>
                        <wps:bodyPr rot="0" vert="horz" wrap="none" lIns="0" tIns="0" rIns="0" bIns="0" anchor="t" anchorCtr="0" upright="1">
                          <a:spAutoFit/>
                        </wps:bodyPr>
                      </wps:wsp>
                      <wps:wsp>
                        <wps:cNvPr id="419" name="Freeform 497"/>
                        <wps:cNvSpPr>
                          <a:spLocks/>
                        </wps:cNvSpPr>
                        <wps:spPr bwMode="auto">
                          <a:xfrm>
                            <a:off x="2661920" y="2704904"/>
                            <a:ext cx="497840" cy="85725"/>
                          </a:xfrm>
                          <a:custGeom>
                            <a:avLst/>
                            <a:gdLst>
                              <a:gd name="T0" fmla="*/ 0 w 784"/>
                              <a:gd name="T1" fmla="*/ 0 h 135"/>
                              <a:gd name="T2" fmla="*/ 0 w 784"/>
                              <a:gd name="T3" fmla="*/ 135 h 135"/>
                              <a:gd name="T4" fmla="*/ 784 w 784"/>
                              <a:gd name="T5" fmla="*/ 135 h 135"/>
                            </a:gdLst>
                            <a:ahLst/>
                            <a:cxnLst>
                              <a:cxn ang="0">
                                <a:pos x="T0" y="T1"/>
                              </a:cxn>
                              <a:cxn ang="0">
                                <a:pos x="T2" y="T3"/>
                              </a:cxn>
                              <a:cxn ang="0">
                                <a:pos x="T4" y="T5"/>
                              </a:cxn>
                            </a:cxnLst>
                            <a:rect l="0" t="0" r="r" b="b"/>
                            <a:pathLst>
                              <a:path w="784" h="135">
                                <a:moveTo>
                                  <a:pt x="0" y="0"/>
                                </a:moveTo>
                                <a:lnTo>
                                  <a:pt x="0" y="135"/>
                                </a:lnTo>
                                <a:lnTo>
                                  <a:pt x="784" y="135"/>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498"/>
                        <wps:cNvSpPr>
                          <a:spLocks/>
                        </wps:cNvSpPr>
                        <wps:spPr bwMode="auto">
                          <a:xfrm>
                            <a:off x="669925" y="2165789"/>
                            <a:ext cx="1991995" cy="535305"/>
                          </a:xfrm>
                          <a:custGeom>
                            <a:avLst/>
                            <a:gdLst>
                              <a:gd name="T0" fmla="*/ 0 w 3137"/>
                              <a:gd name="T1" fmla="*/ 0 h 843"/>
                              <a:gd name="T2" fmla="*/ 0 w 3137"/>
                              <a:gd name="T3" fmla="*/ 843 h 843"/>
                              <a:gd name="T4" fmla="*/ 3137 w 3137"/>
                              <a:gd name="T5" fmla="*/ 843 h 843"/>
                            </a:gdLst>
                            <a:ahLst/>
                            <a:cxnLst>
                              <a:cxn ang="0">
                                <a:pos x="T0" y="T1"/>
                              </a:cxn>
                              <a:cxn ang="0">
                                <a:pos x="T2" y="T3"/>
                              </a:cxn>
                              <a:cxn ang="0">
                                <a:pos x="T4" y="T5"/>
                              </a:cxn>
                            </a:cxnLst>
                            <a:rect l="0" t="0" r="r" b="b"/>
                            <a:pathLst>
                              <a:path w="3137" h="843">
                                <a:moveTo>
                                  <a:pt x="0" y="0"/>
                                </a:moveTo>
                                <a:lnTo>
                                  <a:pt x="0" y="843"/>
                                </a:lnTo>
                                <a:lnTo>
                                  <a:pt x="3137" y="843"/>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499"/>
                        <wps:cNvSpPr>
                          <a:spLocks/>
                        </wps:cNvSpPr>
                        <wps:spPr bwMode="auto">
                          <a:xfrm>
                            <a:off x="172085" y="1177729"/>
                            <a:ext cx="497840" cy="984250"/>
                          </a:xfrm>
                          <a:custGeom>
                            <a:avLst/>
                            <a:gdLst>
                              <a:gd name="T0" fmla="*/ 0 w 784"/>
                              <a:gd name="T1" fmla="*/ 0 h 1550"/>
                              <a:gd name="T2" fmla="*/ 0 w 784"/>
                              <a:gd name="T3" fmla="*/ 1550 h 1550"/>
                              <a:gd name="T4" fmla="*/ 784 w 784"/>
                              <a:gd name="T5" fmla="*/ 1550 h 1550"/>
                            </a:gdLst>
                            <a:ahLst/>
                            <a:cxnLst>
                              <a:cxn ang="0">
                                <a:pos x="T0" y="T1"/>
                              </a:cxn>
                              <a:cxn ang="0">
                                <a:pos x="T2" y="T3"/>
                              </a:cxn>
                              <a:cxn ang="0">
                                <a:pos x="T4" y="T5"/>
                              </a:cxn>
                            </a:cxnLst>
                            <a:rect l="0" t="0" r="r" b="b"/>
                            <a:pathLst>
                              <a:path w="784" h="1550">
                                <a:moveTo>
                                  <a:pt x="0" y="0"/>
                                </a:moveTo>
                                <a:lnTo>
                                  <a:pt x="0" y="1550"/>
                                </a:lnTo>
                                <a:lnTo>
                                  <a:pt x="784" y="155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452" o:spid="_x0000_s1076" editas="canvas" style="width:462.75pt;height:226.1pt;mso-position-horizontal-relative:char;mso-position-vertical-relative:line" coordsize="58769,2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">
                <v:shape id="_x0000_s1077" type="#_x0000_t75" style="position:absolute;width:58769;height:28714;visibility:visible;mso-wrap-style:square">
                  <v:fill o:detectmouseclick="t"/>
                  <v:path o:connecttype="none"/>
                </v:shape>
                <v:rect id="Rectangle 454" o:spid="_x0000_s1078" style="position:absolute;left:31635;top:359;width:2572;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dwgAAANwAAAAPAAAAZHJzL2Rvd25yZXYueG1sRI/NigIx&#10;EITvgu8QWtibZlRw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B9fJ+dwgAAANwAAAAPAAAA&#10;AAAAAAAAAAAAAAcCAABkcnMvZG93bnJldi54bWxQSwUGAAAAAAMAAwC3AAAA9gIAAAAA&#10;" filled="f" stroked="f">
                  <v:textbox style="mso-fit-shape-to-text:t" inset="0,0,0,0">
                    <w:txbxContent>
                      <w:p w:rsidR="007103A2" w:rsidRPr="00B40FCB" w:rsidRDefault="007103A2" w:rsidP="00C67DF0">
                        <w:pPr>
                          <w:spacing w:after="0"/>
                          <w:rPr>
                            <w:sz w:val="18"/>
                            <w:szCs w:val="18"/>
                          </w:rPr>
                        </w:pPr>
                        <w:r>
                          <w:rPr>
                            <w:rFonts w:ascii="Arial" w:hAnsi="Arial" w:cs="Arial"/>
                            <w:color w:val="000000"/>
                            <w:sz w:val="16"/>
                            <w:szCs w:val="16"/>
                            <w:lang w:val="en-US"/>
                          </w:rPr>
                          <w:t xml:space="preserve"> </w:t>
                        </w:r>
                        <w:r w:rsidRPr="00B40FCB">
                          <w:rPr>
                            <w:rFonts w:ascii="Arial" w:hAnsi="Arial" w:cs="Arial"/>
                            <w:color w:val="000000"/>
                            <w:sz w:val="18"/>
                            <w:szCs w:val="18"/>
                            <w:lang w:val="en-US"/>
                          </w:rPr>
                          <w:t>14-1</w:t>
                        </w:r>
                      </w:p>
                    </w:txbxContent>
                  </v:textbox>
                </v:rect>
                <v:shape id="Freeform 455" o:spid="_x0000_s1079" style="position:absolute;left:26619;top:956;width:4978;height:864;visibility:visible;mso-wrap-style:square;v-text-anchor:top" coordsize="7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" path="m,136l,,784,e" filled="f" strokeweight=".6pt">
                  <v:stroke joinstyle="miter" endcap="square"/>
                  <v:path arrowok="t" o:connecttype="custom" o:connectlocs="0,86360;0,0;497840,0" o:connectangles="0,0,0"/>
                </v:shape>
                <v:rect id="Rectangle 456" o:spid="_x0000_s1080" style="position:absolute;left:31635;top:2156;width:23387;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650vwAAANwAAAAPAAAAZHJzL2Rvd25yZXYueG1sRE/LisIw&#10;FN0L8w/hDsxO01FQ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Bjr650vwAAANwAAAAPAAAAAAAA&#10;AAAAAAAAAAcCAABkcnMvZG93bnJldi54bWxQSwUGAAAAAAMAAwC3AAAA8wIAAAAA&#10;" filled="f" stroked="f">
                  <v:textbox style="mso-fit-shape-to-text:t" inset="0,0,0,0">
                    <w:txbxContent>
                      <w:p w:rsidR="007103A2" w:rsidRPr="00CD46BB" w:rsidRDefault="007103A2" w:rsidP="00C67DF0">
                        <w:pPr>
                          <w:spacing w:after="0"/>
                          <w:rPr>
                            <w:rFonts w:ascii="Arial" w:hAnsi="Arial" w:cs="Arial"/>
                            <w:sz w:val="18"/>
                            <w:szCs w:val="18"/>
                          </w:rPr>
                        </w:pPr>
                        <w:r w:rsidRPr="00CD46BB">
                          <w:rPr>
                            <w:rFonts w:ascii="Arial" w:hAnsi="Arial" w:cs="Arial"/>
                            <w:sz w:val="18"/>
                            <w:szCs w:val="18"/>
                            <w:lang w:val="en-US"/>
                          </w:rPr>
                          <w:t xml:space="preserve"> </w:t>
                        </w:r>
                        <w:hyperlink r:id="rId50" w:tgtFrame="lnkJ0W06M50014" w:tooltip="Show report for CP011295.1" w:history="1">
                          <w:r w:rsidRPr="00B40FCB">
                            <w:rPr>
                              <w:rFonts w:ascii="Arial" w:eastAsia="Times New Roman" w:hAnsi="Arial" w:cs="Arial"/>
                              <w:sz w:val="18"/>
                              <w:szCs w:val="18"/>
                            </w:rPr>
                            <w:t>CP011295.1</w:t>
                          </w:r>
                        </w:hyperlink>
                        <w:r w:rsidRPr="00B40FCB">
                          <w:rPr>
                            <w:rFonts w:ascii="Arial" w:eastAsia="Times New Roman" w:hAnsi="Arial" w:cs="Arial"/>
                            <w:sz w:val="18"/>
                            <w:szCs w:val="18"/>
                          </w:rPr>
                          <w:t xml:space="preserve"> </w:t>
                        </w:r>
                        <w:r w:rsidRPr="00B40FCB">
                          <w:rPr>
                            <w:rFonts w:ascii="Arial" w:hAnsi="Arial" w:cs="Arial"/>
                            <w:color w:val="000000"/>
                            <w:sz w:val="18"/>
                            <w:szCs w:val="18"/>
                            <w:lang w:val="en-US"/>
                          </w:rPr>
                          <w:t>Rhodococcus erythropol</w:t>
                        </w:r>
                        <w:r w:rsidRPr="00CD46BB">
                          <w:rPr>
                            <w:rFonts w:ascii="Arial" w:hAnsi="Arial" w:cs="Arial"/>
                            <w:color w:val="000000"/>
                            <w:sz w:val="18"/>
                            <w:szCs w:val="18"/>
                            <w:lang w:val="en-US"/>
                          </w:rPr>
                          <w:t>is BG43</w:t>
                        </w:r>
                      </w:p>
                    </w:txbxContent>
                  </v:textbox>
                </v:rect>
                <v:shape id="Freeform 457" o:spid="_x0000_s1081" style="position:absolute;left:26619;top:1896;width:4978;height:857;visibility:visible;mso-wrap-style:square;v-text-anchor:top" coordsize="78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" path="m,l,135r784,e" filled="f" strokeweight=".6pt">
                  <v:stroke joinstyle="miter" endcap="square"/>
                  <v:path arrowok="t" o:connecttype="custom" o:connectlocs="0,0;0,85725;497840,85725" o:connectangles="0,0,0"/>
                </v:shape>
                <v:shape id="Freeform 458" o:spid="_x0000_s1082" style="position:absolute;left:1720;top:1858;width:24899;height:9843;visibility:visible;mso-wrap-style:square;v-text-anchor:top" coordsize="3921,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" path="m,1550l,,3921,e" filled="f" strokeweight=".6pt">
                  <v:stroke joinstyle="miter" endcap="square"/>
                  <v:path arrowok="t" o:connecttype="custom" o:connectlocs="0,984250;0,0;2489835,0" o:connectangles="0,0,0"/>
                </v:shape>
                <v:rect id="Rectangle 459" o:spid="_x0000_s1083" style="position:absolute;left:31635;top:3953;width:17285;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fOwQAAANwAAAAPAAAAZHJzL2Rvd25yZXYueG1sRI/disIw&#10;FITvF3yHcATv1lSF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MdAd87BAAAA3AAAAA8AAAAA&#10;AAAAAAAAAAAABwIAAGRycy9kb3ducmV2LnhtbFBLBQYAAAAAAwADALcAAAD1AgAAAAA=&#10;" filled="f" stroked="f">
                  <v:textbox style="mso-fit-shape-to-text:t" inset="0,0,0,0">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KX756683.1 Rhodococcus sp. 25 </w:t>
                        </w:r>
                      </w:p>
                    </w:txbxContent>
                  </v:textbox>
                </v:rect>
                <v:shape id="Freeform 460" o:spid="_x0000_s1084" style="position:absolute;left:26619;top:4550;width:4978;height:864;visibility:visible;mso-wrap-style:square;v-text-anchor:top" coordsize="7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" path="m,136l,,784,e" filled="f" strokeweight=".6pt">
                  <v:stroke joinstyle="miter" endcap="square"/>
                  <v:path arrowok="t" o:connecttype="custom" o:connectlocs="0,86360;0,0;497840,0" o:connectangles="0,0,0"/>
                </v:shape>
                <v:rect id="Rectangle 461" o:spid="_x0000_s1085" style="position:absolute;left:31635;top:5750;width:24022;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wiwQAAANwAAAAPAAAAZHJzL2Rvd25yZXYueG1sRI/disIw&#10;FITvF3yHcATv1lSF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FjeTCLBAAAA3AAAAA8AAAAA&#10;AAAAAAAAAAAABwIAAGRycy9kb3ducmV2LnhtbFBLBQYAAAAAAwADALcAAAD1AgAAAAA=&#10;" filled="f" stroked="f">
                  <v:textbox style="mso-fit-shape-to-text:t" inset="0,0,0,0">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KU904404.1 Rhodococcus erythropolis JA30 1</w:t>
                        </w:r>
                      </w:p>
                    </w:txbxContent>
                  </v:textbox>
                </v:rect>
                <v:shape id="Freeform 462" o:spid="_x0000_s1086" style="position:absolute;left:26619;top:5490;width:4978;height:858;visibility:visible;mso-wrap-style:square;v-text-anchor:top" coordsize="78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" path="m,l,135r784,e" filled="f" strokeweight=".6pt">
                  <v:stroke joinstyle="miter" endcap="square"/>
                  <v:path arrowok="t" o:connecttype="custom" o:connectlocs="0,0;0,85725;497840,85725" o:connectangles="0,0,0"/>
                </v:shape>
                <v:shape id="Freeform 463" o:spid="_x0000_s1087" style="position:absolute;left:21634;top:5452;width:4985;height:1759;visibility:visible;mso-wrap-style:square;v-text-anchor:top" coordsize="78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" path="m,277l,,785,e" filled="f" strokeweight=".6pt">
                  <v:stroke joinstyle="miter" endcap="square"/>
                  <v:path arrowok="t" o:connecttype="custom" o:connectlocs="0,175895;0,0;498475,0" o:connectangles="0,0,0"/>
                </v:shape>
                <v:rect id="Rectangle 464" o:spid="_x0000_s1088" style="position:absolute;left:31635;top:7547;width:17475;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fit-shape-to-text:t" inset="0,0,0,0">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KJ590533.1 Actinobacterium CA6 </w:t>
                        </w:r>
                      </w:p>
                    </w:txbxContent>
                  </v:textbox>
                </v:rect>
                <v:shape id="Freeform 465" o:spid="_x0000_s1089" style="position:absolute;left:26619;top:8145;width:4978;height:863;visibility:visible;mso-wrap-style:square;v-text-anchor:top" coordsize="7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" path="m,136l,,784,e" filled="f" strokeweight=".6pt">
                  <v:stroke joinstyle="miter" endcap="square"/>
                  <v:path arrowok="t" o:connecttype="custom" o:connectlocs="0,86360;0,0;497840,0" o:connectangles="0,0,0"/>
                </v:shape>
                <v:rect id="Rectangle 466" o:spid="_x0000_s1090" style="position:absolute;left:31635;top:9343;width:25864;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5TvgAAANwAAAAPAAAAZHJzL2Rvd25yZXYueG1sRE/LisIw&#10;FN0P+A/hCu7GVIW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FZ63lO+AAAA3AAAAA8AAAAAAAAA&#10;AAAAAAAABwIAAGRycy9kb3ducmV2LnhtbFBLBQYAAAAAAwADALcAAADyAgAAAAA=&#10;" filled="f" stroked="f">
                  <v:textbox style="mso-fit-shape-to-text:t" inset="0,0,0,0">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KX128954.1 Rhodococcus erythropolis LS17-MRL </w:t>
                        </w:r>
                      </w:p>
                    </w:txbxContent>
                  </v:textbox>
                </v:rect>
                <v:shape id="Freeform 467" o:spid="_x0000_s1091" style="position:absolute;left:26619;top:9078;width:4978;height:864;visibility:visible;mso-wrap-style:square;v-text-anchor:top" coordsize="7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" path="m,l,136r784,e" filled="f" strokeweight=".6pt">
                  <v:stroke joinstyle="miter" endcap="square"/>
                  <v:path arrowok="t" o:connecttype="custom" o:connectlocs="0,0;0,86360;497840,86360" o:connectangles="0,0,0"/>
                </v:shape>
                <v:shape id="Freeform 468" o:spid="_x0000_s1092" style="position:absolute;left:21634;top:7281;width:4985;height:1759;visibility:visible;mso-wrap-style:square;v-text-anchor:top" coordsize="78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" path="m,l,277r785,e" filled="f" strokeweight=".6pt">
                  <v:stroke joinstyle="miter" endcap="square"/>
                  <v:path arrowok="t" o:connecttype="custom" o:connectlocs="0,0;0,175895;498475,175895" o:connectangles="0,0,0"/>
                </v:shape>
                <v:shape id="Freeform 469" o:spid="_x0000_s1093" style="position:absolute;left:16656;top:7249;width:4978;height:3556;visibility:visible;mso-wrap-style:square;v-text-anchor:top" coordsize="78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" path="m,560l,,784,e" filled="f" strokeweight=".6pt">
                  <v:stroke joinstyle="miter" endcap="square"/>
                  <v:path arrowok="t" o:connecttype="custom" o:connectlocs="0,355600;0,0;497840,0" o:connectangles="0,0,0"/>
                </v:shape>
                <v:rect id="Rectangle 470" o:spid="_x0000_s1094" style="position:absolute;left:31635;top:11134;width:27134;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9kwgAAANwAAAAPAAAAZHJzL2Rvd25yZXYueG1sRI/dagIx&#10;FITvC75DOIJ3NesK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CyS39kwgAAANwAAAAPAAAA&#10;AAAAAAAAAAAAAAcCAABkcnMvZG93bnJldi54bWxQSwUGAAAAAAMAAwC3AAAA9gIAAAAA&#10;" filled="f" stroked="f">
                  <v:textbox style="mso-fit-shape-to-text:t" inset="0,0,0,0">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KR085827.1 Rhodococcus baikonurensis IHBB 9156 </w:t>
                        </w:r>
                      </w:p>
                    </w:txbxContent>
                  </v:textbox>
                </v:rect>
                <v:shape id="Freeform 471" o:spid="_x0000_s1095" style="position:absolute;left:26619;top:11739;width:4978;height:857;visibility:visible;mso-wrap-style:square;v-text-anchor:top" coordsize="78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" path="m,135l,,784,e" filled="f" strokeweight=".6pt">
                  <v:stroke joinstyle="miter" endcap="square"/>
                  <v:path arrowok="t" o:connecttype="custom" o:connectlocs="0,85725;0,0;497840,0" o:connectangles="0,0,0"/>
                </v:shape>
                <v:rect id="Rectangle 472" o:spid="_x0000_s1096" style="position:absolute;left:31635;top:12931;width:24022;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KLwgAAANwAAAAPAAAAZHJzL2Rvd25yZXYueG1sRI/dagIx&#10;FITvC75DOIJ3NasW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BS7kKLwgAAANwAAAAPAAAA&#10;AAAAAAAAAAAAAAcCAABkcnMvZG93bnJldi54bWxQSwUGAAAAAAMAAwC3AAAA9gIAAAAA&#10;" filled="f" stroked="f">
                  <v:textbox style="mso-fit-shape-to-text:t" inset="0,0,0,0">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KT369969.1 Rhodococcus erythropolis 01-3(2) </w:t>
                        </w:r>
                      </w:p>
                    </w:txbxContent>
                  </v:textbox>
                </v:rect>
                <v:shape id="Freeform 473" o:spid="_x0000_s1097" style="position:absolute;left:26619;top:12672;width:4978;height:864;visibility:visible;mso-wrap-style:square;v-text-anchor:top" coordsize="7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" path="m,l,136r784,e" filled="f" strokeweight=".6pt">
                  <v:stroke joinstyle="miter" endcap="square"/>
                  <v:path arrowok="t" o:connecttype="custom" o:connectlocs="0,0;0,86360;497840,86360" o:connectangles="0,0,0"/>
                </v:shape>
                <v:shape id="Freeform 474" o:spid="_x0000_s1098" style="position:absolute;left:21634;top:12634;width:4985;height:1759;visibility:visible;mso-wrap-style:square;v-text-anchor:top" coordsize="78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" path="m,277l,,785,e" filled="f" strokeweight=".6pt">
                  <v:stroke joinstyle="miter" endcap="square"/>
                  <v:path arrowok="t" o:connecttype="custom" o:connectlocs="0,175895;0,0;498475,0" o:connectangles="0,0,0"/>
                </v:shape>
                <v:rect id="Rectangle 475" o:spid="_x0000_s1099" style="position:absolute;left:31635;top:14727;width:26499;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z8wgAAANwAAAAPAAAAZHJzL2Rvd25yZXYueG1sRI/dagIx&#10;FITvC75DOIJ3NatC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CiPNz8wgAAANwAAAAPAAAA&#10;AAAAAAAAAAAAAAcCAABkcnMvZG93bnJldi54bWxQSwUGAAAAAAMAAwC3AAAA9gIAAAAA&#10;" filled="f" stroked="f">
                  <v:textbox style="mso-fit-shape-to-text:t" inset="0,0,0,0">
                    <w:txbxContent>
                      <w:p w:rsidR="007103A2" w:rsidRPr="00CD46BB" w:rsidRDefault="007103A2" w:rsidP="00C67DF0">
                        <w:pPr>
                          <w:spacing w:after="0"/>
                          <w:rPr>
                            <w:rFonts w:ascii="Arial" w:hAnsi="Arial" w:cs="Arial"/>
                            <w:sz w:val="18"/>
                            <w:szCs w:val="18"/>
                            <w:lang w:val="en-US"/>
                          </w:rPr>
                        </w:pPr>
                        <w:r w:rsidRPr="00CD46BB">
                          <w:rPr>
                            <w:rFonts w:ascii="Arial" w:hAnsi="Arial" w:cs="Arial"/>
                            <w:color w:val="000000"/>
                            <w:sz w:val="18"/>
                            <w:szCs w:val="18"/>
                            <w:lang w:val="en-US"/>
                          </w:rPr>
                          <w:t xml:space="preserve"> KR085867.1 Rhodococcus qingshengii IHBB 11158 </w:t>
                        </w:r>
                      </w:p>
                    </w:txbxContent>
                  </v:textbox>
                </v:rect>
                <v:shape id="Freeform 476" o:spid="_x0000_s1100" style="position:absolute;left:26619;top:15333;width:4978;height:857;visibility:visible;mso-wrap-style:square;v-text-anchor:top" coordsize="78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" path="m,135l,,784,e" filled="f" strokeweight=".6pt">
                  <v:stroke joinstyle="miter" endcap="square"/>
                  <v:path arrowok="t" o:connecttype="custom" o:connectlocs="0,85725;0,0;497840,0" o:connectangles="0,0,0"/>
                </v:shape>
                <v:rect id="Rectangle 477" o:spid="_x0000_s1101" style="position:absolute;left:31635;top:16524;width:26880;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0VwgAAANwAAAAPAAAAZHJzL2Rvd25yZXYueG1sRI/NigIx&#10;EITvgu8QWvCmGR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C87+0VwgAAANwAAAAPAAAA&#10;AAAAAAAAAAAAAAcCAABkcnMvZG93bnJldi54bWxQSwUGAAAAAAMAAwC3AAAA9gIAAAAA&#10;" filled="f" stroked="f">
                  <v:textbox style="mso-fit-shape-to-text:t" inset="0,0,0,0">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KT597543.1 Rhodococcus erythropolis LZ1312-1-23 </w:t>
                        </w:r>
                      </w:p>
                    </w:txbxContent>
                  </v:textbox>
                </v:rect>
                <v:shape id="Freeform 478" o:spid="_x0000_s1102" style="position:absolute;left:26619;top:16266;width:4978;height:864;visibility:visible;mso-wrap-style:square;v-text-anchor:top" coordsize="7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" path="m,l,136r784,e" filled="f" strokeweight=".6pt">
                  <v:stroke joinstyle="miter" endcap="square"/>
                  <v:path arrowok="t" o:connecttype="custom" o:connectlocs="0,0;0,86360;497840,86360" o:connectangles="0,0,0"/>
                </v:shape>
                <v:shape id="Freeform 479" o:spid="_x0000_s1103" style="position:absolute;left:21634;top:14469;width:4985;height:1759;visibility:visible;mso-wrap-style:square;v-text-anchor:top" coordsize="78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" path="m,l,277r785,e" filled="f" strokeweight=".6pt">
                  <v:stroke joinstyle="miter" endcap="square"/>
                  <v:path arrowok="t" o:connecttype="custom" o:connectlocs="0,0;0,175895;498475,175895" o:connectangles="0,0,0"/>
                </v:shape>
                <v:shape id="Freeform 480" o:spid="_x0000_s1104" style="position:absolute;left:16656;top:10875;width:4978;height:3556;visibility:visible;mso-wrap-style:square;v-text-anchor:top" coordsize="78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" path="m,l,560r784,e" filled="f" strokeweight=".6pt">
                  <v:stroke joinstyle="miter" endcap="square"/>
                  <v:path arrowok="t" o:connecttype="custom" o:connectlocs="0,0;0,355600;497840,355600" o:connectangles="0,0,0"/>
                </v:shape>
                <v:shape id="Freeform 481" o:spid="_x0000_s1105" style="position:absolute;left:11677;top:10837;width:4979;height:5353;visibility:visible;mso-wrap-style:square;v-text-anchor:top" coordsize="78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" path="m,843l,,784,e" filled="f" strokeweight=".6pt">
                  <v:stroke joinstyle="miter" endcap="square"/>
                  <v:path arrowok="t" o:connecttype="custom" o:connectlocs="0,535305;0,0;497840,0" o:connectangles="0,0,0"/>
                </v:shape>
                <v:rect id="Rectangle 482" o:spid="_x0000_s1106" style="position:absolute;left:31635;top:18321;width:24721;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LN997890.1 Rhodococcus baikonurensis JL71B</w:t>
                        </w:r>
                      </w:p>
                    </w:txbxContent>
                  </v:textbox>
                </v:rect>
                <v:shape id="Freeform 483" o:spid="_x0000_s1107" style="position:absolute;left:26619;top:18927;width:4978;height:857;visibility:visible;mso-wrap-style:square;v-text-anchor:top" coordsize="78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" path="m,135l,,784,e" filled="f" strokeweight=".6pt">
                  <v:stroke joinstyle="miter" endcap="square"/>
                  <v:path arrowok="t" o:connecttype="custom" o:connectlocs="0,85725;0,0;497840,0" o:connectangles="0,0,0"/>
                </v:shape>
                <v:rect id="Rectangle 484" o:spid="_x0000_s1108" style="position:absolute;left:31635;top:20118;width:18872;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GFwQAAANwAAAAPAAAAZHJzL2Rvd25yZXYueG1sRI/dagIx&#10;FITvhb5DOELvNFGK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OXQIYXBAAAA3AAAAA8AAAAA&#10;AAAAAAAAAAAABwIAAGRycy9kb3ducmV2LnhtbFBLBQYAAAAAAwADALcAAAD1AgAAAAA=&#10;" filled="f" stroked="f">
                  <v:textbox style="mso-fit-shape-to-text:t" inset="0,0,0,0">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KX289395.1 Rhodococcus sp. DS47 </w:t>
                        </w:r>
                      </w:p>
                    </w:txbxContent>
                  </v:textbox>
                </v:rect>
                <v:shape id="Freeform 485" o:spid="_x0000_s1109" style="position:absolute;left:26619;top:19860;width:4978;height:864;visibility:visible;mso-wrap-style:square;v-text-anchor:top" coordsize="7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" path="m,l,136r784,e" filled="f" strokeweight=".6pt">
                  <v:stroke joinstyle="miter" endcap="square"/>
                  <v:path arrowok="t" o:connecttype="custom" o:connectlocs="0,0;0,86360;497840,86360" o:connectangles="0,0,0"/>
                </v:shape>
                <v:shape id="Freeform 486" o:spid="_x0000_s1110" style="position:absolute;left:21634;top:19822;width:4985;height:1759;visibility:visible;mso-wrap-style:square;v-text-anchor:top" coordsize="78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" path="m,277l,,785,e" filled="f" strokeweight=".6pt">
                  <v:stroke joinstyle="miter" endcap="square"/>
                  <v:path arrowok="t" o:connecttype="custom" o:connectlocs="0,175895;0,0;498475,0" o:connectangles="0,0,0"/>
                </v:shape>
                <v:rect id="Rectangle 487" o:spid="_x0000_s1111" style="position:absolute;left:31635;top:21914;width:25286;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X3wgAAANwAAAAPAAAAZHJzL2Rvd25yZXYueG1sRI/dagIx&#10;FITvhb5DOAXvNKkU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CUT7X3wgAAANwAAAAPAAAA&#10;AAAAAAAAAAAAAAcCAABkcnMvZG93bnJldi54bWxQSwUGAAAAAAMAAwC3AAAA9gIAAAAA&#10;" filled="f" stroked="f">
                  <v:textbox style="mso-fit-shape-to-text:t" inset="0,0,0,0">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LC107443.1 Rhodococcus erythropolis ODNM1C</w:t>
                        </w:r>
                      </w:p>
                    </w:txbxContent>
                  </v:textbox>
                </v:rect>
                <v:shape id="Freeform 488" o:spid="_x0000_s1112" style="position:absolute;left:26619;top:22515;width:4978;height:863;visibility:visible;mso-wrap-style:square;v-text-anchor:top" coordsize="7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" path="m,136l,,784,e" filled="f" strokeweight=".6pt">
                  <v:stroke joinstyle="miter" endcap="square"/>
                  <v:path arrowok="t" o:connecttype="custom" o:connectlocs="0,86360;0,0;497840,0" o:connectangles="0,0,0"/>
                </v:shape>
                <v:rect id="Rectangle 489" o:spid="_x0000_s1113" style="position:absolute;left:31635;top:23711;width:23197;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8swQAAANwAAAAPAAAAZHJzL2Rvd25yZXYueG1sRI/disIw&#10;FITvF3yHcATv1rQi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O/gLyzBAAAA3AAAAA8AAAAA&#10;AAAAAAAAAAAABwIAAGRycy9kb3ducmV2LnhtbFBLBQYAAAAAAwADALcAAAD1AgAAAAA=&#10;" filled="f" stroked="f">
                  <v:textbox style="mso-fit-shape-to-text:t" inset="0,0,0,0">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KU904409.1 Rhodococcus erythropolis FS49 </w:t>
                        </w:r>
                      </w:p>
                    </w:txbxContent>
                  </v:textbox>
                </v:rect>
                <v:shape id="Freeform 490" o:spid="_x0000_s1114" style="position:absolute;left:26619;top:23454;width:4978;height:858;visibility:visible;mso-wrap-style:square;v-text-anchor:top" coordsize="78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" path="m,l,135r784,e" filled="f" strokeweight=".6pt">
                  <v:stroke joinstyle="miter" endcap="square"/>
                  <v:path arrowok="t" o:connecttype="custom" o:connectlocs="0,0;0,85725;497840,85725" o:connectangles="0,0,0"/>
                </v:shape>
                <v:shape id="Freeform 491" o:spid="_x0000_s1115" style="position:absolute;left:21634;top:21657;width:4985;height:1759;visibility:visible;mso-wrap-style:square;v-text-anchor:top" coordsize="78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" path="m,l,277r785,e" filled="f" strokeweight=".6pt">
                  <v:stroke joinstyle="miter" endcap="square"/>
                  <v:path arrowok="t" o:connecttype="custom" o:connectlocs="0,0;0,175895;498475,175895" o:connectangles="0,0,0"/>
                </v:shape>
                <v:shape id="Freeform 492" o:spid="_x0000_s1116" style="position:absolute;left:11677;top:16266;width:9957;height:5353;visibility:visible;mso-wrap-style:square;v-text-anchor:top" coordsize="156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" path="m,l,843r1568,e" filled="f" strokeweight=".6pt">
                  <v:stroke joinstyle="miter" endcap="square"/>
                  <v:path arrowok="t" o:connecttype="custom" o:connectlocs="0,0;0,535305;995680,535305" o:connectangles="0,0,0"/>
                </v:shape>
                <v:shape id="Freeform 493" o:spid="_x0000_s1117" style="position:absolute;left:6699;top:16228;width:4978;height:5353;visibility:visible;mso-wrap-style:square;v-text-anchor:top" coordsize="78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" path="m,843l,,784,e" filled="f" strokeweight=".6pt">
                  <v:stroke joinstyle="miter" endcap="square"/>
                  <v:path arrowok="t" o:connecttype="custom" o:connectlocs="0,535305;0,0;497840,0" o:connectangles="0,0,0"/>
                </v:shape>
                <v:rect id="Rectangle 494" o:spid="_x0000_s1118" style="position:absolute;left:31635;top:25508;width:25165;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dYwQAAANwAAAAPAAAAZHJzL2Rvd25yZXYueG1sRI/NigIx&#10;EITvC75DaMHbmlFE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GAJt1jBAAAA3AAAAA8AAAAA&#10;AAAAAAAAAAAABwIAAGRycy9kb3ducmV2LnhtbFBLBQYAAAAAAwADALcAAAD1AgAAAAA=&#10;" filled="f" stroked="f">
                  <v:textbox style="mso-fit-shape-to-text:t" inset="0,0,0,0">
                    <w:txbxContent>
                      <w:p w:rsidR="007103A2" w:rsidRPr="00CD46BB" w:rsidRDefault="007103A2" w:rsidP="00C67DF0">
                        <w:pPr>
                          <w:spacing w:after="0"/>
                          <w:rPr>
                            <w:rFonts w:ascii="Arial" w:hAnsi="Arial" w:cs="Arial"/>
                            <w:sz w:val="18"/>
                            <w:szCs w:val="18"/>
                          </w:rPr>
                        </w:pPr>
                        <w:r w:rsidRPr="00CD46BB">
                          <w:rPr>
                            <w:rFonts w:ascii="Arial" w:hAnsi="Arial" w:cs="Arial"/>
                            <w:color w:val="000000"/>
                            <w:sz w:val="18"/>
                            <w:szCs w:val="18"/>
                            <w:lang w:val="en-US"/>
                          </w:rPr>
                          <w:t xml:space="preserve"> KR085866.1 Rhodococcus jialingiae IHBB 11065 </w:t>
                        </w:r>
                      </w:p>
                    </w:txbxContent>
                  </v:textbox>
                </v:rect>
                <v:shape id="Freeform 495" o:spid="_x0000_s1119" style="position:absolute;left:26619;top:26109;width:4978;height:863;visibility:visible;mso-wrap-style:square;v-text-anchor:top" coordsize="7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" path="m,136l,,784,e" filled="f" strokeweight=".6pt">
                  <v:stroke joinstyle="miter" endcap="square"/>
                  <v:path arrowok="t" o:connecttype="custom" o:connectlocs="0,86360;0,0;497840,0" o:connectangles="0,0,0"/>
                </v:shape>
                <v:rect id="Rectangle 496" o:spid="_x0000_s1120" style="position:absolute;left:31635;top:27305;width:25673;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xwAAAANwAAAAPAAAAZHJzL2Rvd25yZXYueG1sRE9LasMw&#10;EN0XcgcxgewaOS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ftqGscAAAADcAAAADwAAAAAA&#10;AAAAAAAAAAAHAgAAZHJzL2Rvd25yZXYueG1sUEsFBgAAAAADAAMAtwAAAPQCAAAAAA==&#10;" filled="f" stroked="f">
                  <v:textbox style="mso-fit-shape-to-text:t" inset="0,0,0,0">
                    <w:txbxContent>
                      <w:p w:rsidR="007103A2" w:rsidRPr="00CD46BB" w:rsidRDefault="007103A2" w:rsidP="00C67DF0">
                        <w:pPr>
                          <w:spacing w:after="0"/>
                          <w:rPr>
                            <w:rFonts w:ascii="Arial" w:hAnsi="Arial" w:cs="Arial"/>
                            <w:sz w:val="18"/>
                            <w:szCs w:val="18"/>
                            <w:lang w:val="en-US"/>
                          </w:rPr>
                        </w:pPr>
                        <w:r w:rsidRPr="00CD46BB">
                          <w:rPr>
                            <w:rFonts w:ascii="Arial" w:hAnsi="Arial" w:cs="Arial"/>
                            <w:color w:val="000000"/>
                            <w:sz w:val="18"/>
                            <w:szCs w:val="18"/>
                            <w:lang w:val="en-US"/>
                          </w:rPr>
                          <w:t xml:space="preserve"> KT265744.1 Rhodococcus qingshengii CCM 4851 </w:t>
                        </w:r>
                      </w:p>
                    </w:txbxContent>
                  </v:textbox>
                </v:rect>
                <v:shape id="Freeform 497" o:spid="_x0000_s1121" style="position:absolute;left:26619;top:27049;width:4978;height:857;visibility:visible;mso-wrap-style:square;v-text-anchor:top" coordsize="78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" path="m,l,135r784,e" filled="f" strokeweight=".6pt">
                  <v:stroke joinstyle="miter" endcap="square"/>
                  <v:path arrowok="t" o:connecttype="custom" o:connectlocs="0,0;0,85725;497840,85725" o:connectangles="0,0,0"/>
                </v:shape>
                <v:shape id="Freeform 498" o:spid="_x0000_s1122" style="position:absolute;left:6699;top:21657;width:19920;height:5353;visibility:visible;mso-wrap-style:square;v-text-anchor:top" coordsize="313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" path="m,l,843r3137,e" filled="f" strokeweight=".6pt">
                  <v:stroke joinstyle="miter" endcap="square"/>
                  <v:path arrowok="t" o:connecttype="custom" o:connectlocs="0,0;0,535305;1991995,535305" o:connectangles="0,0,0"/>
                </v:shape>
                <v:shape id="Freeform 499" o:spid="_x0000_s1123" style="position:absolute;left:1720;top:11777;width:4979;height:9842;visibility:visible;mso-wrap-style:square;v-text-anchor:top" coordsize="784,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" path="m,l,1550r784,e" filled="f" strokeweight=".6pt">
                  <v:stroke joinstyle="miter" endcap="square"/>
                  <v:path arrowok="t" o:connecttype="custom" o:connectlocs="0,0;0,984250;497840,984250" o:connectangles="0,0,0"/>
                </v:shape>
                <w10:anchorlock/>
              </v:group>
            </w:pict>
          </mc:Fallback>
        </mc:AlternateContent>
      </w:r>
      <w:r w:rsidR="00AA50F6">
        <w:rPr>
          <w:rFonts w:ascii="Times New Roman" w:hAnsi="Times New Roman" w:cs="Times New Roman"/>
          <w:sz w:val="28"/>
          <w:szCs w:val="28"/>
          <w:lang w:val="kk-KZ"/>
        </w:rPr>
        <w:t>ә</w:t>
      </w:r>
      <w:r w:rsidR="00C67DF0" w:rsidRPr="003057A7">
        <w:rPr>
          <w:rFonts w:ascii="Times New Roman" w:hAnsi="Times New Roman" w:cs="Times New Roman"/>
          <w:sz w:val="28"/>
          <w:szCs w:val="28"/>
          <w:lang w:val="kk-KZ"/>
        </w:rPr>
        <w:t>)</w:t>
      </w:r>
    </w:p>
    <w:p w:rsidR="007233CB" w:rsidRPr="00771C5C" w:rsidRDefault="00771C5C" w:rsidP="00771C5C">
      <w:pPr>
        <w:autoSpaceDE w:val="0"/>
        <w:autoSpaceDN w:val="0"/>
        <w:adjustRightInd w:val="0"/>
        <w:spacing w:after="0" w:line="240" w:lineRule="auto"/>
        <w:ind w:firstLine="708"/>
        <w:jc w:val="both"/>
        <w:rPr>
          <w:rFonts w:ascii="Times New Roman" w:hAnsi="Times New Roman" w:cs="Times New Roman"/>
          <w:iCs/>
          <w:lang w:val="kk-KZ"/>
        </w:rPr>
      </w:pPr>
      <w:r w:rsidRPr="00771C5C">
        <w:rPr>
          <w:rFonts w:ascii="Times New Roman" w:hAnsi="Times New Roman" w:cs="Times New Roman"/>
          <w:iCs/>
          <w:lang w:val="kk-KZ"/>
        </w:rPr>
        <w:t>0,01</w:t>
      </w:r>
    </w:p>
    <w:p w:rsidR="00717E17" w:rsidRPr="003057A7" w:rsidRDefault="00771C5C" w:rsidP="00DC32BA">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iCs/>
          <w:noProof/>
          <w:sz w:val="28"/>
          <w:szCs w:val="28"/>
          <w:lang w:val="en-US" w:eastAsia="en-US"/>
        </w:rPr>
        <mc:AlternateContent>
          <mc:Choice Requires="wps">
            <w:drawing>
              <wp:anchor distT="0" distB="0" distL="114300" distR="114300" simplePos="0" relativeHeight="251716608" behindDoc="0" locked="0" layoutInCell="1" allowOverlap="1">
                <wp:simplePos x="0" y="0"/>
                <wp:positionH relativeFrom="column">
                  <wp:posOffset>255575</wp:posOffset>
                </wp:positionH>
                <wp:positionV relativeFrom="paragraph">
                  <wp:posOffset>2336800</wp:posOffset>
                </wp:positionV>
                <wp:extent cx="593766" cy="11875"/>
                <wp:effectExtent l="0" t="0" r="34925" b="26670"/>
                <wp:wrapNone/>
                <wp:docPr id="340" name="Прямая соединительная линия 340"/>
                <wp:cNvGraphicFramePr/>
                <a:graphic xmlns:a="http://schemas.openxmlformats.org/drawingml/2006/main">
                  <a:graphicData uri="http://schemas.microsoft.com/office/word/2010/wordprocessingShape">
                    <wps:wsp>
                      <wps:cNvCnPr/>
                      <wps:spPr>
                        <a:xfrm flipV="1">
                          <a:off x="0" y="0"/>
                          <a:ext cx="593766"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7C1496" id="Прямая соединительная линия 340"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20.1pt,184pt" to="66.85pt,1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" strokecolor="black [3040]"/>
            </w:pict>
          </mc:Fallback>
        </mc:AlternateContent>
      </w:r>
      <w:r w:rsidR="00717E17" w:rsidRPr="003057A7">
        <w:rPr>
          <w:rFonts w:ascii="Times New Roman" w:hAnsi="Times New Roman" w:cs="Times New Roman"/>
          <w:iCs/>
          <w:sz w:val="28"/>
          <w:szCs w:val="28"/>
          <w:lang w:val="kk-KZ"/>
        </w:rPr>
        <w:t xml:space="preserve">  </w:t>
      </w:r>
      <w:r w:rsidR="009E3E8F">
        <w:rPr>
          <w:rFonts w:ascii="Times New Roman" w:hAnsi="Times New Roman" w:cs="Times New Roman"/>
          <w:iCs/>
          <w:noProof/>
          <w:sz w:val="28"/>
          <w:szCs w:val="28"/>
          <w:lang w:val="en-US" w:eastAsia="en-US"/>
        </w:rPr>
        <mc:AlternateContent>
          <mc:Choice Requires="wpc">
            <w:drawing>
              <wp:inline distT="0" distB="0" distL="0" distR="0" wp14:anchorId="6DA912C1" wp14:editId="0A4154E7">
                <wp:extent cx="5203190" cy="2317751"/>
                <wp:effectExtent l="0" t="0" r="0" b="6350"/>
                <wp:docPr id="375" name="Полотно 3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1" name="Rectangle 324"/>
                        <wps:cNvSpPr>
                          <a:spLocks noChangeArrowheads="1"/>
                        </wps:cNvSpPr>
                        <wps:spPr bwMode="auto">
                          <a:xfrm>
                            <a:off x="2672715" y="37465"/>
                            <a:ext cx="19761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KT152274.1 Rhodococcus sp. VP10-3 </w:t>
                              </w:r>
                            </w:p>
                          </w:txbxContent>
                        </wps:txbx>
                        <wps:bodyPr rot="0" vert="horz" wrap="none" lIns="0" tIns="0" rIns="0" bIns="0" anchor="t" anchorCtr="0" upright="1">
                          <a:spAutoFit/>
                        </wps:bodyPr>
                      </wps:wsp>
                      <wps:wsp>
                        <wps:cNvPr id="342" name="Freeform 325"/>
                        <wps:cNvSpPr>
                          <a:spLocks/>
                        </wps:cNvSpPr>
                        <wps:spPr bwMode="auto">
                          <a:xfrm>
                            <a:off x="2343785" y="99060"/>
                            <a:ext cx="325755" cy="88900"/>
                          </a:xfrm>
                          <a:custGeom>
                            <a:avLst/>
                            <a:gdLst>
                              <a:gd name="T0" fmla="*/ 0 w 513"/>
                              <a:gd name="T1" fmla="*/ 140 h 140"/>
                              <a:gd name="T2" fmla="*/ 0 w 513"/>
                              <a:gd name="T3" fmla="*/ 0 h 140"/>
                              <a:gd name="T4" fmla="*/ 513 w 513"/>
                              <a:gd name="T5" fmla="*/ 0 h 140"/>
                            </a:gdLst>
                            <a:ahLst/>
                            <a:cxnLst>
                              <a:cxn ang="0">
                                <a:pos x="T0" y="T1"/>
                              </a:cxn>
                              <a:cxn ang="0">
                                <a:pos x="T2" y="T3"/>
                              </a:cxn>
                              <a:cxn ang="0">
                                <a:pos x="T4" y="T5"/>
                              </a:cxn>
                            </a:cxnLst>
                            <a:rect l="0" t="0" r="r" b="b"/>
                            <a:pathLst>
                              <a:path w="513" h="140">
                                <a:moveTo>
                                  <a:pt x="0" y="140"/>
                                </a:moveTo>
                                <a:lnTo>
                                  <a:pt x="0" y="0"/>
                                </a:lnTo>
                                <a:lnTo>
                                  <a:pt x="513"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326"/>
                        <wps:cNvSpPr>
                          <a:spLocks noChangeArrowheads="1"/>
                        </wps:cNvSpPr>
                        <wps:spPr bwMode="auto">
                          <a:xfrm>
                            <a:off x="2672715" y="222885"/>
                            <a:ext cx="20015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KM406757.1 Rhodococcus sp. VP22-3 </w:t>
                              </w:r>
                            </w:p>
                          </w:txbxContent>
                        </wps:txbx>
                        <wps:bodyPr rot="0" vert="horz" wrap="none" lIns="0" tIns="0" rIns="0" bIns="0" anchor="t" anchorCtr="0" upright="1">
                          <a:spAutoFit/>
                        </wps:bodyPr>
                      </wps:wsp>
                      <wps:wsp>
                        <wps:cNvPr id="344" name="Freeform 327"/>
                        <wps:cNvSpPr>
                          <a:spLocks/>
                        </wps:cNvSpPr>
                        <wps:spPr bwMode="auto">
                          <a:xfrm>
                            <a:off x="2343785" y="195580"/>
                            <a:ext cx="325755" cy="88900"/>
                          </a:xfrm>
                          <a:custGeom>
                            <a:avLst/>
                            <a:gdLst>
                              <a:gd name="T0" fmla="*/ 0 w 513"/>
                              <a:gd name="T1" fmla="*/ 0 h 140"/>
                              <a:gd name="T2" fmla="*/ 0 w 513"/>
                              <a:gd name="T3" fmla="*/ 140 h 140"/>
                              <a:gd name="T4" fmla="*/ 513 w 513"/>
                              <a:gd name="T5" fmla="*/ 140 h 140"/>
                            </a:gdLst>
                            <a:ahLst/>
                            <a:cxnLst>
                              <a:cxn ang="0">
                                <a:pos x="T0" y="T1"/>
                              </a:cxn>
                              <a:cxn ang="0">
                                <a:pos x="T2" y="T3"/>
                              </a:cxn>
                              <a:cxn ang="0">
                                <a:pos x="T4" y="T5"/>
                              </a:cxn>
                            </a:cxnLst>
                            <a:rect l="0" t="0" r="r" b="b"/>
                            <a:pathLst>
                              <a:path w="513" h="140">
                                <a:moveTo>
                                  <a:pt x="0" y="0"/>
                                </a:moveTo>
                                <a:lnTo>
                                  <a:pt x="0" y="140"/>
                                </a:lnTo>
                                <a:lnTo>
                                  <a:pt x="513" y="14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28"/>
                        <wps:cNvSpPr>
                          <a:spLocks/>
                        </wps:cNvSpPr>
                        <wps:spPr bwMode="auto">
                          <a:xfrm>
                            <a:off x="2018665" y="191770"/>
                            <a:ext cx="325120" cy="135255"/>
                          </a:xfrm>
                          <a:custGeom>
                            <a:avLst/>
                            <a:gdLst>
                              <a:gd name="T0" fmla="*/ 0 w 512"/>
                              <a:gd name="T1" fmla="*/ 213 h 213"/>
                              <a:gd name="T2" fmla="*/ 0 w 512"/>
                              <a:gd name="T3" fmla="*/ 0 h 213"/>
                              <a:gd name="T4" fmla="*/ 512 w 512"/>
                              <a:gd name="T5" fmla="*/ 0 h 213"/>
                            </a:gdLst>
                            <a:ahLst/>
                            <a:cxnLst>
                              <a:cxn ang="0">
                                <a:pos x="T0" y="T1"/>
                              </a:cxn>
                              <a:cxn ang="0">
                                <a:pos x="T2" y="T3"/>
                              </a:cxn>
                              <a:cxn ang="0">
                                <a:pos x="T4" y="T5"/>
                              </a:cxn>
                            </a:cxnLst>
                            <a:rect l="0" t="0" r="r" b="b"/>
                            <a:pathLst>
                              <a:path w="512" h="213">
                                <a:moveTo>
                                  <a:pt x="0" y="213"/>
                                </a:moveTo>
                                <a:lnTo>
                                  <a:pt x="0" y="0"/>
                                </a:lnTo>
                                <a:lnTo>
                                  <a:pt x="512"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329"/>
                        <wps:cNvSpPr>
                          <a:spLocks noChangeArrowheads="1"/>
                        </wps:cNvSpPr>
                        <wps:spPr bwMode="auto">
                          <a:xfrm>
                            <a:off x="2672715" y="408305"/>
                            <a:ext cx="19888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KT152261.1 Rhodococcus sp. VO24-3 </w:t>
                              </w:r>
                            </w:p>
                          </w:txbxContent>
                        </wps:txbx>
                        <wps:bodyPr rot="0" vert="horz" wrap="none" lIns="0" tIns="0" rIns="0" bIns="0" anchor="t" anchorCtr="0" upright="1">
                          <a:spAutoFit/>
                        </wps:bodyPr>
                      </wps:wsp>
                      <wps:wsp>
                        <wps:cNvPr id="347" name="Freeform 330"/>
                        <wps:cNvSpPr>
                          <a:spLocks/>
                        </wps:cNvSpPr>
                        <wps:spPr bwMode="auto">
                          <a:xfrm>
                            <a:off x="2018665" y="334645"/>
                            <a:ext cx="650875" cy="135255"/>
                          </a:xfrm>
                          <a:custGeom>
                            <a:avLst/>
                            <a:gdLst>
                              <a:gd name="T0" fmla="*/ 0 w 1025"/>
                              <a:gd name="T1" fmla="*/ 0 h 213"/>
                              <a:gd name="T2" fmla="*/ 0 w 1025"/>
                              <a:gd name="T3" fmla="*/ 213 h 213"/>
                              <a:gd name="T4" fmla="*/ 1025 w 1025"/>
                              <a:gd name="T5" fmla="*/ 213 h 213"/>
                            </a:gdLst>
                            <a:ahLst/>
                            <a:cxnLst>
                              <a:cxn ang="0">
                                <a:pos x="T0" y="T1"/>
                              </a:cxn>
                              <a:cxn ang="0">
                                <a:pos x="T2" y="T3"/>
                              </a:cxn>
                              <a:cxn ang="0">
                                <a:pos x="T4" y="T5"/>
                              </a:cxn>
                            </a:cxnLst>
                            <a:rect l="0" t="0" r="r" b="b"/>
                            <a:pathLst>
                              <a:path w="1025" h="213">
                                <a:moveTo>
                                  <a:pt x="0" y="0"/>
                                </a:moveTo>
                                <a:lnTo>
                                  <a:pt x="0" y="213"/>
                                </a:lnTo>
                                <a:lnTo>
                                  <a:pt x="1025" y="213"/>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31"/>
                        <wps:cNvSpPr>
                          <a:spLocks/>
                        </wps:cNvSpPr>
                        <wps:spPr bwMode="auto">
                          <a:xfrm>
                            <a:off x="1692910" y="330835"/>
                            <a:ext cx="325755" cy="158115"/>
                          </a:xfrm>
                          <a:custGeom>
                            <a:avLst/>
                            <a:gdLst>
                              <a:gd name="T0" fmla="*/ 0 w 513"/>
                              <a:gd name="T1" fmla="*/ 249 h 249"/>
                              <a:gd name="T2" fmla="*/ 0 w 513"/>
                              <a:gd name="T3" fmla="*/ 0 h 249"/>
                              <a:gd name="T4" fmla="*/ 513 w 513"/>
                              <a:gd name="T5" fmla="*/ 0 h 249"/>
                            </a:gdLst>
                            <a:ahLst/>
                            <a:cxnLst>
                              <a:cxn ang="0">
                                <a:pos x="T0" y="T1"/>
                              </a:cxn>
                              <a:cxn ang="0">
                                <a:pos x="T2" y="T3"/>
                              </a:cxn>
                              <a:cxn ang="0">
                                <a:pos x="T4" y="T5"/>
                              </a:cxn>
                            </a:cxnLst>
                            <a:rect l="0" t="0" r="r" b="b"/>
                            <a:pathLst>
                              <a:path w="513" h="249">
                                <a:moveTo>
                                  <a:pt x="0" y="249"/>
                                </a:moveTo>
                                <a:lnTo>
                                  <a:pt x="0" y="0"/>
                                </a:lnTo>
                                <a:lnTo>
                                  <a:pt x="513"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Rectangle 332"/>
                        <wps:cNvSpPr>
                          <a:spLocks noChangeArrowheads="1"/>
                        </wps:cNvSpPr>
                        <wps:spPr bwMode="auto">
                          <a:xfrm>
                            <a:off x="2672715" y="593090"/>
                            <a:ext cx="19189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KT152241.1 Rhodococcus sp. VD8-3 </w:t>
                              </w:r>
                            </w:p>
                          </w:txbxContent>
                        </wps:txbx>
                        <wps:bodyPr rot="0" vert="horz" wrap="none" lIns="0" tIns="0" rIns="0" bIns="0" anchor="t" anchorCtr="0" upright="1">
                          <a:spAutoFit/>
                        </wps:bodyPr>
                      </wps:wsp>
                      <wps:wsp>
                        <wps:cNvPr id="350" name="Freeform 333"/>
                        <wps:cNvSpPr>
                          <a:spLocks/>
                        </wps:cNvSpPr>
                        <wps:spPr bwMode="auto">
                          <a:xfrm>
                            <a:off x="1692910" y="496570"/>
                            <a:ext cx="976630" cy="158115"/>
                          </a:xfrm>
                          <a:custGeom>
                            <a:avLst/>
                            <a:gdLst>
                              <a:gd name="T0" fmla="*/ 0 w 1538"/>
                              <a:gd name="T1" fmla="*/ 0 h 249"/>
                              <a:gd name="T2" fmla="*/ 0 w 1538"/>
                              <a:gd name="T3" fmla="*/ 249 h 249"/>
                              <a:gd name="T4" fmla="*/ 1538 w 1538"/>
                              <a:gd name="T5" fmla="*/ 249 h 249"/>
                            </a:gdLst>
                            <a:ahLst/>
                            <a:cxnLst>
                              <a:cxn ang="0">
                                <a:pos x="T0" y="T1"/>
                              </a:cxn>
                              <a:cxn ang="0">
                                <a:pos x="T2" y="T3"/>
                              </a:cxn>
                              <a:cxn ang="0">
                                <a:pos x="T4" y="T5"/>
                              </a:cxn>
                            </a:cxnLst>
                            <a:rect l="0" t="0" r="r" b="b"/>
                            <a:pathLst>
                              <a:path w="1538" h="249">
                                <a:moveTo>
                                  <a:pt x="0" y="0"/>
                                </a:moveTo>
                                <a:lnTo>
                                  <a:pt x="0" y="249"/>
                                </a:lnTo>
                                <a:lnTo>
                                  <a:pt x="1538" y="249"/>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34"/>
                        <wps:cNvSpPr>
                          <a:spLocks/>
                        </wps:cNvSpPr>
                        <wps:spPr bwMode="auto">
                          <a:xfrm>
                            <a:off x="1367155" y="492760"/>
                            <a:ext cx="325755" cy="169545"/>
                          </a:xfrm>
                          <a:custGeom>
                            <a:avLst/>
                            <a:gdLst>
                              <a:gd name="T0" fmla="*/ 0 w 513"/>
                              <a:gd name="T1" fmla="*/ 267 h 267"/>
                              <a:gd name="T2" fmla="*/ 0 w 513"/>
                              <a:gd name="T3" fmla="*/ 0 h 267"/>
                              <a:gd name="T4" fmla="*/ 513 w 513"/>
                              <a:gd name="T5" fmla="*/ 0 h 267"/>
                            </a:gdLst>
                            <a:ahLst/>
                            <a:cxnLst>
                              <a:cxn ang="0">
                                <a:pos x="T0" y="T1"/>
                              </a:cxn>
                              <a:cxn ang="0">
                                <a:pos x="T2" y="T3"/>
                              </a:cxn>
                              <a:cxn ang="0">
                                <a:pos x="T4" y="T5"/>
                              </a:cxn>
                            </a:cxnLst>
                            <a:rect l="0" t="0" r="r" b="b"/>
                            <a:pathLst>
                              <a:path w="513" h="267">
                                <a:moveTo>
                                  <a:pt x="0" y="267"/>
                                </a:moveTo>
                                <a:lnTo>
                                  <a:pt x="0" y="0"/>
                                </a:lnTo>
                                <a:lnTo>
                                  <a:pt x="513"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Rectangle 335"/>
                        <wps:cNvSpPr>
                          <a:spLocks noChangeArrowheads="1"/>
                        </wps:cNvSpPr>
                        <wps:spPr bwMode="auto">
                          <a:xfrm>
                            <a:off x="2672715" y="778510"/>
                            <a:ext cx="23768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DQ870746.1 Rhodococcus fascians JPLtot2-4 </w:t>
                              </w:r>
                            </w:p>
                          </w:txbxContent>
                        </wps:txbx>
                        <wps:bodyPr rot="0" vert="horz" wrap="none" lIns="0" tIns="0" rIns="0" bIns="0" anchor="t" anchorCtr="0" upright="1">
                          <a:spAutoFit/>
                        </wps:bodyPr>
                      </wps:wsp>
                      <wps:wsp>
                        <wps:cNvPr id="353" name="Freeform 336"/>
                        <wps:cNvSpPr>
                          <a:spLocks/>
                        </wps:cNvSpPr>
                        <wps:spPr bwMode="auto">
                          <a:xfrm>
                            <a:off x="1367155" y="669925"/>
                            <a:ext cx="1302385" cy="170180"/>
                          </a:xfrm>
                          <a:custGeom>
                            <a:avLst/>
                            <a:gdLst>
                              <a:gd name="T0" fmla="*/ 0 w 2051"/>
                              <a:gd name="T1" fmla="*/ 0 h 268"/>
                              <a:gd name="T2" fmla="*/ 0 w 2051"/>
                              <a:gd name="T3" fmla="*/ 268 h 268"/>
                              <a:gd name="T4" fmla="*/ 2051 w 2051"/>
                              <a:gd name="T5" fmla="*/ 268 h 268"/>
                            </a:gdLst>
                            <a:ahLst/>
                            <a:cxnLst>
                              <a:cxn ang="0">
                                <a:pos x="T0" y="T1"/>
                              </a:cxn>
                              <a:cxn ang="0">
                                <a:pos x="T2" y="T3"/>
                              </a:cxn>
                              <a:cxn ang="0">
                                <a:pos x="T4" y="T5"/>
                              </a:cxn>
                            </a:cxnLst>
                            <a:rect l="0" t="0" r="r" b="b"/>
                            <a:pathLst>
                              <a:path w="2051" h="268">
                                <a:moveTo>
                                  <a:pt x="0" y="0"/>
                                </a:moveTo>
                                <a:lnTo>
                                  <a:pt x="0" y="268"/>
                                </a:lnTo>
                                <a:lnTo>
                                  <a:pt x="2051" y="268"/>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37"/>
                        <wps:cNvSpPr>
                          <a:spLocks/>
                        </wps:cNvSpPr>
                        <wps:spPr bwMode="auto">
                          <a:xfrm>
                            <a:off x="1042035" y="666115"/>
                            <a:ext cx="325120" cy="175895"/>
                          </a:xfrm>
                          <a:custGeom>
                            <a:avLst/>
                            <a:gdLst>
                              <a:gd name="T0" fmla="*/ 0 w 512"/>
                              <a:gd name="T1" fmla="*/ 277 h 277"/>
                              <a:gd name="T2" fmla="*/ 0 w 512"/>
                              <a:gd name="T3" fmla="*/ 0 h 277"/>
                              <a:gd name="T4" fmla="*/ 512 w 512"/>
                              <a:gd name="T5" fmla="*/ 0 h 277"/>
                            </a:gdLst>
                            <a:ahLst/>
                            <a:cxnLst>
                              <a:cxn ang="0">
                                <a:pos x="T0" y="T1"/>
                              </a:cxn>
                              <a:cxn ang="0">
                                <a:pos x="T2" y="T3"/>
                              </a:cxn>
                              <a:cxn ang="0">
                                <a:pos x="T4" y="T5"/>
                              </a:cxn>
                            </a:cxnLst>
                            <a:rect l="0" t="0" r="r" b="b"/>
                            <a:pathLst>
                              <a:path w="512" h="277">
                                <a:moveTo>
                                  <a:pt x="0" y="277"/>
                                </a:moveTo>
                                <a:lnTo>
                                  <a:pt x="0" y="0"/>
                                </a:lnTo>
                                <a:lnTo>
                                  <a:pt x="512"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Rectangle 338"/>
                        <wps:cNvSpPr>
                          <a:spLocks noChangeArrowheads="1"/>
                        </wps:cNvSpPr>
                        <wps:spPr bwMode="auto">
                          <a:xfrm>
                            <a:off x="2672715" y="963295"/>
                            <a:ext cx="21539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lang w:val="en-US"/>
                                </w:rPr>
                              </w:pPr>
                              <w:r w:rsidRPr="00CD46BB">
                                <w:rPr>
                                  <w:rFonts w:ascii="Arial" w:hAnsi="Arial" w:cs="Arial"/>
                                  <w:color w:val="000000"/>
                                  <w:sz w:val="18"/>
                                  <w:szCs w:val="18"/>
                                  <w:lang w:val="en-US"/>
                                </w:rPr>
                                <w:t xml:space="preserve"> HM629391.1 Rhodococcus sp. B-G-NA12 </w:t>
                              </w:r>
                            </w:p>
                          </w:txbxContent>
                        </wps:txbx>
                        <wps:bodyPr rot="0" vert="horz" wrap="none" lIns="0" tIns="0" rIns="0" bIns="0" anchor="t" anchorCtr="0" upright="1">
                          <a:spAutoFit/>
                        </wps:bodyPr>
                      </wps:wsp>
                      <wps:wsp>
                        <wps:cNvPr id="356" name="Freeform 339"/>
                        <wps:cNvSpPr>
                          <a:spLocks/>
                        </wps:cNvSpPr>
                        <wps:spPr bwMode="auto">
                          <a:xfrm>
                            <a:off x="1042035" y="849630"/>
                            <a:ext cx="1627505" cy="175260"/>
                          </a:xfrm>
                          <a:custGeom>
                            <a:avLst/>
                            <a:gdLst>
                              <a:gd name="T0" fmla="*/ 0 w 2563"/>
                              <a:gd name="T1" fmla="*/ 0 h 276"/>
                              <a:gd name="T2" fmla="*/ 0 w 2563"/>
                              <a:gd name="T3" fmla="*/ 276 h 276"/>
                              <a:gd name="T4" fmla="*/ 2563 w 2563"/>
                              <a:gd name="T5" fmla="*/ 276 h 276"/>
                            </a:gdLst>
                            <a:ahLst/>
                            <a:cxnLst>
                              <a:cxn ang="0">
                                <a:pos x="T0" y="T1"/>
                              </a:cxn>
                              <a:cxn ang="0">
                                <a:pos x="T2" y="T3"/>
                              </a:cxn>
                              <a:cxn ang="0">
                                <a:pos x="T4" y="T5"/>
                              </a:cxn>
                            </a:cxnLst>
                            <a:rect l="0" t="0" r="r" b="b"/>
                            <a:pathLst>
                              <a:path w="2563" h="276">
                                <a:moveTo>
                                  <a:pt x="0" y="0"/>
                                </a:moveTo>
                                <a:lnTo>
                                  <a:pt x="0" y="276"/>
                                </a:lnTo>
                                <a:lnTo>
                                  <a:pt x="2563" y="276"/>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40"/>
                        <wps:cNvSpPr>
                          <a:spLocks/>
                        </wps:cNvSpPr>
                        <wps:spPr bwMode="auto">
                          <a:xfrm>
                            <a:off x="716280" y="845820"/>
                            <a:ext cx="325755" cy="177165"/>
                          </a:xfrm>
                          <a:custGeom>
                            <a:avLst/>
                            <a:gdLst>
                              <a:gd name="T0" fmla="*/ 0 w 513"/>
                              <a:gd name="T1" fmla="*/ 279 h 279"/>
                              <a:gd name="T2" fmla="*/ 0 w 513"/>
                              <a:gd name="T3" fmla="*/ 0 h 279"/>
                              <a:gd name="T4" fmla="*/ 513 w 513"/>
                              <a:gd name="T5" fmla="*/ 0 h 279"/>
                            </a:gdLst>
                            <a:ahLst/>
                            <a:cxnLst>
                              <a:cxn ang="0">
                                <a:pos x="T0" y="T1"/>
                              </a:cxn>
                              <a:cxn ang="0">
                                <a:pos x="T2" y="T3"/>
                              </a:cxn>
                              <a:cxn ang="0">
                                <a:pos x="T4" y="T5"/>
                              </a:cxn>
                            </a:cxnLst>
                            <a:rect l="0" t="0" r="r" b="b"/>
                            <a:pathLst>
                              <a:path w="513" h="279">
                                <a:moveTo>
                                  <a:pt x="0" y="279"/>
                                </a:moveTo>
                                <a:lnTo>
                                  <a:pt x="0" y="0"/>
                                </a:lnTo>
                                <a:lnTo>
                                  <a:pt x="513"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Rectangle 341"/>
                        <wps:cNvSpPr>
                          <a:spLocks noChangeArrowheads="1"/>
                        </wps:cNvSpPr>
                        <wps:spPr bwMode="auto">
                          <a:xfrm>
                            <a:off x="2672715" y="1148715"/>
                            <a:ext cx="21609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KR085828.1 Rhodococcus sp. IHBB 9289 </w:t>
                              </w:r>
                            </w:p>
                          </w:txbxContent>
                        </wps:txbx>
                        <wps:bodyPr rot="0" vert="horz" wrap="none" lIns="0" tIns="0" rIns="0" bIns="0" anchor="t" anchorCtr="0" upright="1">
                          <a:spAutoFit/>
                        </wps:bodyPr>
                      </wps:wsp>
                      <wps:wsp>
                        <wps:cNvPr id="359" name="Freeform 342"/>
                        <wps:cNvSpPr>
                          <a:spLocks/>
                        </wps:cNvSpPr>
                        <wps:spPr bwMode="auto">
                          <a:xfrm>
                            <a:off x="716280" y="1030605"/>
                            <a:ext cx="1953260" cy="179705"/>
                          </a:xfrm>
                          <a:custGeom>
                            <a:avLst/>
                            <a:gdLst>
                              <a:gd name="T0" fmla="*/ 0 w 3076"/>
                              <a:gd name="T1" fmla="*/ 0 h 283"/>
                              <a:gd name="T2" fmla="*/ 0 w 3076"/>
                              <a:gd name="T3" fmla="*/ 283 h 283"/>
                              <a:gd name="T4" fmla="*/ 3076 w 3076"/>
                              <a:gd name="T5" fmla="*/ 283 h 283"/>
                            </a:gdLst>
                            <a:ahLst/>
                            <a:cxnLst>
                              <a:cxn ang="0">
                                <a:pos x="T0" y="T1"/>
                              </a:cxn>
                              <a:cxn ang="0">
                                <a:pos x="T2" y="T3"/>
                              </a:cxn>
                              <a:cxn ang="0">
                                <a:pos x="T4" y="T5"/>
                              </a:cxn>
                            </a:cxnLst>
                            <a:rect l="0" t="0" r="r" b="b"/>
                            <a:pathLst>
                              <a:path w="3076" h="283">
                                <a:moveTo>
                                  <a:pt x="0" y="0"/>
                                </a:moveTo>
                                <a:lnTo>
                                  <a:pt x="0" y="283"/>
                                </a:lnTo>
                                <a:lnTo>
                                  <a:pt x="3076" y="283"/>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43"/>
                        <wps:cNvSpPr>
                          <a:spLocks/>
                        </wps:cNvSpPr>
                        <wps:spPr bwMode="auto">
                          <a:xfrm>
                            <a:off x="390525" y="1026795"/>
                            <a:ext cx="325755" cy="260350"/>
                          </a:xfrm>
                          <a:custGeom>
                            <a:avLst/>
                            <a:gdLst>
                              <a:gd name="T0" fmla="*/ 0 w 513"/>
                              <a:gd name="T1" fmla="*/ 410 h 410"/>
                              <a:gd name="T2" fmla="*/ 0 w 513"/>
                              <a:gd name="T3" fmla="*/ 0 h 410"/>
                              <a:gd name="T4" fmla="*/ 513 w 513"/>
                              <a:gd name="T5" fmla="*/ 0 h 410"/>
                            </a:gdLst>
                            <a:ahLst/>
                            <a:cxnLst>
                              <a:cxn ang="0">
                                <a:pos x="T0" y="T1"/>
                              </a:cxn>
                              <a:cxn ang="0">
                                <a:pos x="T2" y="T3"/>
                              </a:cxn>
                              <a:cxn ang="0">
                                <a:pos x="T4" y="T5"/>
                              </a:cxn>
                            </a:cxnLst>
                            <a:rect l="0" t="0" r="r" b="b"/>
                            <a:pathLst>
                              <a:path w="513" h="410">
                                <a:moveTo>
                                  <a:pt x="0" y="410"/>
                                </a:moveTo>
                                <a:lnTo>
                                  <a:pt x="0" y="0"/>
                                </a:lnTo>
                                <a:lnTo>
                                  <a:pt x="513"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Rectangle 344"/>
                        <wps:cNvSpPr>
                          <a:spLocks noChangeArrowheads="1"/>
                        </wps:cNvSpPr>
                        <wps:spPr bwMode="auto">
                          <a:xfrm>
                            <a:off x="2672715" y="1333500"/>
                            <a:ext cx="19189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JX428878.1 Rhodococcus sp. ZS342 </w:t>
                              </w:r>
                            </w:p>
                          </w:txbxContent>
                        </wps:txbx>
                        <wps:bodyPr rot="0" vert="horz" wrap="none" lIns="0" tIns="0" rIns="0" bIns="0" anchor="t" anchorCtr="0" upright="1">
                          <a:spAutoFit/>
                        </wps:bodyPr>
                      </wps:wsp>
                      <wps:wsp>
                        <wps:cNvPr id="362" name="Freeform 345"/>
                        <wps:cNvSpPr>
                          <a:spLocks/>
                        </wps:cNvSpPr>
                        <wps:spPr bwMode="auto">
                          <a:xfrm>
                            <a:off x="1692910" y="1395730"/>
                            <a:ext cx="976630" cy="158115"/>
                          </a:xfrm>
                          <a:custGeom>
                            <a:avLst/>
                            <a:gdLst>
                              <a:gd name="T0" fmla="*/ 0 w 1538"/>
                              <a:gd name="T1" fmla="*/ 249 h 249"/>
                              <a:gd name="T2" fmla="*/ 0 w 1538"/>
                              <a:gd name="T3" fmla="*/ 0 h 249"/>
                              <a:gd name="T4" fmla="*/ 1538 w 1538"/>
                              <a:gd name="T5" fmla="*/ 0 h 249"/>
                            </a:gdLst>
                            <a:ahLst/>
                            <a:cxnLst>
                              <a:cxn ang="0">
                                <a:pos x="T0" y="T1"/>
                              </a:cxn>
                              <a:cxn ang="0">
                                <a:pos x="T2" y="T3"/>
                              </a:cxn>
                              <a:cxn ang="0">
                                <a:pos x="T4" y="T5"/>
                              </a:cxn>
                            </a:cxnLst>
                            <a:rect l="0" t="0" r="r" b="b"/>
                            <a:pathLst>
                              <a:path w="1538" h="249">
                                <a:moveTo>
                                  <a:pt x="0" y="249"/>
                                </a:moveTo>
                                <a:lnTo>
                                  <a:pt x="0" y="0"/>
                                </a:lnTo>
                                <a:lnTo>
                                  <a:pt x="1538"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Rectangle 346"/>
                        <wps:cNvSpPr>
                          <a:spLocks noChangeArrowheads="1"/>
                        </wps:cNvSpPr>
                        <wps:spPr bwMode="auto">
                          <a:xfrm>
                            <a:off x="2672715" y="1518920"/>
                            <a:ext cx="21355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EF204443.1 Rhodococcus fascians D117 </w:t>
                              </w:r>
                            </w:p>
                          </w:txbxContent>
                        </wps:txbx>
                        <wps:bodyPr rot="0" vert="horz" wrap="none" lIns="0" tIns="0" rIns="0" bIns="0" anchor="t" anchorCtr="0" upright="1">
                          <a:spAutoFit/>
                        </wps:bodyPr>
                      </wps:wsp>
                      <wps:wsp>
                        <wps:cNvPr id="364" name="Freeform 347"/>
                        <wps:cNvSpPr>
                          <a:spLocks/>
                        </wps:cNvSpPr>
                        <wps:spPr bwMode="auto">
                          <a:xfrm>
                            <a:off x="2018665" y="1580515"/>
                            <a:ext cx="650875" cy="135255"/>
                          </a:xfrm>
                          <a:custGeom>
                            <a:avLst/>
                            <a:gdLst>
                              <a:gd name="T0" fmla="*/ 0 w 1025"/>
                              <a:gd name="T1" fmla="*/ 213 h 213"/>
                              <a:gd name="T2" fmla="*/ 0 w 1025"/>
                              <a:gd name="T3" fmla="*/ 0 h 213"/>
                              <a:gd name="T4" fmla="*/ 1025 w 1025"/>
                              <a:gd name="T5" fmla="*/ 0 h 213"/>
                            </a:gdLst>
                            <a:ahLst/>
                            <a:cxnLst>
                              <a:cxn ang="0">
                                <a:pos x="T0" y="T1"/>
                              </a:cxn>
                              <a:cxn ang="0">
                                <a:pos x="T2" y="T3"/>
                              </a:cxn>
                              <a:cxn ang="0">
                                <a:pos x="T4" y="T5"/>
                              </a:cxn>
                            </a:cxnLst>
                            <a:rect l="0" t="0" r="r" b="b"/>
                            <a:pathLst>
                              <a:path w="1025" h="213">
                                <a:moveTo>
                                  <a:pt x="0" y="213"/>
                                </a:moveTo>
                                <a:lnTo>
                                  <a:pt x="0" y="0"/>
                                </a:lnTo>
                                <a:lnTo>
                                  <a:pt x="1025"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Rectangle 348"/>
                        <wps:cNvSpPr>
                          <a:spLocks noChangeArrowheads="1"/>
                        </wps:cNvSpPr>
                        <wps:spPr bwMode="auto">
                          <a:xfrm>
                            <a:off x="2672715" y="1704340"/>
                            <a:ext cx="19824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KT152242.1 Rhodococcus sp. VD25-3 </w:t>
                              </w:r>
                            </w:p>
                          </w:txbxContent>
                        </wps:txbx>
                        <wps:bodyPr rot="0" vert="horz" wrap="none" lIns="0" tIns="0" rIns="0" bIns="0" anchor="t" anchorCtr="0" upright="1">
                          <a:spAutoFit/>
                        </wps:bodyPr>
                      </wps:wsp>
                      <wps:wsp>
                        <wps:cNvPr id="366" name="Freeform 349"/>
                        <wps:cNvSpPr>
                          <a:spLocks/>
                        </wps:cNvSpPr>
                        <wps:spPr bwMode="auto">
                          <a:xfrm>
                            <a:off x="2343785" y="1765935"/>
                            <a:ext cx="325755" cy="88265"/>
                          </a:xfrm>
                          <a:custGeom>
                            <a:avLst/>
                            <a:gdLst>
                              <a:gd name="T0" fmla="*/ 0 w 513"/>
                              <a:gd name="T1" fmla="*/ 139 h 139"/>
                              <a:gd name="T2" fmla="*/ 0 w 513"/>
                              <a:gd name="T3" fmla="*/ 0 h 139"/>
                              <a:gd name="T4" fmla="*/ 513 w 513"/>
                              <a:gd name="T5" fmla="*/ 0 h 139"/>
                            </a:gdLst>
                            <a:ahLst/>
                            <a:cxnLst>
                              <a:cxn ang="0">
                                <a:pos x="T0" y="T1"/>
                              </a:cxn>
                              <a:cxn ang="0">
                                <a:pos x="T2" y="T3"/>
                              </a:cxn>
                              <a:cxn ang="0">
                                <a:pos x="T4" y="T5"/>
                              </a:cxn>
                            </a:cxnLst>
                            <a:rect l="0" t="0" r="r" b="b"/>
                            <a:pathLst>
                              <a:path w="513" h="139">
                                <a:moveTo>
                                  <a:pt x="0" y="139"/>
                                </a:moveTo>
                                <a:lnTo>
                                  <a:pt x="0" y="0"/>
                                </a:lnTo>
                                <a:lnTo>
                                  <a:pt x="513"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Rectangle 350"/>
                        <wps:cNvSpPr>
                          <a:spLocks noChangeArrowheads="1"/>
                        </wps:cNvSpPr>
                        <wps:spPr bwMode="auto">
                          <a:xfrm>
                            <a:off x="2672715" y="1889125"/>
                            <a:ext cx="2609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14-3</w:t>
                              </w:r>
                            </w:p>
                          </w:txbxContent>
                        </wps:txbx>
                        <wps:bodyPr rot="0" vert="horz" wrap="none" lIns="0" tIns="0" rIns="0" bIns="0" anchor="t" anchorCtr="0" upright="1">
                          <a:spAutoFit/>
                        </wps:bodyPr>
                      </wps:wsp>
                      <wps:wsp>
                        <wps:cNvPr id="368" name="Freeform 351"/>
                        <wps:cNvSpPr>
                          <a:spLocks/>
                        </wps:cNvSpPr>
                        <wps:spPr bwMode="auto">
                          <a:xfrm>
                            <a:off x="2343785" y="1862455"/>
                            <a:ext cx="325755" cy="88265"/>
                          </a:xfrm>
                          <a:custGeom>
                            <a:avLst/>
                            <a:gdLst>
                              <a:gd name="T0" fmla="*/ 0 w 513"/>
                              <a:gd name="T1" fmla="*/ 0 h 139"/>
                              <a:gd name="T2" fmla="*/ 0 w 513"/>
                              <a:gd name="T3" fmla="*/ 139 h 139"/>
                              <a:gd name="T4" fmla="*/ 513 w 513"/>
                              <a:gd name="T5" fmla="*/ 139 h 139"/>
                            </a:gdLst>
                            <a:ahLst/>
                            <a:cxnLst>
                              <a:cxn ang="0">
                                <a:pos x="T0" y="T1"/>
                              </a:cxn>
                              <a:cxn ang="0">
                                <a:pos x="T2" y="T3"/>
                              </a:cxn>
                              <a:cxn ang="0">
                                <a:pos x="T4" y="T5"/>
                              </a:cxn>
                            </a:cxnLst>
                            <a:rect l="0" t="0" r="r" b="b"/>
                            <a:pathLst>
                              <a:path w="513" h="139">
                                <a:moveTo>
                                  <a:pt x="0" y="0"/>
                                </a:moveTo>
                                <a:lnTo>
                                  <a:pt x="0" y="139"/>
                                </a:lnTo>
                                <a:lnTo>
                                  <a:pt x="513" y="139"/>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52"/>
                        <wps:cNvSpPr>
                          <a:spLocks/>
                        </wps:cNvSpPr>
                        <wps:spPr bwMode="auto">
                          <a:xfrm>
                            <a:off x="2018665" y="1723390"/>
                            <a:ext cx="325120" cy="135255"/>
                          </a:xfrm>
                          <a:custGeom>
                            <a:avLst/>
                            <a:gdLst>
                              <a:gd name="T0" fmla="*/ 0 w 512"/>
                              <a:gd name="T1" fmla="*/ 0 h 213"/>
                              <a:gd name="T2" fmla="*/ 0 w 512"/>
                              <a:gd name="T3" fmla="*/ 213 h 213"/>
                              <a:gd name="T4" fmla="*/ 512 w 512"/>
                              <a:gd name="T5" fmla="*/ 213 h 213"/>
                            </a:gdLst>
                            <a:ahLst/>
                            <a:cxnLst>
                              <a:cxn ang="0">
                                <a:pos x="T0" y="T1"/>
                              </a:cxn>
                              <a:cxn ang="0">
                                <a:pos x="T2" y="T3"/>
                              </a:cxn>
                              <a:cxn ang="0">
                                <a:pos x="T4" y="T5"/>
                              </a:cxn>
                            </a:cxnLst>
                            <a:rect l="0" t="0" r="r" b="b"/>
                            <a:pathLst>
                              <a:path w="512" h="213">
                                <a:moveTo>
                                  <a:pt x="0" y="0"/>
                                </a:moveTo>
                                <a:lnTo>
                                  <a:pt x="0" y="213"/>
                                </a:lnTo>
                                <a:lnTo>
                                  <a:pt x="512" y="213"/>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53"/>
                        <wps:cNvSpPr>
                          <a:spLocks/>
                        </wps:cNvSpPr>
                        <wps:spPr bwMode="auto">
                          <a:xfrm>
                            <a:off x="1692910" y="1561465"/>
                            <a:ext cx="325755" cy="158115"/>
                          </a:xfrm>
                          <a:custGeom>
                            <a:avLst/>
                            <a:gdLst>
                              <a:gd name="T0" fmla="*/ 0 w 513"/>
                              <a:gd name="T1" fmla="*/ 0 h 249"/>
                              <a:gd name="T2" fmla="*/ 0 w 513"/>
                              <a:gd name="T3" fmla="*/ 249 h 249"/>
                              <a:gd name="T4" fmla="*/ 513 w 513"/>
                              <a:gd name="T5" fmla="*/ 249 h 249"/>
                            </a:gdLst>
                            <a:ahLst/>
                            <a:cxnLst>
                              <a:cxn ang="0">
                                <a:pos x="T0" y="T1"/>
                              </a:cxn>
                              <a:cxn ang="0">
                                <a:pos x="T2" y="T3"/>
                              </a:cxn>
                              <a:cxn ang="0">
                                <a:pos x="T4" y="T5"/>
                              </a:cxn>
                            </a:cxnLst>
                            <a:rect l="0" t="0" r="r" b="b"/>
                            <a:pathLst>
                              <a:path w="513" h="249">
                                <a:moveTo>
                                  <a:pt x="0" y="0"/>
                                </a:moveTo>
                                <a:lnTo>
                                  <a:pt x="0" y="249"/>
                                </a:lnTo>
                                <a:lnTo>
                                  <a:pt x="513" y="249"/>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54"/>
                        <wps:cNvSpPr>
                          <a:spLocks/>
                        </wps:cNvSpPr>
                        <wps:spPr bwMode="auto">
                          <a:xfrm>
                            <a:off x="390525" y="1295400"/>
                            <a:ext cx="1302385" cy="262255"/>
                          </a:xfrm>
                          <a:custGeom>
                            <a:avLst/>
                            <a:gdLst>
                              <a:gd name="T0" fmla="*/ 0 w 2051"/>
                              <a:gd name="T1" fmla="*/ 0 h 413"/>
                              <a:gd name="T2" fmla="*/ 0 w 2051"/>
                              <a:gd name="T3" fmla="*/ 413 h 413"/>
                              <a:gd name="T4" fmla="*/ 2051 w 2051"/>
                              <a:gd name="T5" fmla="*/ 413 h 413"/>
                            </a:gdLst>
                            <a:ahLst/>
                            <a:cxnLst>
                              <a:cxn ang="0">
                                <a:pos x="T0" y="T1"/>
                              </a:cxn>
                              <a:cxn ang="0">
                                <a:pos x="T2" y="T3"/>
                              </a:cxn>
                              <a:cxn ang="0">
                                <a:pos x="T4" y="T5"/>
                              </a:cxn>
                            </a:cxnLst>
                            <a:rect l="0" t="0" r="r" b="b"/>
                            <a:pathLst>
                              <a:path w="2051" h="413">
                                <a:moveTo>
                                  <a:pt x="0" y="0"/>
                                </a:moveTo>
                                <a:lnTo>
                                  <a:pt x="0" y="413"/>
                                </a:lnTo>
                                <a:lnTo>
                                  <a:pt x="2051" y="413"/>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55"/>
                        <wps:cNvSpPr>
                          <a:spLocks/>
                        </wps:cNvSpPr>
                        <wps:spPr bwMode="auto">
                          <a:xfrm>
                            <a:off x="65405" y="1290955"/>
                            <a:ext cx="325120" cy="419100"/>
                          </a:xfrm>
                          <a:custGeom>
                            <a:avLst/>
                            <a:gdLst>
                              <a:gd name="T0" fmla="*/ 0 w 512"/>
                              <a:gd name="T1" fmla="*/ 660 h 660"/>
                              <a:gd name="T2" fmla="*/ 0 w 512"/>
                              <a:gd name="T3" fmla="*/ 0 h 660"/>
                              <a:gd name="T4" fmla="*/ 512 w 512"/>
                              <a:gd name="T5" fmla="*/ 0 h 660"/>
                            </a:gdLst>
                            <a:ahLst/>
                            <a:cxnLst>
                              <a:cxn ang="0">
                                <a:pos x="T0" y="T1"/>
                              </a:cxn>
                              <a:cxn ang="0">
                                <a:pos x="T2" y="T3"/>
                              </a:cxn>
                              <a:cxn ang="0">
                                <a:pos x="T4" y="T5"/>
                              </a:cxn>
                            </a:cxnLst>
                            <a:rect l="0" t="0" r="r" b="b"/>
                            <a:pathLst>
                              <a:path w="512" h="660">
                                <a:moveTo>
                                  <a:pt x="0" y="660"/>
                                </a:moveTo>
                                <a:lnTo>
                                  <a:pt x="0" y="0"/>
                                </a:lnTo>
                                <a:lnTo>
                                  <a:pt x="512"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Rectangle 356"/>
                        <wps:cNvSpPr>
                          <a:spLocks noChangeArrowheads="1"/>
                        </wps:cNvSpPr>
                        <wps:spPr bwMode="auto">
                          <a:xfrm>
                            <a:off x="2672715" y="2074545"/>
                            <a:ext cx="19189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JX428863.1 Rhodococcus sp. ZS310 </w:t>
                              </w:r>
                            </w:p>
                          </w:txbxContent>
                        </wps:txbx>
                        <wps:bodyPr rot="0" vert="horz" wrap="none" lIns="0" tIns="0" rIns="0" bIns="0" anchor="t" anchorCtr="0" upright="1">
                          <a:spAutoFit/>
                        </wps:bodyPr>
                      </wps:wsp>
                      <wps:wsp>
                        <wps:cNvPr id="374" name="Freeform 357"/>
                        <wps:cNvSpPr>
                          <a:spLocks/>
                        </wps:cNvSpPr>
                        <wps:spPr bwMode="auto">
                          <a:xfrm>
                            <a:off x="65405" y="1717675"/>
                            <a:ext cx="2604135" cy="418465"/>
                          </a:xfrm>
                          <a:custGeom>
                            <a:avLst/>
                            <a:gdLst>
                              <a:gd name="T0" fmla="*/ 0 w 4101"/>
                              <a:gd name="T1" fmla="*/ 0 h 659"/>
                              <a:gd name="T2" fmla="*/ 0 w 4101"/>
                              <a:gd name="T3" fmla="*/ 659 h 659"/>
                              <a:gd name="T4" fmla="*/ 4101 w 4101"/>
                              <a:gd name="T5" fmla="*/ 659 h 659"/>
                            </a:gdLst>
                            <a:ahLst/>
                            <a:cxnLst>
                              <a:cxn ang="0">
                                <a:pos x="T0" y="T1"/>
                              </a:cxn>
                              <a:cxn ang="0">
                                <a:pos x="T2" y="T3"/>
                              </a:cxn>
                              <a:cxn ang="0">
                                <a:pos x="T4" y="T5"/>
                              </a:cxn>
                            </a:cxnLst>
                            <a:rect l="0" t="0" r="r" b="b"/>
                            <a:pathLst>
                              <a:path w="4101" h="659">
                                <a:moveTo>
                                  <a:pt x="0" y="0"/>
                                </a:moveTo>
                                <a:lnTo>
                                  <a:pt x="0" y="659"/>
                                </a:lnTo>
                                <a:lnTo>
                                  <a:pt x="4101" y="659"/>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6DA912C1" id="Полотно 322" o:spid="_x0000_s1124" editas="canvas" style="width:409.7pt;height:182.5pt;mso-position-horizontal-relative:char;mso-position-vertical-relative:line" coordsize="52031,2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">
                <v:shape id="_x0000_s1125" type="#_x0000_t75" style="position:absolute;width:52031;height:23177;visibility:visible;mso-wrap-style:square">
                  <v:fill o:detectmouseclick="t"/>
                  <v:path o:connecttype="none"/>
                </v:shape>
                <v:rect id="Rectangle 324" o:spid="_x0000_s1126" style="position:absolute;left:26727;top:374;width:1976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KT152274.1 Rhodococcus sp. VP10-3 </w:t>
                        </w:r>
                      </w:p>
                    </w:txbxContent>
                  </v:textbox>
                </v:rect>
                <v:shape id="Freeform 325" o:spid="_x0000_s1127" style="position:absolute;left:23437;top:990;width:3258;height:889;visibility:visible;mso-wrap-style:square;v-text-anchor:top" coordsize="51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" path="m,140l,,513,e" filled="f" strokeweight=".5pt">
                  <v:stroke joinstyle="miter" endcap="square"/>
                  <v:path arrowok="t" o:connecttype="custom" o:connectlocs="0,88900;0,0;325755,0" o:connectangles="0,0,0"/>
                </v:shape>
                <v:rect id="Rectangle 326" o:spid="_x0000_s1128" style="position:absolute;left:26727;top:2228;width:2001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KM406757.1 Rhodococcus sp. VP22-3 </w:t>
                        </w:r>
                      </w:p>
                    </w:txbxContent>
                  </v:textbox>
                </v:rect>
                <v:shape id="Freeform 327" o:spid="_x0000_s1129" style="position:absolute;left:23437;top:1955;width:3258;height:889;visibility:visible;mso-wrap-style:square;v-text-anchor:top" coordsize="51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" path="m,l,140r513,e" filled="f" strokeweight=".5pt">
                  <v:stroke joinstyle="miter" endcap="square"/>
                  <v:path arrowok="t" o:connecttype="custom" o:connectlocs="0,0;0,88900;325755,88900" o:connectangles="0,0,0"/>
                </v:shape>
                <v:shape id="Freeform 328" o:spid="_x0000_s1130" style="position:absolute;left:20186;top:1917;width:3251;height:1353;visibility:visible;mso-wrap-style:square;v-text-anchor:top" coordsize="51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" path="m,213l,,512,e" filled="f" strokeweight=".5pt">
                  <v:stroke joinstyle="miter" endcap="square"/>
                  <v:path arrowok="t" o:connecttype="custom" o:connectlocs="0,135255;0,0;325120,0" o:connectangles="0,0,0"/>
                </v:shape>
                <v:rect id="Rectangle 329" o:spid="_x0000_s1131" style="position:absolute;left:26727;top:4083;width:19888;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KT152261.1 Rhodococcus sp. VO24-3 </w:t>
                        </w:r>
                      </w:p>
                    </w:txbxContent>
                  </v:textbox>
                </v:rect>
                <v:shape id="Freeform 330" o:spid="_x0000_s1132" style="position:absolute;left:20186;top:3346;width:6509;height:1353;visibility:visible;mso-wrap-style:square;v-text-anchor:top" coordsize="102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" path="m,l,213r1025,e" filled="f" strokeweight=".5pt">
                  <v:stroke joinstyle="miter" endcap="square"/>
                  <v:path arrowok="t" o:connecttype="custom" o:connectlocs="0,0;0,135255;650875,135255" o:connectangles="0,0,0"/>
                </v:shape>
                <v:shape id="Freeform 331" o:spid="_x0000_s1133" style="position:absolute;left:16929;top:3308;width:3257;height:1581;visibility:visible;mso-wrap-style:square;v-text-anchor:top" coordsize="51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" path="m,249l,,513,e" filled="f" strokeweight=".5pt">
                  <v:stroke joinstyle="miter" endcap="square"/>
                  <v:path arrowok="t" o:connecttype="custom" o:connectlocs="0,158115;0,0;325755,0" o:connectangles="0,0,0"/>
                </v:shape>
                <v:rect id="Rectangle 332" o:spid="_x0000_s1134" style="position:absolute;left:26727;top:5930;width:1918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KT152241.1 Rhodococcus sp. VD8-3 </w:t>
                        </w:r>
                      </w:p>
                    </w:txbxContent>
                  </v:textbox>
                </v:rect>
                <v:shape id="Freeform 333" o:spid="_x0000_s1135" style="position:absolute;left:16929;top:4965;width:9766;height:1581;visibility:visible;mso-wrap-style:square;v-text-anchor:top" coordsize="153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" path="m,l,249r1538,e" filled="f" strokeweight=".5pt">
                  <v:stroke joinstyle="miter" endcap="square"/>
                  <v:path arrowok="t" o:connecttype="custom" o:connectlocs="0,0;0,158115;976630,158115" o:connectangles="0,0,0"/>
                </v:shape>
                <v:shape id="Freeform 334" o:spid="_x0000_s1136" style="position:absolute;left:13671;top:4927;width:3258;height:1696;visibility:visible;mso-wrap-style:square;v-text-anchor:top" coordsize="51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" path="m,267l,,513,e" filled="f" strokeweight=".5pt">
                  <v:stroke joinstyle="miter" endcap="square"/>
                  <v:path arrowok="t" o:connecttype="custom" o:connectlocs="0,169545;0,0;325755,0" o:connectangles="0,0,0"/>
                </v:shape>
                <v:rect id="Rectangle 335" o:spid="_x0000_s1137" style="position:absolute;left:26727;top:7785;width:23768;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DQ870746.1 Rhodococcus fascians JPLtot2-4 </w:t>
                        </w:r>
                      </w:p>
                    </w:txbxContent>
                  </v:textbox>
                </v:rect>
                <v:shape id="Freeform 336" o:spid="_x0000_s1138" style="position:absolute;left:13671;top:6699;width:13024;height:1702;visibility:visible;mso-wrap-style:square;v-text-anchor:top" coordsize="205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" path="m,l,268r2051,e" filled="f" strokeweight=".5pt">
                  <v:stroke joinstyle="miter" endcap="square"/>
                  <v:path arrowok="t" o:connecttype="custom" o:connectlocs="0,0;0,170180;1302385,170180" o:connectangles="0,0,0"/>
                </v:shape>
                <v:shape id="Freeform 337" o:spid="_x0000_s1139" style="position:absolute;left:10420;top:6661;width:3251;height:1759;visibility:visible;mso-wrap-style:square;v-text-anchor:top" coordsize="5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" path="m,277l,,512,e" filled="f" strokeweight=".5pt">
                  <v:stroke joinstyle="miter" endcap="square"/>
                  <v:path arrowok="t" o:connecttype="custom" o:connectlocs="0,175895;0,0;325120,0" o:connectangles="0,0,0"/>
                </v:shape>
                <v:rect id="Rectangle 338" o:spid="_x0000_s1140" style="position:absolute;left:26727;top:9632;width:21539;height:2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rsidR="007103A2" w:rsidRPr="00CD46BB" w:rsidRDefault="007103A2" w:rsidP="00717E17">
                        <w:pPr>
                          <w:rPr>
                            <w:sz w:val="18"/>
                            <w:szCs w:val="18"/>
                            <w:lang w:val="en-US"/>
                          </w:rPr>
                        </w:pPr>
                        <w:r w:rsidRPr="00CD46BB">
                          <w:rPr>
                            <w:rFonts w:ascii="Arial" w:hAnsi="Arial" w:cs="Arial"/>
                            <w:color w:val="000000"/>
                            <w:sz w:val="18"/>
                            <w:szCs w:val="18"/>
                            <w:lang w:val="en-US"/>
                          </w:rPr>
                          <w:t xml:space="preserve"> HM629391.1 Rhodococcus sp. B-G-NA12 </w:t>
                        </w:r>
                      </w:p>
                    </w:txbxContent>
                  </v:textbox>
                </v:rect>
                <v:shape id="Freeform 339" o:spid="_x0000_s1141" style="position:absolute;left:10420;top:8496;width:16275;height:1752;visibility:visible;mso-wrap-style:square;v-text-anchor:top" coordsize="256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" path="m,l,276r2563,e" filled="f" strokeweight=".5pt">
                  <v:stroke joinstyle="miter" endcap="square"/>
                  <v:path arrowok="t" o:connecttype="custom" o:connectlocs="0,0;0,175260;1627505,175260" o:connectangles="0,0,0"/>
                </v:shape>
                <v:shape id="Freeform 340" o:spid="_x0000_s1142" style="position:absolute;left:7162;top:8458;width:3258;height:1771;visibility:visible;mso-wrap-style:square;v-text-anchor:top" coordsize="51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" path="m,279l,,513,e" filled="f" strokeweight=".5pt">
                  <v:stroke joinstyle="miter" endcap="square"/>
                  <v:path arrowok="t" o:connecttype="custom" o:connectlocs="0,177165;0,0;325755,0" o:connectangles="0,0,0"/>
                </v:shape>
                <v:rect id="Rectangle 341" o:spid="_x0000_s1143" style="position:absolute;left:26727;top:11487;width:2160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KR085828.1 Rhodococcus sp. IHBB 9289 </w:t>
                        </w:r>
                      </w:p>
                    </w:txbxContent>
                  </v:textbox>
                </v:rect>
                <v:shape id="Freeform 342" o:spid="_x0000_s1144" style="position:absolute;left:7162;top:10306;width:19533;height:1797;visibility:visible;mso-wrap-style:square;v-text-anchor:top" coordsize="307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" path="m,l,283r3076,e" filled="f" strokeweight=".5pt">
                  <v:stroke joinstyle="miter" endcap="square"/>
                  <v:path arrowok="t" o:connecttype="custom" o:connectlocs="0,0;0,179705;1953260,179705" o:connectangles="0,0,0"/>
                </v:shape>
                <v:shape id="Freeform 343" o:spid="_x0000_s1145" style="position:absolute;left:3905;top:10267;width:3257;height:2604;visibility:visible;mso-wrap-style:square;v-text-anchor:top" coordsize="5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" path="m,410l,,513,e" filled="f" strokeweight=".5pt">
                  <v:stroke joinstyle="miter" endcap="square"/>
                  <v:path arrowok="t" o:connecttype="custom" o:connectlocs="0,260350;0,0;325755,0" o:connectangles="0,0,0"/>
                </v:shape>
                <v:rect id="Rectangle 344" o:spid="_x0000_s1146" style="position:absolute;left:26727;top:13335;width:1918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JX428878.1 Rhodococcus sp. ZS342 </w:t>
                        </w:r>
                      </w:p>
                    </w:txbxContent>
                  </v:textbox>
                </v:rect>
                <v:shape id="Freeform 345" o:spid="_x0000_s1147" style="position:absolute;left:16929;top:13957;width:9766;height:1581;visibility:visible;mso-wrap-style:square;v-text-anchor:top" coordsize="153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" path="m,249l,,1538,e" filled="f" strokeweight=".5pt">
                  <v:stroke joinstyle="miter" endcap="square"/>
                  <v:path arrowok="t" o:connecttype="custom" o:connectlocs="0,158115;0,0;976630,0" o:connectangles="0,0,0"/>
                </v:shape>
                <v:rect id="Rectangle 346" o:spid="_x0000_s1148" style="position:absolute;left:26727;top:15189;width:2135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rYwQAAANwAAAAPAAAAZHJzL2Rvd25yZXYueG1sRI/NigIx&#10;EITvC75DaMHbmlFB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OjSqtjBAAAA3AAAAA8AAAAA&#10;AAAAAAAAAAAABwIAAGRycy9kb3ducmV2LnhtbFBLBQYAAAAAAwADALcAAAD1Ag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EF204443.1 Rhodococcus fascians D117 </w:t>
                        </w:r>
                      </w:p>
                    </w:txbxContent>
                  </v:textbox>
                </v:rect>
                <v:shape id="Freeform 347" o:spid="_x0000_s1149" style="position:absolute;left:20186;top:15805;width:6509;height:1352;visibility:visible;mso-wrap-style:square;v-text-anchor:top" coordsize="102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" path="m,213l,,1025,e" filled="f" strokeweight=".5pt">
                  <v:stroke joinstyle="miter" endcap="square"/>
                  <v:path arrowok="t" o:connecttype="custom" o:connectlocs="0,135255;0,0;650875,0" o:connectangles="0,0,0"/>
                </v:shape>
                <v:rect id="Rectangle 348" o:spid="_x0000_s1150" style="position:absolute;left:26727;top:17043;width:1982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KT152242.1 Rhodococcus sp. VD25-3 </w:t>
                        </w:r>
                      </w:p>
                    </w:txbxContent>
                  </v:textbox>
                </v:rect>
                <v:shape id="Freeform 349" o:spid="_x0000_s1151" style="position:absolute;left:23437;top:17659;width:3258;height:883;visibility:visible;mso-wrap-style:square;v-text-anchor:top" coordsize="51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" path="m,139l,,513,e" filled="f" strokeweight=".5pt">
                  <v:stroke joinstyle="miter" endcap="square"/>
                  <v:path arrowok="t" o:connecttype="custom" o:connectlocs="0,88265;0,0;325755,0" o:connectangles="0,0,0"/>
                </v:shape>
                <v:rect id="Rectangle 350" o:spid="_x0000_s1152" style="position:absolute;left:26727;top:18891;width:261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14-3</w:t>
                        </w:r>
                      </w:p>
                    </w:txbxContent>
                  </v:textbox>
                </v:rect>
                <v:shape id="Freeform 351" o:spid="_x0000_s1153" style="position:absolute;left:23437;top:18624;width:3258;height:883;visibility:visible;mso-wrap-style:square;v-text-anchor:top" coordsize="51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" path="m,l,139r513,e" filled="f" strokeweight=".5pt">
                  <v:stroke joinstyle="miter" endcap="square"/>
                  <v:path arrowok="t" o:connecttype="custom" o:connectlocs="0,0;0,88265;325755,88265" o:connectangles="0,0,0"/>
                </v:shape>
                <v:shape id="Freeform 352" o:spid="_x0000_s1154" style="position:absolute;left:20186;top:17233;width:3251;height:1353;visibility:visible;mso-wrap-style:square;v-text-anchor:top" coordsize="51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" path="m,l,213r512,e" filled="f" strokeweight=".5pt">
                  <v:stroke joinstyle="miter" endcap="square"/>
                  <v:path arrowok="t" o:connecttype="custom" o:connectlocs="0,0;0,135255;325120,135255" o:connectangles="0,0,0"/>
                </v:shape>
                <v:shape id="Freeform 353" o:spid="_x0000_s1155" style="position:absolute;left:16929;top:15614;width:3257;height:1581;visibility:visible;mso-wrap-style:square;v-text-anchor:top" coordsize="51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" path="m,l,249r513,e" filled="f" strokeweight=".5pt">
                  <v:stroke joinstyle="miter" endcap="square"/>
                  <v:path arrowok="t" o:connecttype="custom" o:connectlocs="0,0;0,158115;325755,158115" o:connectangles="0,0,0"/>
                </v:shape>
                <v:shape id="Freeform 354" o:spid="_x0000_s1156" style="position:absolute;left:3905;top:12954;width:13024;height:2622;visibility:visible;mso-wrap-style:square;v-text-anchor:top" coordsize="20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" path="m,l,413r2051,e" filled="f" strokeweight=".5pt">
                  <v:stroke joinstyle="miter" endcap="square"/>
                  <v:path arrowok="t" o:connecttype="custom" o:connectlocs="0,0;0,262255;1302385,262255" o:connectangles="0,0,0"/>
                </v:shape>
                <v:shape id="Freeform 355" o:spid="_x0000_s1157" style="position:absolute;left:654;top:12909;width:3251;height:4191;visibility:visible;mso-wrap-style:square;v-text-anchor:top" coordsize="5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" path="m,660l,,512,e" filled="f" strokeweight=".5pt">
                  <v:stroke joinstyle="miter" endcap="square"/>
                  <v:path arrowok="t" o:connecttype="custom" o:connectlocs="0,419100;0,0;325120,0" o:connectangles="0,0,0"/>
                </v:shape>
                <v:rect id="Rectangle 356" o:spid="_x0000_s1158" style="position:absolute;left:26727;top:20745;width:1918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wFwgAAANwAAAAPAAAAZHJzL2Rvd25yZXYueG1sRI/NigIx&#10;EITvgu8QWvCmGR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BtCzwFwgAAANwAAAAPAAAA&#10;AAAAAAAAAAAAAAcCAABkcnMvZG93bnJldi54bWxQSwUGAAAAAAMAAwC3AAAA9gI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JX428863.1 Rhodococcus sp. ZS310 </w:t>
                        </w:r>
                      </w:p>
                    </w:txbxContent>
                  </v:textbox>
                </v:rect>
                <v:shape id="Freeform 357" o:spid="_x0000_s1159" style="position:absolute;left:654;top:17176;width:26041;height:4185;visibility:visible;mso-wrap-style:square;v-text-anchor:top" coordsize="41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" path="m,l,659r4101,e" filled="f" strokeweight=".5pt">
                  <v:stroke joinstyle="miter" endcap="square"/>
                  <v:path arrowok="t" o:connecttype="custom" o:connectlocs="0,0;0,418465;2604135,418465" o:connectangles="0,0,0"/>
                </v:shape>
                <w10:anchorlock/>
              </v:group>
            </w:pict>
          </mc:Fallback>
        </mc:AlternateContent>
      </w:r>
      <w:r w:rsidR="00C67DF0" w:rsidRPr="003057A7">
        <w:rPr>
          <w:rFonts w:ascii="Times New Roman" w:hAnsi="Times New Roman" w:cs="Times New Roman"/>
          <w:iCs/>
          <w:sz w:val="28"/>
          <w:szCs w:val="28"/>
          <w:lang w:val="kk-KZ"/>
        </w:rPr>
        <w:t xml:space="preserve">           </w:t>
      </w:r>
      <w:r w:rsidR="00717E17" w:rsidRPr="003057A7">
        <w:rPr>
          <w:rFonts w:ascii="Times New Roman" w:hAnsi="Times New Roman" w:cs="Times New Roman"/>
          <w:sz w:val="28"/>
          <w:szCs w:val="28"/>
          <w:lang w:val="kk-KZ"/>
        </w:rPr>
        <w:t>б)</w:t>
      </w:r>
    </w:p>
    <w:p w:rsidR="00C67DF0" w:rsidRPr="00771C5C" w:rsidRDefault="00771C5C" w:rsidP="00DC32BA">
      <w:pPr>
        <w:autoSpaceDE w:val="0"/>
        <w:autoSpaceDN w:val="0"/>
        <w:adjustRightInd w:val="0"/>
        <w:spacing w:after="0" w:line="240" w:lineRule="auto"/>
        <w:jc w:val="both"/>
        <w:rPr>
          <w:rFonts w:ascii="Times New Roman" w:hAnsi="Times New Roman" w:cs="Times New Roman"/>
          <w:lang w:val="kk-KZ"/>
        </w:rPr>
      </w:pPr>
      <w:r>
        <w:rPr>
          <w:rFonts w:ascii="Times New Roman" w:hAnsi="Times New Roman" w:cs="Times New Roman"/>
          <w:sz w:val="28"/>
          <w:szCs w:val="28"/>
          <w:lang w:val="kk-KZ"/>
        </w:rPr>
        <w:tab/>
      </w:r>
      <w:r w:rsidRPr="00771C5C">
        <w:rPr>
          <w:rFonts w:ascii="Times New Roman" w:hAnsi="Times New Roman" w:cs="Times New Roman"/>
          <w:lang w:val="kk-KZ"/>
        </w:rPr>
        <w:t>0,01</w:t>
      </w:r>
    </w:p>
    <w:p w:rsidR="00C93FBA" w:rsidRDefault="00B75191" w:rsidP="00DC32BA">
      <w:pPr>
        <w:spacing w:after="0" w:line="240" w:lineRule="auto"/>
        <w:rPr>
          <w:rFonts w:ascii="Times New Roman" w:hAnsi="Times New Roman" w:cs="Times New Roman"/>
          <w:sz w:val="28"/>
          <w:szCs w:val="28"/>
          <w:lang w:val="kk-KZ"/>
        </w:rPr>
      </w:pPr>
      <w:r w:rsidRPr="004A0972">
        <w:rPr>
          <w:noProof/>
          <w:lang w:val="en-US" w:eastAsia="en-US"/>
        </w:rPr>
        <w:lastRenderedPageBreak/>
        <w:drawing>
          <wp:inline distT="0" distB="0" distL="0" distR="0">
            <wp:extent cx="5628903" cy="210312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31114" cy="2103946"/>
                    </a:xfrm>
                    <a:prstGeom prst="rect">
                      <a:avLst/>
                    </a:prstGeom>
                    <a:noFill/>
                    <a:ln>
                      <a:noFill/>
                    </a:ln>
                  </pic:spPr>
                </pic:pic>
              </a:graphicData>
            </a:graphic>
          </wp:inline>
        </w:drawing>
      </w:r>
      <w:r w:rsidR="00C93FBA" w:rsidRPr="003057A7">
        <w:rPr>
          <w:rFonts w:ascii="Times New Roman" w:hAnsi="Times New Roman" w:cs="Times New Roman"/>
          <w:sz w:val="28"/>
          <w:szCs w:val="28"/>
          <w:lang w:val="kk-KZ"/>
        </w:rPr>
        <w:t>в)</w:t>
      </w:r>
    </w:p>
    <w:p w:rsidR="00B75191" w:rsidRPr="003057A7" w:rsidRDefault="00B75191" w:rsidP="00DC32BA">
      <w:pPr>
        <w:spacing w:after="0" w:line="240" w:lineRule="auto"/>
        <w:rPr>
          <w:rFonts w:ascii="Times New Roman" w:hAnsi="Times New Roman" w:cs="Times New Roman"/>
          <w:sz w:val="28"/>
          <w:szCs w:val="28"/>
          <w:lang w:val="kk-KZ"/>
        </w:rPr>
      </w:pPr>
    </w:p>
    <w:p w:rsidR="00924CA7" w:rsidRPr="003057A7" w:rsidRDefault="00771C5C" w:rsidP="00DC32BA">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717632" behindDoc="0" locked="0" layoutInCell="1" allowOverlap="1">
                <wp:simplePos x="0" y="0"/>
                <wp:positionH relativeFrom="column">
                  <wp:posOffset>320799</wp:posOffset>
                </wp:positionH>
                <wp:positionV relativeFrom="paragraph">
                  <wp:posOffset>1647190</wp:posOffset>
                </wp:positionV>
                <wp:extent cx="439387" cy="12370"/>
                <wp:effectExtent l="0" t="0" r="37465" b="26035"/>
                <wp:wrapNone/>
                <wp:docPr id="466" name="Прямая соединительная линия 466"/>
                <wp:cNvGraphicFramePr/>
                <a:graphic xmlns:a="http://schemas.openxmlformats.org/drawingml/2006/main">
                  <a:graphicData uri="http://schemas.microsoft.com/office/word/2010/wordprocessingShape">
                    <wps:wsp>
                      <wps:cNvCnPr/>
                      <wps:spPr>
                        <a:xfrm>
                          <a:off x="0" y="0"/>
                          <a:ext cx="439387" cy="123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E33BA5" id="Прямая соединительная линия 466"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5.25pt,129.7pt" to="59.8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" strokecolor="black [3040]"/>
            </w:pict>
          </mc:Fallback>
        </mc:AlternateContent>
      </w:r>
      <w:r w:rsidR="00924CA7">
        <w:rPr>
          <w:rFonts w:ascii="Times New Roman" w:hAnsi="Times New Roman" w:cs="Times New Roman"/>
          <w:noProof/>
          <w:sz w:val="28"/>
          <w:szCs w:val="28"/>
          <w:lang w:val="en-US" w:eastAsia="en-US"/>
        </w:rPr>
        <mc:AlternateContent>
          <mc:Choice Requires="wpc">
            <w:drawing>
              <wp:inline distT="0" distB="0" distL="0" distR="0" wp14:anchorId="1A856394" wp14:editId="0A49F518">
                <wp:extent cx="5699125" cy="1638738"/>
                <wp:effectExtent l="0" t="0" r="0" b="0"/>
                <wp:docPr id="274" name="Полотно 2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9" name="Rectangle 229"/>
                        <wps:cNvSpPr>
                          <a:spLocks noChangeArrowheads="1"/>
                        </wps:cNvSpPr>
                        <wps:spPr bwMode="auto">
                          <a:xfrm>
                            <a:off x="3391535" y="35998"/>
                            <a:ext cx="16776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924CA7">
                              <w:pPr>
                                <w:rPr>
                                  <w:sz w:val="18"/>
                                  <w:szCs w:val="18"/>
                                </w:rPr>
                              </w:pPr>
                              <w:r w:rsidRPr="00CD46BB">
                                <w:rPr>
                                  <w:rFonts w:ascii="Arial" w:hAnsi="Arial" w:cs="Arial"/>
                                  <w:color w:val="000000"/>
                                  <w:sz w:val="18"/>
                                  <w:szCs w:val="18"/>
                                  <w:lang w:val="en-US"/>
                                </w:rPr>
                                <w:t xml:space="preserve"> KX981398.1 Dietzia sp. TRB187 </w:t>
                              </w:r>
                            </w:p>
                          </w:txbxContent>
                        </wps:txbx>
                        <wps:bodyPr rot="0" vert="horz" wrap="none" lIns="0" tIns="0" rIns="0" bIns="0" anchor="t" anchorCtr="0" upright="1">
                          <a:spAutoFit/>
                        </wps:bodyPr>
                      </wps:wsp>
                      <wps:wsp>
                        <wps:cNvPr id="250" name="Freeform 230"/>
                        <wps:cNvSpPr>
                          <a:spLocks/>
                        </wps:cNvSpPr>
                        <wps:spPr bwMode="auto">
                          <a:xfrm>
                            <a:off x="2561590" y="92513"/>
                            <a:ext cx="826135" cy="81280"/>
                          </a:xfrm>
                          <a:custGeom>
                            <a:avLst/>
                            <a:gdLst>
                              <a:gd name="T0" fmla="*/ 0 w 1301"/>
                              <a:gd name="T1" fmla="*/ 128 h 128"/>
                              <a:gd name="T2" fmla="*/ 0 w 1301"/>
                              <a:gd name="T3" fmla="*/ 0 h 128"/>
                              <a:gd name="T4" fmla="*/ 1301 w 1301"/>
                              <a:gd name="T5" fmla="*/ 0 h 128"/>
                            </a:gdLst>
                            <a:ahLst/>
                            <a:cxnLst>
                              <a:cxn ang="0">
                                <a:pos x="T0" y="T1"/>
                              </a:cxn>
                              <a:cxn ang="0">
                                <a:pos x="T2" y="T3"/>
                              </a:cxn>
                              <a:cxn ang="0">
                                <a:pos x="T4" y="T5"/>
                              </a:cxn>
                            </a:cxnLst>
                            <a:rect l="0" t="0" r="r" b="b"/>
                            <a:pathLst>
                              <a:path w="1301" h="128">
                                <a:moveTo>
                                  <a:pt x="0" y="128"/>
                                </a:moveTo>
                                <a:lnTo>
                                  <a:pt x="0" y="0"/>
                                </a:lnTo>
                                <a:lnTo>
                                  <a:pt x="1301"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231"/>
                        <wps:cNvSpPr>
                          <a:spLocks noChangeArrowheads="1"/>
                        </wps:cNvSpPr>
                        <wps:spPr bwMode="auto">
                          <a:xfrm>
                            <a:off x="3391535" y="205543"/>
                            <a:ext cx="15951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924CA7">
                              <w:pPr>
                                <w:rPr>
                                  <w:sz w:val="18"/>
                                  <w:szCs w:val="18"/>
                                </w:rPr>
                              </w:pPr>
                              <w:r w:rsidRPr="00CD46BB">
                                <w:rPr>
                                  <w:rFonts w:ascii="Arial" w:hAnsi="Arial" w:cs="Arial"/>
                                  <w:color w:val="000000"/>
                                  <w:sz w:val="18"/>
                                  <w:szCs w:val="18"/>
                                  <w:lang w:val="en-US"/>
                                </w:rPr>
                                <w:t xml:space="preserve"> KU597073.1 Dietzia </w:t>
                              </w:r>
                              <w:r>
                                <w:rPr>
                                  <w:rFonts w:ascii="Arial" w:hAnsi="Arial" w:cs="Arial"/>
                                  <w:color w:val="000000"/>
                                  <w:sz w:val="18"/>
                                  <w:szCs w:val="18"/>
                                  <w:lang w:val="en-US"/>
                                </w:rPr>
                                <w:t>m</w:t>
                              </w:r>
                              <w:r w:rsidRPr="00CD46BB">
                                <w:rPr>
                                  <w:rFonts w:ascii="Arial" w:hAnsi="Arial" w:cs="Arial"/>
                                  <w:color w:val="000000"/>
                                  <w:sz w:val="18"/>
                                  <w:szCs w:val="18"/>
                                  <w:lang w:val="en-US"/>
                                </w:rPr>
                                <w:t xml:space="preserve">aris P26 </w:t>
                              </w:r>
                            </w:p>
                          </w:txbxContent>
                        </wps:txbx>
                        <wps:bodyPr rot="0" vert="horz" wrap="none" lIns="0" tIns="0" rIns="0" bIns="0" anchor="t" anchorCtr="0" upright="1">
                          <a:spAutoFit/>
                        </wps:bodyPr>
                      </wps:wsp>
                      <wps:wsp>
                        <wps:cNvPr id="252" name="Freeform 232"/>
                        <wps:cNvSpPr>
                          <a:spLocks/>
                        </wps:cNvSpPr>
                        <wps:spPr bwMode="auto">
                          <a:xfrm>
                            <a:off x="2561590" y="181413"/>
                            <a:ext cx="826135" cy="81280"/>
                          </a:xfrm>
                          <a:custGeom>
                            <a:avLst/>
                            <a:gdLst>
                              <a:gd name="T0" fmla="*/ 0 w 1301"/>
                              <a:gd name="T1" fmla="*/ 0 h 128"/>
                              <a:gd name="T2" fmla="*/ 0 w 1301"/>
                              <a:gd name="T3" fmla="*/ 128 h 128"/>
                              <a:gd name="T4" fmla="*/ 1301 w 1301"/>
                              <a:gd name="T5" fmla="*/ 128 h 128"/>
                            </a:gdLst>
                            <a:ahLst/>
                            <a:cxnLst>
                              <a:cxn ang="0">
                                <a:pos x="T0" y="T1"/>
                              </a:cxn>
                              <a:cxn ang="0">
                                <a:pos x="T2" y="T3"/>
                              </a:cxn>
                              <a:cxn ang="0">
                                <a:pos x="T4" y="T5"/>
                              </a:cxn>
                            </a:cxnLst>
                            <a:rect l="0" t="0" r="r" b="b"/>
                            <a:pathLst>
                              <a:path w="1301" h="128">
                                <a:moveTo>
                                  <a:pt x="0" y="0"/>
                                </a:moveTo>
                                <a:lnTo>
                                  <a:pt x="0" y="128"/>
                                </a:lnTo>
                                <a:lnTo>
                                  <a:pt x="1301" y="12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33"/>
                        <wps:cNvSpPr>
                          <a:spLocks/>
                        </wps:cNvSpPr>
                        <wps:spPr bwMode="auto">
                          <a:xfrm>
                            <a:off x="1734820" y="177603"/>
                            <a:ext cx="826770" cy="166370"/>
                          </a:xfrm>
                          <a:custGeom>
                            <a:avLst/>
                            <a:gdLst>
                              <a:gd name="T0" fmla="*/ 0 w 1302"/>
                              <a:gd name="T1" fmla="*/ 262 h 262"/>
                              <a:gd name="T2" fmla="*/ 0 w 1302"/>
                              <a:gd name="T3" fmla="*/ 0 h 262"/>
                              <a:gd name="T4" fmla="*/ 1302 w 1302"/>
                              <a:gd name="T5" fmla="*/ 0 h 262"/>
                            </a:gdLst>
                            <a:ahLst/>
                            <a:cxnLst>
                              <a:cxn ang="0">
                                <a:pos x="T0" y="T1"/>
                              </a:cxn>
                              <a:cxn ang="0">
                                <a:pos x="T2" y="T3"/>
                              </a:cxn>
                              <a:cxn ang="0">
                                <a:pos x="T4" y="T5"/>
                              </a:cxn>
                            </a:cxnLst>
                            <a:rect l="0" t="0" r="r" b="b"/>
                            <a:pathLst>
                              <a:path w="1302" h="262">
                                <a:moveTo>
                                  <a:pt x="0" y="262"/>
                                </a:moveTo>
                                <a:lnTo>
                                  <a:pt x="0" y="0"/>
                                </a:lnTo>
                                <a:lnTo>
                                  <a:pt x="1302"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234"/>
                        <wps:cNvSpPr>
                          <a:spLocks noChangeArrowheads="1"/>
                        </wps:cNvSpPr>
                        <wps:spPr bwMode="auto">
                          <a:xfrm>
                            <a:off x="3391535" y="375723"/>
                            <a:ext cx="20967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924CA7">
                              <w:pPr>
                                <w:rPr>
                                  <w:sz w:val="18"/>
                                  <w:szCs w:val="18"/>
                                </w:rPr>
                              </w:pPr>
                              <w:r w:rsidRPr="00CD46BB">
                                <w:rPr>
                                  <w:rFonts w:ascii="Arial" w:hAnsi="Arial" w:cs="Arial"/>
                                  <w:color w:val="000000"/>
                                  <w:sz w:val="18"/>
                                  <w:szCs w:val="18"/>
                                  <w:lang w:val="en-US"/>
                                </w:rPr>
                                <w:t xml:space="preserve"> KU560456.1 Dietzia sp. MCCC 1A11230 </w:t>
                              </w:r>
                            </w:p>
                          </w:txbxContent>
                        </wps:txbx>
                        <wps:bodyPr rot="0" vert="horz" wrap="none" lIns="0" tIns="0" rIns="0" bIns="0" anchor="t" anchorCtr="0" upright="1">
                          <a:spAutoFit/>
                        </wps:bodyPr>
                      </wps:wsp>
                      <wps:wsp>
                        <wps:cNvPr id="255" name="Freeform 235"/>
                        <wps:cNvSpPr>
                          <a:spLocks/>
                        </wps:cNvSpPr>
                        <wps:spPr bwMode="auto">
                          <a:xfrm>
                            <a:off x="2561590" y="432238"/>
                            <a:ext cx="826135" cy="81915"/>
                          </a:xfrm>
                          <a:custGeom>
                            <a:avLst/>
                            <a:gdLst>
                              <a:gd name="T0" fmla="*/ 0 w 1301"/>
                              <a:gd name="T1" fmla="*/ 129 h 129"/>
                              <a:gd name="T2" fmla="*/ 0 w 1301"/>
                              <a:gd name="T3" fmla="*/ 0 h 129"/>
                              <a:gd name="T4" fmla="*/ 1301 w 1301"/>
                              <a:gd name="T5" fmla="*/ 0 h 129"/>
                            </a:gdLst>
                            <a:ahLst/>
                            <a:cxnLst>
                              <a:cxn ang="0">
                                <a:pos x="T0" y="T1"/>
                              </a:cxn>
                              <a:cxn ang="0">
                                <a:pos x="T2" y="T3"/>
                              </a:cxn>
                              <a:cxn ang="0">
                                <a:pos x="T4" y="T5"/>
                              </a:cxn>
                            </a:cxnLst>
                            <a:rect l="0" t="0" r="r" b="b"/>
                            <a:pathLst>
                              <a:path w="1301" h="129">
                                <a:moveTo>
                                  <a:pt x="0" y="129"/>
                                </a:moveTo>
                                <a:lnTo>
                                  <a:pt x="0" y="0"/>
                                </a:lnTo>
                                <a:lnTo>
                                  <a:pt x="1301"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236"/>
                        <wps:cNvSpPr>
                          <a:spLocks noChangeArrowheads="1"/>
                        </wps:cNvSpPr>
                        <wps:spPr bwMode="auto">
                          <a:xfrm>
                            <a:off x="3391535" y="545903"/>
                            <a:ext cx="15062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924CA7">
                              <w:pPr>
                                <w:rPr>
                                  <w:sz w:val="18"/>
                                  <w:szCs w:val="18"/>
                                </w:rPr>
                              </w:pPr>
                              <w:r w:rsidRPr="00CD46BB">
                                <w:rPr>
                                  <w:rFonts w:ascii="Arial" w:hAnsi="Arial" w:cs="Arial"/>
                                  <w:color w:val="000000"/>
                                  <w:sz w:val="18"/>
                                  <w:szCs w:val="18"/>
                                  <w:lang w:val="en-US"/>
                                </w:rPr>
                                <w:t xml:space="preserve"> KF923451.1 Dietzia </w:t>
                              </w:r>
                              <w:r>
                                <w:rPr>
                                  <w:rFonts w:ascii="Arial" w:hAnsi="Arial" w:cs="Arial"/>
                                  <w:color w:val="000000"/>
                                  <w:sz w:val="18"/>
                                  <w:szCs w:val="18"/>
                                  <w:lang w:val="en-US"/>
                                </w:rPr>
                                <w:t>m</w:t>
                              </w:r>
                              <w:r w:rsidRPr="00CD46BB">
                                <w:rPr>
                                  <w:rFonts w:ascii="Arial" w:hAnsi="Arial" w:cs="Arial"/>
                                  <w:color w:val="000000"/>
                                  <w:sz w:val="18"/>
                                  <w:szCs w:val="18"/>
                                  <w:lang w:val="en-US"/>
                                </w:rPr>
                                <w:t xml:space="preserve">aris 41 </w:t>
                              </w:r>
                            </w:p>
                          </w:txbxContent>
                        </wps:txbx>
                        <wps:bodyPr rot="0" vert="horz" wrap="none" lIns="0" tIns="0" rIns="0" bIns="0" anchor="t" anchorCtr="0" upright="1">
                          <a:spAutoFit/>
                        </wps:bodyPr>
                      </wps:wsp>
                      <wps:wsp>
                        <wps:cNvPr id="257" name="Freeform 237"/>
                        <wps:cNvSpPr>
                          <a:spLocks/>
                        </wps:cNvSpPr>
                        <wps:spPr bwMode="auto">
                          <a:xfrm>
                            <a:off x="2561590" y="521138"/>
                            <a:ext cx="826135" cy="81280"/>
                          </a:xfrm>
                          <a:custGeom>
                            <a:avLst/>
                            <a:gdLst>
                              <a:gd name="T0" fmla="*/ 0 w 1301"/>
                              <a:gd name="T1" fmla="*/ 0 h 128"/>
                              <a:gd name="T2" fmla="*/ 0 w 1301"/>
                              <a:gd name="T3" fmla="*/ 128 h 128"/>
                              <a:gd name="T4" fmla="*/ 1301 w 1301"/>
                              <a:gd name="T5" fmla="*/ 128 h 128"/>
                            </a:gdLst>
                            <a:ahLst/>
                            <a:cxnLst>
                              <a:cxn ang="0">
                                <a:pos x="T0" y="T1"/>
                              </a:cxn>
                              <a:cxn ang="0">
                                <a:pos x="T2" y="T3"/>
                              </a:cxn>
                              <a:cxn ang="0">
                                <a:pos x="T4" y="T5"/>
                              </a:cxn>
                            </a:cxnLst>
                            <a:rect l="0" t="0" r="r" b="b"/>
                            <a:pathLst>
                              <a:path w="1301" h="128">
                                <a:moveTo>
                                  <a:pt x="0" y="0"/>
                                </a:moveTo>
                                <a:lnTo>
                                  <a:pt x="0" y="128"/>
                                </a:lnTo>
                                <a:lnTo>
                                  <a:pt x="1301" y="12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38"/>
                        <wps:cNvSpPr>
                          <a:spLocks/>
                        </wps:cNvSpPr>
                        <wps:spPr bwMode="auto">
                          <a:xfrm>
                            <a:off x="1734820" y="350958"/>
                            <a:ext cx="826770" cy="166370"/>
                          </a:xfrm>
                          <a:custGeom>
                            <a:avLst/>
                            <a:gdLst>
                              <a:gd name="T0" fmla="*/ 0 w 1302"/>
                              <a:gd name="T1" fmla="*/ 0 h 262"/>
                              <a:gd name="T2" fmla="*/ 0 w 1302"/>
                              <a:gd name="T3" fmla="*/ 262 h 262"/>
                              <a:gd name="T4" fmla="*/ 1302 w 1302"/>
                              <a:gd name="T5" fmla="*/ 262 h 262"/>
                            </a:gdLst>
                            <a:ahLst/>
                            <a:cxnLst>
                              <a:cxn ang="0">
                                <a:pos x="T0" y="T1"/>
                              </a:cxn>
                              <a:cxn ang="0">
                                <a:pos x="T2" y="T3"/>
                              </a:cxn>
                              <a:cxn ang="0">
                                <a:pos x="T4" y="T5"/>
                              </a:cxn>
                            </a:cxnLst>
                            <a:rect l="0" t="0" r="r" b="b"/>
                            <a:pathLst>
                              <a:path w="1302" h="262">
                                <a:moveTo>
                                  <a:pt x="0" y="0"/>
                                </a:moveTo>
                                <a:lnTo>
                                  <a:pt x="0" y="262"/>
                                </a:lnTo>
                                <a:lnTo>
                                  <a:pt x="1302" y="262"/>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39"/>
                        <wps:cNvSpPr>
                          <a:spLocks/>
                        </wps:cNvSpPr>
                        <wps:spPr bwMode="auto">
                          <a:xfrm>
                            <a:off x="908685" y="347783"/>
                            <a:ext cx="826135" cy="272415"/>
                          </a:xfrm>
                          <a:custGeom>
                            <a:avLst/>
                            <a:gdLst>
                              <a:gd name="T0" fmla="*/ 0 w 1301"/>
                              <a:gd name="T1" fmla="*/ 429 h 429"/>
                              <a:gd name="T2" fmla="*/ 0 w 1301"/>
                              <a:gd name="T3" fmla="*/ 0 h 429"/>
                              <a:gd name="T4" fmla="*/ 1301 w 1301"/>
                              <a:gd name="T5" fmla="*/ 0 h 429"/>
                            </a:gdLst>
                            <a:ahLst/>
                            <a:cxnLst>
                              <a:cxn ang="0">
                                <a:pos x="T0" y="T1"/>
                              </a:cxn>
                              <a:cxn ang="0">
                                <a:pos x="T2" y="T3"/>
                              </a:cxn>
                              <a:cxn ang="0">
                                <a:pos x="T4" y="T5"/>
                              </a:cxn>
                            </a:cxnLst>
                            <a:rect l="0" t="0" r="r" b="b"/>
                            <a:pathLst>
                              <a:path w="1301" h="429">
                                <a:moveTo>
                                  <a:pt x="0" y="429"/>
                                </a:moveTo>
                                <a:lnTo>
                                  <a:pt x="0" y="0"/>
                                </a:lnTo>
                                <a:lnTo>
                                  <a:pt x="1301"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240"/>
                        <wps:cNvSpPr>
                          <a:spLocks noChangeArrowheads="1"/>
                        </wps:cNvSpPr>
                        <wps:spPr bwMode="auto">
                          <a:xfrm>
                            <a:off x="3391535" y="715448"/>
                            <a:ext cx="15316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924CA7">
                              <w:pPr>
                                <w:rPr>
                                  <w:sz w:val="18"/>
                                  <w:szCs w:val="18"/>
                                </w:rPr>
                              </w:pPr>
                              <w:r w:rsidRPr="00CD46BB">
                                <w:rPr>
                                  <w:rFonts w:ascii="Arial" w:hAnsi="Arial" w:cs="Arial"/>
                                  <w:color w:val="000000"/>
                                  <w:sz w:val="18"/>
                                  <w:szCs w:val="18"/>
                                  <w:lang w:val="en-US"/>
                                </w:rPr>
                                <w:t xml:space="preserve"> KU601225.1 Dietzia maris Y1 </w:t>
                              </w:r>
                            </w:p>
                          </w:txbxContent>
                        </wps:txbx>
                        <wps:bodyPr rot="0" vert="horz" wrap="none" lIns="0" tIns="0" rIns="0" bIns="0" anchor="t" anchorCtr="0" upright="1">
                          <a:spAutoFit/>
                        </wps:bodyPr>
                      </wps:wsp>
                      <wps:wsp>
                        <wps:cNvPr id="261" name="Freeform 241"/>
                        <wps:cNvSpPr>
                          <a:spLocks/>
                        </wps:cNvSpPr>
                        <wps:spPr bwMode="auto">
                          <a:xfrm>
                            <a:off x="1734820" y="772598"/>
                            <a:ext cx="1652905" cy="123825"/>
                          </a:xfrm>
                          <a:custGeom>
                            <a:avLst/>
                            <a:gdLst>
                              <a:gd name="T0" fmla="*/ 0 w 2603"/>
                              <a:gd name="T1" fmla="*/ 195 h 195"/>
                              <a:gd name="T2" fmla="*/ 0 w 2603"/>
                              <a:gd name="T3" fmla="*/ 0 h 195"/>
                              <a:gd name="T4" fmla="*/ 2603 w 2603"/>
                              <a:gd name="T5" fmla="*/ 0 h 195"/>
                            </a:gdLst>
                            <a:ahLst/>
                            <a:cxnLst>
                              <a:cxn ang="0">
                                <a:pos x="T0" y="T1"/>
                              </a:cxn>
                              <a:cxn ang="0">
                                <a:pos x="T2" y="T3"/>
                              </a:cxn>
                              <a:cxn ang="0">
                                <a:pos x="T4" y="T5"/>
                              </a:cxn>
                            </a:cxnLst>
                            <a:rect l="0" t="0" r="r" b="b"/>
                            <a:pathLst>
                              <a:path w="2603" h="195">
                                <a:moveTo>
                                  <a:pt x="0" y="195"/>
                                </a:moveTo>
                                <a:lnTo>
                                  <a:pt x="0" y="0"/>
                                </a:lnTo>
                                <a:lnTo>
                                  <a:pt x="2603"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242"/>
                        <wps:cNvSpPr>
                          <a:spLocks noChangeArrowheads="1"/>
                        </wps:cNvSpPr>
                        <wps:spPr bwMode="auto">
                          <a:xfrm>
                            <a:off x="3391535" y="885628"/>
                            <a:ext cx="1835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924CA7">
                              <w:pPr>
                                <w:rPr>
                                  <w:sz w:val="18"/>
                                  <w:szCs w:val="18"/>
                                </w:rPr>
                              </w:pPr>
                              <w:r w:rsidRPr="00CD46BB">
                                <w:rPr>
                                  <w:rFonts w:ascii="Arial" w:hAnsi="Arial" w:cs="Arial"/>
                                  <w:color w:val="000000"/>
                                  <w:sz w:val="18"/>
                                  <w:szCs w:val="18"/>
                                  <w:lang w:val="en-US"/>
                                </w:rPr>
                                <w:t xml:space="preserve"> KU357049.1 Dietzia maris NWWC4 </w:t>
                              </w:r>
                            </w:p>
                          </w:txbxContent>
                        </wps:txbx>
                        <wps:bodyPr rot="0" vert="horz" wrap="none" lIns="0" tIns="0" rIns="0" bIns="0" anchor="t" anchorCtr="0" upright="1">
                          <a:spAutoFit/>
                        </wps:bodyPr>
                      </wps:wsp>
                      <wps:wsp>
                        <wps:cNvPr id="263" name="Freeform 243"/>
                        <wps:cNvSpPr>
                          <a:spLocks/>
                        </wps:cNvSpPr>
                        <wps:spPr bwMode="auto">
                          <a:xfrm>
                            <a:off x="2561590" y="942143"/>
                            <a:ext cx="826135" cy="81915"/>
                          </a:xfrm>
                          <a:custGeom>
                            <a:avLst/>
                            <a:gdLst>
                              <a:gd name="T0" fmla="*/ 0 w 1301"/>
                              <a:gd name="T1" fmla="*/ 129 h 129"/>
                              <a:gd name="T2" fmla="*/ 0 w 1301"/>
                              <a:gd name="T3" fmla="*/ 0 h 129"/>
                              <a:gd name="T4" fmla="*/ 1301 w 1301"/>
                              <a:gd name="T5" fmla="*/ 0 h 129"/>
                            </a:gdLst>
                            <a:ahLst/>
                            <a:cxnLst>
                              <a:cxn ang="0">
                                <a:pos x="T0" y="T1"/>
                              </a:cxn>
                              <a:cxn ang="0">
                                <a:pos x="T2" y="T3"/>
                              </a:cxn>
                              <a:cxn ang="0">
                                <a:pos x="T4" y="T5"/>
                              </a:cxn>
                            </a:cxnLst>
                            <a:rect l="0" t="0" r="r" b="b"/>
                            <a:pathLst>
                              <a:path w="1301" h="129">
                                <a:moveTo>
                                  <a:pt x="0" y="129"/>
                                </a:moveTo>
                                <a:lnTo>
                                  <a:pt x="0" y="0"/>
                                </a:lnTo>
                                <a:lnTo>
                                  <a:pt x="1301"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244"/>
                        <wps:cNvSpPr>
                          <a:spLocks noChangeArrowheads="1"/>
                        </wps:cNvSpPr>
                        <wps:spPr bwMode="auto">
                          <a:xfrm>
                            <a:off x="3391535" y="1055808"/>
                            <a:ext cx="19189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924CA7">
                              <w:pPr>
                                <w:rPr>
                                  <w:sz w:val="18"/>
                                  <w:szCs w:val="18"/>
                                </w:rPr>
                              </w:pPr>
                              <w:r w:rsidRPr="00CD46BB">
                                <w:rPr>
                                  <w:rFonts w:ascii="Arial" w:hAnsi="Arial" w:cs="Arial"/>
                                  <w:color w:val="000000"/>
                                  <w:sz w:val="18"/>
                                  <w:szCs w:val="18"/>
                                  <w:lang w:val="en-US"/>
                                </w:rPr>
                                <w:t xml:space="preserve"> KR856342.1 Dietzia schimae WD821 </w:t>
                              </w:r>
                            </w:p>
                          </w:txbxContent>
                        </wps:txbx>
                        <wps:bodyPr rot="0" vert="horz" wrap="none" lIns="0" tIns="0" rIns="0" bIns="0" anchor="t" anchorCtr="0" upright="1">
                          <a:spAutoFit/>
                        </wps:bodyPr>
                      </wps:wsp>
                      <wps:wsp>
                        <wps:cNvPr id="265" name="Freeform 245"/>
                        <wps:cNvSpPr>
                          <a:spLocks/>
                        </wps:cNvSpPr>
                        <wps:spPr bwMode="auto">
                          <a:xfrm>
                            <a:off x="2561590" y="1031043"/>
                            <a:ext cx="826135" cy="81280"/>
                          </a:xfrm>
                          <a:custGeom>
                            <a:avLst/>
                            <a:gdLst>
                              <a:gd name="T0" fmla="*/ 0 w 1301"/>
                              <a:gd name="T1" fmla="*/ 0 h 128"/>
                              <a:gd name="T2" fmla="*/ 0 w 1301"/>
                              <a:gd name="T3" fmla="*/ 128 h 128"/>
                              <a:gd name="T4" fmla="*/ 1301 w 1301"/>
                              <a:gd name="T5" fmla="*/ 128 h 128"/>
                            </a:gdLst>
                            <a:ahLst/>
                            <a:cxnLst>
                              <a:cxn ang="0">
                                <a:pos x="T0" y="T1"/>
                              </a:cxn>
                              <a:cxn ang="0">
                                <a:pos x="T2" y="T3"/>
                              </a:cxn>
                              <a:cxn ang="0">
                                <a:pos x="T4" y="T5"/>
                              </a:cxn>
                            </a:cxnLst>
                            <a:rect l="0" t="0" r="r" b="b"/>
                            <a:pathLst>
                              <a:path w="1301" h="128">
                                <a:moveTo>
                                  <a:pt x="0" y="0"/>
                                </a:moveTo>
                                <a:lnTo>
                                  <a:pt x="0" y="128"/>
                                </a:lnTo>
                                <a:lnTo>
                                  <a:pt x="1301" y="12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46"/>
                        <wps:cNvSpPr>
                          <a:spLocks/>
                        </wps:cNvSpPr>
                        <wps:spPr bwMode="auto">
                          <a:xfrm>
                            <a:off x="1734820" y="903408"/>
                            <a:ext cx="826770" cy="123825"/>
                          </a:xfrm>
                          <a:custGeom>
                            <a:avLst/>
                            <a:gdLst>
                              <a:gd name="T0" fmla="*/ 0 w 1302"/>
                              <a:gd name="T1" fmla="*/ 0 h 195"/>
                              <a:gd name="T2" fmla="*/ 0 w 1302"/>
                              <a:gd name="T3" fmla="*/ 195 h 195"/>
                              <a:gd name="T4" fmla="*/ 1302 w 1302"/>
                              <a:gd name="T5" fmla="*/ 195 h 195"/>
                            </a:gdLst>
                            <a:ahLst/>
                            <a:cxnLst>
                              <a:cxn ang="0">
                                <a:pos x="T0" y="T1"/>
                              </a:cxn>
                              <a:cxn ang="0">
                                <a:pos x="T2" y="T3"/>
                              </a:cxn>
                              <a:cxn ang="0">
                                <a:pos x="T4" y="T5"/>
                              </a:cxn>
                            </a:cxnLst>
                            <a:rect l="0" t="0" r="r" b="b"/>
                            <a:pathLst>
                              <a:path w="1302" h="195">
                                <a:moveTo>
                                  <a:pt x="0" y="0"/>
                                </a:moveTo>
                                <a:lnTo>
                                  <a:pt x="0" y="195"/>
                                </a:lnTo>
                                <a:lnTo>
                                  <a:pt x="1302" y="19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47"/>
                        <wps:cNvSpPr>
                          <a:spLocks/>
                        </wps:cNvSpPr>
                        <wps:spPr bwMode="auto">
                          <a:xfrm>
                            <a:off x="908685" y="627183"/>
                            <a:ext cx="826135" cy="272415"/>
                          </a:xfrm>
                          <a:custGeom>
                            <a:avLst/>
                            <a:gdLst>
                              <a:gd name="T0" fmla="*/ 0 w 1301"/>
                              <a:gd name="T1" fmla="*/ 0 h 429"/>
                              <a:gd name="T2" fmla="*/ 0 w 1301"/>
                              <a:gd name="T3" fmla="*/ 429 h 429"/>
                              <a:gd name="T4" fmla="*/ 1301 w 1301"/>
                              <a:gd name="T5" fmla="*/ 429 h 429"/>
                            </a:gdLst>
                            <a:ahLst/>
                            <a:cxnLst>
                              <a:cxn ang="0">
                                <a:pos x="T0" y="T1"/>
                              </a:cxn>
                              <a:cxn ang="0">
                                <a:pos x="T2" y="T3"/>
                              </a:cxn>
                              <a:cxn ang="0">
                                <a:pos x="T4" y="T5"/>
                              </a:cxn>
                            </a:cxnLst>
                            <a:rect l="0" t="0" r="r" b="b"/>
                            <a:pathLst>
                              <a:path w="1301" h="429">
                                <a:moveTo>
                                  <a:pt x="0" y="0"/>
                                </a:moveTo>
                                <a:lnTo>
                                  <a:pt x="0" y="429"/>
                                </a:lnTo>
                                <a:lnTo>
                                  <a:pt x="1301" y="429"/>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48"/>
                        <wps:cNvSpPr>
                          <a:spLocks/>
                        </wps:cNvSpPr>
                        <wps:spPr bwMode="auto">
                          <a:xfrm>
                            <a:off x="82550" y="624008"/>
                            <a:ext cx="826135" cy="367665"/>
                          </a:xfrm>
                          <a:custGeom>
                            <a:avLst/>
                            <a:gdLst>
                              <a:gd name="T0" fmla="*/ 0 w 1301"/>
                              <a:gd name="T1" fmla="*/ 579 h 579"/>
                              <a:gd name="T2" fmla="*/ 0 w 1301"/>
                              <a:gd name="T3" fmla="*/ 0 h 579"/>
                              <a:gd name="T4" fmla="*/ 1301 w 1301"/>
                              <a:gd name="T5" fmla="*/ 0 h 579"/>
                            </a:gdLst>
                            <a:ahLst/>
                            <a:cxnLst>
                              <a:cxn ang="0">
                                <a:pos x="T0" y="T1"/>
                              </a:cxn>
                              <a:cxn ang="0">
                                <a:pos x="T2" y="T3"/>
                              </a:cxn>
                              <a:cxn ang="0">
                                <a:pos x="T4" y="T5"/>
                              </a:cxn>
                            </a:cxnLst>
                            <a:rect l="0" t="0" r="r" b="b"/>
                            <a:pathLst>
                              <a:path w="1301" h="579">
                                <a:moveTo>
                                  <a:pt x="0" y="579"/>
                                </a:moveTo>
                                <a:lnTo>
                                  <a:pt x="0" y="0"/>
                                </a:lnTo>
                                <a:lnTo>
                                  <a:pt x="1301"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249"/>
                        <wps:cNvSpPr>
                          <a:spLocks noChangeArrowheads="1"/>
                        </wps:cNvSpPr>
                        <wps:spPr bwMode="auto">
                          <a:xfrm>
                            <a:off x="3391535" y="1225353"/>
                            <a:ext cx="20967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924CA7">
                              <w:pPr>
                                <w:rPr>
                                  <w:sz w:val="18"/>
                                  <w:szCs w:val="18"/>
                                </w:rPr>
                              </w:pPr>
                              <w:r w:rsidRPr="00CD46BB">
                                <w:rPr>
                                  <w:rFonts w:ascii="Arial" w:hAnsi="Arial" w:cs="Arial"/>
                                  <w:color w:val="000000"/>
                                  <w:sz w:val="18"/>
                                  <w:szCs w:val="18"/>
                                  <w:lang w:val="en-US"/>
                                </w:rPr>
                                <w:t xml:space="preserve"> KU560455.1 Dietzia sp. MCCC 1A11229 </w:t>
                              </w:r>
                            </w:p>
                          </w:txbxContent>
                        </wps:txbx>
                        <wps:bodyPr rot="0" vert="horz" wrap="none" lIns="0" tIns="0" rIns="0" bIns="0" anchor="t" anchorCtr="0" upright="1">
                          <a:spAutoFit/>
                        </wps:bodyPr>
                      </wps:wsp>
                      <wps:wsp>
                        <wps:cNvPr id="270" name="Freeform 250"/>
                        <wps:cNvSpPr>
                          <a:spLocks/>
                        </wps:cNvSpPr>
                        <wps:spPr bwMode="auto">
                          <a:xfrm>
                            <a:off x="2561590" y="1282503"/>
                            <a:ext cx="826135" cy="81280"/>
                          </a:xfrm>
                          <a:custGeom>
                            <a:avLst/>
                            <a:gdLst>
                              <a:gd name="T0" fmla="*/ 0 w 1301"/>
                              <a:gd name="T1" fmla="*/ 128 h 128"/>
                              <a:gd name="T2" fmla="*/ 0 w 1301"/>
                              <a:gd name="T3" fmla="*/ 0 h 128"/>
                              <a:gd name="T4" fmla="*/ 1301 w 1301"/>
                              <a:gd name="T5" fmla="*/ 0 h 128"/>
                            </a:gdLst>
                            <a:ahLst/>
                            <a:cxnLst>
                              <a:cxn ang="0">
                                <a:pos x="T0" y="T1"/>
                              </a:cxn>
                              <a:cxn ang="0">
                                <a:pos x="T2" y="T3"/>
                              </a:cxn>
                              <a:cxn ang="0">
                                <a:pos x="T4" y="T5"/>
                              </a:cxn>
                            </a:cxnLst>
                            <a:rect l="0" t="0" r="r" b="b"/>
                            <a:pathLst>
                              <a:path w="1301" h="128">
                                <a:moveTo>
                                  <a:pt x="0" y="128"/>
                                </a:moveTo>
                                <a:lnTo>
                                  <a:pt x="0" y="0"/>
                                </a:lnTo>
                                <a:lnTo>
                                  <a:pt x="1301"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251"/>
                        <wps:cNvSpPr>
                          <a:spLocks noChangeArrowheads="1"/>
                        </wps:cNvSpPr>
                        <wps:spPr bwMode="auto">
                          <a:xfrm>
                            <a:off x="3391535" y="1395533"/>
                            <a:ext cx="2540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924CA7">
                              <w:pPr>
                                <w:rPr>
                                  <w:sz w:val="18"/>
                                  <w:szCs w:val="18"/>
                                </w:rPr>
                              </w:pPr>
                              <w:r>
                                <w:rPr>
                                  <w:rFonts w:ascii="Arial" w:hAnsi="Arial" w:cs="Arial"/>
                                  <w:color w:val="000000"/>
                                  <w:sz w:val="14"/>
                                  <w:szCs w:val="14"/>
                                  <w:lang w:val="en-US"/>
                                </w:rPr>
                                <w:t xml:space="preserve"> </w:t>
                              </w:r>
                              <w:r w:rsidRPr="00CD46BB">
                                <w:rPr>
                                  <w:rFonts w:ascii="Arial" w:hAnsi="Arial" w:cs="Arial"/>
                                  <w:color w:val="000000"/>
                                  <w:sz w:val="18"/>
                                  <w:szCs w:val="18"/>
                                  <w:lang w:val="en-US"/>
                                </w:rPr>
                                <w:t>13-4</w:t>
                              </w:r>
                            </w:p>
                          </w:txbxContent>
                        </wps:txbx>
                        <wps:bodyPr rot="0" vert="horz" wrap="none" lIns="0" tIns="0" rIns="0" bIns="0" anchor="t" anchorCtr="0" upright="1">
                          <a:spAutoFit/>
                        </wps:bodyPr>
                      </wps:wsp>
                      <wps:wsp>
                        <wps:cNvPr id="272" name="Freeform 252"/>
                        <wps:cNvSpPr>
                          <a:spLocks/>
                        </wps:cNvSpPr>
                        <wps:spPr bwMode="auto">
                          <a:xfrm>
                            <a:off x="2561590" y="1370768"/>
                            <a:ext cx="826135" cy="81280"/>
                          </a:xfrm>
                          <a:custGeom>
                            <a:avLst/>
                            <a:gdLst>
                              <a:gd name="T0" fmla="*/ 0 w 1301"/>
                              <a:gd name="T1" fmla="*/ 0 h 128"/>
                              <a:gd name="T2" fmla="*/ 0 w 1301"/>
                              <a:gd name="T3" fmla="*/ 128 h 128"/>
                              <a:gd name="T4" fmla="*/ 1301 w 1301"/>
                              <a:gd name="T5" fmla="*/ 128 h 128"/>
                            </a:gdLst>
                            <a:ahLst/>
                            <a:cxnLst>
                              <a:cxn ang="0">
                                <a:pos x="T0" y="T1"/>
                              </a:cxn>
                              <a:cxn ang="0">
                                <a:pos x="T2" y="T3"/>
                              </a:cxn>
                              <a:cxn ang="0">
                                <a:pos x="T4" y="T5"/>
                              </a:cxn>
                            </a:cxnLst>
                            <a:rect l="0" t="0" r="r" b="b"/>
                            <a:pathLst>
                              <a:path w="1301" h="128">
                                <a:moveTo>
                                  <a:pt x="0" y="0"/>
                                </a:moveTo>
                                <a:lnTo>
                                  <a:pt x="0" y="128"/>
                                </a:lnTo>
                                <a:lnTo>
                                  <a:pt x="1301" y="12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53"/>
                        <wps:cNvSpPr>
                          <a:spLocks/>
                        </wps:cNvSpPr>
                        <wps:spPr bwMode="auto">
                          <a:xfrm>
                            <a:off x="82550" y="999293"/>
                            <a:ext cx="2479040" cy="367665"/>
                          </a:xfrm>
                          <a:custGeom>
                            <a:avLst/>
                            <a:gdLst>
                              <a:gd name="T0" fmla="*/ 0 w 3904"/>
                              <a:gd name="T1" fmla="*/ 0 h 579"/>
                              <a:gd name="T2" fmla="*/ 0 w 3904"/>
                              <a:gd name="T3" fmla="*/ 579 h 579"/>
                              <a:gd name="T4" fmla="*/ 3904 w 3904"/>
                              <a:gd name="T5" fmla="*/ 579 h 579"/>
                            </a:gdLst>
                            <a:ahLst/>
                            <a:cxnLst>
                              <a:cxn ang="0">
                                <a:pos x="T0" y="T1"/>
                              </a:cxn>
                              <a:cxn ang="0">
                                <a:pos x="T2" y="T3"/>
                              </a:cxn>
                              <a:cxn ang="0">
                                <a:pos x="T4" y="T5"/>
                              </a:cxn>
                            </a:cxnLst>
                            <a:rect l="0" t="0" r="r" b="b"/>
                            <a:pathLst>
                              <a:path w="3904" h="579">
                                <a:moveTo>
                                  <a:pt x="0" y="0"/>
                                </a:moveTo>
                                <a:lnTo>
                                  <a:pt x="0" y="579"/>
                                </a:lnTo>
                                <a:lnTo>
                                  <a:pt x="3904" y="579"/>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1A856394" id="Полотно 227" o:spid="_x0000_s1160" editas="canvas" style="width:448.75pt;height:129.05pt;mso-position-horizontal-relative:char;mso-position-vertical-relative:line" coordsize="56991,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">
                <v:shape id="_x0000_s1161" type="#_x0000_t75" style="position:absolute;width:56991;height:16383;visibility:visible;mso-wrap-style:square">
                  <v:fill o:detectmouseclick="t"/>
                  <v:path o:connecttype="none"/>
                </v:shape>
                <v:rect id="Rectangle 229" o:spid="_x0000_s1162" style="position:absolute;left:33915;top:359;width:16777;height:2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rsidR="007103A2" w:rsidRPr="00CD46BB" w:rsidRDefault="007103A2" w:rsidP="00924CA7">
                        <w:pPr>
                          <w:rPr>
                            <w:sz w:val="18"/>
                            <w:szCs w:val="18"/>
                          </w:rPr>
                        </w:pPr>
                        <w:r w:rsidRPr="00CD46BB">
                          <w:rPr>
                            <w:rFonts w:ascii="Arial" w:hAnsi="Arial" w:cs="Arial"/>
                            <w:color w:val="000000"/>
                            <w:sz w:val="18"/>
                            <w:szCs w:val="18"/>
                            <w:lang w:val="en-US"/>
                          </w:rPr>
                          <w:t xml:space="preserve"> KX981398.1 Dietzia sp. TRB187 </w:t>
                        </w:r>
                      </w:p>
                    </w:txbxContent>
                  </v:textbox>
                </v:rect>
                <v:shape id="Freeform 230" o:spid="_x0000_s1163" style="position:absolute;left:25615;top:925;width:8262;height:812;visibility:visible;mso-wrap-style:square;v-text-anchor:top" coordsize="130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" path="m,128l,,1301,e" filled="f" strokeweight=".65pt">
                  <v:stroke joinstyle="miter" endcap="square"/>
                  <v:path arrowok="t" o:connecttype="custom" o:connectlocs="0,81280;0,0;826135,0" o:connectangles="0,0,0"/>
                </v:shape>
                <v:rect id="Rectangle 231" o:spid="_x0000_s1164" style="position:absolute;left:33915;top:2055;width:1595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rsidR="007103A2" w:rsidRPr="00CD46BB" w:rsidRDefault="007103A2" w:rsidP="00924CA7">
                        <w:pPr>
                          <w:rPr>
                            <w:sz w:val="18"/>
                            <w:szCs w:val="18"/>
                          </w:rPr>
                        </w:pPr>
                        <w:r w:rsidRPr="00CD46BB">
                          <w:rPr>
                            <w:rFonts w:ascii="Arial" w:hAnsi="Arial" w:cs="Arial"/>
                            <w:color w:val="000000"/>
                            <w:sz w:val="18"/>
                            <w:szCs w:val="18"/>
                            <w:lang w:val="en-US"/>
                          </w:rPr>
                          <w:t xml:space="preserve"> KU597073.1 Dietzia </w:t>
                        </w:r>
                        <w:r>
                          <w:rPr>
                            <w:rFonts w:ascii="Arial" w:hAnsi="Arial" w:cs="Arial"/>
                            <w:color w:val="000000"/>
                            <w:sz w:val="18"/>
                            <w:szCs w:val="18"/>
                            <w:lang w:val="en-US"/>
                          </w:rPr>
                          <w:t>m</w:t>
                        </w:r>
                        <w:r w:rsidRPr="00CD46BB">
                          <w:rPr>
                            <w:rFonts w:ascii="Arial" w:hAnsi="Arial" w:cs="Arial"/>
                            <w:color w:val="000000"/>
                            <w:sz w:val="18"/>
                            <w:szCs w:val="18"/>
                            <w:lang w:val="en-US"/>
                          </w:rPr>
                          <w:t xml:space="preserve">aris P26 </w:t>
                        </w:r>
                      </w:p>
                    </w:txbxContent>
                  </v:textbox>
                </v:rect>
                <v:shape id="Freeform 232" o:spid="_x0000_s1165" style="position:absolute;left:25615;top:1814;width:8262;height:812;visibility:visible;mso-wrap-style:square;v-text-anchor:top" coordsize="130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" path="m,l,128r1301,e" filled="f" strokeweight=".65pt">
                  <v:stroke joinstyle="miter" endcap="square"/>
                  <v:path arrowok="t" o:connecttype="custom" o:connectlocs="0,0;0,81280;826135,81280" o:connectangles="0,0,0"/>
                </v:shape>
                <v:shape id="Freeform 233" o:spid="_x0000_s1166" style="position:absolute;left:17348;top:1776;width:8267;height:1663;visibility:visible;mso-wrap-style:square;v-text-anchor:top" coordsize="130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" path="m,262l,,1302,e" filled="f" strokeweight=".65pt">
                  <v:stroke joinstyle="miter" endcap="square"/>
                  <v:path arrowok="t" o:connecttype="custom" o:connectlocs="0,166370;0,0;826770,0" o:connectangles="0,0,0"/>
                </v:shape>
                <v:rect id="Rectangle 234" o:spid="_x0000_s1167" style="position:absolute;left:33915;top:3757;width:20968;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rsidR="007103A2" w:rsidRPr="00CD46BB" w:rsidRDefault="007103A2" w:rsidP="00924CA7">
                        <w:pPr>
                          <w:rPr>
                            <w:sz w:val="18"/>
                            <w:szCs w:val="18"/>
                          </w:rPr>
                        </w:pPr>
                        <w:r w:rsidRPr="00CD46BB">
                          <w:rPr>
                            <w:rFonts w:ascii="Arial" w:hAnsi="Arial" w:cs="Arial"/>
                            <w:color w:val="000000"/>
                            <w:sz w:val="18"/>
                            <w:szCs w:val="18"/>
                            <w:lang w:val="en-US"/>
                          </w:rPr>
                          <w:t xml:space="preserve"> KU560456.1 Dietzia sp. MCCC 1A11230 </w:t>
                        </w:r>
                      </w:p>
                    </w:txbxContent>
                  </v:textbox>
                </v:rect>
                <v:shape id="Freeform 235" o:spid="_x0000_s1168" style="position:absolute;left:25615;top:4322;width:8262;height:819;visibility:visible;mso-wrap-style:square;v-text-anchor:top" coordsize="130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" path="m,129l,,1301,e" filled="f" strokeweight=".65pt">
                  <v:stroke joinstyle="miter" endcap="square"/>
                  <v:path arrowok="t" o:connecttype="custom" o:connectlocs="0,81915;0,0;826135,0" o:connectangles="0,0,0"/>
                </v:shape>
                <v:rect id="Rectangle 236" o:spid="_x0000_s1169" style="position:absolute;left:33915;top:5459;width:1506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rsidR="007103A2" w:rsidRPr="00CD46BB" w:rsidRDefault="007103A2" w:rsidP="00924CA7">
                        <w:pPr>
                          <w:rPr>
                            <w:sz w:val="18"/>
                            <w:szCs w:val="18"/>
                          </w:rPr>
                        </w:pPr>
                        <w:r w:rsidRPr="00CD46BB">
                          <w:rPr>
                            <w:rFonts w:ascii="Arial" w:hAnsi="Arial" w:cs="Arial"/>
                            <w:color w:val="000000"/>
                            <w:sz w:val="18"/>
                            <w:szCs w:val="18"/>
                            <w:lang w:val="en-US"/>
                          </w:rPr>
                          <w:t xml:space="preserve"> KF923451.1 Dietzia </w:t>
                        </w:r>
                        <w:r>
                          <w:rPr>
                            <w:rFonts w:ascii="Arial" w:hAnsi="Arial" w:cs="Arial"/>
                            <w:color w:val="000000"/>
                            <w:sz w:val="18"/>
                            <w:szCs w:val="18"/>
                            <w:lang w:val="en-US"/>
                          </w:rPr>
                          <w:t>m</w:t>
                        </w:r>
                        <w:r w:rsidRPr="00CD46BB">
                          <w:rPr>
                            <w:rFonts w:ascii="Arial" w:hAnsi="Arial" w:cs="Arial"/>
                            <w:color w:val="000000"/>
                            <w:sz w:val="18"/>
                            <w:szCs w:val="18"/>
                            <w:lang w:val="en-US"/>
                          </w:rPr>
                          <w:t xml:space="preserve">aris 41 </w:t>
                        </w:r>
                      </w:p>
                    </w:txbxContent>
                  </v:textbox>
                </v:rect>
                <v:shape id="Freeform 237" o:spid="_x0000_s1170" style="position:absolute;left:25615;top:5211;width:8262;height:813;visibility:visible;mso-wrap-style:square;v-text-anchor:top" coordsize="130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" path="m,l,128r1301,e" filled="f" strokeweight=".65pt">
                  <v:stroke joinstyle="miter" endcap="square"/>
                  <v:path arrowok="t" o:connecttype="custom" o:connectlocs="0,0;0,81280;826135,81280" o:connectangles="0,0,0"/>
                </v:shape>
                <v:shape id="Freeform 238" o:spid="_x0000_s1171" style="position:absolute;left:17348;top:3509;width:8267;height:1664;visibility:visible;mso-wrap-style:square;v-text-anchor:top" coordsize="130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" path="m,l,262r1302,e" filled="f" strokeweight=".65pt">
                  <v:stroke joinstyle="miter" endcap="square"/>
                  <v:path arrowok="t" o:connecttype="custom" o:connectlocs="0,0;0,166370;826770,166370" o:connectangles="0,0,0"/>
                </v:shape>
                <v:shape id="Freeform 239" o:spid="_x0000_s1172" style="position:absolute;left:9086;top:3477;width:8262;height:2724;visibility:visible;mso-wrap-style:square;v-text-anchor:top" coordsize="130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" path="m,429l,,1301,e" filled="f" strokeweight=".65pt">
                  <v:stroke joinstyle="miter" endcap="square"/>
                  <v:path arrowok="t" o:connecttype="custom" o:connectlocs="0,272415;0,0;826135,0" o:connectangles="0,0,0"/>
                </v:shape>
                <v:rect id="Rectangle 240" o:spid="_x0000_s1173" style="position:absolute;left:33915;top:7154;width:1531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rsidR="007103A2" w:rsidRPr="00CD46BB" w:rsidRDefault="007103A2" w:rsidP="00924CA7">
                        <w:pPr>
                          <w:rPr>
                            <w:sz w:val="18"/>
                            <w:szCs w:val="18"/>
                          </w:rPr>
                        </w:pPr>
                        <w:r w:rsidRPr="00CD46BB">
                          <w:rPr>
                            <w:rFonts w:ascii="Arial" w:hAnsi="Arial" w:cs="Arial"/>
                            <w:color w:val="000000"/>
                            <w:sz w:val="18"/>
                            <w:szCs w:val="18"/>
                            <w:lang w:val="en-US"/>
                          </w:rPr>
                          <w:t xml:space="preserve"> KU601225.1 Dietzia maris Y1 </w:t>
                        </w:r>
                      </w:p>
                    </w:txbxContent>
                  </v:textbox>
                </v:rect>
                <v:shape id="Freeform 241" o:spid="_x0000_s1174" style="position:absolute;left:17348;top:7725;width:16529;height:1239;visibility:visible;mso-wrap-style:square;v-text-anchor:top" coordsize="260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" path="m,195l,,2603,e" filled="f" strokeweight=".65pt">
                  <v:stroke joinstyle="miter" endcap="square"/>
                  <v:path arrowok="t" o:connecttype="custom" o:connectlocs="0,123825;0,0;1652905,0" o:connectangles="0,0,0"/>
                </v:shape>
                <v:rect id="Rectangle 242" o:spid="_x0000_s1175" style="position:absolute;left:33915;top:8856;width:18358;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rsidR="007103A2" w:rsidRPr="00CD46BB" w:rsidRDefault="007103A2" w:rsidP="00924CA7">
                        <w:pPr>
                          <w:rPr>
                            <w:sz w:val="18"/>
                            <w:szCs w:val="18"/>
                          </w:rPr>
                        </w:pPr>
                        <w:r w:rsidRPr="00CD46BB">
                          <w:rPr>
                            <w:rFonts w:ascii="Arial" w:hAnsi="Arial" w:cs="Arial"/>
                            <w:color w:val="000000"/>
                            <w:sz w:val="18"/>
                            <w:szCs w:val="18"/>
                            <w:lang w:val="en-US"/>
                          </w:rPr>
                          <w:t xml:space="preserve"> KU357049.1 Dietzia maris NWWC4 </w:t>
                        </w:r>
                      </w:p>
                    </w:txbxContent>
                  </v:textbox>
                </v:rect>
                <v:shape id="Freeform 243" o:spid="_x0000_s1176" style="position:absolute;left:25615;top:9421;width:8262;height:819;visibility:visible;mso-wrap-style:square;v-text-anchor:top" coordsize="130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" path="m,129l,,1301,e" filled="f" strokeweight=".65pt">
                  <v:stroke joinstyle="miter" endcap="square"/>
                  <v:path arrowok="t" o:connecttype="custom" o:connectlocs="0,81915;0,0;826135,0" o:connectangles="0,0,0"/>
                </v:shape>
                <v:rect id="Rectangle 244" o:spid="_x0000_s1177" style="position:absolute;left:33915;top:10558;width:1919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rsidR="007103A2" w:rsidRPr="00CD46BB" w:rsidRDefault="007103A2" w:rsidP="00924CA7">
                        <w:pPr>
                          <w:rPr>
                            <w:sz w:val="18"/>
                            <w:szCs w:val="18"/>
                          </w:rPr>
                        </w:pPr>
                        <w:r w:rsidRPr="00CD46BB">
                          <w:rPr>
                            <w:rFonts w:ascii="Arial" w:hAnsi="Arial" w:cs="Arial"/>
                            <w:color w:val="000000"/>
                            <w:sz w:val="18"/>
                            <w:szCs w:val="18"/>
                            <w:lang w:val="en-US"/>
                          </w:rPr>
                          <w:t xml:space="preserve"> KR856342.1 Dietzia schimae WD821 </w:t>
                        </w:r>
                      </w:p>
                    </w:txbxContent>
                  </v:textbox>
                </v:rect>
                <v:shape id="Freeform 245" o:spid="_x0000_s1178" style="position:absolute;left:25615;top:10310;width:8262;height:813;visibility:visible;mso-wrap-style:square;v-text-anchor:top" coordsize="130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" path="m,l,128r1301,e" filled="f" strokeweight=".65pt">
                  <v:stroke joinstyle="miter" endcap="square"/>
                  <v:path arrowok="t" o:connecttype="custom" o:connectlocs="0,0;0,81280;826135,81280" o:connectangles="0,0,0"/>
                </v:shape>
                <v:shape id="Freeform 246" o:spid="_x0000_s1179" style="position:absolute;left:17348;top:9034;width:8267;height:1238;visibility:visible;mso-wrap-style:square;v-text-anchor:top" coordsize="13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" path="m,l,195r1302,e" filled="f" strokeweight=".65pt">
                  <v:stroke joinstyle="miter" endcap="square"/>
                  <v:path arrowok="t" o:connecttype="custom" o:connectlocs="0,0;0,123825;826770,123825" o:connectangles="0,0,0"/>
                </v:shape>
                <v:shape id="Freeform 247" o:spid="_x0000_s1180" style="position:absolute;left:9086;top:6271;width:8262;height:2724;visibility:visible;mso-wrap-style:square;v-text-anchor:top" coordsize="130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" path="m,l,429r1301,e" filled="f" strokeweight=".65pt">
                  <v:stroke joinstyle="miter" endcap="square"/>
                  <v:path arrowok="t" o:connecttype="custom" o:connectlocs="0,0;0,272415;826135,272415" o:connectangles="0,0,0"/>
                </v:shape>
                <v:shape id="Freeform 248" o:spid="_x0000_s1181" style="position:absolute;left:825;top:6240;width:8261;height:3676;visibility:visible;mso-wrap-style:square;v-text-anchor:top" coordsize="130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" path="m,579l,,1301,e" filled="f" strokeweight=".65pt">
                  <v:stroke joinstyle="miter" endcap="square"/>
                  <v:path arrowok="t" o:connecttype="custom" o:connectlocs="0,367665;0,0;826135,0" o:connectangles="0,0,0"/>
                </v:shape>
                <v:rect id="Rectangle 249" o:spid="_x0000_s1182" style="position:absolute;left:33915;top:12253;width:20968;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rsidR="007103A2" w:rsidRPr="00CD46BB" w:rsidRDefault="007103A2" w:rsidP="00924CA7">
                        <w:pPr>
                          <w:rPr>
                            <w:sz w:val="18"/>
                            <w:szCs w:val="18"/>
                          </w:rPr>
                        </w:pPr>
                        <w:r w:rsidRPr="00CD46BB">
                          <w:rPr>
                            <w:rFonts w:ascii="Arial" w:hAnsi="Arial" w:cs="Arial"/>
                            <w:color w:val="000000"/>
                            <w:sz w:val="18"/>
                            <w:szCs w:val="18"/>
                            <w:lang w:val="en-US"/>
                          </w:rPr>
                          <w:t xml:space="preserve"> KU560455.1 Dietzia sp. MCCC 1A11229 </w:t>
                        </w:r>
                      </w:p>
                    </w:txbxContent>
                  </v:textbox>
                </v:rect>
                <v:shape id="Freeform 250" o:spid="_x0000_s1183" style="position:absolute;left:25615;top:12825;width:8262;height:812;visibility:visible;mso-wrap-style:square;v-text-anchor:top" coordsize="130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" path="m,128l,,1301,e" filled="f" strokeweight=".65pt">
                  <v:stroke joinstyle="miter" endcap="square"/>
                  <v:path arrowok="t" o:connecttype="custom" o:connectlocs="0,81280;0,0;826135,0" o:connectangles="0,0,0"/>
                </v:shape>
                <v:rect id="Rectangle 251" o:spid="_x0000_s1184" style="position:absolute;left:33915;top:13955;width:254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rsidR="007103A2" w:rsidRPr="00CD46BB" w:rsidRDefault="007103A2" w:rsidP="00924CA7">
                        <w:pPr>
                          <w:rPr>
                            <w:sz w:val="18"/>
                            <w:szCs w:val="18"/>
                          </w:rPr>
                        </w:pPr>
                        <w:r>
                          <w:rPr>
                            <w:rFonts w:ascii="Arial" w:hAnsi="Arial" w:cs="Arial"/>
                            <w:color w:val="000000"/>
                            <w:sz w:val="14"/>
                            <w:szCs w:val="14"/>
                            <w:lang w:val="en-US"/>
                          </w:rPr>
                          <w:t xml:space="preserve"> </w:t>
                        </w:r>
                        <w:r w:rsidRPr="00CD46BB">
                          <w:rPr>
                            <w:rFonts w:ascii="Arial" w:hAnsi="Arial" w:cs="Arial"/>
                            <w:color w:val="000000"/>
                            <w:sz w:val="18"/>
                            <w:szCs w:val="18"/>
                            <w:lang w:val="en-US"/>
                          </w:rPr>
                          <w:t>13-4</w:t>
                        </w:r>
                      </w:p>
                    </w:txbxContent>
                  </v:textbox>
                </v:rect>
                <v:shape id="Freeform 252" o:spid="_x0000_s1185" style="position:absolute;left:25615;top:13707;width:8262;height:813;visibility:visible;mso-wrap-style:square;v-text-anchor:top" coordsize="130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" path="m,l,128r1301,e" filled="f" strokeweight=".65pt">
                  <v:stroke joinstyle="miter" endcap="square"/>
                  <v:path arrowok="t" o:connecttype="custom" o:connectlocs="0,0;0,81280;826135,81280" o:connectangles="0,0,0"/>
                </v:shape>
                <v:shape id="Freeform 253" o:spid="_x0000_s1186" style="position:absolute;left:825;top:9992;width:24790;height:3677;visibility:visible;mso-wrap-style:square;v-text-anchor:top" coordsize="390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" path="m,l,579r3904,e" filled="f" strokeweight=".65pt">
                  <v:stroke joinstyle="miter" endcap="square"/>
                  <v:path arrowok="t" o:connecttype="custom" o:connectlocs="0,0;0,367665;2479040,367665" o:connectangles="0,0,0"/>
                </v:shape>
                <w10:anchorlock/>
              </v:group>
            </w:pict>
          </mc:Fallback>
        </mc:AlternateContent>
      </w:r>
      <w:r w:rsidR="00924CA7" w:rsidRPr="003057A7">
        <w:rPr>
          <w:rFonts w:ascii="Times New Roman" w:hAnsi="Times New Roman" w:cs="Times New Roman"/>
          <w:sz w:val="28"/>
          <w:szCs w:val="28"/>
          <w:lang w:val="kk-KZ"/>
        </w:rPr>
        <w:t xml:space="preserve"> г)</w:t>
      </w:r>
    </w:p>
    <w:p w:rsidR="00717E17" w:rsidRDefault="00771C5C" w:rsidP="00DC32BA">
      <w:pPr>
        <w:autoSpaceDE w:val="0"/>
        <w:autoSpaceDN w:val="0"/>
        <w:adjustRightInd w:val="0"/>
        <w:spacing w:after="0" w:line="240" w:lineRule="auto"/>
        <w:ind w:firstLine="708"/>
        <w:rPr>
          <w:rFonts w:ascii="Times New Roman" w:hAnsi="Times New Roman" w:cs="Times New Roman"/>
          <w:iCs/>
          <w:sz w:val="28"/>
          <w:szCs w:val="28"/>
          <w:lang w:val="kk-KZ"/>
        </w:rPr>
      </w:pPr>
      <w:r w:rsidRPr="00771C5C">
        <w:rPr>
          <w:rFonts w:ascii="Times New Roman" w:hAnsi="Times New Roman" w:cs="Times New Roman"/>
          <w:iCs/>
          <w:sz w:val="20"/>
          <w:szCs w:val="20"/>
          <w:lang w:val="kk-KZ"/>
        </w:rPr>
        <w:t>0,01</w:t>
      </w:r>
    </w:p>
    <w:p w:rsidR="00EC3745" w:rsidRDefault="00771C5C" w:rsidP="00DC32BA">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718656" behindDoc="0" locked="0" layoutInCell="1" allowOverlap="1">
                <wp:simplePos x="0" y="0"/>
                <wp:positionH relativeFrom="margin">
                  <wp:align>left</wp:align>
                </wp:positionH>
                <wp:positionV relativeFrom="paragraph">
                  <wp:posOffset>2455990</wp:posOffset>
                </wp:positionV>
                <wp:extent cx="391885" cy="0"/>
                <wp:effectExtent l="0" t="0" r="27305" b="19050"/>
                <wp:wrapNone/>
                <wp:docPr id="467" name="Прямая соединительная линия 467"/>
                <wp:cNvGraphicFramePr/>
                <a:graphic xmlns:a="http://schemas.openxmlformats.org/drawingml/2006/main">
                  <a:graphicData uri="http://schemas.microsoft.com/office/word/2010/wordprocessingShape">
                    <wps:wsp>
                      <wps:cNvCnPr/>
                      <wps:spPr>
                        <a:xfrm>
                          <a:off x="0" y="0"/>
                          <a:ext cx="391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8AFAC5" id="Прямая соединительная линия 467" o:spid="_x0000_s1026" style="position:absolute;z-index:251718656;visibility:visible;mso-wrap-style:square;mso-wrap-distance-left:9pt;mso-wrap-distance-top:0;mso-wrap-distance-right:9pt;mso-wrap-distance-bottom:0;mso-position-horizontal:left;mso-position-horizontal-relative:margin;mso-position-vertical:absolute;mso-position-vertical-relative:text" from="0,193.4pt" to="30.85pt,1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" strokecolor="black [3040]">
                <w10:wrap anchorx="margin"/>
              </v:line>
            </w:pict>
          </mc:Fallback>
        </mc:AlternateContent>
      </w:r>
      <w:r>
        <w:rPr>
          <w:rFonts w:ascii="Times New Roman" w:hAnsi="Times New Roman" w:cs="Times New Roman"/>
          <w:sz w:val="20"/>
          <w:szCs w:val="20"/>
          <w:lang w:val="kk-KZ"/>
        </w:rPr>
        <w:t xml:space="preserve"> </w:t>
      </w:r>
      <w:r w:rsidRPr="00771C5C">
        <w:rPr>
          <w:rFonts w:ascii="Times New Roman" w:hAnsi="Times New Roman" w:cs="Times New Roman"/>
          <w:sz w:val="20"/>
          <w:szCs w:val="20"/>
          <w:lang w:val="kk-KZ"/>
        </w:rPr>
        <w:t>0,01</w:t>
      </w:r>
      <w:r w:rsidR="009E3E8F">
        <w:rPr>
          <w:rFonts w:ascii="Times New Roman" w:hAnsi="Times New Roman" w:cs="Times New Roman"/>
          <w:noProof/>
          <w:sz w:val="28"/>
          <w:szCs w:val="28"/>
          <w:lang w:val="en-US" w:eastAsia="en-US"/>
        </w:rPr>
        <mc:AlternateContent>
          <mc:Choice Requires="wpc">
            <w:drawing>
              <wp:inline distT="0" distB="0" distL="0" distR="0">
                <wp:extent cx="5581454" cy="2562860"/>
                <wp:effectExtent l="0" t="0" r="635" b="8890"/>
                <wp:docPr id="248" name="Полотно 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4" name="Rectangle 193"/>
                        <wps:cNvSpPr>
                          <a:spLocks noChangeArrowheads="1"/>
                        </wps:cNvSpPr>
                        <wps:spPr bwMode="auto">
                          <a:xfrm>
                            <a:off x="2972239" y="35999"/>
                            <a:ext cx="24993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5C2F69" w:rsidRDefault="007103A2" w:rsidP="00717E17">
                              <w:pPr>
                                <w:rPr>
                                  <w:lang w:val="en-US"/>
                                </w:rPr>
                              </w:pPr>
                              <w:hyperlink r:id="rId52" w:tgtFrame="lnkJ1A22DJ2014" w:tooltip="Show report for HM099640.1" w:history="1">
                                <w:r w:rsidRPr="005C2F69">
                                  <w:rPr>
                                    <w:rFonts w:ascii="Arial" w:eastAsia="Times New Roman" w:hAnsi="Arial" w:cs="Arial"/>
                                    <w:sz w:val="20"/>
                                    <w:szCs w:val="20"/>
                                    <w:lang w:val="en-US"/>
                                  </w:rPr>
                                  <w:t>HM099640.1</w:t>
                                </w:r>
                              </w:hyperlink>
                              <w:r w:rsidRPr="005C2F69">
                                <w:rPr>
                                  <w:rFonts w:ascii="Arial" w:hAnsi="Arial" w:cs="Arial"/>
                                  <w:color w:val="000000"/>
                                  <w:sz w:val="20"/>
                                  <w:szCs w:val="20"/>
                                  <w:lang w:val="en-US"/>
                                </w:rPr>
                                <w:t xml:space="preserve"> Tessaracoccus sp. F04 UC02</w:t>
                              </w:r>
                              <w:r w:rsidRPr="005C2F69">
                                <w:rPr>
                                  <w:rFonts w:ascii="Arial" w:hAnsi="Arial" w:cs="Arial"/>
                                  <w:color w:val="000000"/>
                                  <w:sz w:val="18"/>
                                  <w:szCs w:val="18"/>
                                  <w:lang w:val="en-US"/>
                                </w:rPr>
                                <w:t>1</w:t>
                              </w:r>
                            </w:p>
                          </w:txbxContent>
                        </wps:txbx>
                        <wps:bodyPr rot="0" vert="horz" wrap="none" lIns="0" tIns="0" rIns="0" bIns="0" anchor="t" anchorCtr="0" upright="1">
                          <a:spAutoFit/>
                        </wps:bodyPr>
                      </wps:wsp>
                      <wps:wsp>
                        <wps:cNvPr id="215" name="Freeform 194"/>
                        <wps:cNvSpPr>
                          <a:spLocks/>
                        </wps:cNvSpPr>
                        <wps:spPr bwMode="auto">
                          <a:xfrm>
                            <a:off x="2235004" y="107119"/>
                            <a:ext cx="733425" cy="101600"/>
                          </a:xfrm>
                          <a:custGeom>
                            <a:avLst/>
                            <a:gdLst>
                              <a:gd name="T0" fmla="*/ 0 w 1155"/>
                              <a:gd name="T1" fmla="*/ 160 h 160"/>
                              <a:gd name="T2" fmla="*/ 0 w 1155"/>
                              <a:gd name="T3" fmla="*/ 0 h 160"/>
                              <a:gd name="T4" fmla="*/ 1155 w 1155"/>
                              <a:gd name="T5" fmla="*/ 0 h 160"/>
                            </a:gdLst>
                            <a:ahLst/>
                            <a:cxnLst>
                              <a:cxn ang="0">
                                <a:pos x="T0" y="T1"/>
                              </a:cxn>
                              <a:cxn ang="0">
                                <a:pos x="T2" y="T3"/>
                              </a:cxn>
                              <a:cxn ang="0">
                                <a:pos x="T4" y="T5"/>
                              </a:cxn>
                            </a:cxnLst>
                            <a:rect l="0" t="0" r="r" b="b"/>
                            <a:pathLst>
                              <a:path w="1155" h="160">
                                <a:moveTo>
                                  <a:pt x="0" y="160"/>
                                </a:moveTo>
                                <a:lnTo>
                                  <a:pt x="0" y="0"/>
                                </a:lnTo>
                                <a:lnTo>
                                  <a:pt x="1155"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195"/>
                        <wps:cNvSpPr>
                          <a:spLocks noChangeArrowheads="1"/>
                        </wps:cNvSpPr>
                        <wps:spPr bwMode="auto">
                          <a:xfrm>
                            <a:off x="2972239" y="248724"/>
                            <a:ext cx="21075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5C2F69" w:rsidRDefault="007103A2" w:rsidP="00717E17">
                              <w:pPr>
                                <w:rPr>
                                  <w:rFonts w:ascii="Arial" w:hAnsi="Arial" w:cs="Arial"/>
                                  <w:sz w:val="20"/>
                                  <w:szCs w:val="20"/>
                                </w:rPr>
                              </w:pPr>
                              <w:r>
                                <w:rPr>
                                  <w:rFonts w:ascii="Arial" w:hAnsi="Arial" w:cs="Arial"/>
                                  <w:color w:val="000000"/>
                                  <w:sz w:val="18"/>
                                  <w:szCs w:val="18"/>
                                  <w:lang w:val="en-US"/>
                                </w:rPr>
                                <w:t xml:space="preserve"> </w:t>
                              </w:r>
                              <w:hyperlink r:id="rId53" w:tgtFrame="lnkJ1A22DJ2014" w:tooltip="Show report for KP265298.1" w:history="1">
                                <w:r w:rsidRPr="005C2F69">
                                  <w:rPr>
                                    <w:rFonts w:ascii="Arial" w:eastAsia="Times New Roman" w:hAnsi="Arial" w:cs="Arial"/>
                                    <w:sz w:val="20"/>
                                    <w:szCs w:val="20"/>
                                  </w:rPr>
                                  <w:t>KP265298.1</w:t>
                                </w:r>
                              </w:hyperlink>
                              <w:r w:rsidRPr="005C2F69">
                                <w:rPr>
                                  <w:rFonts w:ascii="Arial" w:eastAsia="Times New Roman" w:hAnsi="Arial" w:cs="Arial"/>
                                  <w:sz w:val="20"/>
                                  <w:szCs w:val="20"/>
                                </w:rPr>
                                <w:t xml:space="preserve"> </w:t>
                              </w:r>
                              <w:r w:rsidRPr="005C2F69">
                                <w:rPr>
                                  <w:rFonts w:ascii="Arial" w:hAnsi="Arial" w:cs="Arial"/>
                                  <w:color w:val="000000"/>
                                  <w:sz w:val="20"/>
                                  <w:szCs w:val="20"/>
                                  <w:lang w:val="en-US"/>
                                </w:rPr>
                                <w:t>Tessaracoccus sp. RP1</w:t>
                              </w:r>
                            </w:p>
                          </w:txbxContent>
                        </wps:txbx>
                        <wps:bodyPr rot="0" vert="horz" wrap="none" lIns="0" tIns="0" rIns="0" bIns="0" anchor="t" anchorCtr="0" upright="1">
                          <a:spAutoFit/>
                        </wps:bodyPr>
                      </wps:wsp>
                      <wps:wsp>
                        <wps:cNvPr id="217" name="Freeform 196"/>
                        <wps:cNvSpPr>
                          <a:spLocks/>
                        </wps:cNvSpPr>
                        <wps:spPr bwMode="auto">
                          <a:xfrm>
                            <a:off x="2235004" y="217609"/>
                            <a:ext cx="733425" cy="101600"/>
                          </a:xfrm>
                          <a:custGeom>
                            <a:avLst/>
                            <a:gdLst>
                              <a:gd name="T0" fmla="*/ 0 w 1155"/>
                              <a:gd name="T1" fmla="*/ 0 h 160"/>
                              <a:gd name="T2" fmla="*/ 0 w 1155"/>
                              <a:gd name="T3" fmla="*/ 160 h 160"/>
                              <a:gd name="T4" fmla="*/ 1155 w 1155"/>
                              <a:gd name="T5" fmla="*/ 160 h 160"/>
                            </a:gdLst>
                            <a:ahLst/>
                            <a:cxnLst>
                              <a:cxn ang="0">
                                <a:pos x="T0" y="T1"/>
                              </a:cxn>
                              <a:cxn ang="0">
                                <a:pos x="T2" y="T3"/>
                              </a:cxn>
                              <a:cxn ang="0">
                                <a:pos x="T4" y="T5"/>
                              </a:cxn>
                            </a:cxnLst>
                            <a:rect l="0" t="0" r="r" b="b"/>
                            <a:pathLst>
                              <a:path w="1155" h="160">
                                <a:moveTo>
                                  <a:pt x="0" y="0"/>
                                </a:moveTo>
                                <a:lnTo>
                                  <a:pt x="0" y="160"/>
                                </a:lnTo>
                                <a:lnTo>
                                  <a:pt x="1155" y="16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97"/>
                        <wps:cNvSpPr>
                          <a:spLocks/>
                        </wps:cNvSpPr>
                        <wps:spPr bwMode="auto">
                          <a:xfrm>
                            <a:off x="1502214" y="213164"/>
                            <a:ext cx="732790" cy="207645"/>
                          </a:xfrm>
                          <a:custGeom>
                            <a:avLst/>
                            <a:gdLst>
                              <a:gd name="T0" fmla="*/ 0 w 1154"/>
                              <a:gd name="T1" fmla="*/ 327 h 327"/>
                              <a:gd name="T2" fmla="*/ 0 w 1154"/>
                              <a:gd name="T3" fmla="*/ 0 h 327"/>
                              <a:gd name="T4" fmla="*/ 1154 w 1154"/>
                              <a:gd name="T5" fmla="*/ 0 h 327"/>
                            </a:gdLst>
                            <a:ahLst/>
                            <a:cxnLst>
                              <a:cxn ang="0">
                                <a:pos x="T0" y="T1"/>
                              </a:cxn>
                              <a:cxn ang="0">
                                <a:pos x="T2" y="T3"/>
                              </a:cxn>
                              <a:cxn ang="0">
                                <a:pos x="T4" y="T5"/>
                              </a:cxn>
                            </a:cxnLst>
                            <a:rect l="0" t="0" r="r" b="b"/>
                            <a:pathLst>
                              <a:path w="1154" h="327">
                                <a:moveTo>
                                  <a:pt x="0" y="327"/>
                                </a:moveTo>
                                <a:lnTo>
                                  <a:pt x="0" y="0"/>
                                </a:lnTo>
                                <a:lnTo>
                                  <a:pt x="1154"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198"/>
                        <wps:cNvSpPr>
                          <a:spLocks noChangeArrowheads="1"/>
                        </wps:cNvSpPr>
                        <wps:spPr bwMode="auto">
                          <a:xfrm>
                            <a:off x="2972239" y="460814"/>
                            <a:ext cx="22485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5C2F69" w:rsidRDefault="007103A2" w:rsidP="00717E17">
                              <w:pPr>
                                <w:rPr>
                                  <w:rFonts w:ascii="Arial" w:hAnsi="Arial" w:cs="Arial"/>
                                  <w:sz w:val="20"/>
                                  <w:szCs w:val="20"/>
                                </w:rPr>
                              </w:pPr>
                              <w:r>
                                <w:rPr>
                                  <w:rFonts w:ascii="Arial" w:hAnsi="Arial" w:cs="Arial"/>
                                  <w:color w:val="000000"/>
                                  <w:sz w:val="18"/>
                                  <w:szCs w:val="18"/>
                                  <w:lang w:val="en-US"/>
                                </w:rPr>
                                <w:t xml:space="preserve"> </w:t>
                              </w:r>
                              <w:hyperlink r:id="rId54" w:tgtFrame="lnkJ1A22DJ2014" w:tooltip="Show report for KT714071.1" w:history="1">
                                <w:r w:rsidRPr="005C2F69">
                                  <w:rPr>
                                    <w:rFonts w:ascii="Arial" w:eastAsia="Times New Roman" w:hAnsi="Arial" w:cs="Arial"/>
                                    <w:sz w:val="20"/>
                                    <w:szCs w:val="20"/>
                                  </w:rPr>
                                  <w:t>KT714071.1</w:t>
                                </w:r>
                              </w:hyperlink>
                              <w:r w:rsidRPr="005C2F69">
                                <w:rPr>
                                  <w:rFonts w:ascii="Arial" w:eastAsia="Times New Roman" w:hAnsi="Arial" w:cs="Arial"/>
                                  <w:sz w:val="20"/>
                                  <w:szCs w:val="20"/>
                                </w:rPr>
                                <w:t xml:space="preserve"> </w:t>
                              </w:r>
                              <w:r w:rsidRPr="005C2F69">
                                <w:rPr>
                                  <w:rFonts w:ascii="Arial" w:hAnsi="Arial" w:cs="Arial"/>
                                  <w:sz w:val="20"/>
                                  <w:szCs w:val="20"/>
                                  <w:lang w:val="en-US"/>
                                </w:rPr>
                                <w:t>Tessaracoccus sp. RR301</w:t>
                              </w:r>
                            </w:p>
                          </w:txbxContent>
                        </wps:txbx>
                        <wps:bodyPr rot="0" vert="horz" wrap="none" lIns="0" tIns="0" rIns="0" bIns="0" anchor="t" anchorCtr="0" upright="1">
                          <a:spAutoFit/>
                        </wps:bodyPr>
                      </wps:wsp>
                      <wps:wsp>
                        <wps:cNvPr id="220" name="Freeform 199"/>
                        <wps:cNvSpPr>
                          <a:spLocks/>
                        </wps:cNvSpPr>
                        <wps:spPr bwMode="auto">
                          <a:xfrm>
                            <a:off x="2235004" y="531934"/>
                            <a:ext cx="733425" cy="101600"/>
                          </a:xfrm>
                          <a:custGeom>
                            <a:avLst/>
                            <a:gdLst>
                              <a:gd name="T0" fmla="*/ 0 w 1155"/>
                              <a:gd name="T1" fmla="*/ 160 h 160"/>
                              <a:gd name="T2" fmla="*/ 0 w 1155"/>
                              <a:gd name="T3" fmla="*/ 0 h 160"/>
                              <a:gd name="T4" fmla="*/ 1155 w 1155"/>
                              <a:gd name="T5" fmla="*/ 0 h 160"/>
                            </a:gdLst>
                            <a:ahLst/>
                            <a:cxnLst>
                              <a:cxn ang="0">
                                <a:pos x="T0" y="T1"/>
                              </a:cxn>
                              <a:cxn ang="0">
                                <a:pos x="T2" y="T3"/>
                              </a:cxn>
                              <a:cxn ang="0">
                                <a:pos x="T4" y="T5"/>
                              </a:cxn>
                            </a:cxnLst>
                            <a:rect l="0" t="0" r="r" b="b"/>
                            <a:pathLst>
                              <a:path w="1155" h="160">
                                <a:moveTo>
                                  <a:pt x="0" y="160"/>
                                </a:moveTo>
                                <a:lnTo>
                                  <a:pt x="0" y="0"/>
                                </a:lnTo>
                                <a:lnTo>
                                  <a:pt x="1155"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200"/>
                        <wps:cNvSpPr>
                          <a:spLocks noChangeArrowheads="1"/>
                        </wps:cNvSpPr>
                        <wps:spPr bwMode="auto">
                          <a:xfrm>
                            <a:off x="2972239" y="672904"/>
                            <a:ext cx="228409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5C2F69" w:rsidRDefault="007103A2" w:rsidP="00717E17">
                              <w:pPr>
                                <w:rPr>
                                  <w:rFonts w:ascii="Arial" w:hAnsi="Arial" w:cs="Arial"/>
                                  <w:sz w:val="20"/>
                                  <w:szCs w:val="20"/>
                                </w:rPr>
                              </w:pPr>
                              <w:r>
                                <w:rPr>
                                  <w:rFonts w:ascii="Arial" w:hAnsi="Arial" w:cs="Arial"/>
                                  <w:color w:val="000000"/>
                                  <w:sz w:val="18"/>
                                  <w:szCs w:val="18"/>
                                  <w:lang w:val="en-US"/>
                                </w:rPr>
                                <w:t xml:space="preserve"> </w:t>
                              </w:r>
                              <w:hyperlink r:id="rId55" w:tgtFrame="lnkJ1A22DJ2014" w:tooltip="Show report for KC884005.1" w:history="1">
                                <w:r w:rsidRPr="005C2F69">
                                  <w:rPr>
                                    <w:rFonts w:ascii="Arial" w:eastAsia="Times New Roman" w:hAnsi="Arial" w:cs="Arial"/>
                                    <w:sz w:val="20"/>
                                    <w:szCs w:val="20"/>
                                  </w:rPr>
                                  <w:t>KC884005.1</w:t>
                                </w:r>
                              </w:hyperlink>
                              <w:r w:rsidRPr="005C2F69">
                                <w:rPr>
                                  <w:rFonts w:ascii="Arial" w:eastAsia="Times New Roman" w:hAnsi="Arial" w:cs="Arial"/>
                                  <w:sz w:val="20"/>
                                  <w:szCs w:val="20"/>
                                </w:rPr>
                                <w:t xml:space="preserve"> </w:t>
                              </w:r>
                              <w:r w:rsidRPr="005C2F69">
                                <w:rPr>
                                  <w:rFonts w:ascii="Arial" w:hAnsi="Arial" w:cs="Arial"/>
                                  <w:sz w:val="20"/>
                                  <w:szCs w:val="20"/>
                                  <w:lang w:val="en-US"/>
                                </w:rPr>
                                <w:t>Tessaracoccus sp. NSG39</w:t>
                              </w:r>
                            </w:p>
                          </w:txbxContent>
                        </wps:txbx>
                        <wps:bodyPr rot="0" vert="horz" wrap="none" lIns="0" tIns="0" rIns="0" bIns="0" anchor="t" anchorCtr="0" upright="1">
                          <a:spAutoFit/>
                        </wps:bodyPr>
                      </wps:wsp>
                      <wps:wsp>
                        <wps:cNvPr id="222" name="Freeform 201"/>
                        <wps:cNvSpPr>
                          <a:spLocks/>
                        </wps:cNvSpPr>
                        <wps:spPr bwMode="auto">
                          <a:xfrm>
                            <a:off x="2235004" y="642424"/>
                            <a:ext cx="733425" cy="101600"/>
                          </a:xfrm>
                          <a:custGeom>
                            <a:avLst/>
                            <a:gdLst>
                              <a:gd name="T0" fmla="*/ 0 w 1155"/>
                              <a:gd name="T1" fmla="*/ 0 h 160"/>
                              <a:gd name="T2" fmla="*/ 0 w 1155"/>
                              <a:gd name="T3" fmla="*/ 160 h 160"/>
                              <a:gd name="T4" fmla="*/ 1155 w 1155"/>
                              <a:gd name="T5" fmla="*/ 160 h 160"/>
                            </a:gdLst>
                            <a:ahLst/>
                            <a:cxnLst>
                              <a:cxn ang="0">
                                <a:pos x="T0" y="T1"/>
                              </a:cxn>
                              <a:cxn ang="0">
                                <a:pos x="T2" y="T3"/>
                              </a:cxn>
                              <a:cxn ang="0">
                                <a:pos x="T4" y="T5"/>
                              </a:cxn>
                            </a:cxnLst>
                            <a:rect l="0" t="0" r="r" b="b"/>
                            <a:pathLst>
                              <a:path w="1155" h="160">
                                <a:moveTo>
                                  <a:pt x="0" y="0"/>
                                </a:moveTo>
                                <a:lnTo>
                                  <a:pt x="0" y="160"/>
                                </a:lnTo>
                                <a:lnTo>
                                  <a:pt x="1155" y="16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02"/>
                        <wps:cNvSpPr>
                          <a:spLocks/>
                        </wps:cNvSpPr>
                        <wps:spPr bwMode="auto">
                          <a:xfrm>
                            <a:off x="1502214" y="429699"/>
                            <a:ext cx="732790" cy="208280"/>
                          </a:xfrm>
                          <a:custGeom>
                            <a:avLst/>
                            <a:gdLst>
                              <a:gd name="T0" fmla="*/ 0 w 1154"/>
                              <a:gd name="T1" fmla="*/ 0 h 328"/>
                              <a:gd name="T2" fmla="*/ 0 w 1154"/>
                              <a:gd name="T3" fmla="*/ 328 h 328"/>
                              <a:gd name="T4" fmla="*/ 1154 w 1154"/>
                              <a:gd name="T5" fmla="*/ 328 h 328"/>
                            </a:gdLst>
                            <a:ahLst/>
                            <a:cxnLst>
                              <a:cxn ang="0">
                                <a:pos x="T0" y="T1"/>
                              </a:cxn>
                              <a:cxn ang="0">
                                <a:pos x="T2" y="T3"/>
                              </a:cxn>
                              <a:cxn ang="0">
                                <a:pos x="T4" y="T5"/>
                              </a:cxn>
                            </a:cxnLst>
                            <a:rect l="0" t="0" r="r" b="b"/>
                            <a:pathLst>
                              <a:path w="1154" h="328">
                                <a:moveTo>
                                  <a:pt x="0" y="0"/>
                                </a:moveTo>
                                <a:lnTo>
                                  <a:pt x="0" y="328"/>
                                </a:lnTo>
                                <a:lnTo>
                                  <a:pt x="1154" y="328"/>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03"/>
                        <wps:cNvSpPr>
                          <a:spLocks/>
                        </wps:cNvSpPr>
                        <wps:spPr bwMode="auto">
                          <a:xfrm>
                            <a:off x="769424" y="425254"/>
                            <a:ext cx="732790" cy="420370"/>
                          </a:xfrm>
                          <a:custGeom>
                            <a:avLst/>
                            <a:gdLst>
                              <a:gd name="T0" fmla="*/ 0 w 1154"/>
                              <a:gd name="T1" fmla="*/ 662 h 662"/>
                              <a:gd name="T2" fmla="*/ 0 w 1154"/>
                              <a:gd name="T3" fmla="*/ 0 h 662"/>
                              <a:gd name="T4" fmla="*/ 1154 w 1154"/>
                              <a:gd name="T5" fmla="*/ 0 h 662"/>
                            </a:gdLst>
                            <a:ahLst/>
                            <a:cxnLst>
                              <a:cxn ang="0">
                                <a:pos x="T0" y="T1"/>
                              </a:cxn>
                              <a:cxn ang="0">
                                <a:pos x="T2" y="T3"/>
                              </a:cxn>
                              <a:cxn ang="0">
                                <a:pos x="T4" y="T5"/>
                              </a:cxn>
                            </a:cxnLst>
                            <a:rect l="0" t="0" r="r" b="b"/>
                            <a:pathLst>
                              <a:path w="1154" h="662">
                                <a:moveTo>
                                  <a:pt x="0" y="662"/>
                                </a:moveTo>
                                <a:lnTo>
                                  <a:pt x="0" y="0"/>
                                </a:lnTo>
                                <a:lnTo>
                                  <a:pt x="1154"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204"/>
                        <wps:cNvSpPr>
                          <a:spLocks noChangeArrowheads="1"/>
                        </wps:cNvSpPr>
                        <wps:spPr bwMode="auto">
                          <a:xfrm>
                            <a:off x="2972239" y="885629"/>
                            <a:ext cx="2127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Default="007103A2" w:rsidP="00717E17">
                              <w:hyperlink r:id="rId56" w:tgtFrame="lnkJ1A22DJ2014" w:tooltip="Show report for CP019606.1" w:history="1">
                                <w:r w:rsidRPr="00C61649">
                                  <w:rPr>
                                    <w:rFonts w:ascii="Times New Roman" w:eastAsia="Times New Roman" w:hAnsi="Times New Roman" w:cs="Times New Roman"/>
                                    <w:sz w:val="20"/>
                                    <w:szCs w:val="20"/>
                                  </w:rPr>
                                  <w:t>CP019606.1</w:t>
                                </w:r>
                              </w:hyperlink>
                              <w:r>
                                <w:rPr>
                                  <w:rFonts w:ascii="Courier New" w:eastAsia="Times New Roman" w:hAnsi="Courier New" w:cs="Courier New"/>
                                  <w:sz w:val="20"/>
                                  <w:szCs w:val="20"/>
                                </w:rPr>
                                <w:t xml:space="preserve"> </w:t>
                              </w:r>
                              <w:r w:rsidRPr="00C61649">
                                <w:t>Tessaracoccus sp. NSG39</w:t>
                              </w:r>
                            </w:p>
                          </w:txbxContent>
                        </wps:txbx>
                        <wps:bodyPr rot="0" vert="horz" wrap="none" lIns="0" tIns="0" rIns="0" bIns="0" anchor="t" anchorCtr="0" upright="1">
                          <a:spAutoFit/>
                        </wps:bodyPr>
                      </wps:wsp>
                      <wps:wsp>
                        <wps:cNvPr id="226" name="Freeform 205"/>
                        <wps:cNvSpPr>
                          <a:spLocks/>
                        </wps:cNvSpPr>
                        <wps:spPr bwMode="auto">
                          <a:xfrm>
                            <a:off x="2235004" y="956114"/>
                            <a:ext cx="733425" cy="101600"/>
                          </a:xfrm>
                          <a:custGeom>
                            <a:avLst/>
                            <a:gdLst>
                              <a:gd name="T0" fmla="*/ 0 w 1155"/>
                              <a:gd name="T1" fmla="*/ 160 h 160"/>
                              <a:gd name="T2" fmla="*/ 0 w 1155"/>
                              <a:gd name="T3" fmla="*/ 0 h 160"/>
                              <a:gd name="T4" fmla="*/ 1155 w 1155"/>
                              <a:gd name="T5" fmla="*/ 0 h 160"/>
                            </a:gdLst>
                            <a:ahLst/>
                            <a:cxnLst>
                              <a:cxn ang="0">
                                <a:pos x="T0" y="T1"/>
                              </a:cxn>
                              <a:cxn ang="0">
                                <a:pos x="T2" y="T3"/>
                              </a:cxn>
                              <a:cxn ang="0">
                                <a:pos x="T4" y="T5"/>
                              </a:cxn>
                            </a:cxnLst>
                            <a:rect l="0" t="0" r="r" b="b"/>
                            <a:pathLst>
                              <a:path w="1155" h="160">
                                <a:moveTo>
                                  <a:pt x="0" y="160"/>
                                </a:moveTo>
                                <a:lnTo>
                                  <a:pt x="0" y="0"/>
                                </a:lnTo>
                                <a:lnTo>
                                  <a:pt x="1155"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206"/>
                        <wps:cNvSpPr>
                          <a:spLocks noChangeArrowheads="1"/>
                        </wps:cNvSpPr>
                        <wps:spPr bwMode="auto">
                          <a:xfrm>
                            <a:off x="2972239" y="1097719"/>
                            <a:ext cx="235458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8351E4" w:rsidRDefault="007103A2" w:rsidP="00717E17">
                              <w:pPr>
                                <w:rPr>
                                  <w:rFonts w:ascii="Arial" w:hAnsi="Arial" w:cs="Arial"/>
                                  <w:sz w:val="20"/>
                                  <w:szCs w:val="20"/>
                                  <w:lang w:val="fr-FR"/>
                                </w:rPr>
                              </w:pPr>
                              <w:r w:rsidRPr="008351E4">
                                <w:rPr>
                                  <w:rFonts w:ascii="Arial" w:hAnsi="Arial" w:cs="Arial"/>
                                  <w:color w:val="000000"/>
                                  <w:sz w:val="18"/>
                                  <w:szCs w:val="18"/>
                                  <w:lang w:val="fr-FR"/>
                                </w:rPr>
                                <w:t xml:space="preserve"> </w:t>
                              </w:r>
                              <w:hyperlink r:id="rId57" w:tgtFrame="lnkJ1A22DJ2014" w:tooltip="Show report for CP019605.1" w:history="1">
                                <w:r w:rsidRPr="008351E4">
                                  <w:rPr>
                                    <w:rFonts w:ascii="Arial" w:eastAsia="Times New Roman" w:hAnsi="Arial" w:cs="Arial"/>
                                    <w:sz w:val="20"/>
                                    <w:szCs w:val="20"/>
                                    <w:lang w:val="fr-FR"/>
                                  </w:rPr>
                                  <w:t>CP019605.1</w:t>
                                </w:r>
                              </w:hyperlink>
                              <w:r w:rsidRPr="008351E4">
                                <w:rPr>
                                  <w:rFonts w:ascii="Arial" w:eastAsia="Times New Roman" w:hAnsi="Arial" w:cs="Arial"/>
                                  <w:sz w:val="20"/>
                                  <w:szCs w:val="20"/>
                                  <w:lang w:val="fr-FR"/>
                                </w:rPr>
                                <w:t xml:space="preserve"> </w:t>
                              </w:r>
                              <w:r w:rsidRPr="008351E4">
                                <w:rPr>
                                  <w:rFonts w:ascii="Arial" w:hAnsi="Arial" w:cs="Arial"/>
                                  <w:sz w:val="20"/>
                                  <w:szCs w:val="20"/>
                                  <w:lang w:val="fr-FR"/>
                                </w:rPr>
                                <w:t>T</w:t>
                              </w:r>
                              <w:r w:rsidRPr="008351E4">
                                <w:rPr>
                                  <w:rFonts w:ascii="Arial" w:hAnsi="Arial" w:cs="Arial"/>
                                  <w:color w:val="000000"/>
                                  <w:sz w:val="20"/>
                                  <w:szCs w:val="20"/>
                                  <w:lang w:val="fr-FR"/>
                                </w:rPr>
                                <w:t>essaracoccus flavus RP1T</w:t>
                              </w:r>
                            </w:p>
                            <w:p w:rsidR="007103A2" w:rsidRPr="008351E4" w:rsidRDefault="007103A2" w:rsidP="00717E17">
                              <w:pPr>
                                <w:rPr>
                                  <w:lang w:val="fr-FR"/>
                                </w:rPr>
                              </w:pPr>
                            </w:p>
                          </w:txbxContent>
                        </wps:txbx>
                        <wps:bodyPr rot="0" vert="horz" wrap="none" lIns="0" tIns="0" rIns="0" bIns="0" anchor="t" anchorCtr="0" upright="1">
                          <a:spAutoFit/>
                        </wps:bodyPr>
                      </wps:wsp>
                      <wps:wsp>
                        <wps:cNvPr id="228" name="Freeform 207"/>
                        <wps:cNvSpPr>
                          <a:spLocks/>
                        </wps:cNvSpPr>
                        <wps:spPr bwMode="auto">
                          <a:xfrm>
                            <a:off x="2235004" y="1066604"/>
                            <a:ext cx="733425" cy="102235"/>
                          </a:xfrm>
                          <a:custGeom>
                            <a:avLst/>
                            <a:gdLst>
                              <a:gd name="T0" fmla="*/ 0 w 1155"/>
                              <a:gd name="T1" fmla="*/ 0 h 161"/>
                              <a:gd name="T2" fmla="*/ 0 w 1155"/>
                              <a:gd name="T3" fmla="*/ 161 h 161"/>
                              <a:gd name="T4" fmla="*/ 1155 w 1155"/>
                              <a:gd name="T5" fmla="*/ 161 h 161"/>
                            </a:gdLst>
                            <a:ahLst/>
                            <a:cxnLst>
                              <a:cxn ang="0">
                                <a:pos x="T0" y="T1"/>
                              </a:cxn>
                              <a:cxn ang="0">
                                <a:pos x="T2" y="T3"/>
                              </a:cxn>
                              <a:cxn ang="0">
                                <a:pos x="T4" y="T5"/>
                              </a:cxn>
                            </a:cxnLst>
                            <a:rect l="0" t="0" r="r" b="b"/>
                            <a:pathLst>
                              <a:path w="1155" h="161">
                                <a:moveTo>
                                  <a:pt x="0" y="0"/>
                                </a:moveTo>
                                <a:lnTo>
                                  <a:pt x="0" y="161"/>
                                </a:lnTo>
                                <a:lnTo>
                                  <a:pt x="1155" y="161"/>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08"/>
                        <wps:cNvSpPr>
                          <a:spLocks/>
                        </wps:cNvSpPr>
                        <wps:spPr bwMode="auto">
                          <a:xfrm>
                            <a:off x="1502214" y="1062159"/>
                            <a:ext cx="732790" cy="208280"/>
                          </a:xfrm>
                          <a:custGeom>
                            <a:avLst/>
                            <a:gdLst>
                              <a:gd name="T0" fmla="*/ 0 w 1154"/>
                              <a:gd name="T1" fmla="*/ 328 h 328"/>
                              <a:gd name="T2" fmla="*/ 0 w 1154"/>
                              <a:gd name="T3" fmla="*/ 0 h 328"/>
                              <a:gd name="T4" fmla="*/ 1154 w 1154"/>
                              <a:gd name="T5" fmla="*/ 0 h 328"/>
                            </a:gdLst>
                            <a:ahLst/>
                            <a:cxnLst>
                              <a:cxn ang="0">
                                <a:pos x="T0" y="T1"/>
                              </a:cxn>
                              <a:cxn ang="0">
                                <a:pos x="T2" y="T3"/>
                              </a:cxn>
                              <a:cxn ang="0">
                                <a:pos x="T4" y="T5"/>
                              </a:cxn>
                            </a:cxnLst>
                            <a:rect l="0" t="0" r="r" b="b"/>
                            <a:pathLst>
                              <a:path w="1154" h="328">
                                <a:moveTo>
                                  <a:pt x="0" y="328"/>
                                </a:moveTo>
                                <a:lnTo>
                                  <a:pt x="0" y="0"/>
                                </a:lnTo>
                                <a:lnTo>
                                  <a:pt x="1154"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09"/>
                        <wps:cNvSpPr>
                          <a:spLocks noChangeArrowheads="1"/>
                        </wps:cNvSpPr>
                        <wps:spPr bwMode="auto">
                          <a:xfrm>
                            <a:off x="2972239" y="1309809"/>
                            <a:ext cx="21780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61649" w:rsidRDefault="007103A2" w:rsidP="00717E17">
                              <w:pPr>
                                <w:rPr>
                                  <w:rFonts w:ascii="Arial" w:hAnsi="Arial" w:cs="Arial"/>
                                  <w:sz w:val="20"/>
                                  <w:szCs w:val="20"/>
                                </w:rPr>
                              </w:pPr>
                              <w:r w:rsidRPr="00C61649">
                                <w:rPr>
                                  <w:rFonts w:ascii="Arial" w:hAnsi="Arial" w:cs="Arial"/>
                                  <w:sz w:val="18"/>
                                  <w:szCs w:val="18"/>
                                  <w:lang w:val="en-US"/>
                                </w:rPr>
                                <w:t xml:space="preserve"> </w:t>
                              </w:r>
                              <w:hyperlink r:id="rId58" w:tgtFrame="lnkJ1A22DJ2014" w:tooltip="Show report for KY775500.1" w:history="1">
                                <w:r w:rsidRPr="00C61649">
                                  <w:rPr>
                                    <w:rFonts w:ascii="Arial" w:eastAsia="Times New Roman" w:hAnsi="Arial" w:cs="Arial"/>
                                    <w:sz w:val="20"/>
                                    <w:szCs w:val="20"/>
                                  </w:rPr>
                                  <w:t>KY775500.1</w:t>
                                </w:r>
                              </w:hyperlink>
                              <w:r>
                                <w:rPr>
                                  <w:rFonts w:ascii="Arial" w:eastAsia="Times New Roman" w:hAnsi="Arial" w:cs="Arial"/>
                                  <w:sz w:val="20"/>
                                  <w:szCs w:val="20"/>
                                </w:rPr>
                                <w:t xml:space="preserve"> </w:t>
                              </w:r>
                              <w:r w:rsidRPr="00C61649">
                                <w:rPr>
                                  <w:rFonts w:ascii="Arial" w:hAnsi="Arial" w:cs="Arial"/>
                                  <w:color w:val="000000"/>
                                  <w:sz w:val="20"/>
                                  <w:szCs w:val="20"/>
                                  <w:lang w:val="en-US"/>
                                </w:rPr>
                                <w:t>Tessaracoccus sp. AU I5</w:t>
                              </w:r>
                            </w:p>
                          </w:txbxContent>
                        </wps:txbx>
                        <wps:bodyPr rot="0" vert="horz" wrap="none" lIns="0" tIns="0" rIns="0" bIns="0" anchor="t" anchorCtr="0" upright="1">
                          <a:spAutoFit/>
                        </wps:bodyPr>
                      </wps:wsp>
                      <wps:wsp>
                        <wps:cNvPr id="231" name="Freeform 210"/>
                        <wps:cNvSpPr>
                          <a:spLocks/>
                        </wps:cNvSpPr>
                        <wps:spPr bwMode="auto">
                          <a:xfrm>
                            <a:off x="2235004" y="1380929"/>
                            <a:ext cx="733425" cy="101600"/>
                          </a:xfrm>
                          <a:custGeom>
                            <a:avLst/>
                            <a:gdLst>
                              <a:gd name="T0" fmla="*/ 0 w 1155"/>
                              <a:gd name="T1" fmla="*/ 160 h 160"/>
                              <a:gd name="T2" fmla="*/ 0 w 1155"/>
                              <a:gd name="T3" fmla="*/ 0 h 160"/>
                              <a:gd name="T4" fmla="*/ 1155 w 1155"/>
                              <a:gd name="T5" fmla="*/ 0 h 160"/>
                            </a:gdLst>
                            <a:ahLst/>
                            <a:cxnLst>
                              <a:cxn ang="0">
                                <a:pos x="T0" y="T1"/>
                              </a:cxn>
                              <a:cxn ang="0">
                                <a:pos x="T2" y="T3"/>
                              </a:cxn>
                              <a:cxn ang="0">
                                <a:pos x="T4" y="T5"/>
                              </a:cxn>
                            </a:cxnLst>
                            <a:rect l="0" t="0" r="r" b="b"/>
                            <a:pathLst>
                              <a:path w="1155" h="160">
                                <a:moveTo>
                                  <a:pt x="0" y="160"/>
                                </a:moveTo>
                                <a:lnTo>
                                  <a:pt x="0" y="0"/>
                                </a:lnTo>
                                <a:lnTo>
                                  <a:pt x="1155"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Rectangle 211"/>
                        <wps:cNvSpPr>
                          <a:spLocks noChangeArrowheads="1"/>
                        </wps:cNvSpPr>
                        <wps:spPr bwMode="auto">
                          <a:xfrm>
                            <a:off x="2972239" y="1522534"/>
                            <a:ext cx="22345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61649" w:rsidRDefault="007103A2" w:rsidP="00717E17">
                              <w:pPr>
                                <w:rPr>
                                  <w:sz w:val="20"/>
                                  <w:szCs w:val="20"/>
                                  <w:lang w:val="fr-FR"/>
                                </w:rPr>
                              </w:pPr>
                              <w:r w:rsidRPr="00C61649">
                                <w:rPr>
                                  <w:rFonts w:ascii="Arial" w:hAnsi="Arial" w:cs="Arial"/>
                                  <w:color w:val="000000"/>
                                  <w:sz w:val="18"/>
                                  <w:szCs w:val="18"/>
                                  <w:lang w:val="fr-FR"/>
                                </w:rPr>
                                <w:t xml:space="preserve"> </w:t>
                              </w:r>
                              <w:hyperlink r:id="rId59" w:tgtFrame="lnkJ1A22DJ2014" w:tooltip="Show report for KY775499.1" w:history="1">
                                <w:r w:rsidRPr="00C61649">
                                  <w:rPr>
                                    <w:rFonts w:ascii="Arial" w:eastAsia="Times New Roman" w:hAnsi="Arial" w:cs="Arial"/>
                                    <w:sz w:val="20"/>
                                    <w:szCs w:val="20"/>
                                    <w:lang w:val="fr-FR"/>
                                  </w:rPr>
                                  <w:t>KY775499.1</w:t>
                                </w:r>
                              </w:hyperlink>
                              <w:r w:rsidRPr="00C61649">
                                <w:rPr>
                                  <w:rFonts w:ascii="Arial" w:eastAsia="Times New Roman" w:hAnsi="Arial" w:cs="Arial"/>
                                  <w:sz w:val="20"/>
                                  <w:szCs w:val="20"/>
                                  <w:lang w:val="fr-FR"/>
                                </w:rPr>
                                <w:t xml:space="preserve"> </w:t>
                              </w:r>
                              <w:r w:rsidRPr="00C61649">
                                <w:rPr>
                                  <w:rFonts w:ascii="Arial" w:hAnsi="Arial" w:cs="Arial"/>
                                  <w:sz w:val="20"/>
                                  <w:szCs w:val="20"/>
                                  <w:lang w:val="fr-FR"/>
                                </w:rPr>
                                <w:t>T</w:t>
                              </w:r>
                              <w:r w:rsidRPr="00C61649">
                                <w:rPr>
                                  <w:rFonts w:ascii="Arial" w:hAnsi="Arial" w:cs="Arial"/>
                                  <w:color w:val="000000"/>
                                  <w:sz w:val="20"/>
                                  <w:szCs w:val="20"/>
                                  <w:lang w:val="fr-FR"/>
                                </w:rPr>
                                <w:t>essaracoccus sp. AU C7</w:t>
                              </w:r>
                            </w:p>
                          </w:txbxContent>
                        </wps:txbx>
                        <wps:bodyPr rot="0" vert="horz" wrap="none" lIns="0" tIns="0" rIns="0" bIns="0" anchor="t" anchorCtr="0" upright="1">
                          <a:spAutoFit/>
                        </wps:bodyPr>
                      </wps:wsp>
                      <wps:wsp>
                        <wps:cNvPr id="233" name="Freeform 212"/>
                        <wps:cNvSpPr>
                          <a:spLocks/>
                        </wps:cNvSpPr>
                        <wps:spPr bwMode="auto">
                          <a:xfrm>
                            <a:off x="2235004" y="1491419"/>
                            <a:ext cx="733425" cy="101600"/>
                          </a:xfrm>
                          <a:custGeom>
                            <a:avLst/>
                            <a:gdLst>
                              <a:gd name="T0" fmla="*/ 0 w 1155"/>
                              <a:gd name="T1" fmla="*/ 0 h 160"/>
                              <a:gd name="T2" fmla="*/ 0 w 1155"/>
                              <a:gd name="T3" fmla="*/ 160 h 160"/>
                              <a:gd name="T4" fmla="*/ 1155 w 1155"/>
                              <a:gd name="T5" fmla="*/ 160 h 160"/>
                            </a:gdLst>
                            <a:ahLst/>
                            <a:cxnLst>
                              <a:cxn ang="0">
                                <a:pos x="T0" y="T1"/>
                              </a:cxn>
                              <a:cxn ang="0">
                                <a:pos x="T2" y="T3"/>
                              </a:cxn>
                              <a:cxn ang="0">
                                <a:pos x="T4" y="T5"/>
                              </a:cxn>
                            </a:cxnLst>
                            <a:rect l="0" t="0" r="r" b="b"/>
                            <a:pathLst>
                              <a:path w="1155" h="160">
                                <a:moveTo>
                                  <a:pt x="0" y="0"/>
                                </a:moveTo>
                                <a:lnTo>
                                  <a:pt x="0" y="160"/>
                                </a:lnTo>
                                <a:lnTo>
                                  <a:pt x="1155" y="16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13"/>
                        <wps:cNvSpPr>
                          <a:spLocks/>
                        </wps:cNvSpPr>
                        <wps:spPr bwMode="auto">
                          <a:xfrm>
                            <a:off x="1502214" y="1279329"/>
                            <a:ext cx="732790" cy="207645"/>
                          </a:xfrm>
                          <a:custGeom>
                            <a:avLst/>
                            <a:gdLst>
                              <a:gd name="T0" fmla="*/ 0 w 1154"/>
                              <a:gd name="T1" fmla="*/ 0 h 327"/>
                              <a:gd name="T2" fmla="*/ 0 w 1154"/>
                              <a:gd name="T3" fmla="*/ 327 h 327"/>
                              <a:gd name="T4" fmla="*/ 1154 w 1154"/>
                              <a:gd name="T5" fmla="*/ 327 h 327"/>
                            </a:gdLst>
                            <a:ahLst/>
                            <a:cxnLst>
                              <a:cxn ang="0">
                                <a:pos x="T0" y="T1"/>
                              </a:cxn>
                              <a:cxn ang="0">
                                <a:pos x="T2" y="T3"/>
                              </a:cxn>
                              <a:cxn ang="0">
                                <a:pos x="T4" y="T5"/>
                              </a:cxn>
                            </a:cxnLst>
                            <a:rect l="0" t="0" r="r" b="b"/>
                            <a:pathLst>
                              <a:path w="1154" h="327">
                                <a:moveTo>
                                  <a:pt x="0" y="0"/>
                                </a:moveTo>
                                <a:lnTo>
                                  <a:pt x="0" y="327"/>
                                </a:lnTo>
                                <a:lnTo>
                                  <a:pt x="1154" y="327"/>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14"/>
                        <wps:cNvSpPr>
                          <a:spLocks/>
                        </wps:cNvSpPr>
                        <wps:spPr bwMode="auto">
                          <a:xfrm>
                            <a:off x="769424" y="854514"/>
                            <a:ext cx="732790" cy="420370"/>
                          </a:xfrm>
                          <a:custGeom>
                            <a:avLst/>
                            <a:gdLst>
                              <a:gd name="T0" fmla="*/ 0 w 1154"/>
                              <a:gd name="T1" fmla="*/ 0 h 662"/>
                              <a:gd name="T2" fmla="*/ 0 w 1154"/>
                              <a:gd name="T3" fmla="*/ 662 h 662"/>
                              <a:gd name="T4" fmla="*/ 1154 w 1154"/>
                              <a:gd name="T5" fmla="*/ 662 h 662"/>
                            </a:gdLst>
                            <a:ahLst/>
                            <a:cxnLst>
                              <a:cxn ang="0">
                                <a:pos x="T0" y="T1"/>
                              </a:cxn>
                              <a:cxn ang="0">
                                <a:pos x="T2" y="T3"/>
                              </a:cxn>
                              <a:cxn ang="0">
                                <a:pos x="T4" y="T5"/>
                              </a:cxn>
                            </a:cxnLst>
                            <a:rect l="0" t="0" r="r" b="b"/>
                            <a:pathLst>
                              <a:path w="1154" h="662">
                                <a:moveTo>
                                  <a:pt x="0" y="0"/>
                                </a:moveTo>
                                <a:lnTo>
                                  <a:pt x="0" y="662"/>
                                </a:lnTo>
                                <a:lnTo>
                                  <a:pt x="1154" y="662"/>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15"/>
                        <wps:cNvSpPr>
                          <a:spLocks/>
                        </wps:cNvSpPr>
                        <wps:spPr bwMode="auto">
                          <a:xfrm>
                            <a:off x="35999" y="850069"/>
                            <a:ext cx="733425" cy="632460"/>
                          </a:xfrm>
                          <a:custGeom>
                            <a:avLst/>
                            <a:gdLst>
                              <a:gd name="T0" fmla="*/ 0 w 1155"/>
                              <a:gd name="T1" fmla="*/ 996 h 996"/>
                              <a:gd name="T2" fmla="*/ 0 w 1155"/>
                              <a:gd name="T3" fmla="*/ 0 h 996"/>
                              <a:gd name="T4" fmla="*/ 1155 w 1155"/>
                              <a:gd name="T5" fmla="*/ 0 h 996"/>
                            </a:gdLst>
                            <a:ahLst/>
                            <a:cxnLst>
                              <a:cxn ang="0">
                                <a:pos x="T0" y="T1"/>
                              </a:cxn>
                              <a:cxn ang="0">
                                <a:pos x="T2" y="T3"/>
                              </a:cxn>
                              <a:cxn ang="0">
                                <a:pos x="T4" y="T5"/>
                              </a:cxn>
                            </a:cxnLst>
                            <a:rect l="0" t="0" r="r" b="b"/>
                            <a:pathLst>
                              <a:path w="1155" h="996">
                                <a:moveTo>
                                  <a:pt x="0" y="996"/>
                                </a:moveTo>
                                <a:lnTo>
                                  <a:pt x="0" y="0"/>
                                </a:lnTo>
                                <a:lnTo>
                                  <a:pt x="1155"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216"/>
                        <wps:cNvSpPr>
                          <a:spLocks noChangeArrowheads="1"/>
                        </wps:cNvSpPr>
                        <wps:spPr bwMode="auto">
                          <a:xfrm>
                            <a:off x="2972239" y="1734624"/>
                            <a:ext cx="22580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EF0BDB" w:rsidRDefault="007103A2" w:rsidP="00717E17">
                              <w:pPr>
                                <w:rPr>
                                  <w:rFonts w:ascii="Arial" w:hAnsi="Arial" w:cs="Arial"/>
                                  <w:sz w:val="20"/>
                                  <w:szCs w:val="20"/>
                                </w:rPr>
                              </w:pPr>
                              <w:hyperlink r:id="rId60" w:tgtFrame="lnkJ1A22DJ2014" w:tooltip="Show report for KT714071.1" w:history="1">
                                <w:r w:rsidRPr="00C61649">
                                  <w:rPr>
                                    <w:rFonts w:ascii="Arial" w:eastAsia="Times New Roman" w:hAnsi="Arial" w:cs="Arial"/>
                                    <w:sz w:val="20"/>
                                    <w:szCs w:val="20"/>
                                  </w:rPr>
                                  <w:t>KT714071.1</w:t>
                                </w:r>
                              </w:hyperlink>
                              <w:r>
                                <w:rPr>
                                  <w:rFonts w:ascii="Courier New" w:eastAsia="Times New Roman" w:hAnsi="Courier New" w:cs="Courier New"/>
                                  <w:sz w:val="20"/>
                                  <w:szCs w:val="20"/>
                                </w:rPr>
                                <w:t xml:space="preserve"> </w:t>
                              </w:r>
                              <w:r w:rsidRPr="00C61649">
                                <w:rPr>
                                  <w:rFonts w:ascii="Arial" w:hAnsi="Arial" w:cs="Arial"/>
                                  <w:color w:val="000000"/>
                                  <w:sz w:val="20"/>
                                  <w:szCs w:val="20"/>
                                  <w:lang w:val="en-US"/>
                                </w:rPr>
                                <w:t>Tessaracoccus sp. RR301</w:t>
                              </w:r>
                              <w:r>
                                <w:rPr>
                                  <w:rFonts w:ascii="Arial" w:hAnsi="Arial" w:cs="Arial"/>
                                  <w:color w:val="000000"/>
                                  <w:sz w:val="18"/>
                                  <w:szCs w:val="18"/>
                                  <w:lang w:val="en-US"/>
                                </w:rPr>
                                <w:t xml:space="preserve"> </w:t>
                              </w:r>
                            </w:p>
                          </w:txbxContent>
                        </wps:txbx>
                        <wps:bodyPr rot="0" vert="horz" wrap="none" lIns="0" tIns="0" rIns="0" bIns="0" anchor="t" anchorCtr="0" upright="1">
                          <a:spAutoFit/>
                        </wps:bodyPr>
                      </wps:wsp>
                      <wps:wsp>
                        <wps:cNvPr id="238" name="Freeform 217"/>
                        <wps:cNvSpPr>
                          <a:spLocks/>
                        </wps:cNvSpPr>
                        <wps:spPr bwMode="auto">
                          <a:xfrm>
                            <a:off x="2235004" y="1805109"/>
                            <a:ext cx="733425" cy="102235"/>
                          </a:xfrm>
                          <a:custGeom>
                            <a:avLst/>
                            <a:gdLst>
                              <a:gd name="T0" fmla="*/ 0 w 1155"/>
                              <a:gd name="T1" fmla="*/ 161 h 161"/>
                              <a:gd name="T2" fmla="*/ 0 w 1155"/>
                              <a:gd name="T3" fmla="*/ 0 h 161"/>
                              <a:gd name="T4" fmla="*/ 1155 w 1155"/>
                              <a:gd name="T5" fmla="*/ 0 h 161"/>
                            </a:gdLst>
                            <a:ahLst/>
                            <a:cxnLst>
                              <a:cxn ang="0">
                                <a:pos x="T0" y="T1"/>
                              </a:cxn>
                              <a:cxn ang="0">
                                <a:pos x="T2" y="T3"/>
                              </a:cxn>
                              <a:cxn ang="0">
                                <a:pos x="T4" y="T5"/>
                              </a:cxn>
                            </a:cxnLst>
                            <a:rect l="0" t="0" r="r" b="b"/>
                            <a:pathLst>
                              <a:path w="1155" h="161">
                                <a:moveTo>
                                  <a:pt x="0" y="161"/>
                                </a:moveTo>
                                <a:lnTo>
                                  <a:pt x="0" y="0"/>
                                </a:lnTo>
                                <a:lnTo>
                                  <a:pt x="1155"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218"/>
                        <wps:cNvSpPr>
                          <a:spLocks noChangeArrowheads="1"/>
                        </wps:cNvSpPr>
                        <wps:spPr bwMode="auto">
                          <a:xfrm>
                            <a:off x="2972239" y="1946714"/>
                            <a:ext cx="26092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EF0BDB" w:rsidRDefault="007103A2" w:rsidP="00717E17">
                              <w:pPr>
                                <w:rPr>
                                  <w:rFonts w:ascii="Arial" w:hAnsi="Arial" w:cs="Arial"/>
                                  <w:sz w:val="20"/>
                                  <w:szCs w:val="20"/>
                                </w:rPr>
                              </w:pPr>
                              <w:r>
                                <w:rPr>
                                  <w:rFonts w:ascii="Arial" w:hAnsi="Arial" w:cs="Arial"/>
                                  <w:color w:val="000000"/>
                                  <w:sz w:val="18"/>
                                  <w:szCs w:val="18"/>
                                  <w:lang w:val="en-US"/>
                                </w:rPr>
                                <w:t xml:space="preserve"> </w:t>
                              </w:r>
                              <w:hyperlink r:id="rId61" w:tgtFrame="lnkJ1A22DJ2014" w:tooltip="Show report for FJ527820.1" w:history="1">
                                <w:r w:rsidRPr="00EF0BDB">
                                  <w:rPr>
                                    <w:rFonts w:ascii="Arial" w:eastAsia="Times New Roman" w:hAnsi="Arial" w:cs="Arial"/>
                                    <w:sz w:val="20"/>
                                    <w:szCs w:val="20"/>
                                  </w:rPr>
                                  <w:t>FJ527820.1</w:t>
                                </w:r>
                              </w:hyperlink>
                              <w:r w:rsidRPr="00EF0BDB">
                                <w:rPr>
                                  <w:rFonts w:ascii="Arial" w:eastAsia="Times New Roman" w:hAnsi="Arial" w:cs="Arial"/>
                                  <w:sz w:val="20"/>
                                  <w:szCs w:val="20"/>
                                </w:rPr>
                                <w:t xml:space="preserve"> </w:t>
                              </w:r>
                              <w:r w:rsidRPr="00EF0BDB">
                                <w:rPr>
                                  <w:rFonts w:ascii="Arial" w:hAnsi="Arial" w:cs="Arial"/>
                                  <w:sz w:val="20"/>
                                  <w:szCs w:val="20"/>
                                  <w:lang w:val="en-US"/>
                                </w:rPr>
                                <w:t>Tessaracoccus sp. KSL5401-076</w:t>
                              </w:r>
                            </w:p>
                          </w:txbxContent>
                        </wps:txbx>
                        <wps:bodyPr rot="0" vert="horz" wrap="none" lIns="0" tIns="0" rIns="0" bIns="0" anchor="t" anchorCtr="0" upright="1">
                          <a:spAutoFit/>
                        </wps:bodyPr>
                      </wps:wsp>
                      <wps:wsp>
                        <wps:cNvPr id="240" name="Freeform 219"/>
                        <wps:cNvSpPr>
                          <a:spLocks/>
                        </wps:cNvSpPr>
                        <wps:spPr bwMode="auto">
                          <a:xfrm>
                            <a:off x="2235004" y="1916234"/>
                            <a:ext cx="733425" cy="101600"/>
                          </a:xfrm>
                          <a:custGeom>
                            <a:avLst/>
                            <a:gdLst>
                              <a:gd name="T0" fmla="*/ 0 w 1155"/>
                              <a:gd name="T1" fmla="*/ 0 h 160"/>
                              <a:gd name="T2" fmla="*/ 0 w 1155"/>
                              <a:gd name="T3" fmla="*/ 160 h 160"/>
                              <a:gd name="T4" fmla="*/ 1155 w 1155"/>
                              <a:gd name="T5" fmla="*/ 160 h 160"/>
                            </a:gdLst>
                            <a:ahLst/>
                            <a:cxnLst>
                              <a:cxn ang="0">
                                <a:pos x="T0" y="T1"/>
                              </a:cxn>
                              <a:cxn ang="0">
                                <a:pos x="T2" y="T3"/>
                              </a:cxn>
                              <a:cxn ang="0">
                                <a:pos x="T4" y="T5"/>
                              </a:cxn>
                            </a:cxnLst>
                            <a:rect l="0" t="0" r="r" b="b"/>
                            <a:pathLst>
                              <a:path w="1155" h="160">
                                <a:moveTo>
                                  <a:pt x="0" y="0"/>
                                </a:moveTo>
                                <a:lnTo>
                                  <a:pt x="0" y="160"/>
                                </a:lnTo>
                                <a:lnTo>
                                  <a:pt x="1155" y="16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20"/>
                        <wps:cNvSpPr>
                          <a:spLocks/>
                        </wps:cNvSpPr>
                        <wps:spPr bwMode="auto">
                          <a:xfrm>
                            <a:off x="1502214" y="1911789"/>
                            <a:ext cx="732790" cy="207645"/>
                          </a:xfrm>
                          <a:custGeom>
                            <a:avLst/>
                            <a:gdLst>
                              <a:gd name="T0" fmla="*/ 0 w 1154"/>
                              <a:gd name="T1" fmla="*/ 327 h 327"/>
                              <a:gd name="T2" fmla="*/ 0 w 1154"/>
                              <a:gd name="T3" fmla="*/ 0 h 327"/>
                              <a:gd name="T4" fmla="*/ 1154 w 1154"/>
                              <a:gd name="T5" fmla="*/ 0 h 327"/>
                            </a:gdLst>
                            <a:ahLst/>
                            <a:cxnLst>
                              <a:cxn ang="0">
                                <a:pos x="T0" y="T1"/>
                              </a:cxn>
                              <a:cxn ang="0">
                                <a:pos x="T2" y="T3"/>
                              </a:cxn>
                              <a:cxn ang="0">
                                <a:pos x="T4" y="T5"/>
                              </a:cxn>
                            </a:cxnLst>
                            <a:rect l="0" t="0" r="r" b="b"/>
                            <a:pathLst>
                              <a:path w="1154" h="327">
                                <a:moveTo>
                                  <a:pt x="0" y="327"/>
                                </a:moveTo>
                                <a:lnTo>
                                  <a:pt x="0" y="0"/>
                                </a:lnTo>
                                <a:lnTo>
                                  <a:pt x="1154"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221"/>
                        <wps:cNvSpPr>
                          <a:spLocks noChangeArrowheads="1"/>
                        </wps:cNvSpPr>
                        <wps:spPr bwMode="auto">
                          <a:xfrm>
                            <a:off x="2972239" y="2159439"/>
                            <a:ext cx="234759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EF0BDB" w:rsidRDefault="007103A2" w:rsidP="00717E17">
                              <w:pPr>
                                <w:rPr>
                                  <w:rFonts w:ascii="Arial" w:hAnsi="Arial" w:cs="Arial"/>
                                  <w:sz w:val="20"/>
                                  <w:szCs w:val="20"/>
                                </w:rPr>
                              </w:pPr>
                              <w:r>
                                <w:rPr>
                                  <w:rFonts w:ascii="Arial" w:hAnsi="Arial" w:cs="Arial"/>
                                  <w:color w:val="000000"/>
                                  <w:sz w:val="18"/>
                                  <w:szCs w:val="18"/>
                                  <w:lang w:val="en-US"/>
                                </w:rPr>
                                <w:t xml:space="preserve"> </w:t>
                              </w:r>
                              <w:hyperlink r:id="rId62" w:tgtFrame="lnkJ1A22DJ2014" w:tooltip="Show report for FR682696.1" w:history="1">
                                <w:r w:rsidRPr="00EF0BDB">
                                  <w:rPr>
                                    <w:rFonts w:ascii="Arial" w:eastAsia="Times New Roman" w:hAnsi="Arial" w:cs="Arial"/>
                                    <w:sz w:val="20"/>
                                    <w:szCs w:val="20"/>
                                  </w:rPr>
                                  <w:t>FR682696.1</w:t>
                                </w:r>
                              </w:hyperlink>
                              <w:r w:rsidRPr="00EF0BDB">
                                <w:rPr>
                                  <w:rFonts w:ascii="Arial" w:eastAsia="Times New Roman" w:hAnsi="Arial" w:cs="Arial"/>
                                  <w:sz w:val="20"/>
                                  <w:szCs w:val="20"/>
                                </w:rPr>
                                <w:t xml:space="preserve"> </w:t>
                              </w:r>
                              <w:r w:rsidRPr="00EF0BDB">
                                <w:rPr>
                                  <w:rFonts w:ascii="Arial" w:hAnsi="Arial" w:cs="Arial"/>
                                  <w:color w:val="000000"/>
                                  <w:sz w:val="20"/>
                                  <w:szCs w:val="20"/>
                                  <w:lang w:val="en-US"/>
                                </w:rPr>
                                <w:t>Tessaracoccus sp. R-36527</w:t>
                              </w:r>
                            </w:p>
                          </w:txbxContent>
                        </wps:txbx>
                        <wps:bodyPr rot="0" vert="horz" wrap="none" lIns="0" tIns="0" rIns="0" bIns="0" anchor="t" anchorCtr="0" upright="1">
                          <a:spAutoFit/>
                        </wps:bodyPr>
                      </wps:wsp>
                      <wps:wsp>
                        <wps:cNvPr id="243" name="Freeform 222"/>
                        <wps:cNvSpPr>
                          <a:spLocks/>
                        </wps:cNvSpPr>
                        <wps:spPr bwMode="auto">
                          <a:xfrm>
                            <a:off x="2235004" y="2229924"/>
                            <a:ext cx="733425" cy="101600"/>
                          </a:xfrm>
                          <a:custGeom>
                            <a:avLst/>
                            <a:gdLst>
                              <a:gd name="T0" fmla="*/ 0 w 1155"/>
                              <a:gd name="T1" fmla="*/ 160 h 160"/>
                              <a:gd name="T2" fmla="*/ 0 w 1155"/>
                              <a:gd name="T3" fmla="*/ 0 h 160"/>
                              <a:gd name="T4" fmla="*/ 1155 w 1155"/>
                              <a:gd name="T5" fmla="*/ 0 h 160"/>
                            </a:gdLst>
                            <a:ahLst/>
                            <a:cxnLst>
                              <a:cxn ang="0">
                                <a:pos x="T0" y="T1"/>
                              </a:cxn>
                              <a:cxn ang="0">
                                <a:pos x="T2" y="T3"/>
                              </a:cxn>
                              <a:cxn ang="0">
                                <a:pos x="T4" y="T5"/>
                              </a:cxn>
                            </a:cxnLst>
                            <a:rect l="0" t="0" r="r" b="b"/>
                            <a:pathLst>
                              <a:path w="1155" h="160">
                                <a:moveTo>
                                  <a:pt x="0" y="160"/>
                                </a:moveTo>
                                <a:lnTo>
                                  <a:pt x="0" y="0"/>
                                </a:lnTo>
                                <a:lnTo>
                                  <a:pt x="1155"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223"/>
                        <wps:cNvSpPr>
                          <a:spLocks noChangeArrowheads="1"/>
                        </wps:cNvSpPr>
                        <wps:spPr bwMode="auto">
                          <a:xfrm>
                            <a:off x="2972239" y="2371529"/>
                            <a:ext cx="28956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5C2F69" w:rsidRDefault="007103A2" w:rsidP="00717E17">
                              <w:pPr>
                                <w:rPr>
                                  <w:sz w:val="20"/>
                                  <w:szCs w:val="20"/>
                                </w:rPr>
                              </w:pPr>
                              <w:r w:rsidRPr="005C2F69">
                                <w:rPr>
                                  <w:rFonts w:ascii="Arial" w:hAnsi="Arial" w:cs="Arial"/>
                                  <w:color w:val="000000"/>
                                  <w:sz w:val="20"/>
                                  <w:szCs w:val="20"/>
                                  <w:lang w:val="en-US"/>
                                </w:rPr>
                                <w:t xml:space="preserve"> 13-8</w:t>
                              </w:r>
                            </w:p>
                          </w:txbxContent>
                        </wps:txbx>
                        <wps:bodyPr rot="0" vert="horz" wrap="square" lIns="0" tIns="0" rIns="0" bIns="0" anchor="t" anchorCtr="0" upright="1">
                          <a:noAutofit/>
                        </wps:bodyPr>
                      </wps:wsp>
                      <wps:wsp>
                        <wps:cNvPr id="245" name="Freeform 224"/>
                        <wps:cNvSpPr>
                          <a:spLocks/>
                        </wps:cNvSpPr>
                        <wps:spPr bwMode="auto">
                          <a:xfrm>
                            <a:off x="2235004" y="2340414"/>
                            <a:ext cx="733425" cy="101600"/>
                          </a:xfrm>
                          <a:custGeom>
                            <a:avLst/>
                            <a:gdLst>
                              <a:gd name="T0" fmla="*/ 0 w 1155"/>
                              <a:gd name="T1" fmla="*/ 0 h 160"/>
                              <a:gd name="T2" fmla="*/ 0 w 1155"/>
                              <a:gd name="T3" fmla="*/ 160 h 160"/>
                              <a:gd name="T4" fmla="*/ 1155 w 1155"/>
                              <a:gd name="T5" fmla="*/ 160 h 160"/>
                            </a:gdLst>
                            <a:ahLst/>
                            <a:cxnLst>
                              <a:cxn ang="0">
                                <a:pos x="T0" y="T1"/>
                              </a:cxn>
                              <a:cxn ang="0">
                                <a:pos x="T2" y="T3"/>
                              </a:cxn>
                              <a:cxn ang="0">
                                <a:pos x="T4" y="T5"/>
                              </a:cxn>
                            </a:cxnLst>
                            <a:rect l="0" t="0" r="r" b="b"/>
                            <a:pathLst>
                              <a:path w="1155" h="160">
                                <a:moveTo>
                                  <a:pt x="0" y="0"/>
                                </a:moveTo>
                                <a:lnTo>
                                  <a:pt x="0" y="160"/>
                                </a:lnTo>
                                <a:lnTo>
                                  <a:pt x="1155" y="16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25"/>
                        <wps:cNvSpPr>
                          <a:spLocks/>
                        </wps:cNvSpPr>
                        <wps:spPr bwMode="auto">
                          <a:xfrm>
                            <a:off x="1502214" y="2128324"/>
                            <a:ext cx="732790" cy="207645"/>
                          </a:xfrm>
                          <a:custGeom>
                            <a:avLst/>
                            <a:gdLst>
                              <a:gd name="T0" fmla="*/ 0 w 1154"/>
                              <a:gd name="T1" fmla="*/ 0 h 327"/>
                              <a:gd name="T2" fmla="*/ 0 w 1154"/>
                              <a:gd name="T3" fmla="*/ 327 h 327"/>
                              <a:gd name="T4" fmla="*/ 1154 w 1154"/>
                              <a:gd name="T5" fmla="*/ 327 h 327"/>
                            </a:gdLst>
                            <a:ahLst/>
                            <a:cxnLst>
                              <a:cxn ang="0">
                                <a:pos x="T0" y="T1"/>
                              </a:cxn>
                              <a:cxn ang="0">
                                <a:pos x="T2" y="T3"/>
                              </a:cxn>
                              <a:cxn ang="0">
                                <a:pos x="T4" y="T5"/>
                              </a:cxn>
                            </a:cxnLst>
                            <a:rect l="0" t="0" r="r" b="b"/>
                            <a:pathLst>
                              <a:path w="1154" h="327">
                                <a:moveTo>
                                  <a:pt x="0" y="0"/>
                                </a:moveTo>
                                <a:lnTo>
                                  <a:pt x="0" y="327"/>
                                </a:lnTo>
                                <a:lnTo>
                                  <a:pt x="1154" y="327"/>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26"/>
                        <wps:cNvSpPr>
                          <a:spLocks/>
                        </wps:cNvSpPr>
                        <wps:spPr bwMode="auto">
                          <a:xfrm>
                            <a:off x="35999" y="1491419"/>
                            <a:ext cx="1466215" cy="632460"/>
                          </a:xfrm>
                          <a:custGeom>
                            <a:avLst/>
                            <a:gdLst>
                              <a:gd name="T0" fmla="*/ 0 w 2309"/>
                              <a:gd name="T1" fmla="*/ 0 h 996"/>
                              <a:gd name="T2" fmla="*/ 0 w 2309"/>
                              <a:gd name="T3" fmla="*/ 996 h 996"/>
                              <a:gd name="T4" fmla="*/ 2309 w 2309"/>
                              <a:gd name="T5" fmla="*/ 996 h 996"/>
                            </a:gdLst>
                            <a:ahLst/>
                            <a:cxnLst>
                              <a:cxn ang="0">
                                <a:pos x="T0" y="T1"/>
                              </a:cxn>
                              <a:cxn ang="0">
                                <a:pos x="T2" y="T3"/>
                              </a:cxn>
                              <a:cxn ang="0">
                                <a:pos x="T4" y="T5"/>
                              </a:cxn>
                            </a:cxnLst>
                            <a:rect l="0" t="0" r="r" b="b"/>
                            <a:pathLst>
                              <a:path w="2309" h="996">
                                <a:moveTo>
                                  <a:pt x="0" y="0"/>
                                </a:moveTo>
                                <a:lnTo>
                                  <a:pt x="0" y="996"/>
                                </a:lnTo>
                                <a:lnTo>
                                  <a:pt x="2309" y="996"/>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191" o:spid="_x0000_s1187" editas="canvas" style="width:439.5pt;height:201.8pt;mso-position-horizontal-relative:char;mso-position-vertical-relative:line" coordsize="55810,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">
                <v:shape id="_x0000_s1188" type="#_x0000_t75" style="position:absolute;width:55810;height:25628;visibility:visible;mso-wrap-style:square">
                  <v:fill o:detectmouseclick="t"/>
                  <v:path o:connecttype="none"/>
                </v:shape>
                <v:rect id="Rectangle 193" o:spid="_x0000_s1189" style="position:absolute;left:29722;top:359;width:24993;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rsidR="007103A2" w:rsidRPr="005C2F69" w:rsidRDefault="007103A2" w:rsidP="00717E17">
                        <w:pPr>
                          <w:rPr>
                            <w:lang w:val="en-US"/>
                          </w:rPr>
                        </w:pPr>
                        <w:hyperlink r:id="rId63" w:tgtFrame="lnkJ1A22DJ2014" w:tooltip="Show report for HM099640.1" w:history="1">
                          <w:r w:rsidRPr="005C2F69">
                            <w:rPr>
                              <w:rFonts w:ascii="Arial" w:eastAsia="Times New Roman" w:hAnsi="Arial" w:cs="Arial"/>
                              <w:sz w:val="20"/>
                              <w:szCs w:val="20"/>
                              <w:lang w:val="en-US"/>
                            </w:rPr>
                            <w:t>HM099640.1</w:t>
                          </w:r>
                        </w:hyperlink>
                        <w:r w:rsidRPr="005C2F69">
                          <w:rPr>
                            <w:rFonts w:ascii="Arial" w:hAnsi="Arial" w:cs="Arial"/>
                            <w:color w:val="000000"/>
                            <w:sz w:val="20"/>
                            <w:szCs w:val="20"/>
                            <w:lang w:val="en-US"/>
                          </w:rPr>
                          <w:t xml:space="preserve"> Tessaracoccus sp. F04 UC02</w:t>
                        </w:r>
                        <w:r w:rsidRPr="005C2F69">
                          <w:rPr>
                            <w:rFonts w:ascii="Arial" w:hAnsi="Arial" w:cs="Arial"/>
                            <w:color w:val="000000"/>
                            <w:sz w:val="18"/>
                            <w:szCs w:val="18"/>
                            <w:lang w:val="en-US"/>
                          </w:rPr>
                          <w:t>1</w:t>
                        </w:r>
                      </w:p>
                    </w:txbxContent>
                  </v:textbox>
                </v:rect>
                <v:shape id="Freeform 194" o:spid="_x0000_s1190" style="position:absolute;left:22350;top:1071;width:7334;height:1016;visibility:visible;mso-wrap-style:square;v-text-anchor:top" coordsize="11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" path="m,160l,,1155,e" filled="f" strokeweight=".6pt">
                  <v:stroke joinstyle="miter" endcap="square"/>
                  <v:path arrowok="t" o:connecttype="custom" o:connectlocs="0,101600;0,0;733425,0" o:connectangles="0,0,0"/>
                </v:shape>
                <v:rect id="Rectangle 195" o:spid="_x0000_s1191" style="position:absolute;left:29722;top:2487;width:2107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rsidR="007103A2" w:rsidRPr="005C2F69" w:rsidRDefault="007103A2" w:rsidP="00717E17">
                        <w:pPr>
                          <w:rPr>
                            <w:rFonts w:ascii="Arial" w:hAnsi="Arial" w:cs="Arial"/>
                            <w:sz w:val="20"/>
                            <w:szCs w:val="20"/>
                          </w:rPr>
                        </w:pPr>
                        <w:r>
                          <w:rPr>
                            <w:rFonts w:ascii="Arial" w:hAnsi="Arial" w:cs="Arial"/>
                            <w:color w:val="000000"/>
                            <w:sz w:val="18"/>
                            <w:szCs w:val="18"/>
                            <w:lang w:val="en-US"/>
                          </w:rPr>
                          <w:t xml:space="preserve"> </w:t>
                        </w:r>
                        <w:hyperlink r:id="rId64" w:tgtFrame="lnkJ1A22DJ2014" w:tooltip="Show report for KP265298.1" w:history="1">
                          <w:r w:rsidRPr="005C2F69">
                            <w:rPr>
                              <w:rFonts w:ascii="Arial" w:eastAsia="Times New Roman" w:hAnsi="Arial" w:cs="Arial"/>
                              <w:sz w:val="20"/>
                              <w:szCs w:val="20"/>
                            </w:rPr>
                            <w:t>KP265298.1</w:t>
                          </w:r>
                        </w:hyperlink>
                        <w:r w:rsidRPr="005C2F69">
                          <w:rPr>
                            <w:rFonts w:ascii="Arial" w:eastAsia="Times New Roman" w:hAnsi="Arial" w:cs="Arial"/>
                            <w:sz w:val="20"/>
                            <w:szCs w:val="20"/>
                          </w:rPr>
                          <w:t xml:space="preserve"> </w:t>
                        </w:r>
                        <w:r w:rsidRPr="005C2F69">
                          <w:rPr>
                            <w:rFonts w:ascii="Arial" w:hAnsi="Arial" w:cs="Arial"/>
                            <w:color w:val="000000"/>
                            <w:sz w:val="20"/>
                            <w:szCs w:val="20"/>
                            <w:lang w:val="en-US"/>
                          </w:rPr>
                          <w:t>Tessaracoccus sp. RP1</w:t>
                        </w:r>
                      </w:p>
                    </w:txbxContent>
                  </v:textbox>
                </v:rect>
                <v:shape id="Freeform 196" o:spid="_x0000_s1192" style="position:absolute;left:22350;top:2176;width:7334;height:1016;visibility:visible;mso-wrap-style:square;v-text-anchor:top" coordsize="11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" path="m,l,160r1155,e" filled="f" strokeweight=".6pt">
                  <v:stroke joinstyle="miter" endcap="square"/>
                  <v:path arrowok="t" o:connecttype="custom" o:connectlocs="0,0;0,101600;733425,101600" o:connectangles="0,0,0"/>
                </v:shape>
                <v:shape id="Freeform 197" o:spid="_x0000_s1193" style="position:absolute;left:15022;top:2131;width:7328;height:2077;visibility:visible;mso-wrap-style:square;v-text-anchor:top" coordsize="115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" path="m,327l,,1154,e" filled="f" strokeweight=".6pt">
                  <v:stroke joinstyle="miter" endcap="square"/>
                  <v:path arrowok="t" o:connecttype="custom" o:connectlocs="0,207645;0,0;732790,0" o:connectangles="0,0,0"/>
                </v:shape>
                <v:rect id="Rectangle 198" o:spid="_x0000_s1194" style="position:absolute;left:29722;top:4608;width:22485;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rsidR="007103A2" w:rsidRPr="005C2F69" w:rsidRDefault="007103A2" w:rsidP="00717E17">
                        <w:pPr>
                          <w:rPr>
                            <w:rFonts w:ascii="Arial" w:hAnsi="Arial" w:cs="Arial"/>
                            <w:sz w:val="20"/>
                            <w:szCs w:val="20"/>
                          </w:rPr>
                        </w:pPr>
                        <w:r>
                          <w:rPr>
                            <w:rFonts w:ascii="Arial" w:hAnsi="Arial" w:cs="Arial"/>
                            <w:color w:val="000000"/>
                            <w:sz w:val="18"/>
                            <w:szCs w:val="18"/>
                            <w:lang w:val="en-US"/>
                          </w:rPr>
                          <w:t xml:space="preserve"> </w:t>
                        </w:r>
                        <w:hyperlink r:id="rId65" w:tgtFrame="lnkJ1A22DJ2014" w:tooltip="Show report for KT714071.1" w:history="1">
                          <w:r w:rsidRPr="005C2F69">
                            <w:rPr>
                              <w:rFonts w:ascii="Arial" w:eastAsia="Times New Roman" w:hAnsi="Arial" w:cs="Arial"/>
                              <w:sz w:val="20"/>
                              <w:szCs w:val="20"/>
                            </w:rPr>
                            <w:t>KT714071.1</w:t>
                          </w:r>
                        </w:hyperlink>
                        <w:r w:rsidRPr="005C2F69">
                          <w:rPr>
                            <w:rFonts w:ascii="Arial" w:eastAsia="Times New Roman" w:hAnsi="Arial" w:cs="Arial"/>
                            <w:sz w:val="20"/>
                            <w:szCs w:val="20"/>
                          </w:rPr>
                          <w:t xml:space="preserve"> </w:t>
                        </w:r>
                        <w:r w:rsidRPr="005C2F69">
                          <w:rPr>
                            <w:rFonts w:ascii="Arial" w:hAnsi="Arial" w:cs="Arial"/>
                            <w:sz w:val="20"/>
                            <w:szCs w:val="20"/>
                            <w:lang w:val="en-US"/>
                          </w:rPr>
                          <w:t>Tessaracoccus sp. RR301</w:t>
                        </w:r>
                      </w:p>
                    </w:txbxContent>
                  </v:textbox>
                </v:rect>
                <v:shape id="Freeform 199" o:spid="_x0000_s1195" style="position:absolute;left:22350;top:5319;width:7334;height:1016;visibility:visible;mso-wrap-style:square;v-text-anchor:top" coordsize="11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" path="m,160l,,1155,e" filled="f" strokeweight=".6pt">
                  <v:stroke joinstyle="miter" endcap="square"/>
                  <v:path arrowok="t" o:connecttype="custom" o:connectlocs="0,101600;0,0;733425,0" o:connectangles="0,0,0"/>
                </v:shape>
                <v:rect id="Rectangle 200" o:spid="_x0000_s1196" style="position:absolute;left:29722;top:6729;width:22841;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rsidR="007103A2" w:rsidRPr="005C2F69" w:rsidRDefault="007103A2" w:rsidP="00717E17">
                        <w:pPr>
                          <w:rPr>
                            <w:rFonts w:ascii="Arial" w:hAnsi="Arial" w:cs="Arial"/>
                            <w:sz w:val="20"/>
                            <w:szCs w:val="20"/>
                          </w:rPr>
                        </w:pPr>
                        <w:r>
                          <w:rPr>
                            <w:rFonts w:ascii="Arial" w:hAnsi="Arial" w:cs="Arial"/>
                            <w:color w:val="000000"/>
                            <w:sz w:val="18"/>
                            <w:szCs w:val="18"/>
                            <w:lang w:val="en-US"/>
                          </w:rPr>
                          <w:t xml:space="preserve"> </w:t>
                        </w:r>
                        <w:hyperlink r:id="rId66" w:tgtFrame="lnkJ1A22DJ2014" w:tooltip="Show report for KC884005.1" w:history="1">
                          <w:r w:rsidRPr="005C2F69">
                            <w:rPr>
                              <w:rFonts w:ascii="Arial" w:eastAsia="Times New Roman" w:hAnsi="Arial" w:cs="Arial"/>
                              <w:sz w:val="20"/>
                              <w:szCs w:val="20"/>
                            </w:rPr>
                            <w:t>KC884005.1</w:t>
                          </w:r>
                        </w:hyperlink>
                        <w:r w:rsidRPr="005C2F69">
                          <w:rPr>
                            <w:rFonts w:ascii="Arial" w:eastAsia="Times New Roman" w:hAnsi="Arial" w:cs="Arial"/>
                            <w:sz w:val="20"/>
                            <w:szCs w:val="20"/>
                          </w:rPr>
                          <w:t xml:space="preserve"> </w:t>
                        </w:r>
                        <w:r w:rsidRPr="005C2F69">
                          <w:rPr>
                            <w:rFonts w:ascii="Arial" w:hAnsi="Arial" w:cs="Arial"/>
                            <w:sz w:val="20"/>
                            <w:szCs w:val="20"/>
                            <w:lang w:val="en-US"/>
                          </w:rPr>
                          <w:t>Tessaracoccus sp. NSG39</w:t>
                        </w:r>
                      </w:p>
                    </w:txbxContent>
                  </v:textbox>
                </v:rect>
                <v:shape id="Freeform 201" o:spid="_x0000_s1197" style="position:absolute;left:22350;top:6424;width:7334;height:1016;visibility:visible;mso-wrap-style:square;v-text-anchor:top" coordsize="11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" path="m,l,160r1155,e" filled="f" strokeweight=".6pt">
                  <v:stroke joinstyle="miter" endcap="square"/>
                  <v:path arrowok="t" o:connecttype="custom" o:connectlocs="0,0;0,101600;733425,101600" o:connectangles="0,0,0"/>
                </v:shape>
                <v:shape id="Freeform 202" o:spid="_x0000_s1198" style="position:absolute;left:15022;top:4296;width:7328;height:2083;visibility:visible;mso-wrap-style:square;v-text-anchor:top" coordsize="115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" path="m,l,328r1154,e" filled="f" strokeweight=".6pt">
                  <v:stroke joinstyle="miter" endcap="square"/>
                  <v:path arrowok="t" o:connecttype="custom" o:connectlocs="0,0;0,208280;732790,208280" o:connectangles="0,0,0"/>
                </v:shape>
                <v:shape id="Freeform 203" o:spid="_x0000_s1199" style="position:absolute;left:7694;top:4252;width:7328;height:4204;visibility:visible;mso-wrap-style:square;v-text-anchor:top" coordsize="1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" path="m,662l,,1154,e" filled="f" strokeweight=".6pt">
                  <v:stroke joinstyle="miter" endcap="square"/>
                  <v:path arrowok="t" o:connecttype="custom" o:connectlocs="0,420370;0,0;732790,0" o:connectangles="0,0,0"/>
                </v:shape>
                <v:rect id="Rectangle 204" o:spid="_x0000_s1200" style="position:absolute;left:29722;top:8856;width:2127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rsidR="007103A2" w:rsidRDefault="007103A2" w:rsidP="00717E17">
                        <w:hyperlink r:id="rId67" w:tgtFrame="lnkJ1A22DJ2014" w:tooltip="Show report for CP019606.1" w:history="1">
                          <w:r w:rsidRPr="00C61649">
                            <w:rPr>
                              <w:rFonts w:ascii="Times New Roman" w:eastAsia="Times New Roman" w:hAnsi="Times New Roman" w:cs="Times New Roman"/>
                              <w:sz w:val="20"/>
                              <w:szCs w:val="20"/>
                            </w:rPr>
                            <w:t>CP019606.1</w:t>
                          </w:r>
                        </w:hyperlink>
                        <w:r>
                          <w:rPr>
                            <w:rFonts w:ascii="Courier New" w:eastAsia="Times New Roman" w:hAnsi="Courier New" w:cs="Courier New"/>
                            <w:sz w:val="20"/>
                            <w:szCs w:val="20"/>
                          </w:rPr>
                          <w:t xml:space="preserve"> </w:t>
                        </w:r>
                        <w:r w:rsidRPr="00C61649">
                          <w:t>Tessaracoccus sp. NSG39</w:t>
                        </w:r>
                      </w:p>
                    </w:txbxContent>
                  </v:textbox>
                </v:rect>
                <v:shape id="Freeform 205" o:spid="_x0000_s1201" style="position:absolute;left:22350;top:9561;width:7334;height:1016;visibility:visible;mso-wrap-style:square;v-text-anchor:top" coordsize="11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" path="m,160l,,1155,e" filled="f" strokeweight=".6pt">
                  <v:stroke joinstyle="miter" endcap="square"/>
                  <v:path arrowok="t" o:connecttype="custom" o:connectlocs="0,101600;0,0;733425,0" o:connectangles="0,0,0"/>
                </v:shape>
                <v:rect id="Rectangle 206" o:spid="_x0000_s1202" style="position:absolute;left:29722;top:10977;width:23546;height:5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rsidR="007103A2" w:rsidRPr="008351E4" w:rsidRDefault="007103A2" w:rsidP="00717E17">
                        <w:pPr>
                          <w:rPr>
                            <w:rFonts w:ascii="Arial" w:hAnsi="Arial" w:cs="Arial"/>
                            <w:sz w:val="20"/>
                            <w:szCs w:val="20"/>
                            <w:lang w:val="fr-FR"/>
                          </w:rPr>
                        </w:pPr>
                        <w:r w:rsidRPr="008351E4">
                          <w:rPr>
                            <w:rFonts w:ascii="Arial" w:hAnsi="Arial" w:cs="Arial"/>
                            <w:color w:val="000000"/>
                            <w:sz w:val="18"/>
                            <w:szCs w:val="18"/>
                            <w:lang w:val="fr-FR"/>
                          </w:rPr>
                          <w:t xml:space="preserve"> </w:t>
                        </w:r>
                        <w:hyperlink r:id="rId68" w:tgtFrame="lnkJ1A22DJ2014" w:tooltip="Show report for CP019605.1" w:history="1">
                          <w:r w:rsidRPr="008351E4">
                            <w:rPr>
                              <w:rFonts w:ascii="Arial" w:eastAsia="Times New Roman" w:hAnsi="Arial" w:cs="Arial"/>
                              <w:sz w:val="20"/>
                              <w:szCs w:val="20"/>
                              <w:lang w:val="fr-FR"/>
                            </w:rPr>
                            <w:t>CP019605.1</w:t>
                          </w:r>
                        </w:hyperlink>
                        <w:r w:rsidRPr="008351E4">
                          <w:rPr>
                            <w:rFonts w:ascii="Arial" w:eastAsia="Times New Roman" w:hAnsi="Arial" w:cs="Arial"/>
                            <w:sz w:val="20"/>
                            <w:szCs w:val="20"/>
                            <w:lang w:val="fr-FR"/>
                          </w:rPr>
                          <w:t xml:space="preserve"> </w:t>
                        </w:r>
                        <w:r w:rsidRPr="008351E4">
                          <w:rPr>
                            <w:rFonts w:ascii="Arial" w:hAnsi="Arial" w:cs="Arial"/>
                            <w:sz w:val="20"/>
                            <w:szCs w:val="20"/>
                            <w:lang w:val="fr-FR"/>
                          </w:rPr>
                          <w:t>T</w:t>
                        </w:r>
                        <w:r w:rsidRPr="008351E4">
                          <w:rPr>
                            <w:rFonts w:ascii="Arial" w:hAnsi="Arial" w:cs="Arial"/>
                            <w:color w:val="000000"/>
                            <w:sz w:val="20"/>
                            <w:szCs w:val="20"/>
                            <w:lang w:val="fr-FR"/>
                          </w:rPr>
                          <w:t>essaracoccus flavus RP1T</w:t>
                        </w:r>
                      </w:p>
                      <w:p w:rsidR="007103A2" w:rsidRPr="008351E4" w:rsidRDefault="007103A2" w:rsidP="00717E17">
                        <w:pPr>
                          <w:rPr>
                            <w:lang w:val="fr-FR"/>
                          </w:rPr>
                        </w:pPr>
                      </w:p>
                    </w:txbxContent>
                  </v:textbox>
                </v:rect>
                <v:shape id="Freeform 207" o:spid="_x0000_s1203" style="position:absolute;left:22350;top:10666;width:7334;height:1022;visibility:visible;mso-wrap-style:square;v-text-anchor:top" coordsize="115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" path="m,l,161r1155,e" filled="f" strokeweight=".6pt">
                  <v:stroke joinstyle="miter" endcap="square"/>
                  <v:path arrowok="t" o:connecttype="custom" o:connectlocs="0,0;0,102235;733425,102235" o:connectangles="0,0,0"/>
                </v:shape>
                <v:shape id="Freeform 208" o:spid="_x0000_s1204" style="position:absolute;left:15022;top:10621;width:7328;height:2083;visibility:visible;mso-wrap-style:square;v-text-anchor:top" coordsize="115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" path="m,328l,,1154,e" filled="f" strokeweight=".6pt">
                  <v:stroke joinstyle="miter" endcap="square"/>
                  <v:path arrowok="t" o:connecttype="custom" o:connectlocs="0,208280;0,0;732790,0" o:connectangles="0,0,0"/>
                </v:shape>
                <v:rect id="Rectangle 209" o:spid="_x0000_s1205" style="position:absolute;left:29722;top:13098;width:21780;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rsidR="007103A2" w:rsidRPr="00C61649" w:rsidRDefault="007103A2" w:rsidP="00717E17">
                        <w:pPr>
                          <w:rPr>
                            <w:rFonts w:ascii="Arial" w:hAnsi="Arial" w:cs="Arial"/>
                            <w:sz w:val="20"/>
                            <w:szCs w:val="20"/>
                          </w:rPr>
                        </w:pPr>
                        <w:r w:rsidRPr="00C61649">
                          <w:rPr>
                            <w:rFonts w:ascii="Arial" w:hAnsi="Arial" w:cs="Arial"/>
                            <w:sz w:val="18"/>
                            <w:szCs w:val="18"/>
                            <w:lang w:val="en-US"/>
                          </w:rPr>
                          <w:t xml:space="preserve"> </w:t>
                        </w:r>
                        <w:hyperlink r:id="rId69" w:tgtFrame="lnkJ1A22DJ2014" w:tooltip="Show report for KY775500.1" w:history="1">
                          <w:r w:rsidRPr="00C61649">
                            <w:rPr>
                              <w:rFonts w:ascii="Arial" w:eastAsia="Times New Roman" w:hAnsi="Arial" w:cs="Arial"/>
                              <w:sz w:val="20"/>
                              <w:szCs w:val="20"/>
                            </w:rPr>
                            <w:t>KY775500.1</w:t>
                          </w:r>
                        </w:hyperlink>
                        <w:r>
                          <w:rPr>
                            <w:rFonts w:ascii="Arial" w:eastAsia="Times New Roman" w:hAnsi="Arial" w:cs="Arial"/>
                            <w:sz w:val="20"/>
                            <w:szCs w:val="20"/>
                          </w:rPr>
                          <w:t xml:space="preserve"> </w:t>
                        </w:r>
                        <w:r w:rsidRPr="00C61649">
                          <w:rPr>
                            <w:rFonts w:ascii="Arial" w:hAnsi="Arial" w:cs="Arial"/>
                            <w:color w:val="000000"/>
                            <w:sz w:val="20"/>
                            <w:szCs w:val="20"/>
                            <w:lang w:val="en-US"/>
                          </w:rPr>
                          <w:t>Tessaracoccus sp. AU I5</w:t>
                        </w:r>
                      </w:p>
                    </w:txbxContent>
                  </v:textbox>
                </v:rect>
                <v:shape id="Freeform 210" o:spid="_x0000_s1206" style="position:absolute;left:22350;top:13809;width:7334;height:1016;visibility:visible;mso-wrap-style:square;v-text-anchor:top" coordsize="11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" path="m,160l,,1155,e" filled="f" strokeweight=".6pt">
                  <v:stroke joinstyle="miter" endcap="square"/>
                  <v:path arrowok="t" o:connecttype="custom" o:connectlocs="0,101600;0,0;733425,0" o:connectangles="0,0,0"/>
                </v:shape>
                <v:rect id="Rectangle 211" o:spid="_x0000_s1207" style="position:absolute;left:29722;top:15225;width:2234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rsidR="007103A2" w:rsidRPr="00C61649" w:rsidRDefault="007103A2" w:rsidP="00717E17">
                        <w:pPr>
                          <w:rPr>
                            <w:sz w:val="20"/>
                            <w:szCs w:val="20"/>
                            <w:lang w:val="fr-FR"/>
                          </w:rPr>
                        </w:pPr>
                        <w:r w:rsidRPr="00C61649">
                          <w:rPr>
                            <w:rFonts w:ascii="Arial" w:hAnsi="Arial" w:cs="Arial"/>
                            <w:color w:val="000000"/>
                            <w:sz w:val="18"/>
                            <w:szCs w:val="18"/>
                            <w:lang w:val="fr-FR"/>
                          </w:rPr>
                          <w:t xml:space="preserve"> </w:t>
                        </w:r>
                        <w:hyperlink r:id="rId70" w:tgtFrame="lnkJ1A22DJ2014" w:tooltip="Show report for KY775499.1" w:history="1">
                          <w:r w:rsidRPr="00C61649">
                            <w:rPr>
                              <w:rFonts w:ascii="Arial" w:eastAsia="Times New Roman" w:hAnsi="Arial" w:cs="Arial"/>
                              <w:sz w:val="20"/>
                              <w:szCs w:val="20"/>
                              <w:lang w:val="fr-FR"/>
                            </w:rPr>
                            <w:t>KY775499.1</w:t>
                          </w:r>
                        </w:hyperlink>
                        <w:r w:rsidRPr="00C61649">
                          <w:rPr>
                            <w:rFonts w:ascii="Arial" w:eastAsia="Times New Roman" w:hAnsi="Arial" w:cs="Arial"/>
                            <w:sz w:val="20"/>
                            <w:szCs w:val="20"/>
                            <w:lang w:val="fr-FR"/>
                          </w:rPr>
                          <w:t xml:space="preserve"> </w:t>
                        </w:r>
                        <w:r w:rsidRPr="00C61649">
                          <w:rPr>
                            <w:rFonts w:ascii="Arial" w:hAnsi="Arial" w:cs="Arial"/>
                            <w:sz w:val="20"/>
                            <w:szCs w:val="20"/>
                            <w:lang w:val="fr-FR"/>
                          </w:rPr>
                          <w:t>T</w:t>
                        </w:r>
                        <w:r w:rsidRPr="00C61649">
                          <w:rPr>
                            <w:rFonts w:ascii="Arial" w:hAnsi="Arial" w:cs="Arial"/>
                            <w:color w:val="000000"/>
                            <w:sz w:val="20"/>
                            <w:szCs w:val="20"/>
                            <w:lang w:val="fr-FR"/>
                          </w:rPr>
                          <w:t>essaracoccus sp. AU C7</w:t>
                        </w:r>
                      </w:p>
                    </w:txbxContent>
                  </v:textbox>
                </v:rect>
                <v:shape id="Freeform 212" o:spid="_x0000_s1208" style="position:absolute;left:22350;top:14914;width:7334;height:1016;visibility:visible;mso-wrap-style:square;v-text-anchor:top" coordsize="11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" path="m,l,160r1155,e" filled="f" strokeweight=".6pt">
                  <v:stroke joinstyle="miter" endcap="square"/>
                  <v:path arrowok="t" o:connecttype="custom" o:connectlocs="0,0;0,101600;733425,101600" o:connectangles="0,0,0"/>
                </v:shape>
                <v:shape id="Freeform 213" o:spid="_x0000_s1209" style="position:absolute;left:15022;top:12793;width:7328;height:2076;visibility:visible;mso-wrap-style:square;v-text-anchor:top" coordsize="115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" path="m,l,327r1154,e" filled="f" strokeweight=".6pt">
                  <v:stroke joinstyle="miter" endcap="square"/>
                  <v:path arrowok="t" o:connecttype="custom" o:connectlocs="0,0;0,207645;732790,207645" o:connectangles="0,0,0"/>
                </v:shape>
                <v:shape id="Freeform 214" o:spid="_x0000_s1210" style="position:absolute;left:7694;top:8545;width:7328;height:4203;visibility:visible;mso-wrap-style:square;v-text-anchor:top" coordsize="11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" path="m,l,662r1154,e" filled="f" strokeweight=".6pt">
                  <v:stroke joinstyle="miter" endcap="square"/>
                  <v:path arrowok="t" o:connecttype="custom" o:connectlocs="0,0;0,420370;732790,420370" o:connectangles="0,0,0"/>
                </v:shape>
                <v:shape id="Freeform 215" o:spid="_x0000_s1211" style="position:absolute;left:359;top:8500;width:7335;height:6325;visibility:visible;mso-wrap-style:square;v-text-anchor:top" coordsize="115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" path="m,996l,,1155,e" filled="f" strokeweight=".6pt">
                  <v:stroke joinstyle="miter" endcap="square"/>
                  <v:path arrowok="t" o:connecttype="custom" o:connectlocs="0,632460;0,0;733425,0" o:connectangles="0,0,0"/>
                </v:shape>
                <v:rect id="Rectangle 216" o:spid="_x0000_s1212" style="position:absolute;left:29722;top:17346;width:22580;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rsidR="007103A2" w:rsidRPr="00EF0BDB" w:rsidRDefault="007103A2" w:rsidP="00717E17">
                        <w:pPr>
                          <w:rPr>
                            <w:rFonts w:ascii="Arial" w:hAnsi="Arial" w:cs="Arial"/>
                            <w:sz w:val="20"/>
                            <w:szCs w:val="20"/>
                          </w:rPr>
                        </w:pPr>
                        <w:hyperlink r:id="rId71" w:tgtFrame="lnkJ1A22DJ2014" w:tooltip="Show report for KT714071.1" w:history="1">
                          <w:r w:rsidRPr="00C61649">
                            <w:rPr>
                              <w:rFonts w:ascii="Arial" w:eastAsia="Times New Roman" w:hAnsi="Arial" w:cs="Arial"/>
                              <w:sz w:val="20"/>
                              <w:szCs w:val="20"/>
                            </w:rPr>
                            <w:t>KT714071.1</w:t>
                          </w:r>
                        </w:hyperlink>
                        <w:r>
                          <w:rPr>
                            <w:rFonts w:ascii="Courier New" w:eastAsia="Times New Roman" w:hAnsi="Courier New" w:cs="Courier New"/>
                            <w:sz w:val="20"/>
                            <w:szCs w:val="20"/>
                          </w:rPr>
                          <w:t xml:space="preserve"> </w:t>
                        </w:r>
                        <w:r w:rsidRPr="00C61649">
                          <w:rPr>
                            <w:rFonts w:ascii="Arial" w:hAnsi="Arial" w:cs="Arial"/>
                            <w:color w:val="000000"/>
                            <w:sz w:val="20"/>
                            <w:szCs w:val="20"/>
                            <w:lang w:val="en-US"/>
                          </w:rPr>
                          <w:t>Tessaracoccus sp. RR301</w:t>
                        </w:r>
                        <w:r>
                          <w:rPr>
                            <w:rFonts w:ascii="Arial" w:hAnsi="Arial" w:cs="Arial"/>
                            <w:color w:val="000000"/>
                            <w:sz w:val="18"/>
                            <w:szCs w:val="18"/>
                            <w:lang w:val="en-US"/>
                          </w:rPr>
                          <w:t xml:space="preserve"> </w:t>
                        </w:r>
                      </w:p>
                    </w:txbxContent>
                  </v:textbox>
                </v:rect>
                <v:shape id="Freeform 217" o:spid="_x0000_s1213" style="position:absolute;left:22350;top:18051;width:7334;height:1022;visibility:visible;mso-wrap-style:square;v-text-anchor:top" coordsize="115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" path="m,161l,,1155,e" filled="f" strokeweight=".6pt">
                  <v:stroke joinstyle="miter" endcap="square"/>
                  <v:path arrowok="t" o:connecttype="custom" o:connectlocs="0,102235;0,0;733425,0" o:connectangles="0,0,0"/>
                </v:shape>
                <v:rect id="Rectangle 218" o:spid="_x0000_s1214" style="position:absolute;left:29722;top:19467;width:26092;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rsidR="007103A2" w:rsidRPr="00EF0BDB" w:rsidRDefault="007103A2" w:rsidP="00717E17">
                        <w:pPr>
                          <w:rPr>
                            <w:rFonts w:ascii="Arial" w:hAnsi="Arial" w:cs="Arial"/>
                            <w:sz w:val="20"/>
                            <w:szCs w:val="20"/>
                          </w:rPr>
                        </w:pPr>
                        <w:r>
                          <w:rPr>
                            <w:rFonts w:ascii="Arial" w:hAnsi="Arial" w:cs="Arial"/>
                            <w:color w:val="000000"/>
                            <w:sz w:val="18"/>
                            <w:szCs w:val="18"/>
                            <w:lang w:val="en-US"/>
                          </w:rPr>
                          <w:t xml:space="preserve"> </w:t>
                        </w:r>
                        <w:hyperlink r:id="rId72" w:tgtFrame="lnkJ1A22DJ2014" w:tooltip="Show report for FJ527820.1" w:history="1">
                          <w:r w:rsidRPr="00EF0BDB">
                            <w:rPr>
                              <w:rFonts w:ascii="Arial" w:eastAsia="Times New Roman" w:hAnsi="Arial" w:cs="Arial"/>
                              <w:sz w:val="20"/>
                              <w:szCs w:val="20"/>
                            </w:rPr>
                            <w:t>FJ527820.1</w:t>
                          </w:r>
                        </w:hyperlink>
                        <w:r w:rsidRPr="00EF0BDB">
                          <w:rPr>
                            <w:rFonts w:ascii="Arial" w:eastAsia="Times New Roman" w:hAnsi="Arial" w:cs="Arial"/>
                            <w:sz w:val="20"/>
                            <w:szCs w:val="20"/>
                          </w:rPr>
                          <w:t xml:space="preserve"> </w:t>
                        </w:r>
                        <w:r w:rsidRPr="00EF0BDB">
                          <w:rPr>
                            <w:rFonts w:ascii="Arial" w:hAnsi="Arial" w:cs="Arial"/>
                            <w:sz w:val="20"/>
                            <w:szCs w:val="20"/>
                            <w:lang w:val="en-US"/>
                          </w:rPr>
                          <w:t>Tessaracoccus sp. KSL5401-076</w:t>
                        </w:r>
                      </w:p>
                    </w:txbxContent>
                  </v:textbox>
                </v:rect>
                <v:shape id="Freeform 219" o:spid="_x0000_s1215" style="position:absolute;left:22350;top:19162;width:7334;height:1016;visibility:visible;mso-wrap-style:square;v-text-anchor:top" coordsize="11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" path="m,l,160r1155,e" filled="f" strokeweight=".6pt">
                  <v:stroke joinstyle="miter" endcap="square"/>
                  <v:path arrowok="t" o:connecttype="custom" o:connectlocs="0,0;0,101600;733425,101600" o:connectangles="0,0,0"/>
                </v:shape>
                <v:shape id="Freeform 220" o:spid="_x0000_s1216" style="position:absolute;left:15022;top:19117;width:7328;height:2077;visibility:visible;mso-wrap-style:square;v-text-anchor:top" coordsize="115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" path="m,327l,,1154,e" filled="f" strokeweight=".6pt">
                  <v:stroke joinstyle="miter" endcap="square"/>
                  <v:path arrowok="t" o:connecttype="custom" o:connectlocs="0,207645;0,0;732790,0" o:connectangles="0,0,0"/>
                </v:shape>
                <v:rect id="Rectangle 221" o:spid="_x0000_s1217" style="position:absolute;left:29722;top:21594;width:2347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7103A2" w:rsidRPr="00EF0BDB" w:rsidRDefault="007103A2" w:rsidP="00717E17">
                        <w:pPr>
                          <w:rPr>
                            <w:rFonts w:ascii="Arial" w:hAnsi="Arial" w:cs="Arial"/>
                            <w:sz w:val="20"/>
                            <w:szCs w:val="20"/>
                          </w:rPr>
                        </w:pPr>
                        <w:r>
                          <w:rPr>
                            <w:rFonts w:ascii="Arial" w:hAnsi="Arial" w:cs="Arial"/>
                            <w:color w:val="000000"/>
                            <w:sz w:val="18"/>
                            <w:szCs w:val="18"/>
                            <w:lang w:val="en-US"/>
                          </w:rPr>
                          <w:t xml:space="preserve"> </w:t>
                        </w:r>
                        <w:hyperlink r:id="rId73" w:tgtFrame="lnkJ1A22DJ2014" w:tooltip="Show report for FR682696.1" w:history="1">
                          <w:r w:rsidRPr="00EF0BDB">
                            <w:rPr>
                              <w:rFonts w:ascii="Arial" w:eastAsia="Times New Roman" w:hAnsi="Arial" w:cs="Arial"/>
                              <w:sz w:val="20"/>
                              <w:szCs w:val="20"/>
                            </w:rPr>
                            <w:t>FR682696.1</w:t>
                          </w:r>
                        </w:hyperlink>
                        <w:r w:rsidRPr="00EF0BDB">
                          <w:rPr>
                            <w:rFonts w:ascii="Arial" w:eastAsia="Times New Roman" w:hAnsi="Arial" w:cs="Arial"/>
                            <w:sz w:val="20"/>
                            <w:szCs w:val="20"/>
                          </w:rPr>
                          <w:t xml:space="preserve"> </w:t>
                        </w:r>
                        <w:r w:rsidRPr="00EF0BDB">
                          <w:rPr>
                            <w:rFonts w:ascii="Arial" w:hAnsi="Arial" w:cs="Arial"/>
                            <w:color w:val="000000"/>
                            <w:sz w:val="20"/>
                            <w:szCs w:val="20"/>
                            <w:lang w:val="en-US"/>
                          </w:rPr>
                          <w:t>Tessaracoccus sp. R-36527</w:t>
                        </w:r>
                      </w:p>
                    </w:txbxContent>
                  </v:textbox>
                </v:rect>
                <v:shape id="Freeform 222" o:spid="_x0000_s1218" style="position:absolute;left:22350;top:22299;width:7334;height:1016;visibility:visible;mso-wrap-style:square;v-text-anchor:top" coordsize="11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" path="m,160l,,1155,e" filled="f" strokeweight=".6pt">
                  <v:stroke joinstyle="miter" endcap="square"/>
                  <v:path arrowok="t" o:connecttype="custom" o:connectlocs="0,101600;0,0;733425,0" o:connectangles="0,0,0"/>
                </v:shape>
                <v:rect id="Rectangle 223" o:spid="_x0000_s1219" style="position:absolute;left:29722;top:23715;width:2895;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7103A2" w:rsidRPr="005C2F69" w:rsidRDefault="007103A2" w:rsidP="00717E17">
                        <w:pPr>
                          <w:rPr>
                            <w:sz w:val="20"/>
                            <w:szCs w:val="20"/>
                          </w:rPr>
                        </w:pPr>
                        <w:r w:rsidRPr="005C2F69">
                          <w:rPr>
                            <w:rFonts w:ascii="Arial" w:hAnsi="Arial" w:cs="Arial"/>
                            <w:color w:val="000000"/>
                            <w:sz w:val="20"/>
                            <w:szCs w:val="20"/>
                            <w:lang w:val="en-US"/>
                          </w:rPr>
                          <w:t xml:space="preserve"> 13-8</w:t>
                        </w:r>
                      </w:p>
                    </w:txbxContent>
                  </v:textbox>
                </v:rect>
                <v:shape id="Freeform 224" o:spid="_x0000_s1220" style="position:absolute;left:22350;top:23404;width:7334;height:1016;visibility:visible;mso-wrap-style:square;v-text-anchor:top" coordsize="11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" path="m,l,160r1155,e" filled="f" strokeweight=".6pt">
                  <v:stroke joinstyle="miter" endcap="square"/>
                  <v:path arrowok="t" o:connecttype="custom" o:connectlocs="0,0;0,101600;733425,101600" o:connectangles="0,0,0"/>
                </v:shape>
                <v:shape id="Freeform 225" o:spid="_x0000_s1221" style="position:absolute;left:15022;top:21283;width:7328;height:2076;visibility:visible;mso-wrap-style:square;v-text-anchor:top" coordsize="115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" path="m,l,327r1154,e" filled="f" strokeweight=".6pt">
                  <v:stroke joinstyle="miter" endcap="square"/>
                  <v:path arrowok="t" o:connecttype="custom" o:connectlocs="0,0;0,207645;732790,207645" o:connectangles="0,0,0"/>
                </v:shape>
                <v:shape id="Freeform 226" o:spid="_x0000_s1222" style="position:absolute;left:359;top:14914;width:14663;height:6324;visibility:visible;mso-wrap-style:square;v-text-anchor:top" coordsize="230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" path="m,l,996r2309,e" filled="f" strokeweight=".6pt">
                  <v:stroke joinstyle="miter" endcap="square"/>
                  <v:path arrowok="t" o:connecttype="custom" o:connectlocs="0,0;0,632460;1466215,632460" o:connectangles="0,0,0"/>
                </v:shape>
                <w10:anchorlock/>
              </v:group>
            </w:pict>
          </mc:Fallback>
        </mc:AlternateContent>
      </w:r>
      <w:r w:rsidR="007E38BE">
        <w:rPr>
          <w:rFonts w:ascii="Times New Roman" w:hAnsi="Times New Roman" w:cs="Times New Roman"/>
          <w:sz w:val="28"/>
          <w:szCs w:val="28"/>
          <w:lang w:val="kk-KZ"/>
        </w:rPr>
        <w:t>ғ</w:t>
      </w:r>
      <w:r w:rsidR="00717E17" w:rsidRPr="005F3E66">
        <w:rPr>
          <w:rFonts w:ascii="Times New Roman" w:hAnsi="Times New Roman" w:cs="Times New Roman"/>
          <w:sz w:val="28"/>
          <w:szCs w:val="28"/>
          <w:lang w:val="kk-KZ"/>
        </w:rPr>
        <w:t>)</w:t>
      </w:r>
    </w:p>
    <w:p w:rsidR="00717E17" w:rsidRDefault="00717E17" w:rsidP="00DC32BA">
      <w:pPr>
        <w:autoSpaceDE w:val="0"/>
        <w:autoSpaceDN w:val="0"/>
        <w:adjustRightInd w:val="0"/>
        <w:spacing w:after="0" w:line="240" w:lineRule="auto"/>
        <w:rPr>
          <w:rFonts w:ascii="Times New Roman" w:hAnsi="Times New Roman" w:cs="Times New Roman"/>
          <w:sz w:val="28"/>
          <w:szCs w:val="28"/>
          <w:lang w:val="kk-KZ"/>
        </w:rPr>
      </w:pPr>
      <w:r w:rsidRPr="005F3E66">
        <w:rPr>
          <w:rFonts w:ascii="Times New Roman" w:hAnsi="Times New Roman" w:cs="Times New Roman"/>
          <w:sz w:val="28"/>
          <w:szCs w:val="28"/>
          <w:lang w:val="kk-KZ"/>
        </w:rPr>
        <w:t xml:space="preserve">             </w:t>
      </w:r>
      <w:r w:rsidR="009E3E8F">
        <w:rPr>
          <w:rFonts w:ascii="Times New Roman" w:hAnsi="Times New Roman" w:cs="Times New Roman"/>
          <w:noProof/>
          <w:sz w:val="28"/>
          <w:szCs w:val="28"/>
          <w:lang w:val="en-US" w:eastAsia="en-US"/>
        </w:rPr>
        <mc:AlternateContent>
          <mc:Choice Requires="wpc">
            <w:drawing>
              <wp:inline distT="0" distB="0" distL="0" distR="0">
                <wp:extent cx="5775960" cy="1837494"/>
                <wp:effectExtent l="0" t="0" r="15240" b="10795"/>
                <wp:docPr id="213" name="Полотно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8" name="Rectangle 166"/>
                        <wps:cNvSpPr>
                          <a:spLocks noChangeArrowheads="1"/>
                        </wps:cNvSpPr>
                        <wps:spPr bwMode="auto">
                          <a:xfrm>
                            <a:off x="3310255" y="35999"/>
                            <a:ext cx="24657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lang w:val="en-US"/>
                                </w:rPr>
                              </w:pPr>
                              <w:r w:rsidRPr="00CD46BB">
                                <w:rPr>
                                  <w:rFonts w:ascii="Arial" w:hAnsi="Arial" w:cs="Arial"/>
                                  <w:color w:val="000000"/>
                                  <w:sz w:val="18"/>
                                  <w:szCs w:val="18"/>
                                  <w:lang w:val="en-US"/>
                                </w:rPr>
                                <w:t xml:space="preserve"> KF055023.1 Arthrobacter nicotianae IARI-JR-85 </w:t>
                              </w:r>
                            </w:p>
                          </w:txbxContent>
                        </wps:txbx>
                        <wps:bodyPr rot="0" vert="horz" wrap="none" lIns="0" tIns="0" rIns="0" bIns="0" anchor="t" anchorCtr="0" upright="1">
                          <a:spAutoFit/>
                        </wps:bodyPr>
                      </wps:wsp>
                      <wps:wsp>
                        <wps:cNvPr id="189" name="Freeform 167"/>
                        <wps:cNvSpPr>
                          <a:spLocks/>
                        </wps:cNvSpPr>
                        <wps:spPr bwMode="auto">
                          <a:xfrm>
                            <a:off x="1693545" y="100134"/>
                            <a:ext cx="1612900" cy="140335"/>
                          </a:xfrm>
                          <a:custGeom>
                            <a:avLst/>
                            <a:gdLst>
                              <a:gd name="T0" fmla="*/ 0 w 2540"/>
                              <a:gd name="T1" fmla="*/ 221 h 221"/>
                              <a:gd name="T2" fmla="*/ 0 w 2540"/>
                              <a:gd name="T3" fmla="*/ 0 h 221"/>
                              <a:gd name="T4" fmla="*/ 2540 w 2540"/>
                              <a:gd name="T5" fmla="*/ 0 h 221"/>
                            </a:gdLst>
                            <a:ahLst/>
                            <a:cxnLst>
                              <a:cxn ang="0">
                                <a:pos x="T0" y="T1"/>
                              </a:cxn>
                              <a:cxn ang="0">
                                <a:pos x="T2" y="T3"/>
                              </a:cxn>
                              <a:cxn ang="0">
                                <a:pos x="T4" y="T5"/>
                              </a:cxn>
                            </a:cxnLst>
                            <a:rect l="0" t="0" r="r" b="b"/>
                            <a:pathLst>
                              <a:path w="2540" h="221">
                                <a:moveTo>
                                  <a:pt x="0" y="221"/>
                                </a:moveTo>
                                <a:lnTo>
                                  <a:pt x="0" y="0"/>
                                </a:lnTo>
                                <a:lnTo>
                                  <a:pt x="254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68"/>
                        <wps:cNvSpPr>
                          <a:spLocks noChangeArrowheads="1"/>
                        </wps:cNvSpPr>
                        <wps:spPr bwMode="auto">
                          <a:xfrm>
                            <a:off x="3310255" y="228404"/>
                            <a:ext cx="18364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AM398213.1 Arthrobacter sp. EP04 </w:t>
                              </w:r>
                            </w:p>
                          </w:txbxContent>
                        </wps:txbx>
                        <wps:bodyPr rot="0" vert="horz" wrap="none" lIns="0" tIns="0" rIns="0" bIns="0" anchor="t" anchorCtr="0" upright="1">
                          <a:spAutoFit/>
                        </wps:bodyPr>
                      </wps:wsp>
                      <wps:wsp>
                        <wps:cNvPr id="191" name="Freeform 169"/>
                        <wps:cNvSpPr>
                          <a:spLocks/>
                        </wps:cNvSpPr>
                        <wps:spPr bwMode="auto">
                          <a:xfrm>
                            <a:off x="2499995" y="292539"/>
                            <a:ext cx="806450" cy="92710"/>
                          </a:xfrm>
                          <a:custGeom>
                            <a:avLst/>
                            <a:gdLst>
                              <a:gd name="T0" fmla="*/ 0 w 1270"/>
                              <a:gd name="T1" fmla="*/ 146 h 146"/>
                              <a:gd name="T2" fmla="*/ 0 w 1270"/>
                              <a:gd name="T3" fmla="*/ 0 h 146"/>
                              <a:gd name="T4" fmla="*/ 1270 w 1270"/>
                              <a:gd name="T5" fmla="*/ 0 h 146"/>
                            </a:gdLst>
                            <a:ahLst/>
                            <a:cxnLst>
                              <a:cxn ang="0">
                                <a:pos x="T0" y="T1"/>
                              </a:cxn>
                              <a:cxn ang="0">
                                <a:pos x="T2" y="T3"/>
                              </a:cxn>
                              <a:cxn ang="0">
                                <a:pos x="T4" y="T5"/>
                              </a:cxn>
                            </a:cxnLst>
                            <a:rect l="0" t="0" r="r" b="b"/>
                            <a:pathLst>
                              <a:path w="1270" h="146">
                                <a:moveTo>
                                  <a:pt x="0" y="146"/>
                                </a:moveTo>
                                <a:lnTo>
                                  <a:pt x="0" y="0"/>
                                </a:lnTo>
                                <a:lnTo>
                                  <a:pt x="127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170"/>
                        <wps:cNvSpPr>
                          <a:spLocks noChangeArrowheads="1"/>
                        </wps:cNvSpPr>
                        <wps:spPr bwMode="auto">
                          <a:xfrm>
                            <a:off x="3310255" y="421444"/>
                            <a:ext cx="2609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15-3</w:t>
                              </w:r>
                            </w:p>
                          </w:txbxContent>
                        </wps:txbx>
                        <wps:bodyPr rot="0" vert="horz" wrap="none" lIns="0" tIns="0" rIns="0" bIns="0" anchor="t" anchorCtr="0" upright="1">
                          <a:spAutoFit/>
                        </wps:bodyPr>
                      </wps:wsp>
                      <wps:wsp>
                        <wps:cNvPr id="193" name="Freeform 171"/>
                        <wps:cNvSpPr>
                          <a:spLocks/>
                        </wps:cNvSpPr>
                        <wps:spPr bwMode="auto">
                          <a:xfrm>
                            <a:off x="2499995" y="392869"/>
                            <a:ext cx="806450" cy="92710"/>
                          </a:xfrm>
                          <a:custGeom>
                            <a:avLst/>
                            <a:gdLst>
                              <a:gd name="T0" fmla="*/ 0 w 1270"/>
                              <a:gd name="T1" fmla="*/ 0 h 146"/>
                              <a:gd name="T2" fmla="*/ 0 w 1270"/>
                              <a:gd name="T3" fmla="*/ 146 h 146"/>
                              <a:gd name="T4" fmla="*/ 1270 w 1270"/>
                              <a:gd name="T5" fmla="*/ 146 h 146"/>
                            </a:gdLst>
                            <a:ahLst/>
                            <a:cxnLst>
                              <a:cxn ang="0">
                                <a:pos x="T0" y="T1"/>
                              </a:cxn>
                              <a:cxn ang="0">
                                <a:pos x="T2" y="T3"/>
                              </a:cxn>
                              <a:cxn ang="0">
                                <a:pos x="T4" y="T5"/>
                              </a:cxn>
                            </a:cxnLst>
                            <a:rect l="0" t="0" r="r" b="b"/>
                            <a:pathLst>
                              <a:path w="1270" h="146">
                                <a:moveTo>
                                  <a:pt x="0" y="0"/>
                                </a:moveTo>
                                <a:lnTo>
                                  <a:pt x="0" y="146"/>
                                </a:lnTo>
                                <a:lnTo>
                                  <a:pt x="1270" y="146"/>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72"/>
                        <wps:cNvSpPr>
                          <a:spLocks/>
                        </wps:cNvSpPr>
                        <wps:spPr bwMode="auto">
                          <a:xfrm>
                            <a:off x="1693545" y="248724"/>
                            <a:ext cx="806450" cy="140335"/>
                          </a:xfrm>
                          <a:custGeom>
                            <a:avLst/>
                            <a:gdLst>
                              <a:gd name="T0" fmla="*/ 0 w 1270"/>
                              <a:gd name="T1" fmla="*/ 0 h 221"/>
                              <a:gd name="T2" fmla="*/ 0 w 1270"/>
                              <a:gd name="T3" fmla="*/ 221 h 221"/>
                              <a:gd name="T4" fmla="*/ 1270 w 1270"/>
                              <a:gd name="T5" fmla="*/ 221 h 221"/>
                            </a:gdLst>
                            <a:ahLst/>
                            <a:cxnLst>
                              <a:cxn ang="0">
                                <a:pos x="T0" y="T1"/>
                              </a:cxn>
                              <a:cxn ang="0">
                                <a:pos x="T2" y="T3"/>
                              </a:cxn>
                              <a:cxn ang="0">
                                <a:pos x="T4" y="T5"/>
                              </a:cxn>
                            </a:cxnLst>
                            <a:rect l="0" t="0" r="r" b="b"/>
                            <a:pathLst>
                              <a:path w="1270" h="221">
                                <a:moveTo>
                                  <a:pt x="0" y="0"/>
                                </a:moveTo>
                                <a:lnTo>
                                  <a:pt x="0" y="221"/>
                                </a:lnTo>
                                <a:lnTo>
                                  <a:pt x="1270" y="221"/>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73"/>
                        <wps:cNvSpPr>
                          <a:spLocks/>
                        </wps:cNvSpPr>
                        <wps:spPr bwMode="auto">
                          <a:xfrm>
                            <a:off x="887095" y="244279"/>
                            <a:ext cx="806450" cy="357505"/>
                          </a:xfrm>
                          <a:custGeom>
                            <a:avLst/>
                            <a:gdLst>
                              <a:gd name="T0" fmla="*/ 0 w 1270"/>
                              <a:gd name="T1" fmla="*/ 563 h 563"/>
                              <a:gd name="T2" fmla="*/ 0 w 1270"/>
                              <a:gd name="T3" fmla="*/ 0 h 563"/>
                              <a:gd name="T4" fmla="*/ 1270 w 1270"/>
                              <a:gd name="T5" fmla="*/ 0 h 563"/>
                            </a:gdLst>
                            <a:ahLst/>
                            <a:cxnLst>
                              <a:cxn ang="0">
                                <a:pos x="T0" y="T1"/>
                              </a:cxn>
                              <a:cxn ang="0">
                                <a:pos x="T2" y="T3"/>
                              </a:cxn>
                              <a:cxn ang="0">
                                <a:pos x="T4" y="T5"/>
                              </a:cxn>
                            </a:cxnLst>
                            <a:rect l="0" t="0" r="r" b="b"/>
                            <a:pathLst>
                              <a:path w="1270" h="563">
                                <a:moveTo>
                                  <a:pt x="0" y="563"/>
                                </a:moveTo>
                                <a:lnTo>
                                  <a:pt x="0" y="0"/>
                                </a:lnTo>
                                <a:lnTo>
                                  <a:pt x="127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174"/>
                        <wps:cNvSpPr>
                          <a:spLocks noChangeArrowheads="1"/>
                        </wps:cNvSpPr>
                        <wps:spPr bwMode="auto">
                          <a:xfrm>
                            <a:off x="3310255" y="614484"/>
                            <a:ext cx="24079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KX369581.1 Glutamicibacter arilaitensis CHO1 </w:t>
                              </w:r>
                            </w:p>
                          </w:txbxContent>
                        </wps:txbx>
                        <wps:bodyPr rot="0" vert="horz" wrap="none" lIns="0" tIns="0" rIns="0" bIns="0" anchor="t" anchorCtr="0" upright="1">
                          <a:spAutoFit/>
                        </wps:bodyPr>
                      </wps:wsp>
                      <wps:wsp>
                        <wps:cNvPr id="197" name="Freeform 175"/>
                        <wps:cNvSpPr>
                          <a:spLocks/>
                        </wps:cNvSpPr>
                        <wps:spPr bwMode="auto">
                          <a:xfrm>
                            <a:off x="2499995" y="677984"/>
                            <a:ext cx="806450" cy="92710"/>
                          </a:xfrm>
                          <a:custGeom>
                            <a:avLst/>
                            <a:gdLst>
                              <a:gd name="T0" fmla="*/ 0 w 1270"/>
                              <a:gd name="T1" fmla="*/ 146 h 146"/>
                              <a:gd name="T2" fmla="*/ 0 w 1270"/>
                              <a:gd name="T3" fmla="*/ 0 h 146"/>
                              <a:gd name="T4" fmla="*/ 1270 w 1270"/>
                              <a:gd name="T5" fmla="*/ 0 h 146"/>
                            </a:gdLst>
                            <a:ahLst/>
                            <a:cxnLst>
                              <a:cxn ang="0">
                                <a:pos x="T0" y="T1"/>
                              </a:cxn>
                              <a:cxn ang="0">
                                <a:pos x="T2" y="T3"/>
                              </a:cxn>
                              <a:cxn ang="0">
                                <a:pos x="T4" y="T5"/>
                              </a:cxn>
                            </a:cxnLst>
                            <a:rect l="0" t="0" r="r" b="b"/>
                            <a:pathLst>
                              <a:path w="1270" h="146">
                                <a:moveTo>
                                  <a:pt x="0" y="146"/>
                                </a:moveTo>
                                <a:lnTo>
                                  <a:pt x="0" y="0"/>
                                </a:lnTo>
                                <a:lnTo>
                                  <a:pt x="127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176"/>
                        <wps:cNvSpPr>
                          <a:spLocks noChangeArrowheads="1"/>
                        </wps:cNvSpPr>
                        <wps:spPr bwMode="auto">
                          <a:xfrm>
                            <a:off x="3310255" y="806889"/>
                            <a:ext cx="23063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NR 025611.1 Arthrobacter arilaitensis Re117 </w:t>
                              </w:r>
                            </w:p>
                          </w:txbxContent>
                        </wps:txbx>
                        <wps:bodyPr rot="0" vert="horz" wrap="none" lIns="0" tIns="0" rIns="0" bIns="0" anchor="t" anchorCtr="0" upright="1">
                          <a:spAutoFit/>
                        </wps:bodyPr>
                      </wps:wsp>
                      <wps:wsp>
                        <wps:cNvPr id="199" name="Freeform 177"/>
                        <wps:cNvSpPr>
                          <a:spLocks/>
                        </wps:cNvSpPr>
                        <wps:spPr bwMode="auto">
                          <a:xfrm>
                            <a:off x="2499995" y="778949"/>
                            <a:ext cx="806450" cy="92075"/>
                          </a:xfrm>
                          <a:custGeom>
                            <a:avLst/>
                            <a:gdLst>
                              <a:gd name="T0" fmla="*/ 0 w 1270"/>
                              <a:gd name="T1" fmla="*/ 0 h 145"/>
                              <a:gd name="T2" fmla="*/ 0 w 1270"/>
                              <a:gd name="T3" fmla="*/ 145 h 145"/>
                              <a:gd name="T4" fmla="*/ 1270 w 1270"/>
                              <a:gd name="T5" fmla="*/ 145 h 145"/>
                            </a:gdLst>
                            <a:ahLst/>
                            <a:cxnLst>
                              <a:cxn ang="0">
                                <a:pos x="T0" y="T1"/>
                              </a:cxn>
                              <a:cxn ang="0">
                                <a:pos x="T2" y="T3"/>
                              </a:cxn>
                              <a:cxn ang="0">
                                <a:pos x="T4" y="T5"/>
                              </a:cxn>
                            </a:cxnLst>
                            <a:rect l="0" t="0" r="r" b="b"/>
                            <a:pathLst>
                              <a:path w="1270" h="145">
                                <a:moveTo>
                                  <a:pt x="0" y="0"/>
                                </a:moveTo>
                                <a:lnTo>
                                  <a:pt x="0" y="145"/>
                                </a:lnTo>
                                <a:lnTo>
                                  <a:pt x="1270" y="14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78"/>
                        <wps:cNvSpPr>
                          <a:spLocks/>
                        </wps:cNvSpPr>
                        <wps:spPr bwMode="auto">
                          <a:xfrm>
                            <a:off x="1693545" y="774504"/>
                            <a:ext cx="806450" cy="189230"/>
                          </a:xfrm>
                          <a:custGeom>
                            <a:avLst/>
                            <a:gdLst>
                              <a:gd name="T0" fmla="*/ 0 w 1270"/>
                              <a:gd name="T1" fmla="*/ 298 h 298"/>
                              <a:gd name="T2" fmla="*/ 0 w 1270"/>
                              <a:gd name="T3" fmla="*/ 0 h 298"/>
                              <a:gd name="T4" fmla="*/ 1270 w 1270"/>
                              <a:gd name="T5" fmla="*/ 0 h 298"/>
                            </a:gdLst>
                            <a:ahLst/>
                            <a:cxnLst>
                              <a:cxn ang="0">
                                <a:pos x="T0" y="T1"/>
                              </a:cxn>
                              <a:cxn ang="0">
                                <a:pos x="T2" y="T3"/>
                              </a:cxn>
                              <a:cxn ang="0">
                                <a:pos x="T4" y="T5"/>
                              </a:cxn>
                            </a:cxnLst>
                            <a:rect l="0" t="0" r="r" b="b"/>
                            <a:pathLst>
                              <a:path w="1270" h="298">
                                <a:moveTo>
                                  <a:pt x="0" y="298"/>
                                </a:moveTo>
                                <a:lnTo>
                                  <a:pt x="0" y="0"/>
                                </a:lnTo>
                                <a:lnTo>
                                  <a:pt x="127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179"/>
                        <wps:cNvSpPr>
                          <a:spLocks noChangeArrowheads="1"/>
                        </wps:cNvSpPr>
                        <wps:spPr bwMode="auto">
                          <a:xfrm>
                            <a:off x="3310255" y="999929"/>
                            <a:ext cx="17411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JX073137.1 Arthrobacter sp. SD5 </w:t>
                              </w:r>
                            </w:p>
                          </w:txbxContent>
                        </wps:txbx>
                        <wps:bodyPr rot="0" vert="horz" wrap="none" lIns="0" tIns="0" rIns="0" bIns="0" anchor="t" anchorCtr="0" upright="1">
                          <a:spAutoFit/>
                        </wps:bodyPr>
                      </wps:wsp>
                      <wps:wsp>
                        <wps:cNvPr id="202" name="Freeform 180"/>
                        <wps:cNvSpPr>
                          <a:spLocks/>
                        </wps:cNvSpPr>
                        <wps:spPr bwMode="auto">
                          <a:xfrm>
                            <a:off x="2499995" y="1064064"/>
                            <a:ext cx="806450" cy="92075"/>
                          </a:xfrm>
                          <a:custGeom>
                            <a:avLst/>
                            <a:gdLst>
                              <a:gd name="T0" fmla="*/ 0 w 1270"/>
                              <a:gd name="T1" fmla="*/ 145 h 145"/>
                              <a:gd name="T2" fmla="*/ 0 w 1270"/>
                              <a:gd name="T3" fmla="*/ 0 h 145"/>
                              <a:gd name="T4" fmla="*/ 1270 w 1270"/>
                              <a:gd name="T5" fmla="*/ 0 h 145"/>
                            </a:gdLst>
                            <a:ahLst/>
                            <a:cxnLst>
                              <a:cxn ang="0">
                                <a:pos x="T0" y="T1"/>
                              </a:cxn>
                              <a:cxn ang="0">
                                <a:pos x="T2" y="T3"/>
                              </a:cxn>
                              <a:cxn ang="0">
                                <a:pos x="T4" y="T5"/>
                              </a:cxn>
                            </a:cxnLst>
                            <a:rect l="0" t="0" r="r" b="b"/>
                            <a:pathLst>
                              <a:path w="1270" h="145">
                                <a:moveTo>
                                  <a:pt x="0" y="145"/>
                                </a:moveTo>
                                <a:lnTo>
                                  <a:pt x="0" y="0"/>
                                </a:lnTo>
                                <a:lnTo>
                                  <a:pt x="127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181"/>
                        <wps:cNvSpPr>
                          <a:spLocks noChangeArrowheads="1"/>
                        </wps:cNvSpPr>
                        <wps:spPr bwMode="auto">
                          <a:xfrm>
                            <a:off x="3310255" y="1192969"/>
                            <a:ext cx="22180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AM260537.1 Arthrobacter sp. AE05102002 </w:t>
                              </w:r>
                            </w:p>
                          </w:txbxContent>
                        </wps:txbx>
                        <wps:bodyPr rot="0" vert="horz" wrap="none" lIns="0" tIns="0" rIns="0" bIns="0" anchor="t" anchorCtr="0" upright="1">
                          <a:spAutoFit/>
                        </wps:bodyPr>
                      </wps:wsp>
                      <wps:wsp>
                        <wps:cNvPr id="204" name="Freeform 182"/>
                        <wps:cNvSpPr>
                          <a:spLocks/>
                        </wps:cNvSpPr>
                        <wps:spPr bwMode="auto">
                          <a:xfrm>
                            <a:off x="2499995" y="1164394"/>
                            <a:ext cx="806450" cy="92075"/>
                          </a:xfrm>
                          <a:custGeom>
                            <a:avLst/>
                            <a:gdLst>
                              <a:gd name="T0" fmla="*/ 0 w 1270"/>
                              <a:gd name="T1" fmla="*/ 0 h 145"/>
                              <a:gd name="T2" fmla="*/ 0 w 1270"/>
                              <a:gd name="T3" fmla="*/ 145 h 145"/>
                              <a:gd name="T4" fmla="*/ 1270 w 1270"/>
                              <a:gd name="T5" fmla="*/ 145 h 145"/>
                            </a:gdLst>
                            <a:ahLst/>
                            <a:cxnLst>
                              <a:cxn ang="0">
                                <a:pos x="T0" y="T1"/>
                              </a:cxn>
                              <a:cxn ang="0">
                                <a:pos x="T2" y="T3"/>
                              </a:cxn>
                              <a:cxn ang="0">
                                <a:pos x="T4" y="T5"/>
                              </a:cxn>
                            </a:cxnLst>
                            <a:rect l="0" t="0" r="r" b="b"/>
                            <a:pathLst>
                              <a:path w="1270" h="145">
                                <a:moveTo>
                                  <a:pt x="0" y="0"/>
                                </a:moveTo>
                                <a:lnTo>
                                  <a:pt x="0" y="145"/>
                                </a:lnTo>
                                <a:lnTo>
                                  <a:pt x="1270" y="14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83"/>
                        <wps:cNvSpPr>
                          <a:spLocks/>
                        </wps:cNvSpPr>
                        <wps:spPr bwMode="auto">
                          <a:xfrm>
                            <a:off x="1693545" y="971354"/>
                            <a:ext cx="806450" cy="189230"/>
                          </a:xfrm>
                          <a:custGeom>
                            <a:avLst/>
                            <a:gdLst>
                              <a:gd name="T0" fmla="*/ 0 w 1270"/>
                              <a:gd name="T1" fmla="*/ 0 h 298"/>
                              <a:gd name="T2" fmla="*/ 0 w 1270"/>
                              <a:gd name="T3" fmla="*/ 298 h 298"/>
                              <a:gd name="T4" fmla="*/ 1270 w 1270"/>
                              <a:gd name="T5" fmla="*/ 298 h 298"/>
                            </a:gdLst>
                            <a:ahLst/>
                            <a:cxnLst>
                              <a:cxn ang="0">
                                <a:pos x="T0" y="T1"/>
                              </a:cxn>
                              <a:cxn ang="0">
                                <a:pos x="T2" y="T3"/>
                              </a:cxn>
                              <a:cxn ang="0">
                                <a:pos x="T4" y="T5"/>
                              </a:cxn>
                            </a:cxnLst>
                            <a:rect l="0" t="0" r="r" b="b"/>
                            <a:pathLst>
                              <a:path w="1270" h="298">
                                <a:moveTo>
                                  <a:pt x="0" y="0"/>
                                </a:moveTo>
                                <a:lnTo>
                                  <a:pt x="0" y="298"/>
                                </a:lnTo>
                                <a:lnTo>
                                  <a:pt x="1270" y="29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84"/>
                        <wps:cNvSpPr>
                          <a:spLocks/>
                        </wps:cNvSpPr>
                        <wps:spPr bwMode="auto">
                          <a:xfrm>
                            <a:off x="887095" y="610039"/>
                            <a:ext cx="806450" cy="357505"/>
                          </a:xfrm>
                          <a:custGeom>
                            <a:avLst/>
                            <a:gdLst>
                              <a:gd name="T0" fmla="*/ 0 w 1270"/>
                              <a:gd name="T1" fmla="*/ 0 h 563"/>
                              <a:gd name="T2" fmla="*/ 0 w 1270"/>
                              <a:gd name="T3" fmla="*/ 563 h 563"/>
                              <a:gd name="T4" fmla="*/ 1270 w 1270"/>
                              <a:gd name="T5" fmla="*/ 563 h 563"/>
                            </a:gdLst>
                            <a:ahLst/>
                            <a:cxnLst>
                              <a:cxn ang="0">
                                <a:pos x="T0" y="T1"/>
                              </a:cxn>
                              <a:cxn ang="0">
                                <a:pos x="T2" y="T3"/>
                              </a:cxn>
                              <a:cxn ang="0">
                                <a:pos x="T4" y="T5"/>
                              </a:cxn>
                            </a:cxnLst>
                            <a:rect l="0" t="0" r="r" b="b"/>
                            <a:pathLst>
                              <a:path w="1270" h="563">
                                <a:moveTo>
                                  <a:pt x="0" y="0"/>
                                </a:moveTo>
                                <a:lnTo>
                                  <a:pt x="0" y="563"/>
                                </a:lnTo>
                                <a:lnTo>
                                  <a:pt x="1270" y="563"/>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85"/>
                        <wps:cNvSpPr>
                          <a:spLocks/>
                        </wps:cNvSpPr>
                        <wps:spPr bwMode="auto">
                          <a:xfrm>
                            <a:off x="80645" y="606229"/>
                            <a:ext cx="806450" cy="465455"/>
                          </a:xfrm>
                          <a:custGeom>
                            <a:avLst/>
                            <a:gdLst>
                              <a:gd name="T0" fmla="*/ 0 w 1270"/>
                              <a:gd name="T1" fmla="*/ 733 h 733"/>
                              <a:gd name="T2" fmla="*/ 0 w 1270"/>
                              <a:gd name="T3" fmla="*/ 0 h 733"/>
                              <a:gd name="T4" fmla="*/ 1270 w 1270"/>
                              <a:gd name="T5" fmla="*/ 0 h 733"/>
                            </a:gdLst>
                            <a:ahLst/>
                            <a:cxnLst>
                              <a:cxn ang="0">
                                <a:pos x="T0" y="T1"/>
                              </a:cxn>
                              <a:cxn ang="0">
                                <a:pos x="T2" y="T3"/>
                              </a:cxn>
                              <a:cxn ang="0">
                                <a:pos x="T4" y="T5"/>
                              </a:cxn>
                            </a:cxnLst>
                            <a:rect l="0" t="0" r="r" b="b"/>
                            <a:pathLst>
                              <a:path w="1270" h="733">
                                <a:moveTo>
                                  <a:pt x="0" y="733"/>
                                </a:moveTo>
                                <a:lnTo>
                                  <a:pt x="0" y="0"/>
                                </a:lnTo>
                                <a:lnTo>
                                  <a:pt x="127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186"/>
                        <wps:cNvSpPr>
                          <a:spLocks noChangeArrowheads="1"/>
                        </wps:cNvSpPr>
                        <wps:spPr bwMode="auto">
                          <a:xfrm>
                            <a:off x="3310255" y="1385374"/>
                            <a:ext cx="23063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NR 074608.1 Arthrobacter arilaitensis Re117 </w:t>
                              </w:r>
                            </w:p>
                          </w:txbxContent>
                        </wps:txbx>
                        <wps:bodyPr rot="0" vert="horz" wrap="none" lIns="0" tIns="0" rIns="0" bIns="0" anchor="t" anchorCtr="0" upright="1">
                          <a:spAutoFit/>
                        </wps:bodyPr>
                      </wps:wsp>
                      <wps:wsp>
                        <wps:cNvPr id="209" name="Freeform 187"/>
                        <wps:cNvSpPr>
                          <a:spLocks/>
                        </wps:cNvSpPr>
                        <wps:spPr bwMode="auto">
                          <a:xfrm>
                            <a:off x="2499995" y="1449509"/>
                            <a:ext cx="806450" cy="92710"/>
                          </a:xfrm>
                          <a:custGeom>
                            <a:avLst/>
                            <a:gdLst>
                              <a:gd name="T0" fmla="*/ 0 w 1270"/>
                              <a:gd name="T1" fmla="*/ 146 h 146"/>
                              <a:gd name="T2" fmla="*/ 0 w 1270"/>
                              <a:gd name="T3" fmla="*/ 0 h 146"/>
                              <a:gd name="T4" fmla="*/ 1270 w 1270"/>
                              <a:gd name="T5" fmla="*/ 0 h 146"/>
                            </a:gdLst>
                            <a:ahLst/>
                            <a:cxnLst>
                              <a:cxn ang="0">
                                <a:pos x="T0" y="T1"/>
                              </a:cxn>
                              <a:cxn ang="0">
                                <a:pos x="T2" y="T3"/>
                              </a:cxn>
                              <a:cxn ang="0">
                                <a:pos x="T4" y="T5"/>
                              </a:cxn>
                            </a:cxnLst>
                            <a:rect l="0" t="0" r="r" b="b"/>
                            <a:pathLst>
                              <a:path w="1270" h="146">
                                <a:moveTo>
                                  <a:pt x="0" y="146"/>
                                </a:moveTo>
                                <a:lnTo>
                                  <a:pt x="0" y="0"/>
                                </a:lnTo>
                                <a:lnTo>
                                  <a:pt x="127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188"/>
                        <wps:cNvSpPr>
                          <a:spLocks noChangeArrowheads="1"/>
                        </wps:cNvSpPr>
                        <wps:spPr bwMode="auto">
                          <a:xfrm>
                            <a:off x="3310255" y="1578414"/>
                            <a:ext cx="18078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5B6652" w:rsidRDefault="007103A2" w:rsidP="00717E17">
                              <w:pPr>
                                <w:rPr>
                                  <w:sz w:val="20"/>
                                  <w:szCs w:val="20"/>
                                </w:rPr>
                              </w:pPr>
                              <w:r>
                                <w:rPr>
                                  <w:rFonts w:ascii="Arial" w:hAnsi="Arial" w:cs="Arial"/>
                                  <w:color w:val="000000"/>
                                  <w:sz w:val="16"/>
                                  <w:szCs w:val="16"/>
                                  <w:lang w:val="en-US"/>
                                </w:rPr>
                                <w:t xml:space="preserve"> </w:t>
                              </w:r>
                              <w:r w:rsidRPr="005B6652">
                                <w:rPr>
                                  <w:rFonts w:ascii="Arial" w:hAnsi="Arial" w:cs="Arial"/>
                                  <w:color w:val="000000"/>
                                  <w:sz w:val="20"/>
                                  <w:szCs w:val="20"/>
                                  <w:lang w:val="en-US"/>
                                </w:rPr>
                                <w:t xml:space="preserve">AJ609627.1 Arthrobacter arilaiti  </w:t>
                              </w:r>
                            </w:p>
                          </w:txbxContent>
                        </wps:txbx>
                        <wps:bodyPr rot="0" vert="horz" wrap="none" lIns="0" tIns="0" rIns="0" bIns="0" anchor="t" anchorCtr="0" upright="1">
                          <a:spAutoFit/>
                        </wps:bodyPr>
                      </wps:wsp>
                      <wps:wsp>
                        <wps:cNvPr id="211" name="Freeform 189"/>
                        <wps:cNvSpPr>
                          <a:spLocks/>
                        </wps:cNvSpPr>
                        <wps:spPr bwMode="auto">
                          <a:xfrm>
                            <a:off x="2499995" y="1549839"/>
                            <a:ext cx="806450" cy="92710"/>
                          </a:xfrm>
                          <a:custGeom>
                            <a:avLst/>
                            <a:gdLst>
                              <a:gd name="T0" fmla="*/ 0 w 1270"/>
                              <a:gd name="T1" fmla="*/ 0 h 146"/>
                              <a:gd name="T2" fmla="*/ 0 w 1270"/>
                              <a:gd name="T3" fmla="*/ 146 h 146"/>
                              <a:gd name="T4" fmla="*/ 1270 w 1270"/>
                              <a:gd name="T5" fmla="*/ 146 h 146"/>
                            </a:gdLst>
                            <a:ahLst/>
                            <a:cxnLst>
                              <a:cxn ang="0">
                                <a:pos x="T0" y="T1"/>
                              </a:cxn>
                              <a:cxn ang="0">
                                <a:pos x="T2" y="T3"/>
                              </a:cxn>
                              <a:cxn ang="0">
                                <a:pos x="T4" y="T5"/>
                              </a:cxn>
                            </a:cxnLst>
                            <a:rect l="0" t="0" r="r" b="b"/>
                            <a:pathLst>
                              <a:path w="1270" h="146">
                                <a:moveTo>
                                  <a:pt x="0" y="0"/>
                                </a:moveTo>
                                <a:lnTo>
                                  <a:pt x="0" y="146"/>
                                </a:lnTo>
                                <a:lnTo>
                                  <a:pt x="1270" y="146"/>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90"/>
                        <wps:cNvSpPr>
                          <a:spLocks/>
                        </wps:cNvSpPr>
                        <wps:spPr bwMode="auto">
                          <a:xfrm>
                            <a:off x="80645" y="1079939"/>
                            <a:ext cx="2419350" cy="466090"/>
                          </a:xfrm>
                          <a:custGeom>
                            <a:avLst/>
                            <a:gdLst>
                              <a:gd name="T0" fmla="*/ 0 w 3810"/>
                              <a:gd name="T1" fmla="*/ 0 h 734"/>
                              <a:gd name="T2" fmla="*/ 0 w 3810"/>
                              <a:gd name="T3" fmla="*/ 734 h 734"/>
                              <a:gd name="T4" fmla="*/ 3810 w 3810"/>
                              <a:gd name="T5" fmla="*/ 734 h 734"/>
                            </a:gdLst>
                            <a:ahLst/>
                            <a:cxnLst>
                              <a:cxn ang="0">
                                <a:pos x="T0" y="T1"/>
                              </a:cxn>
                              <a:cxn ang="0">
                                <a:pos x="T2" y="T3"/>
                              </a:cxn>
                              <a:cxn ang="0">
                                <a:pos x="T4" y="T5"/>
                              </a:cxn>
                            </a:cxnLst>
                            <a:rect l="0" t="0" r="r" b="b"/>
                            <a:pathLst>
                              <a:path w="3810" h="734">
                                <a:moveTo>
                                  <a:pt x="0" y="0"/>
                                </a:moveTo>
                                <a:lnTo>
                                  <a:pt x="0" y="734"/>
                                </a:lnTo>
                                <a:lnTo>
                                  <a:pt x="3810" y="73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164" o:spid="_x0000_s1223" editas="canvas" style="width:454.8pt;height:144.7pt;mso-position-horizontal-relative:char;mso-position-vertical-relative:line" coordsize="57759,1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">
                <v:shape id="_x0000_s1224" type="#_x0000_t75" style="position:absolute;width:57759;height:18370;visibility:visible;mso-wrap-style:square">
                  <v:fill o:detectmouseclick="t"/>
                  <v:path o:connecttype="none"/>
                </v:shape>
                <v:rect id="Rectangle 166" o:spid="_x0000_s1225" style="position:absolute;left:33102;top:359;width:24657;height:2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rsidR="007103A2" w:rsidRPr="00CD46BB" w:rsidRDefault="007103A2" w:rsidP="00717E17">
                        <w:pPr>
                          <w:rPr>
                            <w:sz w:val="18"/>
                            <w:szCs w:val="18"/>
                            <w:lang w:val="en-US"/>
                          </w:rPr>
                        </w:pPr>
                        <w:r w:rsidRPr="00CD46BB">
                          <w:rPr>
                            <w:rFonts w:ascii="Arial" w:hAnsi="Arial" w:cs="Arial"/>
                            <w:color w:val="000000"/>
                            <w:sz w:val="18"/>
                            <w:szCs w:val="18"/>
                            <w:lang w:val="en-US"/>
                          </w:rPr>
                          <w:t xml:space="preserve"> KF055023.1 Arthrobacter nicotianae IARI-JR-85 </w:t>
                        </w:r>
                      </w:p>
                    </w:txbxContent>
                  </v:textbox>
                </v:rect>
                <v:shape id="Freeform 167" o:spid="_x0000_s1226" style="position:absolute;left:16935;top:1001;width:16129;height:1403;visibility:visible;mso-wrap-style:square;v-text-anchor:top" coordsize="254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" path="m,221l,,2540,e" filled="f" strokeweight=".65pt">
                  <v:stroke joinstyle="miter" endcap="square"/>
                  <v:path arrowok="t" o:connecttype="custom" o:connectlocs="0,140335;0,0;1612900,0" o:connectangles="0,0,0"/>
                </v:shape>
                <v:rect id="Rectangle 168" o:spid="_x0000_s1227" style="position:absolute;left:33102;top:2284;width:1836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AM398213.1 Arthrobacter sp. EP04 </w:t>
                        </w:r>
                      </w:p>
                    </w:txbxContent>
                  </v:textbox>
                </v:rect>
                <v:shape id="Freeform 169" o:spid="_x0000_s1228" style="position:absolute;left:24999;top:2925;width:8065;height:927;visibility:visible;mso-wrap-style:square;v-text-anchor:top" coordsize="127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" path="m,146l,,1270,e" filled="f" strokeweight=".65pt">
                  <v:stroke joinstyle="miter" endcap="square"/>
                  <v:path arrowok="t" o:connecttype="custom" o:connectlocs="0,92710;0,0;806450,0" o:connectangles="0,0,0"/>
                </v:shape>
                <v:rect id="Rectangle 170" o:spid="_x0000_s1229" style="position:absolute;left:33102;top:4214;width:261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15-3</w:t>
                        </w:r>
                      </w:p>
                    </w:txbxContent>
                  </v:textbox>
                </v:rect>
                <v:shape id="Freeform 171" o:spid="_x0000_s1230" style="position:absolute;left:24999;top:3928;width:8065;height:927;visibility:visible;mso-wrap-style:square;v-text-anchor:top" coordsize="127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" path="m,l,146r1270,e" filled="f" strokeweight=".65pt">
                  <v:stroke joinstyle="miter" endcap="square"/>
                  <v:path arrowok="t" o:connecttype="custom" o:connectlocs="0,0;0,92710;806450,92710" o:connectangles="0,0,0"/>
                </v:shape>
                <v:shape id="Freeform 172" o:spid="_x0000_s1231" style="position:absolute;left:16935;top:2487;width:8064;height:1403;visibility:visible;mso-wrap-style:square;v-text-anchor:top" coordsize="127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" path="m,l,221r1270,e" filled="f" strokeweight=".65pt">
                  <v:stroke joinstyle="miter" endcap="square"/>
                  <v:path arrowok="t" o:connecttype="custom" o:connectlocs="0,0;0,140335;806450,140335" o:connectangles="0,0,0"/>
                </v:shape>
                <v:shape id="Freeform 173" o:spid="_x0000_s1232" style="position:absolute;left:8870;top:2442;width:8065;height:3575;visibility:visible;mso-wrap-style:square;v-text-anchor:top" coordsize="127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" path="m,563l,,1270,e" filled="f" strokeweight=".65pt">
                  <v:stroke joinstyle="miter" endcap="square"/>
                  <v:path arrowok="t" o:connecttype="custom" o:connectlocs="0,357505;0,0;806450,0" o:connectangles="0,0,0"/>
                </v:shape>
                <v:rect id="Rectangle 174" o:spid="_x0000_s1233" style="position:absolute;left:33102;top:6144;width:2407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KX369581.1 Glutamicibacter arilaitensis CHO1 </w:t>
                        </w:r>
                      </w:p>
                    </w:txbxContent>
                  </v:textbox>
                </v:rect>
                <v:shape id="Freeform 175" o:spid="_x0000_s1234" style="position:absolute;left:24999;top:6779;width:8065;height:927;visibility:visible;mso-wrap-style:square;v-text-anchor:top" coordsize="127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" path="m,146l,,1270,e" filled="f" strokeweight=".65pt">
                  <v:stroke joinstyle="miter" endcap="square"/>
                  <v:path arrowok="t" o:connecttype="custom" o:connectlocs="0,92710;0,0;806450,0" o:connectangles="0,0,0"/>
                </v:shape>
                <v:rect id="Rectangle 176" o:spid="_x0000_s1235" style="position:absolute;left:33102;top:8068;width:2306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NR 025611.1 Arthrobacter arilaitensis Re117 </w:t>
                        </w:r>
                      </w:p>
                    </w:txbxContent>
                  </v:textbox>
                </v:rect>
                <v:shape id="Freeform 177" o:spid="_x0000_s1236" style="position:absolute;left:24999;top:7789;width:8065;height:921;visibility:visible;mso-wrap-style:square;v-text-anchor:top" coordsize="127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" path="m,l,145r1270,e" filled="f" strokeweight=".65pt">
                  <v:stroke joinstyle="miter" endcap="square"/>
                  <v:path arrowok="t" o:connecttype="custom" o:connectlocs="0,0;0,92075;806450,92075" o:connectangles="0,0,0"/>
                </v:shape>
                <v:shape id="Freeform 178" o:spid="_x0000_s1237" style="position:absolute;left:16935;top:7745;width:8064;height:1892;visibility:visible;mso-wrap-style:square;v-text-anchor:top" coordsize="12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" path="m,298l,,1270,e" filled="f" strokeweight=".65pt">
                  <v:stroke joinstyle="miter" endcap="square"/>
                  <v:path arrowok="t" o:connecttype="custom" o:connectlocs="0,189230;0,0;806450,0" o:connectangles="0,0,0"/>
                </v:shape>
                <v:rect id="Rectangle 179" o:spid="_x0000_s1238" style="position:absolute;left:33102;top:9999;width:1741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JX073137.1 Arthrobacter sp. SD5 </w:t>
                        </w:r>
                      </w:p>
                    </w:txbxContent>
                  </v:textbox>
                </v:rect>
                <v:shape id="Freeform 180" o:spid="_x0000_s1239" style="position:absolute;left:24999;top:10640;width:8065;height:921;visibility:visible;mso-wrap-style:square;v-text-anchor:top" coordsize="127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" path="m,145l,,1270,e" filled="f" strokeweight=".65pt">
                  <v:stroke joinstyle="miter" endcap="square"/>
                  <v:path arrowok="t" o:connecttype="custom" o:connectlocs="0,92075;0,0;806450,0" o:connectangles="0,0,0"/>
                </v:shape>
                <v:rect id="Rectangle 181" o:spid="_x0000_s1240" style="position:absolute;left:33102;top:11929;width:2218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AM260537.1 Arthrobacter sp. AE05102002 </w:t>
                        </w:r>
                      </w:p>
                    </w:txbxContent>
                  </v:textbox>
                </v:rect>
                <v:shape id="Freeform 182" o:spid="_x0000_s1241" style="position:absolute;left:24999;top:11643;width:8065;height:921;visibility:visible;mso-wrap-style:square;v-text-anchor:top" coordsize="127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" path="m,l,145r1270,e" filled="f" strokeweight=".65pt">
                  <v:stroke joinstyle="miter" endcap="square"/>
                  <v:path arrowok="t" o:connecttype="custom" o:connectlocs="0,0;0,92075;806450,92075" o:connectangles="0,0,0"/>
                </v:shape>
                <v:shape id="Freeform 183" o:spid="_x0000_s1242" style="position:absolute;left:16935;top:9713;width:8064;height:1892;visibility:visible;mso-wrap-style:square;v-text-anchor:top" coordsize="12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" path="m,l,298r1270,e" filled="f" strokeweight=".65pt">
                  <v:stroke joinstyle="miter" endcap="square"/>
                  <v:path arrowok="t" o:connecttype="custom" o:connectlocs="0,0;0,189230;806450,189230" o:connectangles="0,0,0"/>
                </v:shape>
                <v:shape id="Freeform 184" o:spid="_x0000_s1243" style="position:absolute;left:8870;top:6100;width:8065;height:3575;visibility:visible;mso-wrap-style:square;v-text-anchor:top" coordsize="127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" path="m,l,563r1270,e" filled="f" strokeweight=".65pt">
                  <v:stroke joinstyle="miter" endcap="square"/>
                  <v:path arrowok="t" o:connecttype="custom" o:connectlocs="0,0;0,357505;806450,357505" o:connectangles="0,0,0"/>
                </v:shape>
                <v:shape id="Freeform 185" o:spid="_x0000_s1244" style="position:absolute;left:806;top:6062;width:8064;height:4654;visibility:visible;mso-wrap-style:square;v-text-anchor:top" coordsize="127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" path="m,733l,,1270,e" filled="f" strokeweight=".65pt">
                  <v:stroke joinstyle="miter" endcap="square"/>
                  <v:path arrowok="t" o:connecttype="custom" o:connectlocs="0,465455;0,0;806450,0" o:connectangles="0,0,0"/>
                </v:shape>
                <v:rect id="Rectangle 186" o:spid="_x0000_s1245" style="position:absolute;left:33102;top:13853;width:2306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NR 074608.1 Arthrobacter arilaitensis Re117 </w:t>
                        </w:r>
                      </w:p>
                    </w:txbxContent>
                  </v:textbox>
                </v:rect>
                <v:shape id="Freeform 187" o:spid="_x0000_s1246" style="position:absolute;left:24999;top:14495;width:8065;height:927;visibility:visible;mso-wrap-style:square;v-text-anchor:top" coordsize="127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" path="m,146l,,1270,e" filled="f" strokeweight=".65pt">
                  <v:stroke joinstyle="miter" endcap="square"/>
                  <v:path arrowok="t" o:connecttype="custom" o:connectlocs="0,92710;0,0;806450,0" o:connectangles="0,0,0"/>
                </v:shape>
                <v:rect id="Rectangle 188" o:spid="_x0000_s1247" style="position:absolute;left:33102;top:15784;width:18079;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rsidR="007103A2" w:rsidRPr="005B6652" w:rsidRDefault="007103A2" w:rsidP="00717E17">
                        <w:pPr>
                          <w:rPr>
                            <w:sz w:val="20"/>
                            <w:szCs w:val="20"/>
                          </w:rPr>
                        </w:pPr>
                        <w:r>
                          <w:rPr>
                            <w:rFonts w:ascii="Arial" w:hAnsi="Arial" w:cs="Arial"/>
                            <w:color w:val="000000"/>
                            <w:sz w:val="16"/>
                            <w:szCs w:val="16"/>
                            <w:lang w:val="en-US"/>
                          </w:rPr>
                          <w:t xml:space="preserve"> </w:t>
                        </w:r>
                        <w:r w:rsidRPr="005B6652">
                          <w:rPr>
                            <w:rFonts w:ascii="Arial" w:hAnsi="Arial" w:cs="Arial"/>
                            <w:color w:val="000000"/>
                            <w:sz w:val="20"/>
                            <w:szCs w:val="20"/>
                            <w:lang w:val="en-US"/>
                          </w:rPr>
                          <w:t xml:space="preserve">AJ609627.1 Arthrobacter arilaiti  </w:t>
                        </w:r>
                      </w:p>
                    </w:txbxContent>
                  </v:textbox>
                </v:rect>
                <v:shape id="Freeform 189" o:spid="_x0000_s1248" style="position:absolute;left:24999;top:15498;width:8065;height:927;visibility:visible;mso-wrap-style:square;v-text-anchor:top" coordsize="127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" path="m,l,146r1270,e" filled="f" strokeweight=".65pt">
                  <v:stroke joinstyle="miter" endcap="square"/>
                  <v:path arrowok="t" o:connecttype="custom" o:connectlocs="0,0;0,92710;806450,92710" o:connectangles="0,0,0"/>
                </v:shape>
                <v:shape id="Freeform 190" o:spid="_x0000_s1249" style="position:absolute;left:806;top:10799;width:24193;height:4661;visibility:visible;mso-wrap-style:square;v-text-anchor:top" coordsize="381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" path="m,l,734r3810,e" filled="f" strokeweight=".65pt">
                  <v:stroke joinstyle="miter" endcap="square"/>
                  <v:path arrowok="t" o:connecttype="custom" o:connectlocs="0,0;0,466090;2419350,466090" o:connectangles="0,0,0"/>
                </v:shape>
                <w10:anchorlock/>
              </v:group>
            </w:pict>
          </mc:Fallback>
        </mc:AlternateContent>
      </w:r>
      <w:r w:rsidR="00C93FBA" w:rsidRPr="005F3E66">
        <w:rPr>
          <w:rFonts w:ascii="Times New Roman" w:hAnsi="Times New Roman" w:cs="Times New Roman"/>
          <w:sz w:val="28"/>
          <w:szCs w:val="28"/>
          <w:lang w:val="kk-KZ"/>
        </w:rPr>
        <w:t xml:space="preserve"> </w:t>
      </w:r>
      <w:r w:rsidR="007E38BE">
        <w:rPr>
          <w:rFonts w:ascii="Times New Roman" w:hAnsi="Times New Roman" w:cs="Times New Roman"/>
          <w:sz w:val="28"/>
          <w:szCs w:val="28"/>
          <w:lang w:val="kk-KZ"/>
        </w:rPr>
        <w:t>д</w:t>
      </w:r>
      <w:r w:rsidRPr="005F3E66">
        <w:rPr>
          <w:rFonts w:ascii="Times New Roman" w:hAnsi="Times New Roman" w:cs="Times New Roman"/>
          <w:sz w:val="28"/>
          <w:szCs w:val="28"/>
          <w:lang w:val="kk-KZ"/>
        </w:rPr>
        <w:t xml:space="preserve">) </w:t>
      </w:r>
    </w:p>
    <w:p w:rsidR="009D1B01" w:rsidRDefault="007E38BE" w:rsidP="00DC32BA">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val="en-US" w:eastAsia="en-US"/>
        </w:rPr>
        <w:lastRenderedPageBreak/>
        <mc:AlternateContent>
          <mc:Choice Requires="wps">
            <w:drawing>
              <wp:anchor distT="0" distB="0" distL="114300" distR="114300" simplePos="0" relativeHeight="251719680" behindDoc="0" locked="0" layoutInCell="1" allowOverlap="1">
                <wp:simplePos x="0" y="0"/>
                <wp:positionH relativeFrom="column">
                  <wp:posOffset>-141737</wp:posOffset>
                </wp:positionH>
                <wp:positionV relativeFrom="paragraph">
                  <wp:posOffset>1927992</wp:posOffset>
                </wp:positionV>
                <wp:extent cx="712519" cy="11876"/>
                <wp:effectExtent l="0" t="0" r="30480" b="26670"/>
                <wp:wrapNone/>
                <wp:docPr id="468" name="Прямая соединительная линия 468"/>
                <wp:cNvGraphicFramePr/>
                <a:graphic xmlns:a="http://schemas.openxmlformats.org/drawingml/2006/main">
                  <a:graphicData uri="http://schemas.microsoft.com/office/word/2010/wordprocessingShape">
                    <wps:wsp>
                      <wps:cNvCnPr/>
                      <wps:spPr>
                        <a:xfrm>
                          <a:off x="0" y="0"/>
                          <a:ext cx="712519" cy="118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E600D7" id="Прямая соединительная линия 468"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1.15pt,151.8pt" to="44.9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" strokecolor="black [3040]"/>
            </w:pict>
          </mc:Fallback>
        </mc:AlternateContent>
      </w:r>
      <w:r w:rsidR="00924CA7">
        <w:rPr>
          <w:rFonts w:ascii="Times New Roman" w:hAnsi="Times New Roman" w:cs="Times New Roman"/>
          <w:noProof/>
          <w:sz w:val="28"/>
          <w:szCs w:val="28"/>
          <w:lang w:val="en-US" w:eastAsia="en-US"/>
        </w:rPr>
        <mc:AlternateContent>
          <mc:Choice Requires="wpc">
            <w:drawing>
              <wp:inline distT="0" distB="0" distL="0" distR="0" wp14:anchorId="2A499A7F" wp14:editId="64B8C0CB">
                <wp:extent cx="5692140" cy="1875155"/>
                <wp:effectExtent l="3810" t="0" r="0" b="0"/>
                <wp:docPr id="143" name="Полотно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8" name="Rectangle 94"/>
                        <wps:cNvSpPr>
                          <a:spLocks noChangeArrowheads="1"/>
                        </wps:cNvSpPr>
                        <wps:spPr bwMode="auto">
                          <a:xfrm>
                            <a:off x="3129280" y="109220"/>
                            <a:ext cx="2609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924CA7">
                              <w:pPr>
                                <w:rPr>
                                  <w:sz w:val="18"/>
                                  <w:szCs w:val="18"/>
                                </w:rPr>
                              </w:pPr>
                              <w:r w:rsidRPr="00CD46BB">
                                <w:rPr>
                                  <w:rFonts w:ascii="Arial" w:hAnsi="Arial" w:cs="Arial"/>
                                  <w:color w:val="000000"/>
                                  <w:sz w:val="18"/>
                                  <w:szCs w:val="18"/>
                                  <w:lang w:val="en-US"/>
                                </w:rPr>
                                <w:t xml:space="preserve"> 16-1</w:t>
                              </w:r>
                            </w:p>
                          </w:txbxContent>
                        </wps:txbx>
                        <wps:bodyPr rot="0" vert="horz" wrap="none" lIns="0" tIns="0" rIns="0" bIns="0" anchor="t" anchorCtr="0" upright="1">
                          <a:spAutoFit/>
                        </wps:bodyPr>
                      </wps:wsp>
                      <wps:wsp>
                        <wps:cNvPr id="119" name="Freeform 95"/>
                        <wps:cNvSpPr>
                          <a:spLocks/>
                        </wps:cNvSpPr>
                        <wps:spPr bwMode="auto">
                          <a:xfrm>
                            <a:off x="2617470" y="170180"/>
                            <a:ext cx="508000" cy="88265"/>
                          </a:xfrm>
                          <a:custGeom>
                            <a:avLst/>
                            <a:gdLst>
                              <a:gd name="T0" fmla="*/ 0 w 800"/>
                              <a:gd name="T1" fmla="*/ 139 h 139"/>
                              <a:gd name="T2" fmla="*/ 0 w 800"/>
                              <a:gd name="T3" fmla="*/ 0 h 139"/>
                              <a:gd name="T4" fmla="*/ 800 w 800"/>
                              <a:gd name="T5" fmla="*/ 0 h 139"/>
                            </a:gdLst>
                            <a:ahLst/>
                            <a:cxnLst>
                              <a:cxn ang="0">
                                <a:pos x="T0" y="T1"/>
                              </a:cxn>
                              <a:cxn ang="0">
                                <a:pos x="T2" y="T3"/>
                              </a:cxn>
                              <a:cxn ang="0">
                                <a:pos x="T4" y="T5"/>
                              </a:cxn>
                            </a:cxnLst>
                            <a:rect l="0" t="0" r="r" b="b"/>
                            <a:pathLst>
                              <a:path w="800" h="139">
                                <a:moveTo>
                                  <a:pt x="0" y="139"/>
                                </a:moveTo>
                                <a:lnTo>
                                  <a:pt x="0" y="0"/>
                                </a:lnTo>
                                <a:lnTo>
                                  <a:pt x="800"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96"/>
                        <wps:cNvSpPr>
                          <a:spLocks noChangeArrowheads="1"/>
                        </wps:cNvSpPr>
                        <wps:spPr bwMode="auto">
                          <a:xfrm>
                            <a:off x="3129280" y="292735"/>
                            <a:ext cx="21920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924CA7">
                              <w:pPr>
                                <w:rPr>
                                  <w:sz w:val="18"/>
                                  <w:szCs w:val="18"/>
                                  <w:lang w:val="en-US"/>
                                </w:rPr>
                              </w:pPr>
                              <w:r w:rsidRPr="00CD46BB">
                                <w:rPr>
                                  <w:rFonts w:ascii="Arial" w:hAnsi="Arial" w:cs="Arial"/>
                                  <w:color w:val="000000"/>
                                  <w:sz w:val="18"/>
                                  <w:szCs w:val="18"/>
                                  <w:lang w:val="en-US"/>
                                </w:rPr>
                                <w:t xml:space="preserve"> KX774200.1 Microbacterium sp. </w:t>
                              </w:r>
                              <w:r>
                                <w:rPr>
                                  <w:rFonts w:ascii="Arial" w:hAnsi="Arial" w:cs="Arial"/>
                                  <w:color w:val="000000"/>
                                  <w:sz w:val="18"/>
                                  <w:szCs w:val="18"/>
                                  <w:lang w:val="kk-KZ"/>
                                </w:rPr>
                                <w:t xml:space="preserve"> </w:t>
                              </w:r>
                              <w:r w:rsidRPr="00CD46BB">
                                <w:rPr>
                                  <w:rFonts w:ascii="Arial" w:hAnsi="Arial" w:cs="Arial"/>
                                  <w:color w:val="000000"/>
                                  <w:sz w:val="18"/>
                                  <w:szCs w:val="18"/>
                                  <w:lang w:val="en-US"/>
                                </w:rPr>
                                <w:t xml:space="preserve">HKG 229 </w:t>
                              </w:r>
                            </w:p>
                          </w:txbxContent>
                        </wps:txbx>
                        <wps:bodyPr rot="0" vert="horz" wrap="none" lIns="0" tIns="0" rIns="0" bIns="0" anchor="t" anchorCtr="0" upright="1">
                          <a:spAutoFit/>
                        </wps:bodyPr>
                      </wps:wsp>
                      <wps:wsp>
                        <wps:cNvPr id="121" name="Freeform 97"/>
                        <wps:cNvSpPr>
                          <a:spLocks/>
                        </wps:cNvSpPr>
                        <wps:spPr bwMode="auto">
                          <a:xfrm>
                            <a:off x="2617470" y="266065"/>
                            <a:ext cx="508000" cy="88265"/>
                          </a:xfrm>
                          <a:custGeom>
                            <a:avLst/>
                            <a:gdLst>
                              <a:gd name="T0" fmla="*/ 0 w 800"/>
                              <a:gd name="T1" fmla="*/ 0 h 139"/>
                              <a:gd name="T2" fmla="*/ 0 w 800"/>
                              <a:gd name="T3" fmla="*/ 139 h 139"/>
                              <a:gd name="T4" fmla="*/ 800 w 800"/>
                              <a:gd name="T5" fmla="*/ 139 h 139"/>
                            </a:gdLst>
                            <a:ahLst/>
                            <a:cxnLst>
                              <a:cxn ang="0">
                                <a:pos x="T0" y="T1"/>
                              </a:cxn>
                              <a:cxn ang="0">
                                <a:pos x="T2" y="T3"/>
                              </a:cxn>
                              <a:cxn ang="0">
                                <a:pos x="T4" y="T5"/>
                              </a:cxn>
                            </a:cxnLst>
                            <a:rect l="0" t="0" r="r" b="b"/>
                            <a:pathLst>
                              <a:path w="800" h="139">
                                <a:moveTo>
                                  <a:pt x="0" y="0"/>
                                </a:moveTo>
                                <a:lnTo>
                                  <a:pt x="0" y="139"/>
                                </a:lnTo>
                                <a:lnTo>
                                  <a:pt x="800" y="139"/>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98"/>
                        <wps:cNvSpPr>
                          <a:spLocks/>
                        </wps:cNvSpPr>
                        <wps:spPr bwMode="auto">
                          <a:xfrm>
                            <a:off x="2109470" y="262255"/>
                            <a:ext cx="508000" cy="180340"/>
                          </a:xfrm>
                          <a:custGeom>
                            <a:avLst/>
                            <a:gdLst>
                              <a:gd name="T0" fmla="*/ 0 w 800"/>
                              <a:gd name="T1" fmla="*/ 284 h 284"/>
                              <a:gd name="T2" fmla="*/ 0 w 800"/>
                              <a:gd name="T3" fmla="*/ 0 h 284"/>
                              <a:gd name="T4" fmla="*/ 800 w 800"/>
                              <a:gd name="T5" fmla="*/ 0 h 284"/>
                            </a:gdLst>
                            <a:ahLst/>
                            <a:cxnLst>
                              <a:cxn ang="0">
                                <a:pos x="T0" y="T1"/>
                              </a:cxn>
                              <a:cxn ang="0">
                                <a:pos x="T2" y="T3"/>
                              </a:cxn>
                              <a:cxn ang="0">
                                <a:pos x="T4" y="T5"/>
                              </a:cxn>
                            </a:cxnLst>
                            <a:rect l="0" t="0" r="r" b="b"/>
                            <a:pathLst>
                              <a:path w="800" h="284">
                                <a:moveTo>
                                  <a:pt x="0" y="284"/>
                                </a:moveTo>
                                <a:lnTo>
                                  <a:pt x="0" y="0"/>
                                </a:lnTo>
                                <a:lnTo>
                                  <a:pt x="800"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99"/>
                        <wps:cNvSpPr>
                          <a:spLocks noChangeArrowheads="1"/>
                        </wps:cNvSpPr>
                        <wps:spPr bwMode="auto">
                          <a:xfrm>
                            <a:off x="3129280" y="476885"/>
                            <a:ext cx="19634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924CA7">
                              <w:pPr>
                                <w:rPr>
                                  <w:sz w:val="18"/>
                                  <w:szCs w:val="18"/>
                                </w:rPr>
                              </w:pPr>
                              <w:r w:rsidRPr="00CD46BB">
                                <w:rPr>
                                  <w:rFonts w:ascii="Arial" w:hAnsi="Arial" w:cs="Arial"/>
                                  <w:color w:val="000000"/>
                                  <w:sz w:val="18"/>
                                  <w:szCs w:val="18"/>
                                  <w:lang w:val="en-US"/>
                                </w:rPr>
                                <w:t xml:space="preserve"> JQ963328.1 Microbacterium sp. K-2-4 </w:t>
                              </w:r>
                            </w:p>
                          </w:txbxContent>
                        </wps:txbx>
                        <wps:bodyPr rot="0" vert="horz" wrap="none" lIns="0" tIns="0" rIns="0" bIns="0" anchor="t" anchorCtr="0" upright="1">
                          <a:spAutoFit/>
                        </wps:bodyPr>
                      </wps:wsp>
                      <wps:wsp>
                        <wps:cNvPr id="124" name="Freeform 100"/>
                        <wps:cNvSpPr>
                          <a:spLocks/>
                        </wps:cNvSpPr>
                        <wps:spPr bwMode="auto">
                          <a:xfrm>
                            <a:off x="2617470" y="538480"/>
                            <a:ext cx="508000" cy="87630"/>
                          </a:xfrm>
                          <a:custGeom>
                            <a:avLst/>
                            <a:gdLst>
                              <a:gd name="T0" fmla="*/ 0 w 800"/>
                              <a:gd name="T1" fmla="*/ 138 h 138"/>
                              <a:gd name="T2" fmla="*/ 0 w 800"/>
                              <a:gd name="T3" fmla="*/ 0 h 138"/>
                              <a:gd name="T4" fmla="*/ 800 w 800"/>
                              <a:gd name="T5" fmla="*/ 0 h 138"/>
                            </a:gdLst>
                            <a:ahLst/>
                            <a:cxnLst>
                              <a:cxn ang="0">
                                <a:pos x="T0" y="T1"/>
                              </a:cxn>
                              <a:cxn ang="0">
                                <a:pos x="T2" y="T3"/>
                              </a:cxn>
                              <a:cxn ang="0">
                                <a:pos x="T4" y="T5"/>
                              </a:cxn>
                            </a:cxnLst>
                            <a:rect l="0" t="0" r="r" b="b"/>
                            <a:pathLst>
                              <a:path w="800" h="138">
                                <a:moveTo>
                                  <a:pt x="0" y="138"/>
                                </a:moveTo>
                                <a:lnTo>
                                  <a:pt x="0" y="0"/>
                                </a:lnTo>
                                <a:lnTo>
                                  <a:pt x="800"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01"/>
                        <wps:cNvSpPr>
                          <a:spLocks noChangeArrowheads="1"/>
                        </wps:cNvSpPr>
                        <wps:spPr bwMode="auto">
                          <a:xfrm>
                            <a:off x="3129280" y="661035"/>
                            <a:ext cx="25476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924CA7">
                              <w:pPr>
                                <w:rPr>
                                  <w:sz w:val="18"/>
                                  <w:szCs w:val="18"/>
                                  <w:lang w:val="en-US"/>
                                </w:rPr>
                              </w:pPr>
                              <w:r w:rsidRPr="00CD46BB">
                                <w:rPr>
                                  <w:rFonts w:ascii="Arial" w:hAnsi="Arial" w:cs="Arial"/>
                                  <w:color w:val="000000"/>
                                  <w:sz w:val="18"/>
                                  <w:szCs w:val="18"/>
                                  <w:lang w:val="en-US"/>
                                </w:rPr>
                                <w:t xml:space="preserve"> DQ447770.1 Microbacterium sp. MSFC 3-M5-R-2 </w:t>
                              </w:r>
                            </w:p>
                          </w:txbxContent>
                        </wps:txbx>
                        <wps:bodyPr rot="0" vert="horz" wrap="none" lIns="0" tIns="0" rIns="0" bIns="0" anchor="t" anchorCtr="0" upright="1">
                          <a:spAutoFit/>
                        </wps:bodyPr>
                      </wps:wsp>
                      <wps:wsp>
                        <wps:cNvPr id="126" name="Freeform 102"/>
                        <wps:cNvSpPr>
                          <a:spLocks/>
                        </wps:cNvSpPr>
                        <wps:spPr bwMode="auto">
                          <a:xfrm>
                            <a:off x="2617470" y="633730"/>
                            <a:ext cx="508000" cy="88265"/>
                          </a:xfrm>
                          <a:custGeom>
                            <a:avLst/>
                            <a:gdLst>
                              <a:gd name="T0" fmla="*/ 0 w 800"/>
                              <a:gd name="T1" fmla="*/ 0 h 139"/>
                              <a:gd name="T2" fmla="*/ 0 w 800"/>
                              <a:gd name="T3" fmla="*/ 139 h 139"/>
                              <a:gd name="T4" fmla="*/ 800 w 800"/>
                              <a:gd name="T5" fmla="*/ 139 h 139"/>
                            </a:gdLst>
                            <a:ahLst/>
                            <a:cxnLst>
                              <a:cxn ang="0">
                                <a:pos x="T0" y="T1"/>
                              </a:cxn>
                              <a:cxn ang="0">
                                <a:pos x="T2" y="T3"/>
                              </a:cxn>
                              <a:cxn ang="0">
                                <a:pos x="T4" y="T5"/>
                              </a:cxn>
                            </a:cxnLst>
                            <a:rect l="0" t="0" r="r" b="b"/>
                            <a:pathLst>
                              <a:path w="800" h="139">
                                <a:moveTo>
                                  <a:pt x="0" y="0"/>
                                </a:moveTo>
                                <a:lnTo>
                                  <a:pt x="0" y="139"/>
                                </a:lnTo>
                                <a:lnTo>
                                  <a:pt x="800" y="139"/>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03"/>
                        <wps:cNvSpPr>
                          <a:spLocks/>
                        </wps:cNvSpPr>
                        <wps:spPr bwMode="auto">
                          <a:xfrm>
                            <a:off x="2109470" y="450215"/>
                            <a:ext cx="508000" cy="179705"/>
                          </a:xfrm>
                          <a:custGeom>
                            <a:avLst/>
                            <a:gdLst>
                              <a:gd name="T0" fmla="*/ 0 w 800"/>
                              <a:gd name="T1" fmla="*/ 0 h 283"/>
                              <a:gd name="T2" fmla="*/ 0 w 800"/>
                              <a:gd name="T3" fmla="*/ 283 h 283"/>
                              <a:gd name="T4" fmla="*/ 800 w 800"/>
                              <a:gd name="T5" fmla="*/ 283 h 283"/>
                            </a:gdLst>
                            <a:ahLst/>
                            <a:cxnLst>
                              <a:cxn ang="0">
                                <a:pos x="T0" y="T1"/>
                              </a:cxn>
                              <a:cxn ang="0">
                                <a:pos x="T2" y="T3"/>
                              </a:cxn>
                              <a:cxn ang="0">
                                <a:pos x="T4" y="T5"/>
                              </a:cxn>
                            </a:cxnLst>
                            <a:rect l="0" t="0" r="r" b="b"/>
                            <a:pathLst>
                              <a:path w="800" h="283">
                                <a:moveTo>
                                  <a:pt x="0" y="0"/>
                                </a:moveTo>
                                <a:lnTo>
                                  <a:pt x="0" y="283"/>
                                </a:lnTo>
                                <a:lnTo>
                                  <a:pt x="800" y="283"/>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04"/>
                        <wps:cNvSpPr>
                          <a:spLocks/>
                        </wps:cNvSpPr>
                        <wps:spPr bwMode="auto">
                          <a:xfrm>
                            <a:off x="1600835" y="446405"/>
                            <a:ext cx="508635" cy="271780"/>
                          </a:xfrm>
                          <a:custGeom>
                            <a:avLst/>
                            <a:gdLst>
                              <a:gd name="T0" fmla="*/ 0 w 801"/>
                              <a:gd name="T1" fmla="*/ 428 h 428"/>
                              <a:gd name="T2" fmla="*/ 0 w 801"/>
                              <a:gd name="T3" fmla="*/ 0 h 428"/>
                              <a:gd name="T4" fmla="*/ 801 w 801"/>
                              <a:gd name="T5" fmla="*/ 0 h 428"/>
                            </a:gdLst>
                            <a:ahLst/>
                            <a:cxnLst>
                              <a:cxn ang="0">
                                <a:pos x="T0" y="T1"/>
                              </a:cxn>
                              <a:cxn ang="0">
                                <a:pos x="T2" y="T3"/>
                              </a:cxn>
                              <a:cxn ang="0">
                                <a:pos x="T4" y="T5"/>
                              </a:cxn>
                            </a:cxnLst>
                            <a:rect l="0" t="0" r="r" b="b"/>
                            <a:pathLst>
                              <a:path w="801" h="428">
                                <a:moveTo>
                                  <a:pt x="0" y="428"/>
                                </a:moveTo>
                                <a:lnTo>
                                  <a:pt x="0" y="0"/>
                                </a:lnTo>
                                <a:lnTo>
                                  <a:pt x="801"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105"/>
                        <wps:cNvSpPr>
                          <a:spLocks noChangeArrowheads="1"/>
                        </wps:cNvSpPr>
                        <wps:spPr bwMode="auto">
                          <a:xfrm>
                            <a:off x="3129280" y="844550"/>
                            <a:ext cx="21602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924CA7">
                              <w:pPr>
                                <w:rPr>
                                  <w:sz w:val="18"/>
                                  <w:szCs w:val="18"/>
                                </w:rPr>
                              </w:pPr>
                              <w:r w:rsidRPr="00CD46BB">
                                <w:rPr>
                                  <w:rFonts w:ascii="Arial" w:hAnsi="Arial" w:cs="Arial"/>
                                  <w:color w:val="000000"/>
                                  <w:sz w:val="18"/>
                                  <w:szCs w:val="18"/>
                                  <w:lang w:val="en-US"/>
                                </w:rPr>
                                <w:t xml:space="preserve"> KJ523893.1 Microbacterium sp. LAM0411 </w:t>
                              </w:r>
                            </w:p>
                          </w:txbxContent>
                        </wps:txbx>
                        <wps:bodyPr rot="0" vert="horz" wrap="none" lIns="0" tIns="0" rIns="0" bIns="0" anchor="t" anchorCtr="0" upright="1">
                          <a:spAutoFit/>
                        </wps:bodyPr>
                      </wps:wsp>
                      <wps:wsp>
                        <wps:cNvPr id="130" name="Freeform 106"/>
                        <wps:cNvSpPr>
                          <a:spLocks/>
                        </wps:cNvSpPr>
                        <wps:spPr bwMode="auto">
                          <a:xfrm>
                            <a:off x="2617470" y="906145"/>
                            <a:ext cx="508000" cy="88265"/>
                          </a:xfrm>
                          <a:custGeom>
                            <a:avLst/>
                            <a:gdLst>
                              <a:gd name="T0" fmla="*/ 0 w 800"/>
                              <a:gd name="T1" fmla="*/ 139 h 139"/>
                              <a:gd name="T2" fmla="*/ 0 w 800"/>
                              <a:gd name="T3" fmla="*/ 0 h 139"/>
                              <a:gd name="T4" fmla="*/ 800 w 800"/>
                              <a:gd name="T5" fmla="*/ 0 h 139"/>
                            </a:gdLst>
                            <a:ahLst/>
                            <a:cxnLst>
                              <a:cxn ang="0">
                                <a:pos x="T0" y="T1"/>
                              </a:cxn>
                              <a:cxn ang="0">
                                <a:pos x="T2" y="T3"/>
                              </a:cxn>
                              <a:cxn ang="0">
                                <a:pos x="T4" y="T5"/>
                              </a:cxn>
                            </a:cxnLst>
                            <a:rect l="0" t="0" r="r" b="b"/>
                            <a:pathLst>
                              <a:path w="800" h="139">
                                <a:moveTo>
                                  <a:pt x="0" y="139"/>
                                </a:moveTo>
                                <a:lnTo>
                                  <a:pt x="0" y="0"/>
                                </a:lnTo>
                                <a:lnTo>
                                  <a:pt x="800"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107"/>
                        <wps:cNvSpPr>
                          <a:spLocks noChangeArrowheads="1"/>
                        </wps:cNvSpPr>
                        <wps:spPr bwMode="auto">
                          <a:xfrm>
                            <a:off x="3129280" y="1028700"/>
                            <a:ext cx="22555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924CA7">
                              <w:pPr>
                                <w:rPr>
                                  <w:sz w:val="18"/>
                                  <w:szCs w:val="18"/>
                                  <w:lang w:val="en-US"/>
                                </w:rPr>
                              </w:pPr>
                              <w:r w:rsidRPr="00CD46BB">
                                <w:rPr>
                                  <w:rFonts w:ascii="Arial" w:hAnsi="Arial" w:cs="Arial"/>
                                  <w:color w:val="000000"/>
                                  <w:sz w:val="18"/>
                                  <w:szCs w:val="18"/>
                                  <w:lang w:val="en-US"/>
                                </w:rPr>
                                <w:t xml:space="preserve"> AY211144.1 Microbacterium barkeri </w:t>
                              </w:r>
                              <w:r>
                                <w:rPr>
                                  <w:rFonts w:ascii="Arial" w:hAnsi="Arial" w:cs="Arial"/>
                                  <w:color w:val="000000"/>
                                  <w:sz w:val="18"/>
                                  <w:szCs w:val="18"/>
                                  <w:lang w:val="kk-KZ"/>
                                </w:rPr>
                                <w:t>Mali</w:t>
                              </w:r>
                              <w:r w:rsidRPr="00CD46BB">
                                <w:rPr>
                                  <w:rFonts w:ascii="Arial" w:hAnsi="Arial" w:cs="Arial"/>
                                  <w:color w:val="000000"/>
                                  <w:sz w:val="18"/>
                                  <w:szCs w:val="18"/>
                                  <w:lang w:val="en-US"/>
                                </w:rPr>
                                <w:t xml:space="preserve"> 50 </w:t>
                              </w:r>
                            </w:p>
                          </w:txbxContent>
                        </wps:txbx>
                        <wps:bodyPr rot="0" vert="horz" wrap="none" lIns="0" tIns="0" rIns="0" bIns="0" anchor="t" anchorCtr="0" upright="1">
                          <a:spAutoFit/>
                        </wps:bodyPr>
                      </wps:wsp>
                      <wps:wsp>
                        <wps:cNvPr id="132" name="Freeform 108"/>
                        <wps:cNvSpPr>
                          <a:spLocks/>
                        </wps:cNvSpPr>
                        <wps:spPr bwMode="auto">
                          <a:xfrm>
                            <a:off x="2617470" y="1002030"/>
                            <a:ext cx="508000" cy="87630"/>
                          </a:xfrm>
                          <a:custGeom>
                            <a:avLst/>
                            <a:gdLst>
                              <a:gd name="T0" fmla="*/ 0 w 800"/>
                              <a:gd name="T1" fmla="*/ 0 h 138"/>
                              <a:gd name="T2" fmla="*/ 0 w 800"/>
                              <a:gd name="T3" fmla="*/ 138 h 138"/>
                              <a:gd name="T4" fmla="*/ 800 w 800"/>
                              <a:gd name="T5" fmla="*/ 138 h 138"/>
                            </a:gdLst>
                            <a:ahLst/>
                            <a:cxnLst>
                              <a:cxn ang="0">
                                <a:pos x="T0" y="T1"/>
                              </a:cxn>
                              <a:cxn ang="0">
                                <a:pos x="T2" y="T3"/>
                              </a:cxn>
                              <a:cxn ang="0">
                                <a:pos x="T4" y="T5"/>
                              </a:cxn>
                            </a:cxnLst>
                            <a:rect l="0" t="0" r="r" b="b"/>
                            <a:pathLst>
                              <a:path w="800" h="138">
                                <a:moveTo>
                                  <a:pt x="0" y="0"/>
                                </a:moveTo>
                                <a:lnTo>
                                  <a:pt x="0" y="138"/>
                                </a:lnTo>
                                <a:lnTo>
                                  <a:pt x="800" y="138"/>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09"/>
                        <wps:cNvSpPr>
                          <a:spLocks/>
                        </wps:cNvSpPr>
                        <wps:spPr bwMode="auto">
                          <a:xfrm>
                            <a:off x="1600835" y="725805"/>
                            <a:ext cx="1016635" cy="272415"/>
                          </a:xfrm>
                          <a:custGeom>
                            <a:avLst/>
                            <a:gdLst>
                              <a:gd name="T0" fmla="*/ 0 w 1601"/>
                              <a:gd name="T1" fmla="*/ 0 h 429"/>
                              <a:gd name="T2" fmla="*/ 0 w 1601"/>
                              <a:gd name="T3" fmla="*/ 429 h 429"/>
                              <a:gd name="T4" fmla="*/ 1601 w 1601"/>
                              <a:gd name="T5" fmla="*/ 429 h 429"/>
                            </a:gdLst>
                            <a:ahLst/>
                            <a:cxnLst>
                              <a:cxn ang="0">
                                <a:pos x="T0" y="T1"/>
                              </a:cxn>
                              <a:cxn ang="0">
                                <a:pos x="T2" y="T3"/>
                              </a:cxn>
                              <a:cxn ang="0">
                                <a:pos x="T4" y="T5"/>
                              </a:cxn>
                            </a:cxnLst>
                            <a:rect l="0" t="0" r="r" b="b"/>
                            <a:pathLst>
                              <a:path w="1601" h="429">
                                <a:moveTo>
                                  <a:pt x="0" y="0"/>
                                </a:moveTo>
                                <a:lnTo>
                                  <a:pt x="0" y="429"/>
                                </a:lnTo>
                                <a:lnTo>
                                  <a:pt x="1601" y="429"/>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10"/>
                        <wps:cNvSpPr>
                          <a:spLocks/>
                        </wps:cNvSpPr>
                        <wps:spPr bwMode="auto">
                          <a:xfrm>
                            <a:off x="1092835" y="721995"/>
                            <a:ext cx="508000" cy="272415"/>
                          </a:xfrm>
                          <a:custGeom>
                            <a:avLst/>
                            <a:gdLst>
                              <a:gd name="T0" fmla="*/ 0 w 800"/>
                              <a:gd name="T1" fmla="*/ 429 h 429"/>
                              <a:gd name="T2" fmla="*/ 0 w 800"/>
                              <a:gd name="T3" fmla="*/ 0 h 429"/>
                              <a:gd name="T4" fmla="*/ 800 w 800"/>
                              <a:gd name="T5" fmla="*/ 0 h 429"/>
                            </a:gdLst>
                            <a:ahLst/>
                            <a:cxnLst>
                              <a:cxn ang="0">
                                <a:pos x="T0" y="T1"/>
                              </a:cxn>
                              <a:cxn ang="0">
                                <a:pos x="T2" y="T3"/>
                              </a:cxn>
                              <a:cxn ang="0">
                                <a:pos x="T4" y="T5"/>
                              </a:cxn>
                            </a:cxnLst>
                            <a:rect l="0" t="0" r="r" b="b"/>
                            <a:pathLst>
                              <a:path w="800" h="429">
                                <a:moveTo>
                                  <a:pt x="0" y="429"/>
                                </a:moveTo>
                                <a:lnTo>
                                  <a:pt x="0" y="0"/>
                                </a:lnTo>
                                <a:lnTo>
                                  <a:pt x="800"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11"/>
                        <wps:cNvSpPr>
                          <a:spLocks noChangeArrowheads="1"/>
                        </wps:cNvSpPr>
                        <wps:spPr bwMode="auto">
                          <a:xfrm>
                            <a:off x="3129280" y="1212215"/>
                            <a:ext cx="23888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924CA7">
                              <w:pPr>
                                <w:rPr>
                                  <w:sz w:val="18"/>
                                  <w:szCs w:val="18"/>
                                  <w:lang w:val="en-US"/>
                                </w:rPr>
                              </w:pPr>
                              <w:r w:rsidRPr="00CD46BB">
                                <w:rPr>
                                  <w:rFonts w:ascii="Arial" w:hAnsi="Arial" w:cs="Arial"/>
                                  <w:color w:val="000000"/>
                                  <w:sz w:val="18"/>
                                  <w:szCs w:val="18"/>
                                  <w:lang w:val="en-US"/>
                                </w:rPr>
                                <w:t xml:space="preserve"> KR149622.1 Microbacterium sediminis </w:t>
                              </w:r>
                              <w:r>
                                <w:rPr>
                                  <w:rFonts w:ascii="Arial" w:hAnsi="Arial" w:cs="Arial"/>
                                  <w:color w:val="000000"/>
                                  <w:sz w:val="18"/>
                                  <w:szCs w:val="18"/>
                                  <w:lang w:val="kk-KZ"/>
                                </w:rPr>
                                <w:t>2</w:t>
                              </w:r>
                              <w:r w:rsidRPr="00CD46BB">
                                <w:rPr>
                                  <w:rFonts w:ascii="Arial" w:hAnsi="Arial" w:cs="Arial"/>
                                  <w:color w:val="000000"/>
                                  <w:sz w:val="18"/>
                                  <w:szCs w:val="18"/>
                                  <w:lang w:val="en-US"/>
                                </w:rPr>
                                <w:t xml:space="preserve">-4-b-4 </w:t>
                              </w:r>
                            </w:p>
                          </w:txbxContent>
                        </wps:txbx>
                        <wps:bodyPr rot="0" vert="horz" wrap="none" lIns="0" tIns="0" rIns="0" bIns="0" anchor="t" anchorCtr="0" upright="1">
                          <a:spAutoFit/>
                        </wps:bodyPr>
                      </wps:wsp>
                      <wps:wsp>
                        <wps:cNvPr id="136" name="Freeform 112"/>
                        <wps:cNvSpPr>
                          <a:spLocks/>
                        </wps:cNvSpPr>
                        <wps:spPr bwMode="auto">
                          <a:xfrm>
                            <a:off x="1092835" y="1002030"/>
                            <a:ext cx="2032635" cy="271780"/>
                          </a:xfrm>
                          <a:custGeom>
                            <a:avLst/>
                            <a:gdLst>
                              <a:gd name="T0" fmla="*/ 0 w 3201"/>
                              <a:gd name="T1" fmla="*/ 0 h 428"/>
                              <a:gd name="T2" fmla="*/ 0 w 3201"/>
                              <a:gd name="T3" fmla="*/ 428 h 428"/>
                              <a:gd name="T4" fmla="*/ 3201 w 3201"/>
                              <a:gd name="T5" fmla="*/ 428 h 428"/>
                            </a:gdLst>
                            <a:ahLst/>
                            <a:cxnLst>
                              <a:cxn ang="0">
                                <a:pos x="T0" y="T1"/>
                              </a:cxn>
                              <a:cxn ang="0">
                                <a:pos x="T2" y="T3"/>
                              </a:cxn>
                              <a:cxn ang="0">
                                <a:pos x="T4" y="T5"/>
                              </a:cxn>
                            </a:cxnLst>
                            <a:rect l="0" t="0" r="r" b="b"/>
                            <a:pathLst>
                              <a:path w="3201" h="428">
                                <a:moveTo>
                                  <a:pt x="0" y="0"/>
                                </a:moveTo>
                                <a:lnTo>
                                  <a:pt x="0" y="428"/>
                                </a:lnTo>
                                <a:lnTo>
                                  <a:pt x="3201" y="428"/>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13"/>
                        <wps:cNvSpPr>
                          <a:spLocks/>
                        </wps:cNvSpPr>
                        <wps:spPr bwMode="auto">
                          <a:xfrm>
                            <a:off x="584835" y="998220"/>
                            <a:ext cx="508000" cy="226060"/>
                          </a:xfrm>
                          <a:custGeom>
                            <a:avLst/>
                            <a:gdLst>
                              <a:gd name="T0" fmla="*/ 0 w 800"/>
                              <a:gd name="T1" fmla="*/ 356 h 356"/>
                              <a:gd name="T2" fmla="*/ 0 w 800"/>
                              <a:gd name="T3" fmla="*/ 0 h 356"/>
                              <a:gd name="T4" fmla="*/ 800 w 800"/>
                              <a:gd name="T5" fmla="*/ 0 h 356"/>
                            </a:gdLst>
                            <a:ahLst/>
                            <a:cxnLst>
                              <a:cxn ang="0">
                                <a:pos x="T0" y="T1"/>
                              </a:cxn>
                              <a:cxn ang="0">
                                <a:pos x="T2" y="T3"/>
                              </a:cxn>
                              <a:cxn ang="0">
                                <a:pos x="T4" y="T5"/>
                              </a:cxn>
                            </a:cxnLst>
                            <a:rect l="0" t="0" r="r" b="b"/>
                            <a:pathLst>
                              <a:path w="800" h="356">
                                <a:moveTo>
                                  <a:pt x="0" y="356"/>
                                </a:moveTo>
                                <a:lnTo>
                                  <a:pt x="0" y="0"/>
                                </a:lnTo>
                                <a:lnTo>
                                  <a:pt x="800"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114"/>
                        <wps:cNvSpPr>
                          <a:spLocks noChangeArrowheads="1"/>
                        </wps:cNvSpPr>
                        <wps:spPr bwMode="auto">
                          <a:xfrm>
                            <a:off x="3129280" y="1396365"/>
                            <a:ext cx="20523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924CA7">
                              <w:pPr>
                                <w:rPr>
                                  <w:sz w:val="18"/>
                                  <w:szCs w:val="18"/>
                                </w:rPr>
                              </w:pPr>
                              <w:r w:rsidRPr="00CD46BB">
                                <w:rPr>
                                  <w:rFonts w:ascii="Arial" w:hAnsi="Arial" w:cs="Arial"/>
                                  <w:color w:val="000000"/>
                                  <w:sz w:val="18"/>
                                  <w:szCs w:val="18"/>
                                  <w:lang w:val="en-US"/>
                                </w:rPr>
                                <w:t xml:space="preserve"> KX010969.1 Microbacterium sp. JUPR1 </w:t>
                              </w:r>
                            </w:p>
                          </w:txbxContent>
                        </wps:txbx>
                        <wps:bodyPr rot="0" vert="horz" wrap="none" lIns="0" tIns="0" rIns="0" bIns="0" anchor="t" anchorCtr="0" upright="1">
                          <a:spAutoFit/>
                        </wps:bodyPr>
                      </wps:wsp>
                      <wps:wsp>
                        <wps:cNvPr id="139" name="Freeform 115"/>
                        <wps:cNvSpPr>
                          <a:spLocks/>
                        </wps:cNvSpPr>
                        <wps:spPr bwMode="auto">
                          <a:xfrm>
                            <a:off x="584835" y="1231900"/>
                            <a:ext cx="2540635" cy="226060"/>
                          </a:xfrm>
                          <a:custGeom>
                            <a:avLst/>
                            <a:gdLst>
                              <a:gd name="T0" fmla="*/ 0 w 4001"/>
                              <a:gd name="T1" fmla="*/ 0 h 356"/>
                              <a:gd name="T2" fmla="*/ 0 w 4001"/>
                              <a:gd name="T3" fmla="*/ 356 h 356"/>
                              <a:gd name="T4" fmla="*/ 4001 w 4001"/>
                              <a:gd name="T5" fmla="*/ 356 h 356"/>
                            </a:gdLst>
                            <a:ahLst/>
                            <a:cxnLst>
                              <a:cxn ang="0">
                                <a:pos x="T0" y="T1"/>
                              </a:cxn>
                              <a:cxn ang="0">
                                <a:pos x="T2" y="T3"/>
                              </a:cxn>
                              <a:cxn ang="0">
                                <a:pos x="T4" y="T5"/>
                              </a:cxn>
                            </a:cxnLst>
                            <a:rect l="0" t="0" r="r" b="b"/>
                            <a:pathLst>
                              <a:path w="4001" h="356">
                                <a:moveTo>
                                  <a:pt x="0" y="0"/>
                                </a:moveTo>
                                <a:lnTo>
                                  <a:pt x="0" y="356"/>
                                </a:lnTo>
                                <a:lnTo>
                                  <a:pt x="4001" y="356"/>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16"/>
                        <wps:cNvSpPr>
                          <a:spLocks/>
                        </wps:cNvSpPr>
                        <wps:spPr bwMode="auto">
                          <a:xfrm>
                            <a:off x="76200" y="1228090"/>
                            <a:ext cx="508635" cy="202565"/>
                          </a:xfrm>
                          <a:custGeom>
                            <a:avLst/>
                            <a:gdLst>
                              <a:gd name="T0" fmla="*/ 0 w 801"/>
                              <a:gd name="T1" fmla="*/ 319 h 319"/>
                              <a:gd name="T2" fmla="*/ 0 w 801"/>
                              <a:gd name="T3" fmla="*/ 0 h 319"/>
                              <a:gd name="T4" fmla="*/ 801 w 801"/>
                              <a:gd name="T5" fmla="*/ 0 h 319"/>
                            </a:gdLst>
                            <a:ahLst/>
                            <a:cxnLst>
                              <a:cxn ang="0">
                                <a:pos x="T0" y="T1"/>
                              </a:cxn>
                              <a:cxn ang="0">
                                <a:pos x="T2" y="T3"/>
                              </a:cxn>
                              <a:cxn ang="0">
                                <a:pos x="T4" y="T5"/>
                              </a:cxn>
                            </a:cxnLst>
                            <a:rect l="0" t="0" r="r" b="b"/>
                            <a:pathLst>
                              <a:path w="801" h="319">
                                <a:moveTo>
                                  <a:pt x="0" y="319"/>
                                </a:moveTo>
                                <a:lnTo>
                                  <a:pt x="0" y="0"/>
                                </a:lnTo>
                                <a:lnTo>
                                  <a:pt x="801" y="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117"/>
                        <wps:cNvSpPr>
                          <a:spLocks noChangeArrowheads="1"/>
                        </wps:cNvSpPr>
                        <wps:spPr bwMode="auto">
                          <a:xfrm>
                            <a:off x="3129280" y="1580515"/>
                            <a:ext cx="25628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5B6652" w:rsidRDefault="007103A2" w:rsidP="00924CA7">
                              <w:pPr>
                                <w:rPr>
                                  <w:sz w:val="20"/>
                                  <w:szCs w:val="20"/>
                                </w:rPr>
                              </w:pPr>
                              <w:r>
                                <w:rPr>
                                  <w:rFonts w:ascii="Arial" w:hAnsi="Arial" w:cs="Arial"/>
                                  <w:color w:val="000000"/>
                                  <w:sz w:val="16"/>
                                  <w:szCs w:val="16"/>
                                  <w:lang w:val="en-US"/>
                                </w:rPr>
                                <w:t xml:space="preserve"> </w:t>
                              </w:r>
                              <w:r w:rsidRPr="005B6652">
                                <w:rPr>
                                  <w:rFonts w:ascii="Arial" w:hAnsi="Arial" w:cs="Arial"/>
                                  <w:color w:val="000000"/>
                                  <w:sz w:val="20"/>
                                  <w:szCs w:val="20"/>
                                  <w:lang w:val="en-US"/>
                                </w:rPr>
                                <w:t xml:space="preserve">KC959569.2 Microbacterium sp. YIM 100951 </w:t>
                              </w:r>
                            </w:p>
                          </w:txbxContent>
                        </wps:txbx>
                        <wps:bodyPr rot="0" vert="horz" wrap="none" lIns="0" tIns="0" rIns="0" bIns="0" anchor="t" anchorCtr="0" upright="1">
                          <a:spAutoFit/>
                        </wps:bodyPr>
                      </wps:wsp>
                      <wps:wsp>
                        <wps:cNvPr id="142" name="Freeform 118"/>
                        <wps:cNvSpPr>
                          <a:spLocks/>
                        </wps:cNvSpPr>
                        <wps:spPr bwMode="auto">
                          <a:xfrm>
                            <a:off x="76200" y="1438275"/>
                            <a:ext cx="3049270" cy="203200"/>
                          </a:xfrm>
                          <a:custGeom>
                            <a:avLst/>
                            <a:gdLst>
                              <a:gd name="T0" fmla="*/ 0 w 4802"/>
                              <a:gd name="T1" fmla="*/ 0 h 320"/>
                              <a:gd name="T2" fmla="*/ 0 w 4802"/>
                              <a:gd name="T3" fmla="*/ 320 h 320"/>
                              <a:gd name="T4" fmla="*/ 4802 w 4802"/>
                              <a:gd name="T5" fmla="*/ 320 h 320"/>
                            </a:gdLst>
                            <a:ahLst/>
                            <a:cxnLst>
                              <a:cxn ang="0">
                                <a:pos x="T0" y="T1"/>
                              </a:cxn>
                              <a:cxn ang="0">
                                <a:pos x="T2" y="T3"/>
                              </a:cxn>
                              <a:cxn ang="0">
                                <a:pos x="T4" y="T5"/>
                              </a:cxn>
                            </a:cxnLst>
                            <a:rect l="0" t="0" r="r" b="b"/>
                            <a:pathLst>
                              <a:path w="4802" h="320">
                                <a:moveTo>
                                  <a:pt x="0" y="0"/>
                                </a:moveTo>
                                <a:lnTo>
                                  <a:pt x="0" y="320"/>
                                </a:lnTo>
                                <a:lnTo>
                                  <a:pt x="4802" y="320"/>
                                </a:lnTo>
                              </a:path>
                            </a:pathLst>
                          </a:custGeom>
                          <a:noFill/>
                          <a:ln w="762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2A499A7F" id="Полотно 92" o:spid="_x0000_s1250" editas="canvas" style="width:448.2pt;height:147.65pt;mso-position-horizontal-relative:char;mso-position-vertical-relative:line" coordsize="56921,18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">
                <v:shape id="_x0000_s1251" type="#_x0000_t75" style="position:absolute;width:56921;height:18751;visibility:visible;mso-wrap-style:square">
                  <v:fill o:detectmouseclick="t"/>
                  <v:path o:connecttype="none"/>
                </v:shape>
                <v:rect id="Rectangle 94" o:spid="_x0000_s1252" style="position:absolute;left:31292;top:1092;width:261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rsidR="007103A2" w:rsidRPr="00CD46BB" w:rsidRDefault="007103A2" w:rsidP="00924CA7">
                        <w:pPr>
                          <w:rPr>
                            <w:sz w:val="18"/>
                            <w:szCs w:val="18"/>
                          </w:rPr>
                        </w:pPr>
                        <w:r w:rsidRPr="00CD46BB">
                          <w:rPr>
                            <w:rFonts w:ascii="Arial" w:hAnsi="Arial" w:cs="Arial"/>
                            <w:color w:val="000000"/>
                            <w:sz w:val="18"/>
                            <w:szCs w:val="18"/>
                            <w:lang w:val="en-US"/>
                          </w:rPr>
                          <w:t xml:space="preserve"> 16-1</w:t>
                        </w:r>
                      </w:p>
                    </w:txbxContent>
                  </v:textbox>
                </v:rect>
                <v:shape id="Freeform 95" o:spid="_x0000_s1253" style="position:absolute;left:26174;top:1701;width:5080;height:883;visibility:visible;mso-wrap-style:square;v-text-anchor:top" coordsize="80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" path="m,139l,,800,e" filled="f" strokeweight=".6pt">
                  <v:stroke joinstyle="miter" endcap="square"/>
                  <v:path arrowok="t" o:connecttype="custom" o:connectlocs="0,88265;0,0;508000,0" o:connectangles="0,0,0"/>
                </v:shape>
                <v:rect id="Rectangle 96" o:spid="_x0000_s1254" style="position:absolute;left:31292;top:2927;width:2192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7103A2" w:rsidRPr="00CD46BB" w:rsidRDefault="007103A2" w:rsidP="00924CA7">
                        <w:pPr>
                          <w:rPr>
                            <w:sz w:val="18"/>
                            <w:szCs w:val="18"/>
                            <w:lang w:val="en-US"/>
                          </w:rPr>
                        </w:pPr>
                        <w:r w:rsidRPr="00CD46BB">
                          <w:rPr>
                            <w:rFonts w:ascii="Arial" w:hAnsi="Arial" w:cs="Arial"/>
                            <w:color w:val="000000"/>
                            <w:sz w:val="18"/>
                            <w:szCs w:val="18"/>
                            <w:lang w:val="en-US"/>
                          </w:rPr>
                          <w:t xml:space="preserve"> KX774200.1 Microbacterium sp. </w:t>
                        </w:r>
                        <w:r>
                          <w:rPr>
                            <w:rFonts w:ascii="Arial" w:hAnsi="Arial" w:cs="Arial"/>
                            <w:color w:val="000000"/>
                            <w:sz w:val="18"/>
                            <w:szCs w:val="18"/>
                            <w:lang w:val="kk-KZ"/>
                          </w:rPr>
                          <w:t xml:space="preserve"> </w:t>
                        </w:r>
                        <w:r w:rsidRPr="00CD46BB">
                          <w:rPr>
                            <w:rFonts w:ascii="Arial" w:hAnsi="Arial" w:cs="Arial"/>
                            <w:color w:val="000000"/>
                            <w:sz w:val="18"/>
                            <w:szCs w:val="18"/>
                            <w:lang w:val="en-US"/>
                          </w:rPr>
                          <w:t xml:space="preserve">HKG 229 </w:t>
                        </w:r>
                      </w:p>
                    </w:txbxContent>
                  </v:textbox>
                </v:rect>
                <v:shape id="Freeform 97" o:spid="_x0000_s1255" style="position:absolute;left:26174;top:2660;width:5080;height:883;visibility:visible;mso-wrap-style:square;v-text-anchor:top" coordsize="80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" path="m,l,139r800,e" filled="f" strokeweight=".6pt">
                  <v:stroke joinstyle="miter" endcap="square"/>
                  <v:path arrowok="t" o:connecttype="custom" o:connectlocs="0,0;0,88265;508000,88265" o:connectangles="0,0,0"/>
                </v:shape>
                <v:shape id="Freeform 98" o:spid="_x0000_s1256" style="position:absolute;left:21094;top:2622;width:5080;height:1803;visibility:visible;mso-wrap-style:square;v-text-anchor:top" coordsize="80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" path="m,284l,,800,e" filled="f" strokeweight=".6pt">
                  <v:stroke joinstyle="miter" endcap="square"/>
                  <v:path arrowok="t" o:connecttype="custom" o:connectlocs="0,180340;0,0;508000,0" o:connectangles="0,0,0"/>
                </v:shape>
                <v:rect id="Rectangle 99" o:spid="_x0000_s1257" style="position:absolute;left:31292;top:4768;width:1963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7103A2" w:rsidRPr="00CD46BB" w:rsidRDefault="007103A2" w:rsidP="00924CA7">
                        <w:pPr>
                          <w:rPr>
                            <w:sz w:val="18"/>
                            <w:szCs w:val="18"/>
                          </w:rPr>
                        </w:pPr>
                        <w:r w:rsidRPr="00CD46BB">
                          <w:rPr>
                            <w:rFonts w:ascii="Arial" w:hAnsi="Arial" w:cs="Arial"/>
                            <w:color w:val="000000"/>
                            <w:sz w:val="18"/>
                            <w:szCs w:val="18"/>
                            <w:lang w:val="en-US"/>
                          </w:rPr>
                          <w:t xml:space="preserve"> JQ963328.1 Microbacterium sp. K-2-4 </w:t>
                        </w:r>
                      </w:p>
                    </w:txbxContent>
                  </v:textbox>
                </v:rect>
                <v:shape id="Freeform 100" o:spid="_x0000_s1258" style="position:absolute;left:26174;top:5384;width:5080;height:877;visibility:visible;mso-wrap-style:square;v-text-anchor:top" coordsize="80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" path="m,138l,,800,e" filled="f" strokeweight=".6pt">
                  <v:stroke joinstyle="miter" endcap="square"/>
                  <v:path arrowok="t" o:connecttype="custom" o:connectlocs="0,87630;0,0;508000,0" o:connectangles="0,0,0"/>
                </v:shape>
                <v:rect id="Rectangle 101" o:spid="_x0000_s1259" style="position:absolute;left:31292;top:6610;width:25477;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7103A2" w:rsidRPr="00CD46BB" w:rsidRDefault="007103A2" w:rsidP="00924CA7">
                        <w:pPr>
                          <w:rPr>
                            <w:sz w:val="18"/>
                            <w:szCs w:val="18"/>
                            <w:lang w:val="en-US"/>
                          </w:rPr>
                        </w:pPr>
                        <w:r w:rsidRPr="00CD46BB">
                          <w:rPr>
                            <w:rFonts w:ascii="Arial" w:hAnsi="Arial" w:cs="Arial"/>
                            <w:color w:val="000000"/>
                            <w:sz w:val="18"/>
                            <w:szCs w:val="18"/>
                            <w:lang w:val="en-US"/>
                          </w:rPr>
                          <w:t xml:space="preserve"> DQ447770.1 Microbacterium sp. MSFC 3-M5-R-2 </w:t>
                        </w:r>
                      </w:p>
                    </w:txbxContent>
                  </v:textbox>
                </v:rect>
                <v:shape id="Freeform 102" o:spid="_x0000_s1260" style="position:absolute;left:26174;top:6337;width:5080;height:882;visibility:visible;mso-wrap-style:square;v-text-anchor:top" coordsize="80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" path="m,l,139r800,e" filled="f" strokeweight=".6pt">
                  <v:stroke joinstyle="miter" endcap="square"/>
                  <v:path arrowok="t" o:connecttype="custom" o:connectlocs="0,0;0,88265;508000,88265" o:connectangles="0,0,0"/>
                </v:shape>
                <v:shape id="Freeform 103" o:spid="_x0000_s1261" style="position:absolute;left:21094;top:4502;width:5080;height:1797;visibility:visible;mso-wrap-style:square;v-text-anchor:top" coordsize="80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" path="m,l,283r800,e" filled="f" strokeweight=".6pt">
                  <v:stroke joinstyle="miter" endcap="square"/>
                  <v:path arrowok="t" o:connecttype="custom" o:connectlocs="0,0;0,179705;508000,179705" o:connectangles="0,0,0"/>
                </v:shape>
                <v:shape id="Freeform 104" o:spid="_x0000_s1262" style="position:absolute;left:16008;top:4464;width:5086;height:2717;visibility:visible;mso-wrap-style:square;v-text-anchor:top" coordsize="8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" path="m,428l,,801,e" filled="f" strokeweight=".6pt">
                  <v:stroke joinstyle="miter" endcap="square"/>
                  <v:path arrowok="t" o:connecttype="custom" o:connectlocs="0,271780;0,0;508635,0" o:connectangles="0,0,0"/>
                </v:shape>
                <v:rect id="Rectangle 105" o:spid="_x0000_s1263" style="position:absolute;left:31292;top:8445;width:2160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7103A2" w:rsidRPr="00CD46BB" w:rsidRDefault="007103A2" w:rsidP="00924CA7">
                        <w:pPr>
                          <w:rPr>
                            <w:sz w:val="18"/>
                            <w:szCs w:val="18"/>
                          </w:rPr>
                        </w:pPr>
                        <w:r w:rsidRPr="00CD46BB">
                          <w:rPr>
                            <w:rFonts w:ascii="Arial" w:hAnsi="Arial" w:cs="Arial"/>
                            <w:color w:val="000000"/>
                            <w:sz w:val="18"/>
                            <w:szCs w:val="18"/>
                            <w:lang w:val="en-US"/>
                          </w:rPr>
                          <w:t xml:space="preserve"> KJ523893.1 Microbacterium sp. LAM0411 </w:t>
                        </w:r>
                      </w:p>
                    </w:txbxContent>
                  </v:textbox>
                </v:rect>
                <v:shape id="Freeform 106" o:spid="_x0000_s1264" style="position:absolute;left:26174;top:9061;width:5080;height:883;visibility:visible;mso-wrap-style:square;v-text-anchor:top" coordsize="80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" path="m,139l,,800,e" filled="f" strokeweight=".6pt">
                  <v:stroke joinstyle="miter" endcap="square"/>
                  <v:path arrowok="t" o:connecttype="custom" o:connectlocs="0,88265;0,0;508000,0" o:connectangles="0,0,0"/>
                </v:shape>
                <v:rect id="Rectangle 107" o:spid="_x0000_s1265" style="position:absolute;left:31292;top:10287;width:2255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7103A2" w:rsidRPr="00CD46BB" w:rsidRDefault="007103A2" w:rsidP="00924CA7">
                        <w:pPr>
                          <w:rPr>
                            <w:sz w:val="18"/>
                            <w:szCs w:val="18"/>
                            <w:lang w:val="en-US"/>
                          </w:rPr>
                        </w:pPr>
                        <w:r w:rsidRPr="00CD46BB">
                          <w:rPr>
                            <w:rFonts w:ascii="Arial" w:hAnsi="Arial" w:cs="Arial"/>
                            <w:color w:val="000000"/>
                            <w:sz w:val="18"/>
                            <w:szCs w:val="18"/>
                            <w:lang w:val="en-US"/>
                          </w:rPr>
                          <w:t xml:space="preserve"> AY211144.1 Microbacterium barkeri </w:t>
                        </w:r>
                        <w:r>
                          <w:rPr>
                            <w:rFonts w:ascii="Arial" w:hAnsi="Arial" w:cs="Arial"/>
                            <w:color w:val="000000"/>
                            <w:sz w:val="18"/>
                            <w:szCs w:val="18"/>
                            <w:lang w:val="kk-KZ"/>
                          </w:rPr>
                          <w:t>Mali</w:t>
                        </w:r>
                        <w:r w:rsidRPr="00CD46BB">
                          <w:rPr>
                            <w:rFonts w:ascii="Arial" w:hAnsi="Arial" w:cs="Arial"/>
                            <w:color w:val="000000"/>
                            <w:sz w:val="18"/>
                            <w:szCs w:val="18"/>
                            <w:lang w:val="en-US"/>
                          </w:rPr>
                          <w:t xml:space="preserve"> 50 </w:t>
                        </w:r>
                      </w:p>
                    </w:txbxContent>
                  </v:textbox>
                </v:rect>
                <v:shape id="Freeform 108" o:spid="_x0000_s1266" style="position:absolute;left:26174;top:10020;width:5080;height:876;visibility:visible;mso-wrap-style:square;v-text-anchor:top" coordsize="80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" path="m,l,138r800,e" filled="f" strokeweight=".6pt">
                  <v:stroke joinstyle="miter" endcap="square"/>
                  <v:path arrowok="t" o:connecttype="custom" o:connectlocs="0,0;0,87630;508000,87630" o:connectangles="0,0,0"/>
                </v:shape>
                <v:shape id="Freeform 109" o:spid="_x0000_s1267" style="position:absolute;left:16008;top:7258;width:10166;height:2724;visibility:visible;mso-wrap-style:square;v-text-anchor:top" coordsize="160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" path="m,l,429r1601,e" filled="f" strokeweight=".6pt">
                  <v:stroke joinstyle="miter" endcap="square"/>
                  <v:path arrowok="t" o:connecttype="custom" o:connectlocs="0,0;0,272415;1016635,272415" o:connectangles="0,0,0"/>
                </v:shape>
                <v:shape id="Freeform 110" o:spid="_x0000_s1268" style="position:absolute;left:10928;top:7219;width:5080;height:2725;visibility:visible;mso-wrap-style:square;v-text-anchor:top" coordsize="80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" path="m,429l,,800,e" filled="f" strokeweight=".6pt">
                  <v:stroke joinstyle="miter" endcap="square"/>
                  <v:path arrowok="t" o:connecttype="custom" o:connectlocs="0,272415;0,0;508000,0" o:connectangles="0,0,0"/>
                </v:shape>
                <v:rect id="Rectangle 111" o:spid="_x0000_s1269" style="position:absolute;left:31292;top:12122;width:2388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7103A2" w:rsidRPr="00CD46BB" w:rsidRDefault="007103A2" w:rsidP="00924CA7">
                        <w:pPr>
                          <w:rPr>
                            <w:sz w:val="18"/>
                            <w:szCs w:val="18"/>
                            <w:lang w:val="en-US"/>
                          </w:rPr>
                        </w:pPr>
                        <w:r w:rsidRPr="00CD46BB">
                          <w:rPr>
                            <w:rFonts w:ascii="Arial" w:hAnsi="Arial" w:cs="Arial"/>
                            <w:color w:val="000000"/>
                            <w:sz w:val="18"/>
                            <w:szCs w:val="18"/>
                            <w:lang w:val="en-US"/>
                          </w:rPr>
                          <w:t xml:space="preserve"> KR149622.1 Microbacterium sediminis </w:t>
                        </w:r>
                        <w:r>
                          <w:rPr>
                            <w:rFonts w:ascii="Arial" w:hAnsi="Arial" w:cs="Arial"/>
                            <w:color w:val="000000"/>
                            <w:sz w:val="18"/>
                            <w:szCs w:val="18"/>
                            <w:lang w:val="kk-KZ"/>
                          </w:rPr>
                          <w:t>2</w:t>
                        </w:r>
                        <w:r w:rsidRPr="00CD46BB">
                          <w:rPr>
                            <w:rFonts w:ascii="Arial" w:hAnsi="Arial" w:cs="Arial"/>
                            <w:color w:val="000000"/>
                            <w:sz w:val="18"/>
                            <w:szCs w:val="18"/>
                            <w:lang w:val="en-US"/>
                          </w:rPr>
                          <w:t xml:space="preserve">-4-b-4 </w:t>
                        </w:r>
                      </w:p>
                    </w:txbxContent>
                  </v:textbox>
                </v:rect>
                <v:shape id="Freeform 112" o:spid="_x0000_s1270" style="position:absolute;left:10928;top:10020;width:20326;height:2718;visibility:visible;mso-wrap-style:square;v-text-anchor:top" coordsize="32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" path="m,l,428r3201,e" filled="f" strokeweight=".6pt">
                  <v:stroke joinstyle="miter" endcap="square"/>
                  <v:path arrowok="t" o:connecttype="custom" o:connectlocs="0,0;0,271780;2032635,271780" o:connectangles="0,0,0"/>
                </v:shape>
                <v:shape id="Freeform 113" o:spid="_x0000_s1271" style="position:absolute;left:5848;top:9982;width:5080;height:2260;visibility:visible;mso-wrap-style:square;v-text-anchor:top" coordsize="80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" path="m,356l,,800,e" filled="f" strokeweight=".6pt">
                  <v:stroke joinstyle="miter" endcap="square"/>
                  <v:path arrowok="t" o:connecttype="custom" o:connectlocs="0,226060;0,0;508000,0" o:connectangles="0,0,0"/>
                </v:shape>
                <v:rect id="Rectangle 114" o:spid="_x0000_s1272" style="position:absolute;left:31292;top:13963;width:2052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7103A2" w:rsidRPr="00CD46BB" w:rsidRDefault="007103A2" w:rsidP="00924CA7">
                        <w:pPr>
                          <w:rPr>
                            <w:sz w:val="18"/>
                            <w:szCs w:val="18"/>
                          </w:rPr>
                        </w:pPr>
                        <w:r w:rsidRPr="00CD46BB">
                          <w:rPr>
                            <w:rFonts w:ascii="Arial" w:hAnsi="Arial" w:cs="Arial"/>
                            <w:color w:val="000000"/>
                            <w:sz w:val="18"/>
                            <w:szCs w:val="18"/>
                            <w:lang w:val="en-US"/>
                          </w:rPr>
                          <w:t xml:space="preserve"> KX010969.1 Microbacterium sp. JUPR1 </w:t>
                        </w:r>
                      </w:p>
                    </w:txbxContent>
                  </v:textbox>
                </v:rect>
                <v:shape id="Freeform 115" o:spid="_x0000_s1273" style="position:absolute;left:5848;top:12319;width:25406;height:2260;visibility:visible;mso-wrap-style:square;v-text-anchor:top" coordsize="400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" path="m,l,356r4001,e" filled="f" strokeweight=".6pt">
                  <v:stroke joinstyle="miter" endcap="square"/>
                  <v:path arrowok="t" o:connecttype="custom" o:connectlocs="0,0;0,226060;2540635,226060" o:connectangles="0,0,0"/>
                </v:shape>
                <v:shape id="Freeform 116" o:spid="_x0000_s1274" style="position:absolute;left:762;top:12280;width:5086;height:2026;visibility:visible;mso-wrap-style:square;v-text-anchor:top" coordsize="80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" path="m,319l,,801,e" filled="f" strokeweight=".6pt">
                  <v:stroke joinstyle="miter" endcap="square"/>
                  <v:path arrowok="t" o:connecttype="custom" o:connectlocs="0,202565;0,0;508635,0" o:connectangles="0,0,0"/>
                </v:shape>
                <v:rect id="Rectangle 117" o:spid="_x0000_s1275" style="position:absolute;left:31292;top:15805;width:25629;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rsidR="007103A2" w:rsidRPr="005B6652" w:rsidRDefault="007103A2" w:rsidP="00924CA7">
                        <w:pPr>
                          <w:rPr>
                            <w:sz w:val="20"/>
                            <w:szCs w:val="20"/>
                          </w:rPr>
                        </w:pPr>
                        <w:r>
                          <w:rPr>
                            <w:rFonts w:ascii="Arial" w:hAnsi="Arial" w:cs="Arial"/>
                            <w:color w:val="000000"/>
                            <w:sz w:val="16"/>
                            <w:szCs w:val="16"/>
                            <w:lang w:val="en-US"/>
                          </w:rPr>
                          <w:t xml:space="preserve"> </w:t>
                        </w:r>
                        <w:r w:rsidRPr="005B6652">
                          <w:rPr>
                            <w:rFonts w:ascii="Arial" w:hAnsi="Arial" w:cs="Arial"/>
                            <w:color w:val="000000"/>
                            <w:sz w:val="20"/>
                            <w:szCs w:val="20"/>
                            <w:lang w:val="en-US"/>
                          </w:rPr>
                          <w:t xml:space="preserve">KC959569.2 Microbacterium sp. YIM 100951 </w:t>
                        </w:r>
                      </w:p>
                    </w:txbxContent>
                  </v:textbox>
                </v:rect>
                <v:shape id="Freeform 118" o:spid="_x0000_s1276" style="position:absolute;left:762;top:14382;width:30492;height:2032;visibility:visible;mso-wrap-style:square;v-text-anchor:top" coordsize="480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" path="m,l,320r4802,e" filled="f" strokeweight=".6pt">
                  <v:stroke joinstyle="miter" endcap="square"/>
                  <v:path arrowok="t" o:connecttype="custom" o:connectlocs="0,0;0,203200;3049270,203200" o:connectangles="0,0,0"/>
                </v:shape>
                <w10:anchorlock/>
              </v:group>
            </w:pict>
          </mc:Fallback>
        </mc:AlternateContent>
      </w:r>
      <w:r>
        <w:rPr>
          <w:rFonts w:ascii="Times New Roman" w:hAnsi="Times New Roman" w:cs="Times New Roman"/>
          <w:sz w:val="28"/>
          <w:szCs w:val="28"/>
          <w:lang w:val="kk-KZ"/>
        </w:rPr>
        <w:t>е</w:t>
      </w:r>
      <w:r w:rsidR="00924CA7" w:rsidRPr="005F3E66">
        <w:rPr>
          <w:rFonts w:ascii="Times New Roman" w:hAnsi="Times New Roman" w:cs="Times New Roman"/>
          <w:sz w:val="28"/>
          <w:szCs w:val="28"/>
          <w:lang w:val="kk-KZ"/>
        </w:rPr>
        <w:t>)</w:t>
      </w:r>
    </w:p>
    <w:p w:rsidR="007E38BE" w:rsidRPr="007E38BE" w:rsidRDefault="007E38BE" w:rsidP="00DC32BA">
      <w:pPr>
        <w:autoSpaceDE w:val="0"/>
        <w:autoSpaceDN w:val="0"/>
        <w:adjustRightInd w:val="0"/>
        <w:spacing w:after="0" w:line="240" w:lineRule="auto"/>
        <w:rPr>
          <w:rFonts w:ascii="Times New Roman" w:hAnsi="Times New Roman" w:cs="Times New Roman"/>
          <w:sz w:val="20"/>
          <w:szCs w:val="20"/>
          <w:lang w:val="kk-KZ"/>
        </w:rPr>
      </w:pPr>
      <w:r w:rsidRPr="007E38BE">
        <w:rPr>
          <w:rFonts w:ascii="Times New Roman" w:hAnsi="Times New Roman" w:cs="Times New Roman"/>
          <w:sz w:val="20"/>
          <w:szCs w:val="20"/>
          <w:lang w:val="kk-KZ"/>
        </w:rPr>
        <w:t>0,01</w:t>
      </w:r>
    </w:p>
    <w:p w:rsidR="00717E17" w:rsidRDefault="007E38BE" w:rsidP="00DC32BA">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720704" behindDoc="0" locked="0" layoutInCell="1" allowOverlap="1">
                <wp:simplePos x="0" y="0"/>
                <wp:positionH relativeFrom="column">
                  <wp:posOffset>-129548</wp:posOffset>
                </wp:positionH>
                <wp:positionV relativeFrom="paragraph">
                  <wp:posOffset>2469070</wp:posOffset>
                </wp:positionV>
                <wp:extent cx="558140" cy="23751"/>
                <wp:effectExtent l="0" t="0" r="33020" b="33655"/>
                <wp:wrapNone/>
                <wp:docPr id="469" name="Прямая соединительная линия 469"/>
                <wp:cNvGraphicFramePr/>
                <a:graphic xmlns:a="http://schemas.openxmlformats.org/drawingml/2006/main">
                  <a:graphicData uri="http://schemas.microsoft.com/office/word/2010/wordprocessingShape">
                    <wps:wsp>
                      <wps:cNvCnPr/>
                      <wps:spPr>
                        <a:xfrm>
                          <a:off x="0" y="0"/>
                          <a:ext cx="558140" cy="237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D1A51F" id="Прямая соединительная линия 469"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0.2pt,194.4pt" to="33.75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" strokecolor="black [3040]"/>
            </w:pict>
          </mc:Fallback>
        </mc:AlternateContent>
      </w:r>
      <w:r w:rsidR="009E3E8F">
        <w:rPr>
          <w:rFonts w:ascii="Times New Roman" w:hAnsi="Times New Roman" w:cs="Times New Roman"/>
          <w:noProof/>
          <w:sz w:val="28"/>
          <w:szCs w:val="28"/>
          <w:lang w:val="en-US" w:eastAsia="en-US"/>
        </w:rPr>
        <mc:AlternateContent>
          <mc:Choice Requires="wpc">
            <w:drawing>
              <wp:inline distT="0" distB="0" distL="0" distR="0">
                <wp:extent cx="5673090" cy="2446020"/>
                <wp:effectExtent l="3810" t="1270" r="0" b="635"/>
                <wp:docPr id="187" name="Полотно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4" name="Rectangle 121"/>
                        <wps:cNvSpPr>
                          <a:spLocks noChangeArrowheads="1"/>
                        </wps:cNvSpPr>
                        <wps:spPr bwMode="auto">
                          <a:xfrm>
                            <a:off x="2529840" y="88265"/>
                            <a:ext cx="29483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JF792087.1 Microbacterium arabinogalactanolyticum </w:t>
                              </w:r>
                              <w:r>
                                <w:rPr>
                                  <w:rFonts w:ascii="Arial" w:hAnsi="Arial" w:cs="Arial"/>
                                  <w:color w:val="000000"/>
                                  <w:sz w:val="18"/>
                                  <w:szCs w:val="18"/>
                                  <w:lang w:val="kk-KZ"/>
                                </w:rPr>
                                <w:t>21A</w:t>
                              </w:r>
                              <w:r w:rsidRPr="00CD46BB">
                                <w:rPr>
                                  <w:rFonts w:ascii="Arial" w:hAnsi="Arial" w:cs="Arial"/>
                                  <w:color w:val="000000"/>
                                  <w:sz w:val="18"/>
                                  <w:szCs w:val="18"/>
                                  <w:lang w:val="en-US"/>
                                </w:rPr>
                                <w:t xml:space="preserve"> </w:t>
                              </w:r>
                            </w:p>
                          </w:txbxContent>
                        </wps:txbx>
                        <wps:bodyPr rot="0" vert="horz" wrap="none" lIns="0" tIns="0" rIns="0" bIns="0" anchor="t" anchorCtr="0" upright="1">
                          <a:spAutoFit/>
                        </wps:bodyPr>
                      </wps:wsp>
                      <wps:wsp>
                        <wps:cNvPr id="145" name="Freeform 122"/>
                        <wps:cNvSpPr>
                          <a:spLocks/>
                        </wps:cNvSpPr>
                        <wps:spPr bwMode="auto">
                          <a:xfrm>
                            <a:off x="2115820" y="137795"/>
                            <a:ext cx="410845" cy="71120"/>
                          </a:xfrm>
                          <a:custGeom>
                            <a:avLst/>
                            <a:gdLst>
                              <a:gd name="T0" fmla="*/ 0 w 647"/>
                              <a:gd name="T1" fmla="*/ 112 h 112"/>
                              <a:gd name="T2" fmla="*/ 0 w 647"/>
                              <a:gd name="T3" fmla="*/ 0 h 112"/>
                              <a:gd name="T4" fmla="*/ 647 w 647"/>
                              <a:gd name="T5" fmla="*/ 0 h 112"/>
                            </a:gdLst>
                            <a:ahLst/>
                            <a:cxnLst>
                              <a:cxn ang="0">
                                <a:pos x="T0" y="T1"/>
                              </a:cxn>
                              <a:cxn ang="0">
                                <a:pos x="T2" y="T3"/>
                              </a:cxn>
                              <a:cxn ang="0">
                                <a:pos x="T4" y="T5"/>
                              </a:cxn>
                            </a:cxnLst>
                            <a:rect l="0" t="0" r="r" b="b"/>
                            <a:pathLst>
                              <a:path w="647" h="112">
                                <a:moveTo>
                                  <a:pt x="0" y="112"/>
                                </a:moveTo>
                                <a:lnTo>
                                  <a:pt x="0" y="0"/>
                                </a:lnTo>
                                <a:lnTo>
                                  <a:pt x="647"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23"/>
                        <wps:cNvSpPr>
                          <a:spLocks noChangeArrowheads="1"/>
                        </wps:cNvSpPr>
                        <wps:spPr bwMode="auto">
                          <a:xfrm>
                            <a:off x="2529840" y="236855"/>
                            <a:ext cx="2609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12-6</w:t>
                              </w:r>
                            </w:p>
                          </w:txbxContent>
                        </wps:txbx>
                        <wps:bodyPr rot="0" vert="horz" wrap="none" lIns="0" tIns="0" rIns="0" bIns="0" anchor="t" anchorCtr="0" upright="1">
                          <a:spAutoFit/>
                        </wps:bodyPr>
                      </wps:wsp>
                      <wps:wsp>
                        <wps:cNvPr id="147" name="Freeform 124"/>
                        <wps:cNvSpPr>
                          <a:spLocks/>
                        </wps:cNvSpPr>
                        <wps:spPr bwMode="auto">
                          <a:xfrm>
                            <a:off x="2115820" y="215265"/>
                            <a:ext cx="410845" cy="71120"/>
                          </a:xfrm>
                          <a:custGeom>
                            <a:avLst/>
                            <a:gdLst>
                              <a:gd name="T0" fmla="*/ 0 w 647"/>
                              <a:gd name="T1" fmla="*/ 0 h 112"/>
                              <a:gd name="T2" fmla="*/ 0 w 647"/>
                              <a:gd name="T3" fmla="*/ 112 h 112"/>
                              <a:gd name="T4" fmla="*/ 647 w 647"/>
                              <a:gd name="T5" fmla="*/ 112 h 112"/>
                            </a:gdLst>
                            <a:ahLst/>
                            <a:cxnLst>
                              <a:cxn ang="0">
                                <a:pos x="T0" y="T1"/>
                              </a:cxn>
                              <a:cxn ang="0">
                                <a:pos x="T2" y="T3"/>
                              </a:cxn>
                              <a:cxn ang="0">
                                <a:pos x="T4" y="T5"/>
                              </a:cxn>
                            </a:cxnLst>
                            <a:rect l="0" t="0" r="r" b="b"/>
                            <a:pathLst>
                              <a:path w="647" h="112">
                                <a:moveTo>
                                  <a:pt x="0" y="0"/>
                                </a:moveTo>
                                <a:lnTo>
                                  <a:pt x="0" y="112"/>
                                </a:lnTo>
                                <a:lnTo>
                                  <a:pt x="647" y="112"/>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25"/>
                        <wps:cNvSpPr>
                          <a:spLocks/>
                        </wps:cNvSpPr>
                        <wps:spPr bwMode="auto">
                          <a:xfrm>
                            <a:off x="1704975" y="212090"/>
                            <a:ext cx="410845" cy="145415"/>
                          </a:xfrm>
                          <a:custGeom>
                            <a:avLst/>
                            <a:gdLst>
                              <a:gd name="T0" fmla="*/ 0 w 647"/>
                              <a:gd name="T1" fmla="*/ 229 h 229"/>
                              <a:gd name="T2" fmla="*/ 0 w 647"/>
                              <a:gd name="T3" fmla="*/ 0 h 229"/>
                              <a:gd name="T4" fmla="*/ 647 w 647"/>
                              <a:gd name="T5" fmla="*/ 0 h 229"/>
                            </a:gdLst>
                            <a:ahLst/>
                            <a:cxnLst>
                              <a:cxn ang="0">
                                <a:pos x="T0" y="T1"/>
                              </a:cxn>
                              <a:cxn ang="0">
                                <a:pos x="T2" y="T3"/>
                              </a:cxn>
                              <a:cxn ang="0">
                                <a:pos x="T4" y="T5"/>
                              </a:cxn>
                            </a:cxnLst>
                            <a:rect l="0" t="0" r="r" b="b"/>
                            <a:pathLst>
                              <a:path w="647" h="229">
                                <a:moveTo>
                                  <a:pt x="0" y="229"/>
                                </a:moveTo>
                                <a:lnTo>
                                  <a:pt x="0" y="0"/>
                                </a:lnTo>
                                <a:lnTo>
                                  <a:pt x="647"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126"/>
                        <wps:cNvSpPr>
                          <a:spLocks noChangeArrowheads="1"/>
                        </wps:cNvSpPr>
                        <wps:spPr bwMode="auto">
                          <a:xfrm>
                            <a:off x="2529840" y="385445"/>
                            <a:ext cx="27000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EU249580.1 Microbacterium esteraromaticum </w:t>
                              </w:r>
                              <w:r>
                                <w:rPr>
                                  <w:rFonts w:ascii="Arial" w:hAnsi="Arial" w:cs="Arial"/>
                                  <w:color w:val="000000"/>
                                  <w:sz w:val="18"/>
                                  <w:szCs w:val="18"/>
                                  <w:lang w:val="kk-KZ"/>
                                </w:rPr>
                                <w:t>DAN5</w:t>
                              </w:r>
                              <w:r w:rsidRPr="00CD46BB">
                                <w:rPr>
                                  <w:rFonts w:ascii="Arial" w:hAnsi="Arial" w:cs="Arial"/>
                                  <w:color w:val="000000"/>
                                  <w:sz w:val="18"/>
                                  <w:szCs w:val="18"/>
                                  <w:lang w:val="en-US"/>
                                </w:rPr>
                                <w:t xml:space="preserve"> </w:t>
                              </w:r>
                            </w:p>
                          </w:txbxContent>
                        </wps:txbx>
                        <wps:bodyPr rot="0" vert="horz" wrap="none" lIns="0" tIns="0" rIns="0" bIns="0" anchor="t" anchorCtr="0" upright="1">
                          <a:spAutoFit/>
                        </wps:bodyPr>
                      </wps:wsp>
                      <wps:wsp>
                        <wps:cNvPr id="150" name="Freeform 127"/>
                        <wps:cNvSpPr>
                          <a:spLocks/>
                        </wps:cNvSpPr>
                        <wps:spPr bwMode="auto">
                          <a:xfrm>
                            <a:off x="2115820" y="434975"/>
                            <a:ext cx="410845" cy="71120"/>
                          </a:xfrm>
                          <a:custGeom>
                            <a:avLst/>
                            <a:gdLst>
                              <a:gd name="T0" fmla="*/ 0 w 647"/>
                              <a:gd name="T1" fmla="*/ 112 h 112"/>
                              <a:gd name="T2" fmla="*/ 0 w 647"/>
                              <a:gd name="T3" fmla="*/ 0 h 112"/>
                              <a:gd name="T4" fmla="*/ 647 w 647"/>
                              <a:gd name="T5" fmla="*/ 0 h 112"/>
                            </a:gdLst>
                            <a:ahLst/>
                            <a:cxnLst>
                              <a:cxn ang="0">
                                <a:pos x="T0" y="T1"/>
                              </a:cxn>
                              <a:cxn ang="0">
                                <a:pos x="T2" y="T3"/>
                              </a:cxn>
                              <a:cxn ang="0">
                                <a:pos x="T4" y="T5"/>
                              </a:cxn>
                            </a:cxnLst>
                            <a:rect l="0" t="0" r="r" b="b"/>
                            <a:pathLst>
                              <a:path w="647" h="112">
                                <a:moveTo>
                                  <a:pt x="0" y="112"/>
                                </a:moveTo>
                                <a:lnTo>
                                  <a:pt x="0" y="0"/>
                                </a:lnTo>
                                <a:lnTo>
                                  <a:pt x="647"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28"/>
                        <wps:cNvSpPr>
                          <a:spLocks noChangeArrowheads="1"/>
                        </wps:cNvSpPr>
                        <wps:spPr bwMode="auto">
                          <a:xfrm>
                            <a:off x="2529840" y="534035"/>
                            <a:ext cx="28206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AB210977.1 Microbacterium esteraromaticum </w:t>
                              </w:r>
                              <w:r>
                                <w:rPr>
                                  <w:rFonts w:ascii="Arial" w:hAnsi="Arial" w:cs="Arial"/>
                                  <w:color w:val="000000"/>
                                  <w:sz w:val="18"/>
                                  <w:szCs w:val="18"/>
                                  <w:lang w:val="kk-KZ"/>
                                </w:rPr>
                                <w:t>SSCT58</w:t>
                              </w:r>
                            </w:p>
                          </w:txbxContent>
                        </wps:txbx>
                        <wps:bodyPr rot="0" vert="horz" wrap="none" lIns="0" tIns="0" rIns="0" bIns="0" anchor="t" anchorCtr="0" upright="1">
                          <a:spAutoFit/>
                        </wps:bodyPr>
                      </wps:wsp>
                      <wps:wsp>
                        <wps:cNvPr id="152" name="Freeform 129"/>
                        <wps:cNvSpPr>
                          <a:spLocks/>
                        </wps:cNvSpPr>
                        <wps:spPr bwMode="auto">
                          <a:xfrm>
                            <a:off x="2115820" y="511810"/>
                            <a:ext cx="410845" cy="71755"/>
                          </a:xfrm>
                          <a:custGeom>
                            <a:avLst/>
                            <a:gdLst>
                              <a:gd name="T0" fmla="*/ 0 w 647"/>
                              <a:gd name="T1" fmla="*/ 0 h 113"/>
                              <a:gd name="T2" fmla="*/ 0 w 647"/>
                              <a:gd name="T3" fmla="*/ 113 h 113"/>
                              <a:gd name="T4" fmla="*/ 647 w 647"/>
                              <a:gd name="T5" fmla="*/ 113 h 113"/>
                            </a:gdLst>
                            <a:ahLst/>
                            <a:cxnLst>
                              <a:cxn ang="0">
                                <a:pos x="T0" y="T1"/>
                              </a:cxn>
                              <a:cxn ang="0">
                                <a:pos x="T2" y="T3"/>
                              </a:cxn>
                              <a:cxn ang="0">
                                <a:pos x="T4" y="T5"/>
                              </a:cxn>
                            </a:cxnLst>
                            <a:rect l="0" t="0" r="r" b="b"/>
                            <a:pathLst>
                              <a:path w="647" h="113">
                                <a:moveTo>
                                  <a:pt x="0" y="0"/>
                                </a:moveTo>
                                <a:lnTo>
                                  <a:pt x="0" y="113"/>
                                </a:lnTo>
                                <a:lnTo>
                                  <a:pt x="647" y="113"/>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30"/>
                        <wps:cNvSpPr>
                          <a:spLocks/>
                        </wps:cNvSpPr>
                        <wps:spPr bwMode="auto">
                          <a:xfrm>
                            <a:off x="1704975" y="363855"/>
                            <a:ext cx="410845" cy="145415"/>
                          </a:xfrm>
                          <a:custGeom>
                            <a:avLst/>
                            <a:gdLst>
                              <a:gd name="T0" fmla="*/ 0 w 647"/>
                              <a:gd name="T1" fmla="*/ 0 h 229"/>
                              <a:gd name="T2" fmla="*/ 0 w 647"/>
                              <a:gd name="T3" fmla="*/ 229 h 229"/>
                              <a:gd name="T4" fmla="*/ 647 w 647"/>
                              <a:gd name="T5" fmla="*/ 229 h 229"/>
                            </a:gdLst>
                            <a:ahLst/>
                            <a:cxnLst>
                              <a:cxn ang="0">
                                <a:pos x="T0" y="T1"/>
                              </a:cxn>
                              <a:cxn ang="0">
                                <a:pos x="T2" y="T3"/>
                              </a:cxn>
                              <a:cxn ang="0">
                                <a:pos x="T4" y="T5"/>
                              </a:cxn>
                            </a:cxnLst>
                            <a:rect l="0" t="0" r="r" b="b"/>
                            <a:pathLst>
                              <a:path w="647" h="229">
                                <a:moveTo>
                                  <a:pt x="0" y="0"/>
                                </a:moveTo>
                                <a:lnTo>
                                  <a:pt x="0" y="229"/>
                                </a:lnTo>
                                <a:lnTo>
                                  <a:pt x="647" y="229"/>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31"/>
                        <wps:cNvSpPr>
                          <a:spLocks/>
                        </wps:cNvSpPr>
                        <wps:spPr bwMode="auto">
                          <a:xfrm>
                            <a:off x="1294130" y="360680"/>
                            <a:ext cx="410845" cy="238125"/>
                          </a:xfrm>
                          <a:custGeom>
                            <a:avLst/>
                            <a:gdLst>
                              <a:gd name="T0" fmla="*/ 0 w 647"/>
                              <a:gd name="T1" fmla="*/ 375 h 375"/>
                              <a:gd name="T2" fmla="*/ 0 w 647"/>
                              <a:gd name="T3" fmla="*/ 0 h 375"/>
                              <a:gd name="T4" fmla="*/ 647 w 647"/>
                              <a:gd name="T5" fmla="*/ 0 h 375"/>
                            </a:gdLst>
                            <a:ahLst/>
                            <a:cxnLst>
                              <a:cxn ang="0">
                                <a:pos x="T0" y="T1"/>
                              </a:cxn>
                              <a:cxn ang="0">
                                <a:pos x="T2" y="T3"/>
                              </a:cxn>
                              <a:cxn ang="0">
                                <a:pos x="T4" y="T5"/>
                              </a:cxn>
                            </a:cxnLst>
                            <a:rect l="0" t="0" r="r" b="b"/>
                            <a:pathLst>
                              <a:path w="647" h="375">
                                <a:moveTo>
                                  <a:pt x="0" y="375"/>
                                </a:moveTo>
                                <a:lnTo>
                                  <a:pt x="0" y="0"/>
                                </a:lnTo>
                                <a:lnTo>
                                  <a:pt x="647"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132"/>
                        <wps:cNvSpPr>
                          <a:spLocks noChangeArrowheads="1"/>
                        </wps:cNvSpPr>
                        <wps:spPr bwMode="auto">
                          <a:xfrm>
                            <a:off x="2529840" y="682625"/>
                            <a:ext cx="18872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KT025895.1 Microbacterium sp. S35 </w:t>
                              </w:r>
                            </w:p>
                          </w:txbxContent>
                        </wps:txbx>
                        <wps:bodyPr rot="0" vert="horz" wrap="none" lIns="0" tIns="0" rIns="0" bIns="0" anchor="t" anchorCtr="0" upright="1">
                          <a:spAutoFit/>
                        </wps:bodyPr>
                      </wps:wsp>
                      <wps:wsp>
                        <wps:cNvPr id="156" name="Freeform 133"/>
                        <wps:cNvSpPr>
                          <a:spLocks/>
                        </wps:cNvSpPr>
                        <wps:spPr bwMode="auto">
                          <a:xfrm>
                            <a:off x="1704975" y="731520"/>
                            <a:ext cx="821690" cy="108585"/>
                          </a:xfrm>
                          <a:custGeom>
                            <a:avLst/>
                            <a:gdLst>
                              <a:gd name="T0" fmla="*/ 0 w 1294"/>
                              <a:gd name="T1" fmla="*/ 171 h 171"/>
                              <a:gd name="T2" fmla="*/ 0 w 1294"/>
                              <a:gd name="T3" fmla="*/ 0 h 171"/>
                              <a:gd name="T4" fmla="*/ 1294 w 1294"/>
                              <a:gd name="T5" fmla="*/ 0 h 171"/>
                            </a:gdLst>
                            <a:ahLst/>
                            <a:cxnLst>
                              <a:cxn ang="0">
                                <a:pos x="T0" y="T1"/>
                              </a:cxn>
                              <a:cxn ang="0">
                                <a:pos x="T2" y="T3"/>
                              </a:cxn>
                              <a:cxn ang="0">
                                <a:pos x="T4" y="T5"/>
                              </a:cxn>
                            </a:cxnLst>
                            <a:rect l="0" t="0" r="r" b="b"/>
                            <a:pathLst>
                              <a:path w="1294" h="171">
                                <a:moveTo>
                                  <a:pt x="0" y="171"/>
                                </a:moveTo>
                                <a:lnTo>
                                  <a:pt x="0" y="0"/>
                                </a:lnTo>
                                <a:lnTo>
                                  <a:pt x="1294"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134"/>
                        <wps:cNvSpPr>
                          <a:spLocks noChangeArrowheads="1"/>
                        </wps:cNvSpPr>
                        <wps:spPr bwMode="auto">
                          <a:xfrm>
                            <a:off x="2529840" y="831215"/>
                            <a:ext cx="21094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KX981397.1 Microbacterium sp. TRB186 </w:t>
                              </w:r>
                            </w:p>
                          </w:txbxContent>
                        </wps:txbx>
                        <wps:bodyPr rot="0" vert="horz" wrap="none" lIns="0" tIns="0" rIns="0" bIns="0" anchor="t" anchorCtr="0" upright="1">
                          <a:spAutoFit/>
                        </wps:bodyPr>
                      </wps:wsp>
                      <wps:wsp>
                        <wps:cNvPr id="158" name="Freeform 135"/>
                        <wps:cNvSpPr>
                          <a:spLocks/>
                        </wps:cNvSpPr>
                        <wps:spPr bwMode="auto">
                          <a:xfrm>
                            <a:off x="2115820" y="880110"/>
                            <a:ext cx="410845" cy="71120"/>
                          </a:xfrm>
                          <a:custGeom>
                            <a:avLst/>
                            <a:gdLst>
                              <a:gd name="T0" fmla="*/ 0 w 647"/>
                              <a:gd name="T1" fmla="*/ 112 h 112"/>
                              <a:gd name="T2" fmla="*/ 0 w 647"/>
                              <a:gd name="T3" fmla="*/ 0 h 112"/>
                              <a:gd name="T4" fmla="*/ 647 w 647"/>
                              <a:gd name="T5" fmla="*/ 0 h 112"/>
                            </a:gdLst>
                            <a:ahLst/>
                            <a:cxnLst>
                              <a:cxn ang="0">
                                <a:pos x="T0" y="T1"/>
                              </a:cxn>
                              <a:cxn ang="0">
                                <a:pos x="T2" y="T3"/>
                              </a:cxn>
                              <a:cxn ang="0">
                                <a:pos x="T4" y="T5"/>
                              </a:cxn>
                            </a:cxnLst>
                            <a:rect l="0" t="0" r="r" b="b"/>
                            <a:pathLst>
                              <a:path w="647" h="112">
                                <a:moveTo>
                                  <a:pt x="0" y="112"/>
                                </a:moveTo>
                                <a:lnTo>
                                  <a:pt x="0" y="0"/>
                                </a:lnTo>
                                <a:lnTo>
                                  <a:pt x="647"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136"/>
                        <wps:cNvSpPr>
                          <a:spLocks noChangeArrowheads="1"/>
                        </wps:cNvSpPr>
                        <wps:spPr bwMode="auto">
                          <a:xfrm>
                            <a:off x="2529840" y="979805"/>
                            <a:ext cx="20459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KX981286.1 Microbacterium sp. TRB75 </w:t>
                              </w:r>
                            </w:p>
                          </w:txbxContent>
                        </wps:txbx>
                        <wps:bodyPr rot="0" vert="horz" wrap="none" lIns="0" tIns="0" rIns="0" bIns="0" anchor="t" anchorCtr="0" upright="1">
                          <a:spAutoFit/>
                        </wps:bodyPr>
                      </wps:wsp>
                      <wps:wsp>
                        <wps:cNvPr id="160" name="Freeform 137"/>
                        <wps:cNvSpPr>
                          <a:spLocks/>
                        </wps:cNvSpPr>
                        <wps:spPr bwMode="auto">
                          <a:xfrm>
                            <a:off x="2115820" y="957580"/>
                            <a:ext cx="410845" cy="71120"/>
                          </a:xfrm>
                          <a:custGeom>
                            <a:avLst/>
                            <a:gdLst>
                              <a:gd name="T0" fmla="*/ 0 w 647"/>
                              <a:gd name="T1" fmla="*/ 0 h 112"/>
                              <a:gd name="T2" fmla="*/ 0 w 647"/>
                              <a:gd name="T3" fmla="*/ 112 h 112"/>
                              <a:gd name="T4" fmla="*/ 647 w 647"/>
                              <a:gd name="T5" fmla="*/ 112 h 112"/>
                            </a:gdLst>
                            <a:ahLst/>
                            <a:cxnLst>
                              <a:cxn ang="0">
                                <a:pos x="T0" y="T1"/>
                              </a:cxn>
                              <a:cxn ang="0">
                                <a:pos x="T2" y="T3"/>
                              </a:cxn>
                              <a:cxn ang="0">
                                <a:pos x="T4" y="T5"/>
                              </a:cxn>
                            </a:cxnLst>
                            <a:rect l="0" t="0" r="r" b="b"/>
                            <a:pathLst>
                              <a:path w="647" h="112">
                                <a:moveTo>
                                  <a:pt x="0" y="0"/>
                                </a:moveTo>
                                <a:lnTo>
                                  <a:pt x="0" y="112"/>
                                </a:lnTo>
                                <a:lnTo>
                                  <a:pt x="647" y="112"/>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38"/>
                        <wps:cNvSpPr>
                          <a:spLocks/>
                        </wps:cNvSpPr>
                        <wps:spPr bwMode="auto">
                          <a:xfrm>
                            <a:off x="1704975" y="846455"/>
                            <a:ext cx="410845" cy="107950"/>
                          </a:xfrm>
                          <a:custGeom>
                            <a:avLst/>
                            <a:gdLst>
                              <a:gd name="T0" fmla="*/ 0 w 647"/>
                              <a:gd name="T1" fmla="*/ 0 h 170"/>
                              <a:gd name="T2" fmla="*/ 0 w 647"/>
                              <a:gd name="T3" fmla="*/ 170 h 170"/>
                              <a:gd name="T4" fmla="*/ 647 w 647"/>
                              <a:gd name="T5" fmla="*/ 170 h 170"/>
                            </a:gdLst>
                            <a:ahLst/>
                            <a:cxnLst>
                              <a:cxn ang="0">
                                <a:pos x="T0" y="T1"/>
                              </a:cxn>
                              <a:cxn ang="0">
                                <a:pos x="T2" y="T3"/>
                              </a:cxn>
                              <a:cxn ang="0">
                                <a:pos x="T4" y="T5"/>
                              </a:cxn>
                            </a:cxnLst>
                            <a:rect l="0" t="0" r="r" b="b"/>
                            <a:pathLst>
                              <a:path w="647" h="170">
                                <a:moveTo>
                                  <a:pt x="0" y="0"/>
                                </a:moveTo>
                                <a:lnTo>
                                  <a:pt x="0" y="170"/>
                                </a:lnTo>
                                <a:lnTo>
                                  <a:pt x="647" y="17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39"/>
                        <wps:cNvSpPr>
                          <a:spLocks/>
                        </wps:cNvSpPr>
                        <wps:spPr bwMode="auto">
                          <a:xfrm>
                            <a:off x="1294130" y="605155"/>
                            <a:ext cx="410845" cy="238125"/>
                          </a:xfrm>
                          <a:custGeom>
                            <a:avLst/>
                            <a:gdLst>
                              <a:gd name="T0" fmla="*/ 0 w 647"/>
                              <a:gd name="T1" fmla="*/ 0 h 375"/>
                              <a:gd name="T2" fmla="*/ 0 w 647"/>
                              <a:gd name="T3" fmla="*/ 375 h 375"/>
                              <a:gd name="T4" fmla="*/ 647 w 647"/>
                              <a:gd name="T5" fmla="*/ 375 h 375"/>
                            </a:gdLst>
                            <a:ahLst/>
                            <a:cxnLst>
                              <a:cxn ang="0">
                                <a:pos x="T0" y="T1"/>
                              </a:cxn>
                              <a:cxn ang="0">
                                <a:pos x="T2" y="T3"/>
                              </a:cxn>
                              <a:cxn ang="0">
                                <a:pos x="T4" y="T5"/>
                              </a:cxn>
                            </a:cxnLst>
                            <a:rect l="0" t="0" r="r" b="b"/>
                            <a:pathLst>
                              <a:path w="647" h="375">
                                <a:moveTo>
                                  <a:pt x="0" y="0"/>
                                </a:moveTo>
                                <a:lnTo>
                                  <a:pt x="0" y="375"/>
                                </a:lnTo>
                                <a:lnTo>
                                  <a:pt x="647" y="375"/>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40"/>
                        <wps:cNvSpPr>
                          <a:spLocks/>
                        </wps:cNvSpPr>
                        <wps:spPr bwMode="auto">
                          <a:xfrm>
                            <a:off x="883285" y="601980"/>
                            <a:ext cx="410845" cy="321945"/>
                          </a:xfrm>
                          <a:custGeom>
                            <a:avLst/>
                            <a:gdLst>
                              <a:gd name="T0" fmla="*/ 0 w 647"/>
                              <a:gd name="T1" fmla="*/ 507 h 507"/>
                              <a:gd name="T2" fmla="*/ 0 w 647"/>
                              <a:gd name="T3" fmla="*/ 0 h 507"/>
                              <a:gd name="T4" fmla="*/ 647 w 647"/>
                              <a:gd name="T5" fmla="*/ 0 h 507"/>
                            </a:gdLst>
                            <a:ahLst/>
                            <a:cxnLst>
                              <a:cxn ang="0">
                                <a:pos x="T0" y="T1"/>
                              </a:cxn>
                              <a:cxn ang="0">
                                <a:pos x="T2" y="T3"/>
                              </a:cxn>
                              <a:cxn ang="0">
                                <a:pos x="T4" y="T5"/>
                              </a:cxn>
                            </a:cxnLst>
                            <a:rect l="0" t="0" r="r" b="b"/>
                            <a:pathLst>
                              <a:path w="647" h="507">
                                <a:moveTo>
                                  <a:pt x="0" y="507"/>
                                </a:moveTo>
                                <a:lnTo>
                                  <a:pt x="0" y="0"/>
                                </a:lnTo>
                                <a:lnTo>
                                  <a:pt x="647"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141"/>
                        <wps:cNvSpPr>
                          <a:spLocks noChangeArrowheads="1"/>
                        </wps:cNvSpPr>
                        <wps:spPr bwMode="auto">
                          <a:xfrm>
                            <a:off x="2529840" y="1128395"/>
                            <a:ext cx="19634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lang w:val="en-US"/>
                                </w:rPr>
                              </w:pPr>
                              <w:r w:rsidRPr="00CD46BB">
                                <w:rPr>
                                  <w:rFonts w:ascii="Arial" w:hAnsi="Arial" w:cs="Arial"/>
                                  <w:color w:val="000000"/>
                                  <w:sz w:val="18"/>
                                  <w:szCs w:val="18"/>
                                  <w:lang w:val="en-US"/>
                                </w:rPr>
                                <w:t xml:space="preserve"> KF021930.1 Microbacterium sp.H-301  </w:t>
                              </w:r>
                            </w:p>
                          </w:txbxContent>
                        </wps:txbx>
                        <wps:bodyPr rot="0" vert="horz" wrap="none" lIns="0" tIns="0" rIns="0" bIns="0" anchor="t" anchorCtr="0" upright="1">
                          <a:spAutoFit/>
                        </wps:bodyPr>
                      </wps:wsp>
                      <wps:wsp>
                        <wps:cNvPr id="165" name="Freeform 142"/>
                        <wps:cNvSpPr>
                          <a:spLocks/>
                        </wps:cNvSpPr>
                        <wps:spPr bwMode="auto">
                          <a:xfrm>
                            <a:off x="2115820" y="1177290"/>
                            <a:ext cx="410845" cy="71120"/>
                          </a:xfrm>
                          <a:custGeom>
                            <a:avLst/>
                            <a:gdLst>
                              <a:gd name="T0" fmla="*/ 0 w 647"/>
                              <a:gd name="T1" fmla="*/ 112 h 112"/>
                              <a:gd name="T2" fmla="*/ 0 w 647"/>
                              <a:gd name="T3" fmla="*/ 0 h 112"/>
                              <a:gd name="T4" fmla="*/ 647 w 647"/>
                              <a:gd name="T5" fmla="*/ 0 h 112"/>
                            </a:gdLst>
                            <a:ahLst/>
                            <a:cxnLst>
                              <a:cxn ang="0">
                                <a:pos x="T0" y="T1"/>
                              </a:cxn>
                              <a:cxn ang="0">
                                <a:pos x="T2" y="T3"/>
                              </a:cxn>
                              <a:cxn ang="0">
                                <a:pos x="T4" y="T5"/>
                              </a:cxn>
                            </a:cxnLst>
                            <a:rect l="0" t="0" r="r" b="b"/>
                            <a:pathLst>
                              <a:path w="647" h="112">
                                <a:moveTo>
                                  <a:pt x="0" y="112"/>
                                </a:moveTo>
                                <a:lnTo>
                                  <a:pt x="0" y="0"/>
                                </a:lnTo>
                                <a:lnTo>
                                  <a:pt x="647"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143"/>
                        <wps:cNvSpPr>
                          <a:spLocks noChangeArrowheads="1"/>
                        </wps:cNvSpPr>
                        <wps:spPr bwMode="auto">
                          <a:xfrm>
                            <a:off x="2529840" y="1276350"/>
                            <a:ext cx="19189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KC206007.1 Microbacterium sp. YD1 </w:t>
                              </w:r>
                            </w:p>
                          </w:txbxContent>
                        </wps:txbx>
                        <wps:bodyPr rot="0" vert="horz" wrap="none" lIns="0" tIns="0" rIns="0" bIns="0" anchor="t" anchorCtr="0" upright="1">
                          <a:spAutoFit/>
                        </wps:bodyPr>
                      </wps:wsp>
                      <wps:wsp>
                        <wps:cNvPr id="167" name="Freeform 144"/>
                        <wps:cNvSpPr>
                          <a:spLocks/>
                        </wps:cNvSpPr>
                        <wps:spPr bwMode="auto">
                          <a:xfrm>
                            <a:off x="2115820" y="1254760"/>
                            <a:ext cx="410845" cy="71120"/>
                          </a:xfrm>
                          <a:custGeom>
                            <a:avLst/>
                            <a:gdLst>
                              <a:gd name="T0" fmla="*/ 0 w 647"/>
                              <a:gd name="T1" fmla="*/ 0 h 112"/>
                              <a:gd name="T2" fmla="*/ 0 w 647"/>
                              <a:gd name="T3" fmla="*/ 112 h 112"/>
                              <a:gd name="T4" fmla="*/ 647 w 647"/>
                              <a:gd name="T5" fmla="*/ 112 h 112"/>
                            </a:gdLst>
                            <a:ahLst/>
                            <a:cxnLst>
                              <a:cxn ang="0">
                                <a:pos x="T0" y="T1"/>
                              </a:cxn>
                              <a:cxn ang="0">
                                <a:pos x="T2" y="T3"/>
                              </a:cxn>
                              <a:cxn ang="0">
                                <a:pos x="T4" y="T5"/>
                              </a:cxn>
                            </a:cxnLst>
                            <a:rect l="0" t="0" r="r" b="b"/>
                            <a:pathLst>
                              <a:path w="647" h="112">
                                <a:moveTo>
                                  <a:pt x="0" y="0"/>
                                </a:moveTo>
                                <a:lnTo>
                                  <a:pt x="0" y="112"/>
                                </a:lnTo>
                                <a:lnTo>
                                  <a:pt x="647" y="112"/>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45"/>
                        <wps:cNvSpPr>
                          <a:spLocks/>
                        </wps:cNvSpPr>
                        <wps:spPr bwMode="auto">
                          <a:xfrm>
                            <a:off x="883285" y="929640"/>
                            <a:ext cx="1232535" cy="321945"/>
                          </a:xfrm>
                          <a:custGeom>
                            <a:avLst/>
                            <a:gdLst>
                              <a:gd name="T0" fmla="*/ 0 w 1941"/>
                              <a:gd name="T1" fmla="*/ 0 h 507"/>
                              <a:gd name="T2" fmla="*/ 0 w 1941"/>
                              <a:gd name="T3" fmla="*/ 507 h 507"/>
                              <a:gd name="T4" fmla="*/ 1941 w 1941"/>
                              <a:gd name="T5" fmla="*/ 507 h 507"/>
                            </a:gdLst>
                            <a:ahLst/>
                            <a:cxnLst>
                              <a:cxn ang="0">
                                <a:pos x="T0" y="T1"/>
                              </a:cxn>
                              <a:cxn ang="0">
                                <a:pos x="T2" y="T3"/>
                              </a:cxn>
                              <a:cxn ang="0">
                                <a:pos x="T4" y="T5"/>
                              </a:cxn>
                            </a:cxnLst>
                            <a:rect l="0" t="0" r="r" b="b"/>
                            <a:pathLst>
                              <a:path w="1941" h="507">
                                <a:moveTo>
                                  <a:pt x="0" y="0"/>
                                </a:moveTo>
                                <a:lnTo>
                                  <a:pt x="0" y="507"/>
                                </a:lnTo>
                                <a:lnTo>
                                  <a:pt x="1941" y="507"/>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46"/>
                        <wps:cNvSpPr>
                          <a:spLocks/>
                        </wps:cNvSpPr>
                        <wps:spPr bwMode="auto">
                          <a:xfrm>
                            <a:off x="472440" y="926465"/>
                            <a:ext cx="410845" cy="382270"/>
                          </a:xfrm>
                          <a:custGeom>
                            <a:avLst/>
                            <a:gdLst>
                              <a:gd name="T0" fmla="*/ 0 w 647"/>
                              <a:gd name="T1" fmla="*/ 602 h 602"/>
                              <a:gd name="T2" fmla="*/ 0 w 647"/>
                              <a:gd name="T3" fmla="*/ 0 h 602"/>
                              <a:gd name="T4" fmla="*/ 647 w 647"/>
                              <a:gd name="T5" fmla="*/ 0 h 602"/>
                            </a:gdLst>
                            <a:ahLst/>
                            <a:cxnLst>
                              <a:cxn ang="0">
                                <a:pos x="T0" y="T1"/>
                              </a:cxn>
                              <a:cxn ang="0">
                                <a:pos x="T2" y="T3"/>
                              </a:cxn>
                              <a:cxn ang="0">
                                <a:pos x="T4" y="T5"/>
                              </a:cxn>
                            </a:cxnLst>
                            <a:rect l="0" t="0" r="r" b="b"/>
                            <a:pathLst>
                              <a:path w="647" h="602">
                                <a:moveTo>
                                  <a:pt x="0" y="602"/>
                                </a:moveTo>
                                <a:lnTo>
                                  <a:pt x="0" y="0"/>
                                </a:lnTo>
                                <a:lnTo>
                                  <a:pt x="647"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147"/>
                        <wps:cNvSpPr>
                          <a:spLocks noChangeArrowheads="1"/>
                        </wps:cNvSpPr>
                        <wps:spPr bwMode="auto">
                          <a:xfrm>
                            <a:off x="2529840" y="1424940"/>
                            <a:ext cx="27825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lang w:val="en-US"/>
                                </w:rPr>
                              </w:pPr>
                              <w:r w:rsidRPr="00CD46BB">
                                <w:rPr>
                                  <w:rFonts w:ascii="Arial" w:hAnsi="Arial" w:cs="Arial"/>
                                  <w:color w:val="000000"/>
                                  <w:sz w:val="18"/>
                                  <w:szCs w:val="18"/>
                                  <w:lang w:val="en-US"/>
                                </w:rPr>
                                <w:t xml:space="preserve"> KP973966.1 Microbacterium esteraromaticum </w:t>
                              </w:r>
                              <w:r>
                                <w:rPr>
                                  <w:rFonts w:ascii="Arial" w:hAnsi="Arial" w:cs="Arial"/>
                                  <w:color w:val="000000"/>
                                  <w:sz w:val="18"/>
                                  <w:szCs w:val="18"/>
                                  <w:lang w:val="kk-KZ"/>
                                </w:rPr>
                                <w:t>SBS1</w:t>
                              </w:r>
                              <w:r w:rsidRPr="00CD46BB">
                                <w:rPr>
                                  <w:rFonts w:ascii="Arial" w:hAnsi="Arial" w:cs="Arial"/>
                                  <w:color w:val="000000"/>
                                  <w:sz w:val="18"/>
                                  <w:szCs w:val="18"/>
                                  <w:lang w:val="en-US"/>
                                </w:rPr>
                                <w:t xml:space="preserve">-7 </w:t>
                              </w:r>
                            </w:p>
                          </w:txbxContent>
                        </wps:txbx>
                        <wps:bodyPr rot="0" vert="horz" wrap="none" lIns="0" tIns="0" rIns="0" bIns="0" anchor="t" anchorCtr="0" upright="1">
                          <a:spAutoFit/>
                        </wps:bodyPr>
                      </wps:wsp>
                      <wps:wsp>
                        <wps:cNvPr id="171" name="Freeform 148"/>
                        <wps:cNvSpPr>
                          <a:spLocks/>
                        </wps:cNvSpPr>
                        <wps:spPr bwMode="auto">
                          <a:xfrm>
                            <a:off x="2115820" y="1474470"/>
                            <a:ext cx="410845" cy="71120"/>
                          </a:xfrm>
                          <a:custGeom>
                            <a:avLst/>
                            <a:gdLst>
                              <a:gd name="T0" fmla="*/ 0 w 647"/>
                              <a:gd name="T1" fmla="*/ 112 h 112"/>
                              <a:gd name="T2" fmla="*/ 0 w 647"/>
                              <a:gd name="T3" fmla="*/ 0 h 112"/>
                              <a:gd name="T4" fmla="*/ 647 w 647"/>
                              <a:gd name="T5" fmla="*/ 0 h 112"/>
                            </a:gdLst>
                            <a:ahLst/>
                            <a:cxnLst>
                              <a:cxn ang="0">
                                <a:pos x="T0" y="T1"/>
                              </a:cxn>
                              <a:cxn ang="0">
                                <a:pos x="T2" y="T3"/>
                              </a:cxn>
                              <a:cxn ang="0">
                                <a:pos x="T4" y="T5"/>
                              </a:cxn>
                            </a:cxnLst>
                            <a:rect l="0" t="0" r="r" b="b"/>
                            <a:pathLst>
                              <a:path w="647" h="112">
                                <a:moveTo>
                                  <a:pt x="0" y="112"/>
                                </a:moveTo>
                                <a:lnTo>
                                  <a:pt x="0" y="0"/>
                                </a:lnTo>
                                <a:lnTo>
                                  <a:pt x="647"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49"/>
                        <wps:cNvSpPr>
                          <a:spLocks noChangeArrowheads="1"/>
                        </wps:cNvSpPr>
                        <wps:spPr bwMode="auto">
                          <a:xfrm>
                            <a:off x="2529840" y="1573530"/>
                            <a:ext cx="19062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KF574082.1 Microbacterium sp. NV4 </w:t>
                              </w:r>
                            </w:p>
                          </w:txbxContent>
                        </wps:txbx>
                        <wps:bodyPr rot="0" vert="horz" wrap="none" lIns="0" tIns="0" rIns="0" bIns="0" anchor="t" anchorCtr="0" upright="1">
                          <a:spAutoFit/>
                        </wps:bodyPr>
                      </wps:wsp>
                      <wps:wsp>
                        <wps:cNvPr id="173" name="Freeform 150"/>
                        <wps:cNvSpPr>
                          <a:spLocks/>
                        </wps:cNvSpPr>
                        <wps:spPr bwMode="auto">
                          <a:xfrm>
                            <a:off x="2115820" y="1551940"/>
                            <a:ext cx="410845" cy="71120"/>
                          </a:xfrm>
                          <a:custGeom>
                            <a:avLst/>
                            <a:gdLst>
                              <a:gd name="T0" fmla="*/ 0 w 647"/>
                              <a:gd name="T1" fmla="*/ 0 h 112"/>
                              <a:gd name="T2" fmla="*/ 0 w 647"/>
                              <a:gd name="T3" fmla="*/ 112 h 112"/>
                              <a:gd name="T4" fmla="*/ 647 w 647"/>
                              <a:gd name="T5" fmla="*/ 112 h 112"/>
                            </a:gdLst>
                            <a:ahLst/>
                            <a:cxnLst>
                              <a:cxn ang="0">
                                <a:pos x="T0" y="T1"/>
                              </a:cxn>
                              <a:cxn ang="0">
                                <a:pos x="T2" y="T3"/>
                              </a:cxn>
                              <a:cxn ang="0">
                                <a:pos x="T4" y="T5"/>
                              </a:cxn>
                            </a:cxnLst>
                            <a:rect l="0" t="0" r="r" b="b"/>
                            <a:pathLst>
                              <a:path w="647" h="112">
                                <a:moveTo>
                                  <a:pt x="0" y="0"/>
                                </a:moveTo>
                                <a:lnTo>
                                  <a:pt x="0" y="112"/>
                                </a:lnTo>
                                <a:lnTo>
                                  <a:pt x="647" y="112"/>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51"/>
                        <wps:cNvSpPr>
                          <a:spLocks/>
                        </wps:cNvSpPr>
                        <wps:spPr bwMode="auto">
                          <a:xfrm>
                            <a:off x="1704975" y="1548765"/>
                            <a:ext cx="410845" cy="145415"/>
                          </a:xfrm>
                          <a:custGeom>
                            <a:avLst/>
                            <a:gdLst>
                              <a:gd name="T0" fmla="*/ 0 w 647"/>
                              <a:gd name="T1" fmla="*/ 229 h 229"/>
                              <a:gd name="T2" fmla="*/ 0 w 647"/>
                              <a:gd name="T3" fmla="*/ 0 h 229"/>
                              <a:gd name="T4" fmla="*/ 647 w 647"/>
                              <a:gd name="T5" fmla="*/ 0 h 229"/>
                            </a:gdLst>
                            <a:ahLst/>
                            <a:cxnLst>
                              <a:cxn ang="0">
                                <a:pos x="T0" y="T1"/>
                              </a:cxn>
                              <a:cxn ang="0">
                                <a:pos x="T2" y="T3"/>
                              </a:cxn>
                              <a:cxn ang="0">
                                <a:pos x="T4" y="T5"/>
                              </a:cxn>
                            </a:cxnLst>
                            <a:rect l="0" t="0" r="r" b="b"/>
                            <a:pathLst>
                              <a:path w="647" h="229">
                                <a:moveTo>
                                  <a:pt x="0" y="229"/>
                                </a:moveTo>
                                <a:lnTo>
                                  <a:pt x="0" y="0"/>
                                </a:lnTo>
                                <a:lnTo>
                                  <a:pt x="647"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52"/>
                        <wps:cNvSpPr>
                          <a:spLocks noChangeArrowheads="1"/>
                        </wps:cNvSpPr>
                        <wps:spPr bwMode="auto">
                          <a:xfrm>
                            <a:off x="2529840" y="1722120"/>
                            <a:ext cx="19062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KJ591580.1 Microbacterium sp. SM5 </w:t>
                              </w:r>
                            </w:p>
                          </w:txbxContent>
                        </wps:txbx>
                        <wps:bodyPr rot="0" vert="horz" wrap="none" lIns="0" tIns="0" rIns="0" bIns="0" anchor="t" anchorCtr="0" upright="1">
                          <a:spAutoFit/>
                        </wps:bodyPr>
                      </wps:wsp>
                      <wps:wsp>
                        <wps:cNvPr id="176" name="Freeform 153"/>
                        <wps:cNvSpPr>
                          <a:spLocks/>
                        </wps:cNvSpPr>
                        <wps:spPr bwMode="auto">
                          <a:xfrm>
                            <a:off x="2115820" y="1771650"/>
                            <a:ext cx="410845" cy="71120"/>
                          </a:xfrm>
                          <a:custGeom>
                            <a:avLst/>
                            <a:gdLst>
                              <a:gd name="T0" fmla="*/ 0 w 647"/>
                              <a:gd name="T1" fmla="*/ 112 h 112"/>
                              <a:gd name="T2" fmla="*/ 0 w 647"/>
                              <a:gd name="T3" fmla="*/ 0 h 112"/>
                              <a:gd name="T4" fmla="*/ 647 w 647"/>
                              <a:gd name="T5" fmla="*/ 0 h 112"/>
                            </a:gdLst>
                            <a:ahLst/>
                            <a:cxnLst>
                              <a:cxn ang="0">
                                <a:pos x="T0" y="T1"/>
                              </a:cxn>
                              <a:cxn ang="0">
                                <a:pos x="T2" y="T3"/>
                              </a:cxn>
                              <a:cxn ang="0">
                                <a:pos x="T4" y="T5"/>
                              </a:cxn>
                            </a:cxnLst>
                            <a:rect l="0" t="0" r="r" b="b"/>
                            <a:pathLst>
                              <a:path w="647" h="112">
                                <a:moveTo>
                                  <a:pt x="0" y="112"/>
                                </a:moveTo>
                                <a:lnTo>
                                  <a:pt x="0" y="0"/>
                                </a:lnTo>
                                <a:lnTo>
                                  <a:pt x="647"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154"/>
                        <wps:cNvSpPr>
                          <a:spLocks noChangeArrowheads="1"/>
                        </wps:cNvSpPr>
                        <wps:spPr bwMode="auto">
                          <a:xfrm>
                            <a:off x="2529840" y="1870710"/>
                            <a:ext cx="22047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KJ425246.1 Microbacterium sp. ECSMB20 </w:t>
                              </w:r>
                            </w:p>
                          </w:txbxContent>
                        </wps:txbx>
                        <wps:bodyPr rot="0" vert="horz" wrap="none" lIns="0" tIns="0" rIns="0" bIns="0" anchor="t" anchorCtr="0" upright="1">
                          <a:spAutoFit/>
                        </wps:bodyPr>
                      </wps:wsp>
                      <wps:wsp>
                        <wps:cNvPr id="178" name="Freeform 155"/>
                        <wps:cNvSpPr>
                          <a:spLocks/>
                        </wps:cNvSpPr>
                        <wps:spPr bwMode="auto">
                          <a:xfrm>
                            <a:off x="2115820" y="1849120"/>
                            <a:ext cx="410845" cy="71120"/>
                          </a:xfrm>
                          <a:custGeom>
                            <a:avLst/>
                            <a:gdLst>
                              <a:gd name="T0" fmla="*/ 0 w 647"/>
                              <a:gd name="T1" fmla="*/ 0 h 112"/>
                              <a:gd name="T2" fmla="*/ 0 w 647"/>
                              <a:gd name="T3" fmla="*/ 112 h 112"/>
                              <a:gd name="T4" fmla="*/ 647 w 647"/>
                              <a:gd name="T5" fmla="*/ 112 h 112"/>
                            </a:gdLst>
                            <a:ahLst/>
                            <a:cxnLst>
                              <a:cxn ang="0">
                                <a:pos x="T0" y="T1"/>
                              </a:cxn>
                              <a:cxn ang="0">
                                <a:pos x="T2" y="T3"/>
                              </a:cxn>
                              <a:cxn ang="0">
                                <a:pos x="T4" y="T5"/>
                              </a:cxn>
                            </a:cxnLst>
                            <a:rect l="0" t="0" r="r" b="b"/>
                            <a:pathLst>
                              <a:path w="647" h="112">
                                <a:moveTo>
                                  <a:pt x="0" y="0"/>
                                </a:moveTo>
                                <a:lnTo>
                                  <a:pt x="0" y="112"/>
                                </a:lnTo>
                                <a:lnTo>
                                  <a:pt x="647" y="112"/>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56"/>
                        <wps:cNvSpPr>
                          <a:spLocks/>
                        </wps:cNvSpPr>
                        <wps:spPr bwMode="auto">
                          <a:xfrm>
                            <a:off x="1704975" y="1700530"/>
                            <a:ext cx="410845" cy="145415"/>
                          </a:xfrm>
                          <a:custGeom>
                            <a:avLst/>
                            <a:gdLst>
                              <a:gd name="T0" fmla="*/ 0 w 647"/>
                              <a:gd name="T1" fmla="*/ 0 h 229"/>
                              <a:gd name="T2" fmla="*/ 0 w 647"/>
                              <a:gd name="T3" fmla="*/ 229 h 229"/>
                              <a:gd name="T4" fmla="*/ 647 w 647"/>
                              <a:gd name="T5" fmla="*/ 229 h 229"/>
                            </a:gdLst>
                            <a:ahLst/>
                            <a:cxnLst>
                              <a:cxn ang="0">
                                <a:pos x="T0" y="T1"/>
                              </a:cxn>
                              <a:cxn ang="0">
                                <a:pos x="T2" y="T3"/>
                              </a:cxn>
                              <a:cxn ang="0">
                                <a:pos x="T4" y="T5"/>
                              </a:cxn>
                            </a:cxnLst>
                            <a:rect l="0" t="0" r="r" b="b"/>
                            <a:pathLst>
                              <a:path w="647" h="229">
                                <a:moveTo>
                                  <a:pt x="0" y="0"/>
                                </a:moveTo>
                                <a:lnTo>
                                  <a:pt x="0" y="229"/>
                                </a:lnTo>
                                <a:lnTo>
                                  <a:pt x="647" y="229"/>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57"/>
                        <wps:cNvSpPr>
                          <a:spLocks/>
                        </wps:cNvSpPr>
                        <wps:spPr bwMode="auto">
                          <a:xfrm>
                            <a:off x="472440" y="1315085"/>
                            <a:ext cx="1232535" cy="382270"/>
                          </a:xfrm>
                          <a:custGeom>
                            <a:avLst/>
                            <a:gdLst>
                              <a:gd name="T0" fmla="*/ 0 w 1941"/>
                              <a:gd name="T1" fmla="*/ 0 h 602"/>
                              <a:gd name="T2" fmla="*/ 0 w 1941"/>
                              <a:gd name="T3" fmla="*/ 602 h 602"/>
                              <a:gd name="T4" fmla="*/ 1941 w 1941"/>
                              <a:gd name="T5" fmla="*/ 602 h 602"/>
                            </a:gdLst>
                            <a:ahLst/>
                            <a:cxnLst>
                              <a:cxn ang="0">
                                <a:pos x="T0" y="T1"/>
                              </a:cxn>
                              <a:cxn ang="0">
                                <a:pos x="T2" y="T3"/>
                              </a:cxn>
                              <a:cxn ang="0">
                                <a:pos x="T4" y="T5"/>
                              </a:cxn>
                            </a:cxnLst>
                            <a:rect l="0" t="0" r="r" b="b"/>
                            <a:pathLst>
                              <a:path w="1941" h="602">
                                <a:moveTo>
                                  <a:pt x="0" y="0"/>
                                </a:moveTo>
                                <a:lnTo>
                                  <a:pt x="0" y="602"/>
                                </a:lnTo>
                                <a:lnTo>
                                  <a:pt x="1941" y="602"/>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58"/>
                        <wps:cNvSpPr>
                          <a:spLocks/>
                        </wps:cNvSpPr>
                        <wps:spPr bwMode="auto">
                          <a:xfrm>
                            <a:off x="61595" y="1311910"/>
                            <a:ext cx="410845" cy="411480"/>
                          </a:xfrm>
                          <a:custGeom>
                            <a:avLst/>
                            <a:gdLst>
                              <a:gd name="T0" fmla="*/ 0 w 647"/>
                              <a:gd name="T1" fmla="*/ 648 h 648"/>
                              <a:gd name="T2" fmla="*/ 0 w 647"/>
                              <a:gd name="T3" fmla="*/ 0 h 648"/>
                              <a:gd name="T4" fmla="*/ 647 w 647"/>
                              <a:gd name="T5" fmla="*/ 0 h 648"/>
                            </a:gdLst>
                            <a:ahLst/>
                            <a:cxnLst>
                              <a:cxn ang="0">
                                <a:pos x="T0" y="T1"/>
                              </a:cxn>
                              <a:cxn ang="0">
                                <a:pos x="T2" y="T3"/>
                              </a:cxn>
                              <a:cxn ang="0">
                                <a:pos x="T4" y="T5"/>
                              </a:cxn>
                            </a:cxnLst>
                            <a:rect l="0" t="0" r="r" b="b"/>
                            <a:pathLst>
                              <a:path w="647" h="648">
                                <a:moveTo>
                                  <a:pt x="0" y="648"/>
                                </a:moveTo>
                                <a:lnTo>
                                  <a:pt x="0" y="0"/>
                                </a:lnTo>
                                <a:lnTo>
                                  <a:pt x="647"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159"/>
                        <wps:cNvSpPr>
                          <a:spLocks noChangeArrowheads="1"/>
                        </wps:cNvSpPr>
                        <wps:spPr bwMode="auto">
                          <a:xfrm>
                            <a:off x="2529840" y="2019300"/>
                            <a:ext cx="28143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lang w:val="en-US"/>
                                </w:rPr>
                              </w:pPr>
                              <w:r w:rsidRPr="00CD46BB">
                                <w:rPr>
                                  <w:rFonts w:ascii="Arial" w:hAnsi="Arial" w:cs="Arial"/>
                                  <w:color w:val="000000"/>
                                  <w:sz w:val="18"/>
                                  <w:szCs w:val="18"/>
                                  <w:lang w:val="en-US"/>
                                </w:rPr>
                                <w:t xml:space="preserve"> JX463479.1 Microbacterium esteraromaticum </w:t>
                              </w:r>
                              <w:r>
                                <w:rPr>
                                  <w:rFonts w:ascii="Arial" w:hAnsi="Arial" w:cs="Arial"/>
                                  <w:color w:val="000000"/>
                                  <w:sz w:val="18"/>
                                  <w:szCs w:val="18"/>
                                  <w:lang w:val="kk-KZ"/>
                                </w:rPr>
                                <w:t>HM</w:t>
                              </w:r>
                              <w:r w:rsidRPr="00CD46BB">
                                <w:rPr>
                                  <w:rFonts w:ascii="Arial" w:hAnsi="Arial" w:cs="Arial"/>
                                  <w:color w:val="000000"/>
                                  <w:sz w:val="18"/>
                                  <w:szCs w:val="18"/>
                                  <w:lang w:val="en-US"/>
                                </w:rPr>
                                <w:t xml:space="preserve">-1-37 </w:t>
                              </w:r>
                            </w:p>
                          </w:txbxContent>
                        </wps:txbx>
                        <wps:bodyPr rot="0" vert="horz" wrap="none" lIns="0" tIns="0" rIns="0" bIns="0" anchor="t" anchorCtr="0" upright="1">
                          <a:spAutoFit/>
                        </wps:bodyPr>
                      </wps:wsp>
                      <wps:wsp>
                        <wps:cNvPr id="183" name="Freeform 160"/>
                        <wps:cNvSpPr>
                          <a:spLocks/>
                        </wps:cNvSpPr>
                        <wps:spPr bwMode="auto">
                          <a:xfrm>
                            <a:off x="2115820" y="2068830"/>
                            <a:ext cx="410845" cy="71120"/>
                          </a:xfrm>
                          <a:custGeom>
                            <a:avLst/>
                            <a:gdLst>
                              <a:gd name="T0" fmla="*/ 0 w 647"/>
                              <a:gd name="T1" fmla="*/ 112 h 112"/>
                              <a:gd name="T2" fmla="*/ 0 w 647"/>
                              <a:gd name="T3" fmla="*/ 0 h 112"/>
                              <a:gd name="T4" fmla="*/ 647 w 647"/>
                              <a:gd name="T5" fmla="*/ 0 h 112"/>
                            </a:gdLst>
                            <a:ahLst/>
                            <a:cxnLst>
                              <a:cxn ang="0">
                                <a:pos x="T0" y="T1"/>
                              </a:cxn>
                              <a:cxn ang="0">
                                <a:pos x="T2" y="T3"/>
                              </a:cxn>
                              <a:cxn ang="0">
                                <a:pos x="T4" y="T5"/>
                              </a:cxn>
                            </a:cxnLst>
                            <a:rect l="0" t="0" r="r" b="b"/>
                            <a:pathLst>
                              <a:path w="647" h="112">
                                <a:moveTo>
                                  <a:pt x="0" y="112"/>
                                </a:moveTo>
                                <a:lnTo>
                                  <a:pt x="0" y="0"/>
                                </a:lnTo>
                                <a:lnTo>
                                  <a:pt x="647" y="0"/>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161"/>
                        <wps:cNvSpPr>
                          <a:spLocks noChangeArrowheads="1"/>
                        </wps:cNvSpPr>
                        <wps:spPr bwMode="auto">
                          <a:xfrm>
                            <a:off x="2529840" y="2167890"/>
                            <a:ext cx="279781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Pr>
                                  <w:rFonts w:ascii="Arial" w:hAnsi="Arial" w:cs="Arial"/>
                                  <w:color w:val="000000"/>
                                  <w:sz w:val="12"/>
                                  <w:szCs w:val="12"/>
                                  <w:lang w:val="en-US"/>
                                </w:rPr>
                                <w:t xml:space="preserve"> </w:t>
                              </w:r>
                              <w:r w:rsidRPr="00CD46BB">
                                <w:rPr>
                                  <w:rFonts w:ascii="Arial" w:hAnsi="Arial" w:cs="Arial"/>
                                  <w:color w:val="000000"/>
                                  <w:sz w:val="18"/>
                                  <w:szCs w:val="18"/>
                                  <w:lang w:val="en-US"/>
                                </w:rPr>
                                <w:t xml:space="preserve">JN128279.1 Microbacterium esteraromaticum </w:t>
                              </w:r>
                              <w:r>
                                <w:rPr>
                                  <w:rFonts w:ascii="Arial" w:hAnsi="Arial" w:cs="Arial"/>
                                  <w:color w:val="000000"/>
                                  <w:sz w:val="18"/>
                                  <w:szCs w:val="18"/>
                                  <w:lang w:val="kk-KZ"/>
                                </w:rPr>
                                <w:t>HNS045</w:t>
                              </w:r>
                              <w:r w:rsidRPr="00CD46BB">
                                <w:rPr>
                                  <w:rFonts w:ascii="Arial" w:hAnsi="Arial" w:cs="Arial"/>
                                  <w:color w:val="000000"/>
                                  <w:sz w:val="18"/>
                                  <w:szCs w:val="18"/>
                                  <w:lang w:val="en-US"/>
                                </w:rPr>
                                <w:t xml:space="preserve"> </w:t>
                              </w:r>
                            </w:p>
                          </w:txbxContent>
                        </wps:txbx>
                        <wps:bodyPr rot="0" vert="horz" wrap="none" lIns="0" tIns="0" rIns="0" bIns="0" anchor="t" anchorCtr="0" upright="1">
                          <a:spAutoFit/>
                        </wps:bodyPr>
                      </wps:wsp>
                      <wps:wsp>
                        <wps:cNvPr id="185" name="Freeform 162"/>
                        <wps:cNvSpPr>
                          <a:spLocks/>
                        </wps:cNvSpPr>
                        <wps:spPr bwMode="auto">
                          <a:xfrm>
                            <a:off x="2115820" y="2145665"/>
                            <a:ext cx="410845" cy="71755"/>
                          </a:xfrm>
                          <a:custGeom>
                            <a:avLst/>
                            <a:gdLst>
                              <a:gd name="T0" fmla="*/ 0 w 647"/>
                              <a:gd name="T1" fmla="*/ 0 h 113"/>
                              <a:gd name="T2" fmla="*/ 0 w 647"/>
                              <a:gd name="T3" fmla="*/ 113 h 113"/>
                              <a:gd name="T4" fmla="*/ 647 w 647"/>
                              <a:gd name="T5" fmla="*/ 113 h 113"/>
                            </a:gdLst>
                            <a:ahLst/>
                            <a:cxnLst>
                              <a:cxn ang="0">
                                <a:pos x="T0" y="T1"/>
                              </a:cxn>
                              <a:cxn ang="0">
                                <a:pos x="T2" y="T3"/>
                              </a:cxn>
                              <a:cxn ang="0">
                                <a:pos x="T4" y="T5"/>
                              </a:cxn>
                            </a:cxnLst>
                            <a:rect l="0" t="0" r="r" b="b"/>
                            <a:pathLst>
                              <a:path w="647" h="113">
                                <a:moveTo>
                                  <a:pt x="0" y="0"/>
                                </a:moveTo>
                                <a:lnTo>
                                  <a:pt x="0" y="113"/>
                                </a:lnTo>
                                <a:lnTo>
                                  <a:pt x="647" y="113"/>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63"/>
                        <wps:cNvSpPr>
                          <a:spLocks/>
                        </wps:cNvSpPr>
                        <wps:spPr bwMode="auto">
                          <a:xfrm>
                            <a:off x="61595" y="1729740"/>
                            <a:ext cx="2054225" cy="413385"/>
                          </a:xfrm>
                          <a:custGeom>
                            <a:avLst/>
                            <a:gdLst>
                              <a:gd name="T0" fmla="*/ 0 w 3235"/>
                              <a:gd name="T1" fmla="*/ 0 h 651"/>
                              <a:gd name="T2" fmla="*/ 0 w 3235"/>
                              <a:gd name="T3" fmla="*/ 651 h 651"/>
                              <a:gd name="T4" fmla="*/ 3235 w 3235"/>
                              <a:gd name="T5" fmla="*/ 651 h 651"/>
                            </a:gdLst>
                            <a:ahLst/>
                            <a:cxnLst>
                              <a:cxn ang="0">
                                <a:pos x="T0" y="T1"/>
                              </a:cxn>
                              <a:cxn ang="0">
                                <a:pos x="T2" y="T3"/>
                              </a:cxn>
                              <a:cxn ang="0">
                                <a:pos x="T4" y="T5"/>
                              </a:cxn>
                            </a:cxnLst>
                            <a:rect l="0" t="0" r="r" b="b"/>
                            <a:pathLst>
                              <a:path w="3235" h="651">
                                <a:moveTo>
                                  <a:pt x="0" y="0"/>
                                </a:moveTo>
                                <a:lnTo>
                                  <a:pt x="0" y="651"/>
                                </a:lnTo>
                                <a:lnTo>
                                  <a:pt x="3235" y="651"/>
                                </a:lnTo>
                              </a:path>
                            </a:pathLst>
                          </a:cu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119" o:spid="_x0000_s1277" editas="canvas" style="width:446.7pt;height:192.6pt;mso-position-horizontal-relative:char;mso-position-vertical-relative:line" coordsize="56730,2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">
                <v:shape id="_x0000_s1278" type="#_x0000_t75" style="position:absolute;width:56730;height:24460;visibility:visible;mso-wrap-style:square">
                  <v:fill o:detectmouseclick="t"/>
                  <v:path o:connecttype="none"/>
                </v:shape>
                <v:rect id="Rectangle 121" o:spid="_x0000_s1279" style="position:absolute;left:25298;top:882;width:2948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JF792087.1 Microbacterium arabinogalactanolyticum </w:t>
                        </w:r>
                        <w:r>
                          <w:rPr>
                            <w:rFonts w:ascii="Arial" w:hAnsi="Arial" w:cs="Arial"/>
                            <w:color w:val="000000"/>
                            <w:sz w:val="18"/>
                            <w:szCs w:val="18"/>
                            <w:lang w:val="kk-KZ"/>
                          </w:rPr>
                          <w:t>21A</w:t>
                        </w:r>
                        <w:r w:rsidRPr="00CD46BB">
                          <w:rPr>
                            <w:rFonts w:ascii="Arial" w:hAnsi="Arial" w:cs="Arial"/>
                            <w:color w:val="000000"/>
                            <w:sz w:val="18"/>
                            <w:szCs w:val="18"/>
                            <w:lang w:val="en-US"/>
                          </w:rPr>
                          <w:t xml:space="preserve"> </w:t>
                        </w:r>
                      </w:p>
                    </w:txbxContent>
                  </v:textbox>
                </v:rect>
                <v:shape id="Freeform 122" o:spid="_x0000_s1280" style="position:absolute;left:21158;top:1377;width:4108;height:712;visibility:visible;mso-wrap-style:square;v-text-anchor:top" coordsize="6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" path="m,112l,,647,e" filled="f" strokeweight=".5pt">
                  <v:stroke joinstyle="miter" endcap="square"/>
                  <v:path arrowok="t" o:connecttype="custom" o:connectlocs="0,71120;0,0;410845,0" o:connectangles="0,0,0"/>
                </v:shape>
                <v:rect id="Rectangle 123" o:spid="_x0000_s1281" style="position:absolute;left:25298;top:2368;width:261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12-6</w:t>
                        </w:r>
                      </w:p>
                    </w:txbxContent>
                  </v:textbox>
                </v:rect>
                <v:shape id="Freeform 124" o:spid="_x0000_s1282" style="position:absolute;left:21158;top:2152;width:4108;height:711;visibility:visible;mso-wrap-style:square;v-text-anchor:top" coordsize="6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" path="m,l,112r647,e" filled="f" strokeweight=".5pt">
                  <v:stroke joinstyle="miter" endcap="square"/>
                  <v:path arrowok="t" o:connecttype="custom" o:connectlocs="0,0;0,71120;410845,71120" o:connectangles="0,0,0"/>
                </v:shape>
                <v:shape id="Freeform 125" o:spid="_x0000_s1283" style="position:absolute;left:17049;top:2120;width:4109;height:1455;visibility:visible;mso-wrap-style:square;v-text-anchor:top" coordsize="64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" path="m,229l,,647,e" filled="f" strokeweight=".5pt">
                  <v:stroke joinstyle="miter" endcap="square"/>
                  <v:path arrowok="t" o:connecttype="custom" o:connectlocs="0,145415;0,0;410845,0" o:connectangles="0,0,0"/>
                </v:shape>
                <v:rect id="Rectangle 126" o:spid="_x0000_s1284" style="position:absolute;left:25298;top:3854;width:2700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EU249580.1 Microbacterium esteraromaticum </w:t>
                        </w:r>
                        <w:r>
                          <w:rPr>
                            <w:rFonts w:ascii="Arial" w:hAnsi="Arial" w:cs="Arial"/>
                            <w:color w:val="000000"/>
                            <w:sz w:val="18"/>
                            <w:szCs w:val="18"/>
                            <w:lang w:val="kk-KZ"/>
                          </w:rPr>
                          <w:t>DAN5</w:t>
                        </w:r>
                        <w:r w:rsidRPr="00CD46BB">
                          <w:rPr>
                            <w:rFonts w:ascii="Arial" w:hAnsi="Arial" w:cs="Arial"/>
                            <w:color w:val="000000"/>
                            <w:sz w:val="18"/>
                            <w:szCs w:val="18"/>
                            <w:lang w:val="en-US"/>
                          </w:rPr>
                          <w:t xml:space="preserve"> </w:t>
                        </w:r>
                      </w:p>
                    </w:txbxContent>
                  </v:textbox>
                </v:rect>
                <v:shape id="Freeform 127" o:spid="_x0000_s1285" style="position:absolute;left:21158;top:4349;width:4108;height:711;visibility:visible;mso-wrap-style:square;v-text-anchor:top" coordsize="6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" path="m,112l,,647,e" filled="f" strokeweight=".5pt">
                  <v:stroke joinstyle="miter" endcap="square"/>
                  <v:path arrowok="t" o:connecttype="custom" o:connectlocs="0,71120;0,0;410845,0" o:connectangles="0,0,0"/>
                </v:shape>
                <v:rect id="Rectangle 128" o:spid="_x0000_s1286" style="position:absolute;left:25298;top:5340;width:28207;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AB210977.1 Microbacterium esteraromaticum </w:t>
                        </w:r>
                        <w:r>
                          <w:rPr>
                            <w:rFonts w:ascii="Arial" w:hAnsi="Arial" w:cs="Arial"/>
                            <w:color w:val="000000"/>
                            <w:sz w:val="18"/>
                            <w:szCs w:val="18"/>
                            <w:lang w:val="kk-KZ"/>
                          </w:rPr>
                          <w:t>SSCT58</w:t>
                        </w:r>
                      </w:p>
                    </w:txbxContent>
                  </v:textbox>
                </v:rect>
                <v:shape id="Freeform 129" o:spid="_x0000_s1287" style="position:absolute;left:21158;top:5118;width:4108;height:717;visibility:visible;mso-wrap-style:square;v-text-anchor:top" coordsize="64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" path="m,l,113r647,e" filled="f" strokeweight=".5pt">
                  <v:stroke joinstyle="miter" endcap="square"/>
                  <v:path arrowok="t" o:connecttype="custom" o:connectlocs="0,0;0,71755;410845,71755" o:connectangles="0,0,0"/>
                </v:shape>
                <v:shape id="Freeform 130" o:spid="_x0000_s1288" style="position:absolute;left:17049;top:3638;width:4109;height:1454;visibility:visible;mso-wrap-style:square;v-text-anchor:top" coordsize="64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" path="m,l,229r647,e" filled="f" strokeweight=".5pt">
                  <v:stroke joinstyle="miter" endcap="square"/>
                  <v:path arrowok="t" o:connecttype="custom" o:connectlocs="0,0;0,145415;410845,145415" o:connectangles="0,0,0"/>
                </v:shape>
                <v:shape id="Freeform 131" o:spid="_x0000_s1289" style="position:absolute;left:12941;top:3606;width:4108;height:2382;visibility:visible;mso-wrap-style:square;v-text-anchor:top" coordsize="64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" path="m,375l,,647,e" filled="f" strokeweight=".5pt">
                  <v:stroke joinstyle="miter" endcap="square"/>
                  <v:path arrowok="t" o:connecttype="custom" o:connectlocs="0,238125;0,0;410845,0" o:connectangles="0,0,0"/>
                </v:shape>
                <v:rect id="Rectangle 132" o:spid="_x0000_s1290" style="position:absolute;left:25298;top:6826;width:1887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KT025895.1 Microbacterium sp. S35 </w:t>
                        </w:r>
                      </w:p>
                    </w:txbxContent>
                  </v:textbox>
                </v:rect>
                <v:shape id="Freeform 133" o:spid="_x0000_s1291" style="position:absolute;left:17049;top:7315;width:8217;height:1086;visibility:visible;mso-wrap-style:square;v-text-anchor:top" coordsize="129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" path="m,171l,,1294,e" filled="f" strokeweight=".5pt">
                  <v:stroke joinstyle="miter" endcap="square"/>
                  <v:path arrowok="t" o:connecttype="custom" o:connectlocs="0,108585;0,0;821690,0" o:connectangles="0,0,0"/>
                </v:shape>
                <v:rect id="Rectangle 134" o:spid="_x0000_s1292" style="position:absolute;left:25298;top:8312;width:2109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KX981397.1 Microbacterium sp. TRB186 </w:t>
                        </w:r>
                      </w:p>
                    </w:txbxContent>
                  </v:textbox>
                </v:rect>
                <v:shape id="Freeform 135" o:spid="_x0000_s1293" style="position:absolute;left:21158;top:8801;width:4108;height:711;visibility:visible;mso-wrap-style:square;v-text-anchor:top" coordsize="6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" path="m,112l,,647,e" filled="f" strokeweight=".5pt">
                  <v:stroke joinstyle="miter" endcap="square"/>
                  <v:path arrowok="t" o:connecttype="custom" o:connectlocs="0,71120;0,0;410845,0" o:connectangles="0,0,0"/>
                </v:shape>
                <v:rect id="Rectangle 136" o:spid="_x0000_s1294" style="position:absolute;left:25298;top:9798;width:2046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KX981286.1 Microbacterium sp. TRB75 </w:t>
                        </w:r>
                      </w:p>
                    </w:txbxContent>
                  </v:textbox>
                </v:rect>
                <v:shape id="Freeform 137" o:spid="_x0000_s1295" style="position:absolute;left:21158;top:9575;width:4108;height:712;visibility:visible;mso-wrap-style:square;v-text-anchor:top" coordsize="6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" path="m,l,112r647,e" filled="f" strokeweight=".5pt">
                  <v:stroke joinstyle="miter" endcap="square"/>
                  <v:path arrowok="t" o:connecttype="custom" o:connectlocs="0,0;0,71120;410845,71120" o:connectangles="0,0,0"/>
                </v:shape>
                <v:shape id="Freeform 138" o:spid="_x0000_s1296" style="position:absolute;left:17049;top:8464;width:4109;height:1080;visibility:visible;mso-wrap-style:square;v-text-anchor:top" coordsize="64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" path="m,l,170r647,e" filled="f" strokeweight=".5pt">
                  <v:stroke joinstyle="miter" endcap="square"/>
                  <v:path arrowok="t" o:connecttype="custom" o:connectlocs="0,0;0,107950;410845,107950" o:connectangles="0,0,0"/>
                </v:shape>
                <v:shape id="Freeform 139" o:spid="_x0000_s1297" style="position:absolute;left:12941;top:6051;width:4108;height:2381;visibility:visible;mso-wrap-style:square;v-text-anchor:top" coordsize="64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" path="m,l,375r647,e" filled="f" strokeweight=".5pt">
                  <v:stroke joinstyle="miter" endcap="square"/>
                  <v:path arrowok="t" o:connecttype="custom" o:connectlocs="0,0;0,238125;410845,238125" o:connectangles="0,0,0"/>
                </v:shape>
                <v:shape id="Freeform 140" o:spid="_x0000_s1298" style="position:absolute;left:8832;top:6019;width:4109;height:3220;visibility:visible;mso-wrap-style:square;v-text-anchor:top" coordsize="64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" path="m,507l,,647,e" filled="f" strokeweight=".5pt">
                  <v:stroke joinstyle="miter" endcap="square"/>
                  <v:path arrowok="t" o:connecttype="custom" o:connectlocs="0,321945;0,0;410845,0" o:connectangles="0,0,0"/>
                </v:shape>
                <v:rect id="Rectangle 141" o:spid="_x0000_s1299" style="position:absolute;left:25298;top:11283;width:19634;height:2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rsidR="007103A2" w:rsidRPr="00CD46BB" w:rsidRDefault="007103A2" w:rsidP="00717E17">
                        <w:pPr>
                          <w:rPr>
                            <w:sz w:val="18"/>
                            <w:szCs w:val="18"/>
                            <w:lang w:val="en-US"/>
                          </w:rPr>
                        </w:pPr>
                        <w:r w:rsidRPr="00CD46BB">
                          <w:rPr>
                            <w:rFonts w:ascii="Arial" w:hAnsi="Arial" w:cs="Arial"/>
                            <w:color w:val="000000"/>
                            <w:sz w:val="18"/>
                            <w:szCs w:val="18"/>
                            <w:lang w:val="en-US"/>
                          </w:rPr>
                          <w:t xml:space="preserve"> KF021930.1 Microbacterium sp.H-301  </w:t>
                        </w:r>
                      </w:p>
                    </w:txbxContent>
                  </v:textbox>
                </v:rect>
                <v:shape id="Freeform 142" o:spid="_x0000_s1300" style="position:absolute;left:21158;top:11772;width:4108;height:712;visibility:visible;mso-wrap-style:square;v-text-anchor:top" coordsize="6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" path="m,112l,,647,e" filled="f" strokeweight=".5pt">
                  <v:stroke joinstyle="miter" endcap="square"/>
                  <v:path arrowok="t" o:connecttype="custom" o:connectlocs="0,71120;0,0;410845,0" o:connectangles="0,0,0"/>
                </v:shape>
                <v:rect id="Rectangle 143" o:spid="_x0000_s1301" style="position:absolute;left:25298;top:12763;width:1919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KC206007.1 Microbacterium sp. YD1 </w:t>
                        </w:r>
                      </w:p>
                    </w:txbxContent>
                  </v:textbox>
                </v:rect>
                <v:shape id="Freeform 144" o:spid="_x0000_s1302" style="position:absolute;left:21158;top:12547;width:4108;height:711;visibility:visible;mso-wrap-style:square;v-text-anchor:top" coordsize="6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" path="m,l,112r647,e" filled="f" strokeweight=".5pt">
                  <v:stroke joinstyle="miter" endcap="square"/>
                  <v:path arrowok="t" o:connecttype="custom" o:connectlocs="0,0;0,71120;410845,71120" o:connectangles="0,0,0"/>
                </v:shape>
                <v:shape id="Freeform 145" o:spid="_x0000_s1303" style="position:absolute;left:8832;top:9296;width:12326;height:3219;visibility:visible;mso-wrap-style:square;v-text-anchor:top" coordsize="194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" path="m,l,507r1941,e" filled="f" strokeweight=".5pt">
                  <v:stroke joinstyle="miter" endcap="square"/>
                  <v:path arrowok="t" o:connecttype="custom" o:connectlocs="0,0;0,321945;1232535,321945" o:connectangles="0,0,0"/>
                </v:shape>
                <v:shape id="Freeform 146" o:spid="_x0000_s1304" style="position:absolute;left:4724;top:9264;width:4108;height:3823;visibility:visible;mso-wrap-style:square;v-text-anchor:top" coordsize="64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" path="m,602l,,647,e" filled="f" strokeweight=".5pt">
                  <v:stroke joinstyle="miter" endcap="square"/>
                  <v:path arrowok="t" o:connecttype="custom" o:connectlocs="0,382270;0,0;410845,0" o:connectangles="0,0,0"/>
                </v:shape>
                <v:rect id="Rectangle 147" o:spid="_x0000_s1305" style="position:absolute;left:25298;top:14249;width:2782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rsidR="007103A2" w:rsidRPr="00CD46BB" w:rsidRDefault="007103A2" w:rsidP="00717E17">
                        <w:pPr>
                          <w:rPr>
                            <w:sz w:val="18"/>
                            <w:szCs w:val="18"/>
                            <w:lang w:val="en-US"/>
                          </w:rPr>
                        </w:pPr>
                        <w:r w:rsidRPr="00CD46BB">
                          <w:rPr>
                            <w:rFonts w:ascii="Arial" w:hAnsi="Arial" w:cs="Arial"/>
                            <w:color w:val="000000"/>
                            <w:sz w:val="18"/>
                            <w:szCs w:val="18"/>
                            <w:lang w:val="en-US"/>
                          </w:rPr>
                          <w:t xml:space="preserve"> KP973966.1 Microbacterium esteraromaticum </w:t>
                        </w:r>
                        <w:r>
                          <w:rPr>
                            <w:rFonts w:ascii="Arial" w:hAnsi="Arial" w:cs="Arial"/>
                            <w:color w:val="000000"/>
                            <w:sz w:val="18"/>
                            <w:szCs w:val="18"/>
                            <w:lang w:val="kk-KZ"/>
                          </w:rPr>
                          <w:t>SBS1</w:t>
                        </w:r>
                        <w:r w:rsidRPr="00CD46BB">
                          <w:rPr>
                            <w:rFonts w:ascii="Arial" w:hAnsi="Arial" w:cs="Arial"/>
                            <w:color w:val="000000"/>
                            <w:sz w:val="18"/>
                            <w:szCs w:val="18"/>
                            <w:lang w:val="en-US"/>
                          </w:rPr>
                          <w:t xml:space="preserve">-7 </w:t>
                        </w:r>
                      </w:p>
                    </w:txbxContent>
                  </v:textbox>
                </v:rect>
                <v:shape id="Freeform 148" o:spid="_x0000_s1306" style="position:absolute;left:21158;top:14744;width:4108;height:711;visibility:visible;mso-wrap-style:square;v-text-anchor:top" coordsize="6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" path="m,112l,,647,e" filled="f" strokeweight=".5pt">
                  <v:stroke joinstyle="miter" endcap="square"/>
                  <v:path arrowok="t" o:connecttype="custom" o:connectlocs="0,71120;0,0;410845,0" o:connectangles="0,0,0"/>
                </v:shape>
                <v:rect id="Rectangle 149" o:spid="_x0000_s1307" style="position:absolute;left:25298;top:15735;width:1906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KF574082.1 Microbacterium sp. NV4 </w:t>
                        </w:r>
                      </w:p>
                    </w:txbxContent>
                  </v:textbox>
                </v:rect>
                <v:shape id="Freeform 150" o:spid="_x0000_s1308" style="position:absolute;left:21158;top:15519;width:4108;height:711;visibility:visible;mso-wrap-style:square;v-text-anchor:top" coordsize="6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" path="m,l,112r647,e" filled="f" strokeweight=".5pt">
                  <v:stroke joinstyle="miter" endcap="square"/>
                  <v:path arrowok="t" o:connecttype="custom" o:connectlocs="0,0;0,71120;410845,71120" o:connectangles="0,0,0"/>
                </v:shape>
                <v:shape id="Freeform 151" o:spid="_x0000_s1309" style="position:absolute;left:17049;top:15487;width:4109;height:1454;visibility:visible;mso-wrap-style:square;v-text-anchor:top" coordsize="64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" path="m,229l,,647,e" filled="f" strokeweight=".5pt">
                  <v:stroke joinstyle="miter" endcap="square"/>
                  <v:path arrowok="t" o:connecttype="custom" o:connectlocs="0,145415;0,0;410845,0" o:connectangles="0,0,0"/>
                </v:shape>
                <v:rect id="Rectangle 152" o:spid="_x0000_s1310" style="position:absolute;left:25298;top:17221;width:1906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KJ591580.1 Microbacterium sp. SM5 </w:t>
                        </w:r>
                      </w:p>
                    </w:txbxContent>
                  </v:textbox>
                </v:rect>
                <v:shape id="Freeform 153" o:spid="_x0000_s1311" style="position:absolute;left:21158;top:17716;width:4108;height:711;visibility:visible;mso-wrap-style:square;v-text-anchor:top" coordsize="6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" path="m,112l,,647,e" filled="f" strokeweight=".5pt">
                  <v:stroke joinstyle="miter" endcap="square"/>
                  <v:path arrowok="t" o:connecttype="custom" o:connectlocs="0,71120;0,0;410845,0" o:connectangles="0,0,0"/>
                </v:shape>
                <v:rect id="Rectangle 154" o:spid="_x0000_s1312" style="position:absolute;left:25298;top:18707;width:22047;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KJ425246.1 Microbacterium sp. ECSMB20 </w:t>
                        </w:r>
                      </w:p>
                    </w:txbxContent>
                  </v:textbox>
                </v:rect>
                <v:shape id="Freeform 155" o:spid="_x0000_s1313" style="position:absolute;left:21158;top:18491;width:4108;height:711;visibility:visible;mso-wrap-style:square;v-text-anchor:top" coordsize="6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" path="m,l,112r647,e" filled="f" strokeweight=".5pt">
                  <v:stroke joinstyle="miter" endcap="square"/>
                  <v:path arrowok="t" o:connecttype="custom" o:connectlocs="0,0;0,71120;410845,71120" o:connectangles="0,0,0"/>
                </v:shape>
                <v:shape id="Freeform 156" o:spid="_x0000_s1314" style="position:absolute;left:17049;top:17005;width:4109;height:1454;visibility:visible;mso-wrap-style:square;v-text-anchor:top" coordsize="64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" path="m,l,229r647,e" filled="f" strokeweight=".5pt">
                  <v:stroke joinstyle="miter" endcap="square"/>
                  <v:path arrowok="t" o:connecttype="custom" o:connectlocs="0,0;0,145415;410845,145415" o:connectangles="0,0,0"/>
                </v:shape>
                <v:shape id="Freeform 157" o:spid="_x0000_s1315" style="position:absolute;left:4724;top:13150;width:12325;height:3823;visibility:visible;mso-wrap-style:square;v-text-anchor:top" coordsize="19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" path="m,l,602r1941,e" filled="f" strokeweight=".5pt">
                  <v:stroke joinstyle="miter" endcap="square"/>
                  <v:path arrowok="t" o:connecttype="custom" o:connectlocs="0,0;0,382270;1232535,382270" o:connectangles="0,0,0"/>
                </v:shape>
                <v:shape id="Freeform 158" o:spid="_x0000_s1316" style="position:absolute;left:615;top:13119;width:4109;height:4114;visibility:visible;mso-wrap-style:square;v-text-anchor:top" coordsize="64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" path="m,648l,,647,e" filled="f" strokeweight=".5pt">
                  <v:stroke joinstyle="miter" endcap="square"/>
                  <v:path arrowok="t" o:connecttype="custom" o:connectlocs="0,411480;0,0;410845,0" o:connectangles="0,0,0"/>
                </v:shape>
                <v:rect id="Rectangle 159" o:spid="_x0000_s1317" style="position:absolute;left:25298;top:20193;width:2814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rsidR="007103A2" w:rsidRPr="00CD46BB" w:rsidRDefault="007103A2" w:rsidP="00717E17">
                        <w:pPr>
                          <w:rPr>
                            <w:sz w:val="18"/>
                            <w:szCs w:val="18"/>
                            <w:lang w:val="en-US"/>
                          </w:rPr>
                        </w:pPr>
                        <w:r w:rsidRPr="00CD46BB">
                          <w:rPr>
                            <w:rFonts w:ascii="Arial" w:hAnsi="Arial" w:cs="Arial"/>
                            <w:color w:val="000000"/>
                            <w:sz w:val="18"/>
                            <w:szCs w:val="18"/>
                            <w:lang w:val="en-US"/>
                          </w:rPr>
                          <w:t xml:space="preserve"> JX463479.1 Microbacterium esteraromaticum </w:t>
                        </w:r>
                        <w:r>
                          <w:rPr>
                            <w:rFonts w:ascii="Arial" w:hAnsi="Arial" w:cs="Arial"/>
                            <w:color w:val="000000"/>
                            <w:sz w:val="18"/>
                            <w:szCs w:val="18"/>
                            <w:lang w:val="kk-KZ"/>
                          </w:rPr>
                          <w:t>HM</w:t>
                        </w:r>
                        <w:r w:rsidRPr="00CD46BB">
                          <w:rPr>
                            <w:rFonts w:ascii="Arial" w:hAnsi="Arial" w:cs="Arial"/>
                            <w:color w:val="000000"/>
                            <w:sz w:val="18"/>
                            <w:szCs w:val="18"/>
                            <w:lang w:val="en-US"/>
                          </w:rPr>
                          <w:t xml:space="preserve">-1-37 </w:t>
                        </w:r>
                      </w:p>
                    </w:txbxContent>
                  </v:textbox>
                </v:rect>
                <v:shape id="Freeform 160" o:spid="_x0000_s1318" style="position:absolute;left:21158;top:20688;width:4108;height:711;visibility:visible;mso-wrap-style:square;v-text-anchor:top" coordsize="6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" path="m,112l,,647,e" filled="f" strokeweight=".5pt">
                  <v:stroke joinstyle="miter" endcap="square"/>
                  <v:path arrowok="t" o:connecttype="custom" o:connectlocs="0,71120;0,0;410845,0" o:connectangles="0,0,0"/>
                </v:shape>
                <v:rect id="Rectangle 161" o:spid="_x0000_s1319" style="position:absolute;left:25298;top:21678;width:27978;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rsidR="007103A2" w:rsidRPr="00CD46BB" w:rsidRDefault="007103A2" w:rsidP="00717E17">
                        <w:pPr>
                          <w:rPr>
                            <w:sz w:val="18"/>
                            <w:szCs w:val="18"/>
                          </w:rPr>
                        </w:pPr>
                        <w:r>
                          <w:rPr>
                            <w:rFonts w:ascii="Arial" w:hAnsi="Arial" w:cs="Arial"/>
                            <w:color w:val="000000"/>
                            <w:sz w:val="12"/>
                            <w:szCs w:val="12"/>
                            <w:lang w:val="en-US"/>
                          </w:rPr>
                          <w:t xml:space="preserve"> </w:t>
                        </w:r>
                        <w:r w:rsidRPr="00CD46BB">
                          <w:rPr>
                            <w:rFonts w:ascii="Arial" w:hAnsi="Arial" w:cs="Arial"/>
                            <w:color w:val="000000"/>
                            <w:sz w:val="18"/>
                            <w:szCs w:val="18"/>
                            <w:lang w:val="en-US"/>
                          </w:rPr>
                          <w:t xml:space="preserve">JN128279.1 Microbacterium esteraromaticum </w:t>
                        </w:r>
                        <w:r>
                          <w:rPr>
                            <w:rFonts w:ascii="Arial" w:hAnsi="Arial" w:cs="Arial"/>
                            <w:color w:val="000000"/>
                            <w:sz w:val="18"/>
                            <w:szCs w:val="18"/>
                            <w:lang w:val="kk-KZ"/>
                          </w:rPr>
                          <w:t>HNS045</w:t>
                        </w:r>
                        <w:r w:rsidRPr="00CD46BB">
                          <w:rPr>
                            <w:rFonts w:ascii="Arial" w:hAnsi="Arial" w:cs="Arial"/>
                            <w:color w:val="000000"/>
                            <w:sz w:val="18"/>
                            <w:szCs w:val="18"/>
                            <w:lang w:val="en-US"/>
                          </w:rPr>
                          <w:t xml:space="preserve"> </w:t>
                        </w:r>
                      </w:p>
                    </w:txbxContent>
                  </v:textbox>
                </v:rect>
                <v:shape id="Freeform 162" o:spid="_x0000_s1320" style="position:absolute;left:21158;top:21456;width:4108;height:718;visibility:visible;mso-wrap-style:square;v-text-anchor:top" coordsize="64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" path="m,l,113r647,e" filled="f" strokeweight=".5pt">
                  <v:stroke joinstyle="miter" endcap="square"/>
                  <v:path arrowok="t" o:connecttype="custom" o:connectlocs="0,0;0,71755;410845,71755" o:connectangles="0,0,0"/>
                </v:shape>
                <v:shape id="Freeform 163" o:spid="_x0000_s1321" style="position:absolute;left:615;top:17297;width:20543;height:4134;visibility:visible;mso-wrap-style:square;v-text-anchor:top" coordsize="323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" path="m,l,651r3235,e" filled="f" strokeweight=".5pt">
                  <v:stroke joinstyle="miter" endcap="square"/>
                  <v:path arrowok="t" o:connecttype="custom" o:connectlocs="0,0;0,413385;2054225,413385" o:connectangles="0,0,0"/>
                </v:shape>
                <w10:anchorlock/>
              </v:group>
            </w:pict>
          </mc:Fallback>
        </mc:AlternateContent>
      </w:r>
      <w:r w:rsidR="00C93FBA" w:rsidRPr="005F3E66">
        <w:rPr>
          <w:rFonts w:ascii="Times New Roman" w:hAnsi="Times New Roman" w:cs="Times New Roman"/>
          <w:sz w:val="28"/>
          <w:szCs w:val="28"/>
          <w:lang w:val="kk-KZ"/>
        </w:rPr>
        <w:t xml:space="preserve"> </w:t>
      </w:r>
      <w:r w:rsidRPr="005F3E66">
        <w:rPr>
          <w:rFonts w:ascii="Times New Roman" w:hAnsi="Times New Roman" w:cs="Times New Roman"/>
          <w:sz w:val="28"/>
          <w:szCs w:val="28"/>
          <w:lang w:val="kk-KZ"/>
        </w:rPr>
        <w:t>ё</w:t>
      </w:r>
      <w:r w:rsidR="00717E17" w:rsidRPr="005F3E66">
        <w:rPr>
          <w:rFonts w:ascii="Times New Roman" w:hAnsi="Times New Roman" w:cs="Times New Roman"/>
          <w:sz w:val="28"/>
          <w:szCs w:val="28"/>
          <w:lang w:val="kk-KZ"/>
        </w:rPr>
        <w:t>)</w:t>
      </w:r>
    </w:p>
    <w:p w:rsidR="007E38BE" w:rsidRPr="007E38BE" w:rsidRDefault="007E38BE" w:rsidP="00DC32BA">
      <w:pPr>
        <w:autoSpaceDE w:val="0"/>
        <w:autoSpaceDN w:val="0"/>
        <w:adjustRightInd w:val="0"/>
        <w:spacing w:after="0" w:line="240" w:lineRule="auto"/>
        <w:rPr>
          <w:rFonts w:ascii="Times New Roman" w:hAnsi="Times New Roman" w:cs="Times New Roman"/>
          <w:sz w:val="20"/>
          <w:szCs w:val="20"/>
          <w:lang w:val="kk-KZ"/>
        </w:rPr>
      </w:pPr>
      <w:r w:rsidRPr="007E38BE">
        <w:rPr>
          <w:rFonts w:ascii="Times New Roman" w:hAnsi="Times New Roman" w:cs="Times New Roman"/>
          <w:sz w:val="20"/>
          <w:szCs w:val="20"/>
          <w:lang w:val="kk-KZ"/>
        </w:rPr>
        <w:t>0,01</w:t>
      </w:r>
    </w:p>
    <w:p w:rsidR="00C93FBA" w:rsidRPr="005F3E66" w:rsidRDefault="00C93FBA" w:rsidP="00DC32BA">
      <w:pPr>
        <w:autoSpaceDE w:val="0"/>
        <w:autoSpaceDN w:val="0"/>
        <w:adjustRightInd w:val="0"/>
        <w:spacing w:after="0" w:line="240" w:lineRule="auto"/>
        <w:rPr>
          <w:rFonts w:ascii="Times New Roman" w:hAnsi="Times New Roman" w:cs="Times New Roman"/>
          <w:sz w:val="28"/>
          <w:szCs w:val="28"/>
          <w:lang w:val="kk-KZ"/>
        </w:rPr>
      </w:pPr>
    </w:p>
    <w:p w:rsidR="00C93FBA" w:rsidRPr="005F3E66" w:rsidRDefault="007E38BE" w:rsidP="00DC32BA">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721728" behindDoc="0" locked="0" layoutInCell="1" allowOverlap="1">
                <wp:simplePos x="0" y="0"/>
                <wp:positionH relativeFrom="column">
                  <wp:posOffset>-82236</wp:posOffset>
                </wp:positionH>
                <wp:positionV relativeFrom="paragraph">
                  <wp:posOffset>2424875</wp:posOffset>
                </wp:positionV>
                <wp:extent cx="403761" cy="0"/>
                <wp:effectExtent l="0" t="0" r="34925" b="19050"/>
                <wp:wrapNone/>
                <wp:docPr id="470" name="Прямая соединительная линия 470"/>
                <wp:cNvGraphicFramePr/>
                <a:graphic xmlns:a="http://schemas.openxmlformats.org/drawingml/2006/main">
                  <a:graphicData uri="http://schemas.microsoft.com/office/word/2010/wordprocessingShape">
                    <wps:wsp>
                      <wps:cNvCnPr/>
                      <wps:spPr>
                        <a:xfrm>
                          <a:off x="0" y="0"/>
                          <a:ext cx="4037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051F04" id="Прямая соединительная линия 470"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5pt,190.95pt" to="25.3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" strokecolor="black [3040]"/>
            </w:pict>
          </mc:Fallback>
        </mc:AlternateContent>
      </w:r>
      <w:r w:rsidR="009E3E8F">
        <w:rPr>
          <w:rFonts w:ascii="Times New Roman" w:hAnsi="Times New Roman" w:cs="Times New Roman"/>
          <w:noProof/>
          <w:sz w:val="28"/>
          <w:szCs w:val="28"/>
          <w:lang w:val="en-US" w:eastAsia="en-US"/>
        </w:rPr>
        <mc:AlternateContent>
          <mc:Choice Requires="wpc">
            <w:drawing>
              <wp:inline distT="0" distB="0" distL="0" distR="0">
                <wp:extent cx="5823585" cy="2396929"/>
                <wp:effectExtent l="0" t="0" r="5715" b="3810"/>
                <wp:docPr id="88" name="Полотно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 name="Rectangle 28"/>
                        <wps:cNvSpPr>
                          <a:spLocks noChangeArrowheads="1"/>
                        </wps:cNvSpPr>
                        <wps:spPr bwMode="auto">
                          <a:xfrm>
                            <a:off x="3267710" y="35999"/>
                            <a:ext cx="1703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KX426338.1 Alcanivorax sp. P54 </w:t>
                              </w:r>
                            </w:p>
                          </w:txbxContent>
                        </wps:txbx>
                        <wps:bodyPr rot="0" vert="horz" wrap="none" lIns="0" tIns="0" rIns="0" bIns="0" anchor="t" anchorCtr="0" upright="1">
                          <a:spAutoFit/>
                        </wps:bodyPr>
                      </wps:wsp>
                      <wps:wsp>
                        <wps:cNvPr id="16" name="Freeform 29"/>
                        <wps:cNvSpPr>
                          <a:spLocks/>
                        </wps:cNvSpPr>
                        <wps:spPr bwMode="auto">
                          <a:xfrm>
                            <a:off x="2626995" y="99499"/>
                            <a:ext cx="636905" cy="91440"/>
                          </a:xfrm>
                          <a:custGeom>
                            <a:avLst/>
                            <a:gdLst>
                              <a:gd name="T0" fmla="*/ 0 w 1003"/>
                              <a:gd name="T1" fmla="*/ 144 h 144"/>
                              <a:gd name="T2" fmla="*/ 0 w 1003"/>
                              <a:gd name="T3" fmla="*/ 0 h 144"/>
                              <a:gd name="T4" fmla="*/ 1003 w 1003"/>
                              <a:gd name="T5" fmla="*/ 0 h 144"/>
                            </a:gdLst>
                            <a:ahLst/>
                            <a:cxnLst>
                              <a:cxn ang="0">
                                <a:pos x="T0" y="T1"/>
                              </a:cxn>
                              <a:cxn ang="0">
                                <a:pos x="T2" y="T3"/>
                              </a:cxn>
                              <a:cxn ang="0">
                                <a:pos x="T4" y="T5"/>
                              </a:cxn>
                            </a:cxnLst>
                            <a:rect l="0" t="0" r="r" b="b"/>
                            <a:pathLst>
                              <a:path w="1003" h="144">
                                <a:moveTo>
                                  <a:pt x="0" y="144"/>
                                </a:moveTo>
                                <a:lnTo>
                                  <a:pt x="0" y="0"/>
                                </a:lnTo>
                                <a:lnTo>
                                  <a:pt x="1003"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30"/>
                        <wps:cNvSpPr>
                          <a:spLocks noChangeArrowheads="1"/>
                        </wps:cNvSpPr>
                        <wps:spPr bwMode="auto">
                          <a:xfrm>
                            <a:off x="3267710" y="227134"/>
                            <a:ext cx="20523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AB970669.1 Alcanivorax sp. NCCP-928 </w:t>
                              </w:r>
                            </w:p>
                          </w:txbxContent>
                        </wps:txbx>
                        <wps:bodyPr rot="0" vert="horz" wrap="none" lIns="0" tIns="0" rIns="0" bIns="0" anchor="t" anchorCtr="0" upright="1">
                          <a:spAutoFit/>
                        </wps:bodyPr>
                      </wps:wsp>
                      <wps:wsp>
                        <wps:cNvPr id="19" name="Freeform 31"/>
                        <wps:cNvSpPr>
                          <a:spLocks/>
                        </wps:cNvSpPr>
                        <wps:spPr bwMode="auto">
                          <a:xfrm>
                            <a:off x="2626995" y="199194"/>
                            <a:ext cx="636905" cy="91440"/>
                          </a:xfrm>
                          <a:custGeom>
                            <a:avLst/>
                            <a:gdLst>
                              <a:gd name="T0" fmla="*/ 0 w 1003"/>
                              <a:gd name="T1" fmla="*/ 0 h 144"/>
                              <a:gd name="T2" fmla="*/ 0 w 1003"/>
                              <a:gd name="T3" fmla="*/ 144 h 144"/>
                              <a:gd name="T4" fmla="*/ 1003 w 1003"/>
                              <a:gd name="T5" fmla="*/ 144 h 144"/>
                            </a:gdLst>
                            <a:ahLst/>
                            <a:cxnLst>
                              <a:cxn ang="0">
                                <a:pos x="T0" y="T1"/>
                              </a:cxn>
                              <a:cxn ang="0">
                                <a:pos x="T2" y="T3"/>
                              </a:cxn>
                              <a:cxn ang="0">
                                <a:pos x="T4" y="T5"/>
                              </a:cxn>
                            </a:cxnLst>
                            <a:rect l="0" t="0" r="r" b="b"/>
                            <a:pathLst>
                              <a:path w="1003" h="144">
                                <a:moveTo>
                                  <a:pt x="0" y="0"/>
                                </a:moveTo>
                                <a:lnTo>
                                  <a:pt x="0" y="144"/>
                                </a:lnTo>
                                <a:lnTo>
                                  <a:pt x="1003" y="14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2"/>
                        <wps:cNvSpPr>
                          <a:spLocks/>
                        </wps:cNvSpPr>
                        <wps:spPr bwMode="auto">
                          <a:xfrm>
                            <a:off x="1990090" y="194749"/>
                            <a:ext cx="636905" cy="187325"/>
                          </a:xfrm>
                          <a:custGeom>
                            <a:avLst/>
                            <a:gdLst>
                              <a:gd name="T0" fmla="*/ 0 w 1003"/>
                              <a:gd name="T1" fmla="*/ 295 h 295"/>
                              <a:gd name="T2" fmla="*/ 0 w 1003"/>
                              <a:gd name="T3" fmla="*/ 0 h 295"/>
                              <a:gd name="T4" fmla="*/ 1003 w 1003"/>
                              <a:gd name="T5" fmla="*/ 0 h 295"/>
                            </a:gdLst>
                            <a:ahLst/>
                            <a:cxnLst>
                              <a:cxn ang="0">
                                <a:pos x="T0" y="T1"/>
                              </a:cxn>
                              <a:cxn ang="0">
                                <a:pos x="T2" y="T3"/>
                              </a:cxn>
                              <a:cxn ang="0">
                                <a:pos x="T4" y="T5"/>
                              </a:cxn>
                            </a:cxnLst>
                            <a:rect l="0" t="0" r="r" b="b"/>
                            <a:pathLst>
                              <a:path w="1003" h="295">
                                <a:moveTo>
                                  <a:pt x="0" y="295"/>
                                </a:moveTo>
                                <a:lnTo>
                                  <a:pt x="0" y="0"/>
                                </a:lnTo>
                                <a:lnTo>
                                  <a:pt x="1003"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33"/>
                        <wps:cNvSpPr>
                          <a:spLocks noChangeArrowheads="1"/>
                        </wps:cNvSpPr>
                        <wps:spPr bwMode="auto">
                          <a:xfrm>
                            <a:off x="3267710" y="418269"/>
                            <a:ext cx="1957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HG974551.1 Alcanivorax xenomutans </w:t>
                              </w:r>
                            </w:p>
                          </w:txbxContent>
                        </wps:txbx>
                        <wps:bodyPr rot="0" vert="horz" wrap="none" lIns="0" tIns="0" rIns="0" bIns="0" anchor="t" anchorCtr="0" upright="1">
                          <a:spAutoFit/>
                        </wps:bodyPr>
                      </wps:wsp>
                      <wps:wsp>
                        <wps:cNvPr id="46" name="Freeform 34"/>
                        <wps:cNvSpPr>
                          <a:spLocks/>
                        </wps:cNvSpPr>
                        <wps:spPr bwMode="auto">
                          <a:xfrm>
                            <a:off x="2626995" y="481769"/>
                            <a:ext cx="636905" cy="91440"/>
                          </a:xfrm>
                          <a:custGeom>
                            <a:avLst/>
                            <a:gdLst>
                              <a:gd name="T0" fmla="*/ 0 w 1003"/>
                              <a:gd name="T1" fmla="*/ 144 h 144"/>
                              <a:gd name="T2" fmla="*/ 0 w 1003"/>
                              <a:gd name="T3" fmla="*/ 0 h 144"/>
                              <a:gd name="T4" fmla="*/ 1003 w 1003"/>
                              <a:gd name="T5" fmla="*/ 0 h 144"/>
                            </a:gdLst>
                            <a:ahLst/>
                            <a:cxnLst>
                              <a:cxn ang="0">
                                <a:pos x="T0" y="T1"/>
                              </a:cxn>
                              <a:cxn ang="0">
                                <a:pos x="T2" y="T3"/>
                              </a:cxn>
                              <a:cxn ang="0">
                                <a:pos x="T4" y="T5"/>
                              </a:cxn>
                            </a:cxnLst>
                            <a:rect l="0" t="0" r="r" b="b"/>
                            <a:pathLst>
                              <a:path w="1003" h="144">
                                <a:moveTo>
                                  <a:pt x="0" y="144"/>
                                </a:moveTo>
                                <a:lnTo>
                                  <a:pt x="0" y="0"/>
                                </a:lnTo>
                                <a:lnTo>
                                  <a:pt x="1003"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35"/>
                        <wps:cNvSpPr>
                          <a:spLocks noChangeArrowheads="1"/>
                        </wps:cNvSpPr>
                        <wps:spPr bwMode="auto">
                          <a:xfrm>
                            <a:off x="3267710" y="609404"/>
                            <a:ext cx="21221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KJ849833.1 Alcanivorax dieselolei </w:t>
                              </w:r>
                              <w:r>
                                <w:rPr>
                                  <w:rFonts w:ascii="Arial" w:hAnsi="Arial" w:cs="Arial"/>
                                  <w:color w:val="000000"/>
                                  <w:sz w:val="18"/>
                                  <w:szCs w:val="18"/>
                                  <w:lang w:val="kk-KZ"/>
                                </w:rPr>
                                <w:t>UVAD</w:t>
                              </w:r>
                              <w:r w:rsidRPr="00CD46BB">
                                <w:rPr>
                                  <w:rFonts w:ascii="Arial" w:hAnsi="Arial" w:cs="Arial"/>
                                  <w:color w:val="000000"/>
                                  <w:sz w:val="18"/>
                                  <w:szCs w:val="18"/>
                                  <w:lang w:val="en-US"/>
                                </w:rPr>
                                <w:t xml:space="preserve"> </w:t>
                              </w:r>
                            </w:p>
                          </w:txbxContent>
                        </wps:txbx>
                        <wps:bodyPr rot="0" vert="horz" wrap="none" lIns="0" tIns="0" rIns="0" bIns="0" anchor="t" anchorCtr="0" upright="1">
                          <a:spAutoFit/>
                        </wps:bodyPr>
                      </wps:wsp>
                      <wps:wsp>
                        <wps:cNvPr id="48" name="Freeform 36"/>
                        <wps:cNvSpPr>
                          <a:spLocks/>
                        </wps:cNvSpPr>
                        <wps:spPr bwMode="auto">
                          <a:xfrm>
                            <a:off x="2626995" y="580829"/>
                            <a:ext cx="636905" cy="92075"/>
                          </a:xfrm>
                          <a:custGeom>
                            <a:avLst/>
                            <a:gdLst>
                              <a:gd name="T0" fmla="*/ 0 w 1003"/>
                              <a:gd name="T1" fmla="*/ 0 h 145"/>
                              <a:gd name="T2" fmla="*/ 0 w 1003"/>
                              <a:gd name="T3" fmla="*/ 145 h 145"/>
                              <a:gd name="T4" fmla="*/ 1003 w 1003"/>
                              <a:gd name="T5" fmla="*/ 145 h 145"/>
                            </a:gdLst>
                            <a:ahLst/>
                            <a:cxnLst>
                              <a:cxn ang="0">
                                <a:pos x="T0" y="T1"/>
                              </a:cxn>
                              <a:cxn ang="0">
                                <a:pos x="T2" y="T3"/>
                              </a:cxn>
                              <a:cxn ang="0">
                                <a:pos x="T4" y="T5"/>
                              </a:cxn>
                            </a:cxnLst>
                            <a:rect l="0" t="0" r="r" b="b"/>
                            <a:pathLst>
                              <a:path w="1003" h="145">
                                <a:moveTo>
                                  <a:pt x="0" y="0"/>
                                </a:moveTo>
                                <a:lnTo>
                                  <a:pt x="0" y="145"/>
                                </a:lnTo>
                                <a:lnTo>
                                  <a:pt x="1003" y="14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7"/>
                        <wps:cNvSpPr>
                          <a:spLocks/>
                        </wps:cNvSpPr>
                        <wps:spPr bwMode="auto">
                          <a:xfrm>
                            <a:off x="1990090" y="389694"/>
                            <a:ext cx="636905" cy="187325"/>
                          </a:xfrm>
                          <a:custGeom>
                            <a:avLst/>
                            <a:gdLst>
                              <a:gd name="T0" fmla="*/ 0 w 1003"/>
                              <a:gd name="T1" fmla="*/ 0 h 295"/>
                              <a:gd name="T2" fmla="*/ 0 w 1003"/>
                              <a:gd name="T3" fmla="*/ 295 h 295"/>
                              <a:gd name="T4" fmla="*/ 1003 w 1003"/>
                              <a:gd name="T5" fmla="*/ 295 h 295"/>
                            </a:gdLst>
                            <a:ahLst/>
                            <a:cxnLst>
                              <a:cxn ang="0">
                                <a:pos x="T0" y="T1"/>
                              </a:cxn>
                              <a:cxn ang="0">
                                <a:pos x="T2" y="T3"/>
                              </a:cxn>
                              <a:cxn ang="0">
                                <a:pos x="T4" y="T5"/>
                              </a:cxn>
                            </a:cxnLst>
                            <a:rect l="0" t="0" r="r" b="b"/>
                            <a:pathLst>
                              <a:path w="1003" h="295">
                                <a:moveTo>
                                  <a:pt x="0" y="0"/>
                                </a:moveTo>
                                <a:lnTo>
                                  <a:pt x="0" y="295"/>
                                </a:lnTo>
                                <a:lnTo>
                                  <a:pt x="1003" y="29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8"/>
                        <wps:cNvSpPr>
                          <a:spLocks/>
                        </wps:cNvSpPr>
                        <wps:spPr bwMode="auto">
                          <a:xfrm>
                            <a:off x="1353185" y="385884"/>
                            <a:ext cx="636905" cy="282575"/>
                          </a:xfrm>
                          <a:custGeom>
                            <a:avLst/>
                            <a:gdLst>
                              <a:gd name="T0" fmla="*/ 0 w 1003"/>
                              <a:gd name="T1" fmla="*/ 445 h 445"/>
                              <a:gd name="T2" fmla="*/ 0 w 1003"/>
                              <a:gd name="T3" fmla="*/ 0 h 445"/>
                              <a:gd name="T4" fmla="*/ 1003 w 1003"/>
                              <a:gd name="T5" fmla="*/ 0 h 445"/>
                            </a:gdLst>
                            <a:ahLst/>
                            <a:cxnLst>
                              <a:cxn ang="0">
                                <a:pos x="T0" y="T1"/>
                              </a:cxn>
                              <a:cxn ang="0">
                                <a:pos x="T2" y="T3"/>
                              </a:cxn>
                              <a:cxn ang="0">
                                <a:pos x="T4" y="T5"/>
                              </a:cxn>
                            </a:cxnLst>
                            <a:rect l="0" t="0" r="r" b="b"/>
                            <a:pathLst>
                              <a:path w="1003" h="445">
                                <a:moveTo>
                                  <a:pt x="0" y="445"/>
                                </a:moveTo>
                                <a:lnTo>
                                  <a:pt x="0" y="0"/>
                                </a:lnTo>
                                <a:lnTo>
                                  <a:pt x="1003"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39"/>
                        <wps:cNvSpPr>
                          <a:spLocks noChangeArrowheads="1"/>
                        </wps:cNvSpPr>
                        <wps:spPr bwMode="auto">
                          <a:xfrm>
                            <a:off x="3267710" y="800539"/>
                            <a:ext cx="22879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KU954765.1 Alcanivorax sp. strain KX64203 </w:t>
                              </w:r>
                            </w:p>
                          </w:txbxContent>
                        </wps:txbx>
                        <wps:bodyPr rot="0" vert="horz" wrap="none" lIns="0" tIns="0" rIns="0" bIns="0" anchor="t" anchorCtr="0" upright="1">
                          <a:spAutoFit/>
                        </wps:bodyPr>
                      </wps:wsp>
                      <wps:wsp>
                        <wps:cNvPr id="66" name="Freeform 40"/>
                        <wps:cNvSpPr>
                          <a:spLocks/>
                        </wps:cNvSpPr>
                        <wps:spPr bwMode="auto">
                          <a:xfrm>
                            <a:off x="2626995" y="863404"/>
                            <a:ext cx="636905" cy="92075"/>
                          </a:xfrm>
                          <a:custGeom>
                            <a:avLst/>
                            <a:gdLst>
                              <a:gd name="T0" fmla="*/ 0 w 1003"/>
                              <a:gd name="T1" fmla="*/ 145 h 145"/>
                              <a:gd name="T2" fmla="*/ 0 w 1003"/>
                              <a:gd name="T3" fmla="*/ 0 h 145"/>
                              <a:gd name="T4" fmla="*/ 1003 w 1003"/>
                              <a:gd name="T5" fmla="*/ 0 h 145"/>
                            </a:gdLst>
                            <a:ahLst/>
                            <a:cxnLst>
                              <a:cxn ang="0">
                                <a:pos x="T0" y="T1"/>
                              </a:cxn>
                              <a:cxn ang="0">
                                <a:pos x="T2" y="T3"/>
                              </a:cxn>
                              <a:cxn ang="0">
                                <a:pos x="T4" y="T5"/>
                              </a:cxn>
                            </a:cxnLst>
                            <a:rect l="0" t="0" r="r" b="b"/>
                            <a:pathLst>
                              <a:path w="1003" h="145">
                                <a:moveTo>
                                  <a:pt x="0" y="145"/>
                                </a:moveTo>
                                <a:lnTo>
                                  <a:pt x="0" y="0"/>
                                </a:lnTo>
                                <a:lnTo>
                                  <a:pt x="1003"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41"/>
                        <wps:cNvSpPr>
                          <a:spLocks noChangeArrowheads="1"/>
                        </wps:cNvSpPr>
                        <wps:spPr bwMode="auto">
                          <a:xfrm>
                            <a:off x="3267710" y="991674"/>
                            <a:ext cx="20529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KJ782624.1 Alcanivorax balearicus X33 </w:t>
                              </w:r>
                            </w:p>
                          </w:txbxContent>
                        </wps:txbx>
                        <wps:bodyPr rot="0" vert="horz" wrap="none" lIns="0" tIns="0" rIns="0" bIns="0" anchor="t" anchorCtr="0" upright="1">
                          <a:spAutoFit/>
                        </wps:bodyPr>
                      </wps:wsp>
                      <wps:wsp>
                        <wps:cNvPr id="68" name="Freeform 42"/>
                        <wps:cNvSpPr>
                          <a:spLocks/>
                        </wps:cNvSpPr>
                        <wps:spPr bwMode="auto">
                          <a:xfrm>
                            <a:off x="2626995" y="963099"/>
                            <a:ext cx="636905" cy="91440"/>
                          </a:xfrm>
                          <a:custGeom>
                            <a:avLst/>
                            <a:gdLst>
                              <a:gd name="T0" fmla="*/ 0 w 1003"/>
                              <a:gd name="T1" fmla="*/ 0 h 144"/>
                              <a:gd name="T2" fmla="*/ 0 w 1003"/>
                              <a:gd name="T3" fmla="*/ 144 h 144"/>
                              <a:gd name="T4" fmla="*/ 1003 w 1003"/>
                              <a:gd name="T5" fmla="*/ 144 h 144"/>
                            </a:gdLst>
                            <a:ahLst/>
                            <a:cxnLst>
                              <a:cxn ang="0">
                                <a:pos x="T0" y="T1"/>
                              </a:cxn>
                              <a:cxn ang="0">
                                <a:pos x="T2" y="T3"/>
                              </a:cxn>
                              <a:cxn ang="0">
                                <a:pos x="T4" y="T5"/>
                              </a:cxn>
                            </a:cxnLst>
                            <a:rect l="0" t="0" r="r" b="b"/>
                            <a:pathLst>
                              <a:path w="1003" h="144">
                                <a:moveTo>
                                  <a:pt x="0" y="0"/>
                                </a:moveTo>
                                <a:lnTo>
                                  <a:pt x="0" y="144"/>
                                </a:lnTo>
                                <a:lnTo>
                                  <a:pt x="1003" y="14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43"/>
                        <wps:cNvSpPr>
                          <a:spLocks/>
                        </wps:cNvSpPr>
                        <wps:spPr bwMode="auto">
                          <a:xfrm>
                            <a:off x="1353185" y="676714"/>
                            <a:ext cx="1273810" cy="282575"/>
                          </a:xfrm>
                          <a:custGeom>
                            <a:avLst/>
                            <a:gdLst>
                              <a:gd name="T0" fmla="*/ 0 w 2006"/>
                              <a:gd name="T1" fmla="*/ 0 h 445"/>
                              <a:gd name="T2" fmla="*/ 0 w 2006"/>
                              <a:gd name="T3" fmla="*/ 445 h 445"/>
                              <a:gd name="T4" fmla="*/ 2006 w 2006"/>
                              <a:gd name="T5" fmla="*/ 445 h 445"/>
                            </a:gdLst>
                            <a:ahLst/>
                            <a:cxnLst>
                              <a:cxn ang="0">
                                <a:pos x="T0" y="T1"/>
                              </a:cxn>
                              <a:cxn ang="0">
                                <a:pos x="T2" y="T3"/>
                              </a:cxn>
                              <a:cxn ang="0">
                                <a:pos x="T4" y="T5"/>
                              </a:cxn>
                            </a:cxnLst>
                            <a:rect l="0" t="0" r="r" b="b"/>
                            <a:pathLst>
                              <a:path w="2006" h="445">
                                <a:moveTo>
                                  <a:pt x="0" y="0"/>
                                </a:moveTo>
                                <a:lnTo>
                                  <a:pt x="0" y="445"/>
                                </a:lnTo>
                                <a:lnTo>
                                  <a:pt x="2006" y="44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44"/>
                        <wps:cNvSpPr>
                          <a:spLocks/>
                        </wps:cNvSpPr>
                        <wps:spPr bwMode="auto">
                          <a:xfrm>
                            <a:off x="716280" y="672904"/>
                            <a:ext cx="636905" cy="330200"/>
                          </a:xfrm>
                          <a:custGeom>
                            <a:avLst/>
                            <a:gdLst>
                              <a:gd name="T0" fmla="*/ 0 w 1003"/>
                              <a:gd name="T1" fmla="*/ 520 h 520"/>
                              <a:gd name="T2" fmla="*/ 0 w 1003"/>
                              <a:gd name="T3" fmla="*/ 0 h 520"/>
                              <a:gd name="T4" fmla="*/ 1003 w 1003"/>
                              <a:gd name="T5" fmla="*/ 0 h 520"/>
                            </a:gdLst>
                            <a:ahLst/>
                            <a:cxnLst>
                              <a:cxn ang="0">
                                <a:pos x="T0" y="T1"/>
                              </a:cxn>
                              <a:cxn ang="0">
                                <a:pos x="T2" y="T3"/>
                              </a:cxn>
                              <a:cxn ang="0">
                                <a:pos x="T4" y="T5"/>
                              </a:cxn>
                            </a:cxnLst>
                            <a:rect l="0" t="0" r="r" b="b"/>
                            <a:pathLst>
                              <a:path w="1003" h="520">
                                <a:moveTo>
                                  <a:pt x="0" y="520"/>
                                </a:moveTo>
                                <a:lnTo>
                                  <a:pt x="0" y="0"/>
                                </a:lnTo>
                                <a:lnTo>
                                  <a:pt x="1003"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45"/>
                        <wps:cNvSpPr>
                          <a:spLocks noChangeArrowheads="1"/>
                        </wps:cNvSpPr>
                        <wps:spPr bwMode="auto">
                          <a:xfrm>
                            <a:off x="3267710" y="1182809"/>
                            <a:ext cx="1703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KX426322.1 Alcanivorax sp. P15 </w:t>
                              </w:r>
                            </w:p>
                          </w:txbxContent>
                        </wps:txbx>
                        <wps:bodyPr rot="0" vert="horz" wrap="none" lIns="0" tIns="0" rIns="0" bIns="0" anchor="t" anchorCtr="0" upright="1">
                          <a:spAutoFit/>
                        </wps:bodyPr>
                      </wps:wsp>
                      <wps:wsp>
                        <wps:cNvPr id="72" name="Freeform 46"/>
                        <wps:cNvSpPr>
                          <a:spLocks/>
                        </wps:cNvSpPr>
                        <wps:spPr bwMode="auto">
                          <a:xfrm>
                            <a:off x="2626995" y="1245674"/>
                            <a:ext cx="636905" cy="91440"/>
                          </a:xfrm>
                          <a:custGeom>
                            <a:avLst/>
                            <a:gdLst>
                              <a:gd name="T0" fmla="*/ 0 w 1003"/>
                              <a:gd name="T1" fmla="*/ 144 h 144"/>
                              <a:gd name="T2" fmla="*/ 0 w 1003"/>
                              <a:gd name="T3" fmla="*/ 0 h 144"/>
                              <a:gd name="T4" fmla="*/ 1003 w 1003"/>
                              <a:gd name="T5" fmla="*/ 0 h 144"/>
                            </a:gdLst>
                            <a:ahLst/>
                            <a:cxnLst>
                              <a:cxn ang="0">
                                <a:pos x="T0" y="T1"/>
                              </a:cxn>
                              <a:cxn ang="0">
                                <a:pos x="T2" y="T3"/>
                              </a:cxn>
                              <a:cxn ang="0">
                                <a:pos x="T4" y="T5"/>
                              </a:cxn>
                            </a:cxnLst>
                            <a:rect l="0" t="0" r="r" b="b"/>
                            <a:pathLst>
                              <a:path w="1003" h="144">
                                <a:moveTo>
                                  <a:pt x="0" y="144"/>
                                </a:moveTo>
                                <a:lnTo>
                                  <a:pt x="0" y="0"/>
                                </a:lnTo>
                                <a:lnTo>
                                  <a:pt x="1003"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47"/>
                        <wps:cNvSpPr>
                          <a:spLocks noChangeArrowheads="1"/>
                        </wps:cNvSpPr>
                        <wps:spPr bwMode="auto">
                          <a:xfrm>
                            <a:off x="3267710" y="1373309"/>
                            <a:ext cx="25419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GQ153644.1 Alcanivorax dieselolei ANT-2400 S8 </w:t>
                              </w:r>
                            </w:p>
                          </w:txbxContent>
                        </wps:txbx>
                        <wps:bodyPr rot="0" vert="horz" wrap="none" lIns="0" tIns="0" rIns="0" bIns="0" anchor="t" anchorCtr="0" upright="1">
                          <a:spAutoFit/>
                        </wps:bodyPr>
                      </wps:wsp>
                      <wps:wsp>
                        <wps:cNvPr id="74" name="Freeform 48"/>
                        <wps:cNvSpPr>
                          <a:spLocks/>
                        </wps:cNvSpPr>
                        <wps:spPr bwMode="auto">
                          <a:xfrm>
                            <a:off x="2626995" y="1345369"/>
                            <a:ext cx="636905" cy="91440"/>
                          </a:xfrm>
                          <a:custGeom>
                            <a:avLst/>
                            <a:gdLst>
                              <a:gd name="T0" fmla="*/ 0 w 1003"/>
                              <a:gd name="T1" fmla="*/ 0 h 144"/>
                              <a:gd name="T2" fmla="*/ 0 w 1003"/>
                              <a:gd name="T3" fmla="*/ 144 h 144"/>
                              <a:gd name="T4" fmla="*/ 1003 w 1003"/>
                              <a:gd name="T5" fmla="*/ 144 h 144"/>
                            </a:gdLst>
                            <a:ahLst/>
                            <a:cxnLst>
                              <a:cxn ang="0">
                                <a:pos x="T0" y="T1"/>
                              </a:cxn>
                              <a:cxn ang="0">
                                <a:pos x="T2" y="T3"/>
                              </a:cxn>
                              <a:cxn ang="0">
                                <a:pos x="T4" y="T5"/>
                              </a:cxn>
                            </a:cxnLst>
                            <a:rect l="0" t="0" r="r" b="b"/>
                            <a:pathLst>
                              <a:path w="1003" h="144">
                                <a:moveTo>
                                  <a:pt x="0" y="0"/>
                                </a:moveTo>
                                <a:lnTo>
                                  <a:pt x="0" y="144"/>
                                </a:lnTo>
                                <a:lnTo>
                                  <a:pt x="1003" y="14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49"/>
                        <wps:cNvSpPr>
                          <a:spLocks/>
                        </wps:cNvSpPr>
                        <wps:spPr bwMode="auto">
                          <a:xfrm>
                            <a:off x="716280" y="1010724"/>
                            <a:ext cx="1910715" cy="330835"/>
                          </a:xfrm>
                          <a:custGeom>
                            <a:avLst/>
                            <a:gdLst>
                              <a:gd name="T0" fmla="*/ 0 w 3009"/>
                              <a:gd name="T1" fmla="*/ 0 h 521"/>
                              <a:gd name="T2" fmla="*/ 0 w 3009"/>
                              <a:gd name="T3" fmla="*/ 521 h 521"/>
                              <a:gd name="T4" fmla="*/ 3009 w 3009"/>
                              <a:gd name="T5" fmla="*/ 521 h 521"/>
                            </a:gdLst>
                            <a:ahLst/>
                            <a:cxnLst>
                              <a:cxn ang="0">
                                <a:pos x="T0" y="T1"/>
                              </a:cxn>
                              <a:cxn ang="0">
                                <a:pos x="T2" y="T3"/>
                              </a:cxn>
                              <a:cxn ang="0">
                                <a:pos x="T4" y="T5"/>
                              </a:cxn>
                            </a:cxnLst>
                            <a:rect l="0" t="0" r="r" b="b"/>
                            <a:pathLst>
                              <a:path w="3009" h="521">
                                <a:moveTo>
                                  <a:pt x="0" y="0"/>
                                </a:moveTo>
                                <a:lnTo>
                                  <a:pt x="0" y="521"/>
                                </a:lnTo>
                                <a:lnTo>
                                  <a:pt x="3009" y="521"/>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50"/>
                        <wps:cNvSpPr>
                          <a:spLocks/>
                        </wps:cNvSpPr>
                        <wps:spPr bwMode="auto">
                          <a:xfrm>
                            <a:off x="79375" y="1006914"/>
                            <a:ext cx="636905" cy="449580"/>
                          </a:xfrm>
                          <a:custGeom>
                            <a:avLst/>
                            <a:gdLst>
                              <a:gd name="T0" fmla="*/ 0 w 1003"/>
                              <a:gd name="T1" fmla="*/ 708 h 708"/>
                              <a:gd name="T2" fmla="*/ 0 w 1003"/>
                              <a:gd name="T3" fmla="*/ 0 h 708"/>
                              <a:gd name="T4" fmla="*/ 1003 w 1003"/>
                              <a:gd name="T5" fmla="*/ 0 h 708"/>
                            </a:gdLst>
                            <a:ahLst/>
                            <a:cxnLst>
                              <a:cxn ang="0">
                                <a:pos x="T0" y="T1"/>
                              </a:cxn>
                              <a:cxn ang="0">
                                <a:pos x="T2" y="T3"/>
                              </a:cxn>
                              <a:cxn ang="0">
                                <a:pos x="T4" y="T5"/>
                              </a:cxn>
                            </a:cxnLst>
                            <a:rect l="0" t="0" r="r" b="b"/>
                            <a:pathLst>
                              <a:path w="1003" h="708">
                                <a:moveTo>
                                  <a:pt x="0" y="708"/>
                                </a:moveTo>
                                <a:lnTo>
                                  <a:pt x="0" y="0"/>
                                </a:lnTo>
                                <a:lnTo>
                                  <a:pt x="1003"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51"/>
                        <wps:cNvSpPr>
                          <a:spLocks noChangeArrowheads="1"/>
                        </wps:cNvSpPr>
                        <wps:spPr bwMode="auto">
                          <a:xfrm>
                            <a:off x="3267710" y="1564444"/>
                            <a:ext cx="16459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KP252276.1 Alcanivorax sp. D1 </w:t>
                              </w:r>
                            </w:p>
                          </w:txbxContent>
                        </wps:txbx>
                        <wps:bodyPr rot="0" vert="horz" wrap="none" lIns="0" tIns="0" rIns="0" bIns="0" anchor="t" anchorCtr="0" upright="1">
                          <a:spAutoFit/>
                        </wps:bodyPr>
                      </wps:wsp>
                      <wps:wsp>
                        <wps:cNvPr id="78" name="Freeform 52"/>
                        <wps:cNvSpPr>
                          <a:spLocks/>
                        </wps:cNvSpPr>
                        <wps:spPr bwMode="auto">
                          <a:xfrm>
                            <a:off x="2626995" y="1627944"/>
                            <a:ext cx="636905" cy="91440"/>
                          </a:xfrm>
                          <a:custGeom>
                            <a:avLst/>
                            <a:gdLst>
                              <a:gd name="T0" fmla="*/ 0 w 1003"/>
                              <a:gd name="T1" fmla="*/ 144 h 144"/>
                              <a:gd name="T2" fmla="*/ 0 w 1003"/>
                              <a:gd name="T3" fmla="*/ 0 h 144"/>
                              <a:gd name="T4" fmla="*/ 1003 w 1003"/>
                              <a:gd name="T5" fmla="*/ 0 h 144"/>
                            </a:gdLst>
                            <a:ahLst/>
                            <a:cxnLst>
                              <a:cxn ang="0">
                                <a:pos x="T0" y="T1"/>
                              </a:cxn>
                              <a:cxn ang="0">
                                <a:pos x="T2" y="T3"/>
                              </a:cxn>
                              <a:cxn ang="0">
                                <a:pos x="T4" y="T5"/>
                              </a:cxn>
                            </a:cxnLst>
                            <a:rect l="0" t="0" r="r" b="b"/>
                            <a:pathLst>
                              <a:path w="1003" h="144">
                                <a:moveTo>
                                  <a:pt x="0" y="144"/>
                                </a:moveTo>
                                <a:lnTo>
                                  <a:pt x="0" y="0"/>
                                </a:lnTo>
                                <a:lnTo>
                                  <a:pt x="1003"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53"/>
                        <wps:cNvSpPr>
                          <a:spLocks noChangeArrowheads="1"/>
                        </wps:cNvSpPr>
                        <wps:spPr bwMode="auto">
                          <a:xfrm>
                            <a:off x="3267710" y="1755579"/>
                            <a:ext cx="2609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16-3</w:t>
                              </w:r>
                            </w:p>
                          </w:txbxContent>
                        </wps:txbx>
                        <wps:bodyPr rot="0" vert="horz" wrap="none" lIns="0" tIns="0" rIns="0" bIns="0" anchor="t" anchorCtr="0" upright="1">
                          <a:spAutoFit/>
                        </wps:bodyPr>
                      </wps:wsp>
                      <wps:wsp>
                        <wps:cNvPr id="80" name="Freeform 54"/>
                        <wps:cNvSpPr>
                          <a:spLocks/>
                        </wps:cNvSpPr>
                        <wps:spPr bwMode="auto">
                          <a:xfrm>
                            <a:off x="2626995" y="1727639"/>
                            <a:ext cx="636905" cy="91440"/>
                          </a:xfrm>
                          <a:custGeom>
                            <a:avLst/>
                            <a:gdLst>
                              <a:gd name="T0" fmla="*/ 0 w 1003"/>
                              <a:gd name="T1" fmla="*/ 0 h 144"/>
                              <a:gd name="T2" fmla="*/ 0 w 1003"/>
                              <a:gd name="T3" fmla="*/ 144 h 144"/>
                              <a:gd name="T4" fmla="*/ 1003 w 1003"/>
                              <a:gd name="T5" fmla="*/ 144 h 144"/>
                            </a:gdLst>
                            <a:ahLst/>
                            <a:cxnLst>
                              <a:cxn ang="0">
                                <a:pos x="T0" y="T1"/>
                              </a:cxn>
                              <a:cxn ang="0">
                                <a:pos x="T2" y="T3"/>
                              </a:cxn>
                              <a:cxn ang="0">
                                <a:pos x="T4" y="T5"/>
                              </a:cxn>
                            </a:cxnLst>
                            <a:rect l="0" t="0" r="r" b="b"/>
                            <a:pathLst>
                              <a:path w="1003" h="144">
                                <a:moveTo>
                                  <a:pt x="0" y="0"/>
                                </a:moveTo>
                                <a:lnTo>
                                  <a:pt x="0" y="144"/>
                                </a:lnTo>
                                <a:lnTo>
                                  <a:pt x="1003" y="14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5"/>
                        <wps:cNvSpPr>
                          <a:spLocks/>
                        </wps:cNvSpPr>
                        <wps:spPr bwMode="auto">
                          <a:xfrm>
                            <a:off x="1990090" y="1723194"/>
                            <a:ext cx="636905" cy="187325"/>
                          </a:xfrm>
                          <a:custGeom>
                            <a:avLst/>
                            <a:gdLst>
                              <a:gd name="T0" fmla="*/ 0 w 1003"/>
                              <a:gd name="T1" fmla="*/ 295 h 295"/>
                              <a:gd name="T2" fmla="*/ 0 w 1003"/>
                              <a:gd name="T3" fmla="*/ 0 h 295"/>
                              <a:gd name="T4" fmla="*/ 1003 w 1003"/>
                              <a:gd name="T5" fmla="*/ 0 h 295"/>
                            </a:gdLst>
                            <a:ahLst/>
                            <a:cxnLst>
                              <a:cxn ang="0">
                                <a:pos x="T0" y="T1"/>
                              </a:cxn>
                              <a:cxn ang="0">
                                <a:pos x="T2" y="T3"/>
                              </a:cxn>
                              <a:cxn ang="0">
                                <a:pos x="T4" y="T5"/>
                              </a:cxn>
                            </a:cxnLst>
                            <a:rect l="0" t="0" r="r" b="b"/>
                            <a:pathLst>
                              <a:path w="1003" h="295">
                                <a:moveTo>
                                  <a:pt x="0" y="295"/>
                                </a:moveTo>
                                <a:lnTo>
                                  <a:pt x="0" y="0"/>
                                </a:lnTo>
                                <a:lnTo>
                                  <a:pt x="1003"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56"/>
                        <wps:cNvSpPr>
                          <a:spLocks noChangeArrowheads="1"/>
                        </wps:cNvSpPr>
                        <wps:spPr bwMode="auto">
                          <a:xfrm>
                            <a:off x="3267710" y="1946714"/>
                            <a:ext cx="20523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CD46BB" w:rsidRDefault="007103A2" w:rsidP="00717E17">
                              <w:pPr>
                                <w:rPr>
                                  <w:sz w:val="18"/>
                                  <w:szCs w:val="18"/>
                                </w:rPr>
                              </w:pPr>
                              <w:r w:rsidRPr="00CD46BB">
                                <w:rPr>
                                  <w:rFonts w:ascii="Arial" w:hAnsi="Arial" w:cs="Arial"/>
                                  <w:color w:val="000000"/>
                                  <w:sz w:val="18"/>
                                  <w:szCs w:val="18"/>
                                  <w:lang w:val="en-US"/>
                                </w:rPr>
                                <w:t xml:space="preserve"> AB970645.1 Alcanivorax sp. NCCP-902 </w:t>
                              </w:r>
                            </w:p>
                          </w:txbxContent>
                        </wps:txbx>
                        <wps:bodyPr rot="0" vert="horz" wrap="none" lIns="0" tIns="0" rIns="0" bIns="0" anchor="t" anchorCtr="0" upright="1">
                          <a:spAutoFit/>
                        </wps:bodyPr>
                      </wps:wsp>
                      <wps:wsp>
                        <wps:cNvPr id="83" name="Freeform 57"/>
                        <wps:cNvSpPr>
                          <a:spLocks/>
                        </wps:cNvSpPr>
                        <wps:spPr bwMode="auto">
                          <a:xfrm>
                            <a:off x="2626995" y="2010214"/>
                            <a:ext cx="636905" cy="91440"/>
                          </a:xfrm>
                          <a:custGeom>
                            <a:avLst/>
                            <a:gdLst>
                              <a:gd name="T0" fmla="*/ 0 w 1003"/>
                              <a:gd name="T1" fmla="*/ 144 h 144"/>
                              <a:gd name="T2" fmla="*/ 0 w 1003"/>
                              <a:gd name="T3" fmla="*/ 0 h 144"/>
                              <a:gd name="T4" fmla="*/ 1003 w 1003"/>
                              <a:gd name="T5" fmla="*/ 0 h 144"/>
                            </a:gdLst>
                            <a:ahLst/>
                            <a:cxnLst>
                              <a:cxn ang="0">
                                <a:pos x="T0" y="T1"/>
                              </a:cxn>
                              <a:cxn ang="0">
                                <a:pos x="T2" y="T3"/>
                              </a:cxn>
                              <a:cxn ang="0">
                                <a:pos x="T4" y="T5"/>
                              </a:cxn>
                            </a:cxnLst>
                            <a:rect l="0" t="0" r="r" b="b"/>
                            <a:pathLst>
                              <a:path w="1003" h="144">
                                <a:moveTo>
                                  <a:pt x="0" y="144"/>
                                </a:moveTo>
                                <a:lnTo>
                                  <a:pt x="0" y="0"/>
                                </a:lnTo>
                                <a:lnTo>
                                  <a:pt x="1003"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58"/>
                        <wps:cNvSpPr>
                          <a:spLocks noChangeArrowheads="1"/>
                        </wps:cNvSpPr>
                        <wps:spPr bwMode="auto">
                          <a:xfrm>
                            <a:off x="3267710" y="2137849"/>
                            <a:ext cx="24149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3A2" w:rsidRPr="005B6652" w:rsidRDefault="007103A2" w:rsidP="00717E17">
                              <w:pPr>
                                <w:rPr>
                                  <w:sz w:val="20"/>
                                  <w:szCs w:val="20"/>
                                  <w:lang w:val="fr-FR"/>
                                </w:rPr>
                              </w:pPr>
                              <w:r w:rsidRPr="005F4741">
                                <w:rPr>
                                  <w:rFonts w:ascii="Arial" w:hAnsi="Arial" w:cs="Arial"/>
                                  <w:color w:val="000000"/>
                                  <w:sz w:val="16"/>
                                  <w:szCs w:val="16"/>
                                  <w:lang w:val="fr-FR"/>
                                </w:rPr>
                                <w:t xml:space="preserve"> </w:t>
                              </w:r>
                              <w:r w:rsidRPr="005B6652">
                                <w:rPr>
                                  <w:rFonts w:ascii="Arial" w:hAnsi="Arial" w:cs="Arial"/>
                                  <w:color w:val="000000"/>
                                  <w:sz w:val="20"/>
                                  <w:szCs w:val="20"/>
                                  <w:lang w:val="fr-FR"/>
                                </w:rPr>
                                <w:t xml:space="preserve">KP009555.1 Alcanivorax dieselolei RMR 2 </w:t>
                              </w:r>
                            </w:p>
                          </w:txbxContent>
                        </wps:txbx>
                        <wps:bodyPr rot="0" vert="horz" wrap="none" lIns="0" tIns="0" rIns="0" bIns="0" anchor="t" anchorCtr="0" upright="1">
                          <a:spAutoFit/>
                        </wps:bodyPr>
                      </wps:wsp>
                      <wps:wsp>
                        <wps:cNvPr id="85" name="Freeform 59"/>
                        <wps:cNvSpPr>
                          <a:spLocks/>
                        </wps:cNvSpPr>
                        <wps:spPr bwMode="auto">
                          <a:xfrm>
                            <a:off x="2626995" y="2109274"/>
                            <a:ext cx="636905" cy="91440"/>
                          </a:xfrm>
                          <a:custGeom>
                            <a:avLst/>
                            <a:gdLst>
                              <a:gd name="T0" fmla="*/ 0 w 1003"/>
                              <a:gd name="T1" fmla="*/ 0 h 144"/>
                              <a:gd name="T2" fmla="*/ 0 w 1003"/>
                              <a:gd name="T3" fmla="*/ 144 h 144"/>
                              <a:gd name="T4" fmla="*/ 1003 w 1003"/>
                              <a:gd name="T5" fmla="*/ 144 h 144"/>
                            </a:gdLst>
                            <a:ahLst/>
                            <a:cxnLst>
                              <a:cxn ang="0">
                                <a:pos x="T0" y="T1"/>
                              </a:cxn>
                              <a:cxn ang="0">
                                <a:pos x="T2" y="T3"/>
                              </a:cxn>
                              <a:cxn ang="0">
                                <a:pos x="T4" y="T5"/>
                              </a:cxn>
                            </a:cxnLst>
                            <a:rect l="0" t="0" r="r" b="b"/>
                            <a:pathLst>
                              <a:path w="1003" h="144">
                                <a:moveTo>
                                  <a:pt x="0" y="0"/>
                                </a:moveTo>
                                <a:lnTo>
                                  <a:pt x="0" y="144"/>
                                </a:lnTo>
                                <a:lnTo>
                                  <a:pt x="1003" y="14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60"/>
                        <wps:cNvSpPr>
                          <a:spLocks/>
                        </wps:cNvSpPr>
                        <wps:spPr bwMode="auto">
                          <a:xfrm>
                            <a:off x="1990090" y="1918139"/>
                            <a:ext cx="636905" cy="187325"/>
                          </a:xfrm>
                          <a:custGeom>
                            <a:avLst/>
                            <a:gdLst>
                              <a:gd name="T0" fmla="*/ 0 w 1003"/>
                              <a:gd name="T1" fmla="*/ 0 h 295"/>
                              <a:gd name="T2" fmla="*/ 0 w 1003"/>
                              <a:gd name="T3" fmla="*/ 295 h 295"/>
                              <a:gd name="T4" fmla="*/ 1003 w 1003"/>
                              <a:gd name="T5" fmla="*/ 295 h 295"/>
                            </a:gdLst>
                            <a:ahLst/>
                            <a:cxnLst>
                              <a:cxn ang="0">
                                <a:pos x="T0" y="T1"/>
                              </a:cxn>
                              <a:cxn ang="0">
                                <a:pos x="T2" y="T3"/>
                              </a:cxn>
                              <a:cxn ang="0">
                                <a:pos x="T4" y="T5"/>
                              </a:cxn>
                            </a:cxnLst>
                            <a:rect l="0" t="0" r="r" b="b"/>
                            <a:pathLst>
                              <a:path w="1003" h="295">
                                <a:moveTo>
                                  <a:pt x="0" y="0"/>
                                </a:moveTo>
                                <a:lnTo>
                                  <a:pt x="0" y="295"/>
                                </a:lnTo>
                                <a:lnTo>
                                  <a:pt x="1003" y="29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61"/>
                        <wps:cNvSpPr>
                          <a:spLocks/>
                        </wps:cNvSpPr>
                        <wps:spPr bwMode="auto">
                          <a:xfrm>
                            <a:off x="79375" y="1464749"/>
                            <a:ext cx="1910715" cy="449580"/>
                          </a:xfrm>
                          <a:custGeom>
                            <a:avLst/>
                            <a:gdLst>
                              <a:gd name="T0" fmla="*/ 0 w 3009"/>
                              <a:gd name="T1" fmla="*/ 0 h 708"/>
                              <a:gd name="T2" fmla="*/ 0 w 3009"/>
                              <a:gd name="T3" fmla="*/ 708 h 708"/>
                              <a:gd name="T4" fmla="*/ 3009 w 3009"/>
                              <a:gd name="T5" fmla="*/ 708 h 708"/>
                            </a:gdLst>
                            <a:ahLst/>
                            <a:cxnLst>
                              <a:cxn ang="0">
                                <a:pos x="T0" y="T1"/>
                              </a:cxn>
                              <a:cxn ang="0">
                                <a:pos x="T2" y="T3"/>
                              </a:cxn>
                              <a:cxn ang="0">
                                <a:pos x="T4" y="T5"/>
                              </a:cxn>
                            </a:cxnLst>
                            <a:rect l="0" t="0" r="r" b="b"/>
                            <a:pathLst>
                              <a:path w="3009" h="708">
                                <a:moveTo>
                                  <a:pt x="0" y="0"/>
                                </a:moveTo>
                                <a:lnTo>
                                  <a:pt x="0" y="708"/>
                                </a:lnTo>
                                <a:lnTo>
                                  <a:pt x="3009" y="70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26" o:spid="_x0000_s1322" editas="canvas" style="width:458.55pt;height:188.75pt;mso-position-horizontal-relative:char;mso-position-vertical-relative:line" coordsize="58235,2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">
                <v:shape id="_x0000_s1323" type="#_x0000_t75" style="position:absolute;width:58235;height:23964;visibility:visible;mso-wrap-style:square">
                  <v:fill o:detectmouseclick="t"/>
                  <v:path o:connecttype="none"/>
                </v:shape>
                <v:rect id="Rectangle 28" o:spid="_x0000_s1324" style="position:absolute;left:32677;top:359;width:17030;height:2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KX426338.1 Alcanivorax sp. P54 </w:t>
                        </w:r>
                      </w:p>
                    </w:txbxContent>
                  </v:textbox>
                </v:rect>
                <v:shape id="Freeform 29" o:spid="_x0000_s1325" style="position:absolute;left:26269;top:994;width:6370;height:915;visibility:visible;mso-wrap-style:square;v-text-anchor:top" coordsize="10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" path="m,144l,,1003,e" filled="f" strokeweight=".65pt">
                  <v:stroke joinstyle="miter" endcap="square"/>
                  <v:path arrowok="t" o:connecttype="custom" o:connectlocs="0,91440;0,0;636905,0" o:connectangles="0,0,0"/>
                </v:shape>
                <v:rect id="Rectangle 30" o:spid="_x0000_s1326" style="position:absolute;left:32677;top:2271;width:2052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AB970669.1 Alcanivorax sp. NCCP-928 </w:t>
                        </w:r>
                      </w:p>
                    </w:txbxContent>
                  </v:textbox>
                </v:rect>
                <v:shape id="Freeform 31" o:spid="_x0000_s1327" style="position:absolute;left:26269;top:1991;width:6370;height:915;visibility:visible;mso-wrap-style:square;v-text-anchor:top" coordsize="10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" path="m,l,144r1003,e" filled="f" strokeweight=".65pt">
                  <v:stroke joinstyle="miter" endcap="square"/>
                  <v:path arrowok="t" o:connecttype="custom" o:connectlocs="0,0;0,91440;636905,91440" o:connectangles="0,0,0"/>
                </v:shape>
                <v:shape id="Freeform 32" o:spid="_x0000_s1328" style="position:absolute;left:19900;top:1947;width:6369;height:1873;visibility:visible;mso-wrap-style:square;v-text-anchor:top" coordsize="100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" path="m,295l,,1003,e" filled="f" strokeweight=".65pt">
                  <v:stroke joinstyle="miter" endcap="square"/>
                  <v:path arrowok="t" o:connecttype="custom" o:connectlocs="0,187325;0,0;636905,0" o:connectangles="0,0,0"/>
                </v:shape>
                <v:rect id="Rectangle 33" o:spid="_x0000_s1329" style="position:absolute;left:32677;top:4182;width:1957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HG974551.1 Alcanivorax xenomutans </w:t>
                        </w:r>
                      </w:p>
                    </w:txbxContent>
                  </v:textbox>
                </v:rect>
                <v:shape id="Freeform 34" o:spid="_x0000_s1330" style="position:absolute;left:26269;top:4817;width:6370;height:915;visibility:visible;mso-wrap-style:square;v-text-anchor:top" coordsize="10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" path="m,144l,,1003,e" filled="f" strokeweight=".65pt">
                  <v:stroke joinstyle="miter" endcap="square"/>
                  <v:path arrowok="t" o:connecttype="custom" o:connectlocs="0,91440;0,0;636905,0" o:connectangles="0,0,0"/>
                </v:shape>
                <v:rect id="Rectangle 35" o:spid="_x0000_s1331" style="position:absolute;left:32677;top:6094;width:2122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KJ849833.1 Alcanivorax dieselolei </w:t>
                        </w:r>
                        <w:r>
                          <w:rPr>
                            <w:rFonts w:ascii="Arial" w:hAnsi="Arial" w:cs="Arial"/>
                            <w:color w:val="000000"/>
                            <w:sz w:val="18"/>
                            <w:szCs w:val="18"/>
                            <w:lang w:val="kk-KZ"/>
                          </w:rPr>
                          <w:t>UVAD</w:t>
                        </w:r>
                        <w:r w:rsidRPr="00CD46BB">
                          <w:rPr>
                            <w:rFonts w:ascii="Arial" w:hAnsi="Arial" w:cs="Arial"/>
                            <w:color w:val="000000"/>
                            <w:sz w:val="18"/>
                            <w:szCs w:val="18"/>
                            <w:lang w:val="en-US"/>
                          </w:rPr>
                          <w:t xml:space="preserve"> </w:t>
                        </w:r>
                      </w:p>
                    </w:txbxContent>
                  </v:textbox>
                </v:rect>
                <v:shape id="Freeform 36" o:spid="_x0000_s1332" style="position:absolute;left:26269;top:5808;width:6370;height:921;visibility:visible;mso-wrap-style:square;v-text-anchor:top" coordsize="10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" path="m,l,145r1003,e" filled="f" strokeweight=".65pt">
                  <v:stroke joinstyle="miter" endcap="square"/>
                  <v:path arrowok="t" o:connecttype="custom" o:connectlocs="0,0;0,92075;636905,92075" o:connectangles="0,0,0"/>
                </v:shape>
                <v:shape id="Freeform 37" o:spid="_x0000_s1333" style="position:absolute;left:19900;top:3896;width:6369;height:1874;visibility:visible;mso-wrap-style:square;v-text-anchor:top" coordsize="100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" path="m,l,295r1003,e" filled="f" strokeweight=".65pt">
                  <v:stroke joinstyle="miter" endcap="square"/>
                  <v:path arrowok="t" o:connecttype="custom" o:connectlocs="0,0;0,187325;636905,187325" o:connectangles="0,0,0"/>
                </v:shape>
                <v:shape id="Freeform 38" o:spid="_x0000_s1334" style="position:absolute;left:13531;top:3858;width:6369;height:2826;visibility:visible;mso-wrap-style:square;v-text-anchor:top" coordsize="100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" path="m,445l,,1003,e" filled="f" strokeweight=".65pt">
                  <v:stroke joinstyle="miter" endcap="square"/>
                  <v:path arrowok="t" o:connecttype="custom" o:connectlocs="0,282575;0,0;636905,0" o:connectangles="0,0,0"/>
                </v:shape>
                <v:rect id="Rectangle 39" o:spid="_x0000_s1335" style="position:absolute;left:32677;top:8005;width:2287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KU954765.1 Alcanivorax sp. strain KX64203 </w:t>
                        </w:r>
                      </w:p>
                    </w:txbxContent>
                  </v:textbox>
                </v:rect>
                <v:shape id="Freeform 40" o:spid="_x0000_s1336" style="position:absolute;left:26269;top:8634;width:6370;height:920;visibility:visible;mso-wrap-style:square;v-text-anchor:top" coordsize="10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" path="m,145l,,1003,e" filled="f" strokeweight=".65pt">
                  <v:stroke joinstyle="miter" endcap="square"/>
                  <v:path arrowok="t" o:connecttype="custom" o:connectlocs="0,92075;0,0;636905,0" o:connectangles="0,0,0"/>
                </v:shape>
                <v:rect id="Rectangle 41" o:spid="_x0000_s1337" style="position:absolute;left:32677;top:9916;width:2052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KJ782624.1 Alcanivorax balearicus X33 </w:t>
                        </w:r>
                      </w:p>
                    </w:txbxContent>
                  </v:textbox>
                </v:rect>
                <v:shape id="Freeform 42" o:spid="_x0000_s1338" style="position:absolute;left:26269;top:9630;width:6370;height:915;visibility:visible;mso-wrap-style:square;v-text-anchor:top" coordsize="10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" path="m,l,144r1003,e" filled="f" strokeweight=".65pt">
                  <v:stroke joinstyle="miter" endcap="square"/>
                  <v:path arrowok="t" o:connecttype="custom" o:connectlocs="0,0;0,91440;636905,91440" o:connectangles="0,0,0"/>
                </v:shape>
                <v:shape id="Freeform 43" o:spid="_x0000_s1339" style="position:absolute;left:13531;top:6767;width:12738;height:2825;visibility:visible;mso-wrap-style:square;v-text-anchor:top" coordsize="200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" path="m,l,445r2006,e" filled="f" strokeweight=".65pt">
                  <v:stroke joinstyle="miter" endcap="square"/>
                  <v:path arrowok="t" o:connecttype="custom" o:connectlocs="0,0;0,282575;1273810,282575" o:connectangles="0,0,0"/>
                </v:shape>
                <v:shape id="Freeform 44" o:spid="_x0000_s1340" style="position:absolute;left:7162;top:6729;width:6369;height:3302;visibility:visible;mso-wrap-style:square;v-text-anchor:top" coordsize="100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" path="m,520l,,1003,e" filled="f" strokeweight=".65pt">
                  <v:stroke joinstyle="miter" endcap="square"/>
                  <v:path arrowok="t" o:connecttype="custom" o:connectlocs="0,330200;0,0;636905,0" o:connectangles="0,0,0"/>
                </v:shape>
                <v:rect id="Rectangle 45" o:spid="_x0000_s1341" style="position:absolute;left:32677;top:11828;width:1703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KX426322.1 Alcanivorax sp. P15 </w:t>
                        </w:r>
                      </w:p>
                    </w:txbxContent>
                  </v:textbox>
                </v:rect>
                <v:shape id="Freeform 46" o:spid="_x0000_s1342" style="position:absolute;left:26269;top:12456;width:6370;height:915;visibility:visible;mso-wrap-style:square;v-text-anchor:top" coordsize="10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" path="m,144l,,1003,e" filled="f" strokeweight=".65pt">
                  <v:stroke joinstyle="miter" endcap="square"/>
                  <v:path arrowok="t" o:connecttype="custom" o:connectlocs="0,91440;0,0;636905,0" o:connectangles="0,0,0"/>
                </v:shape>
                <v:rect id="Rectangle 47" o:spid="_x0000_s1343" style="position:absolute;left:32677;top:13733;width:2541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GQ153644.1 Alcanivorax dieselolei ANT-2400 S8 </w:t>
                        </w:r>
                      </w:p>
                    </w:txbxContent>
                  </v:textbox>
                </v:rect>
                <v:shape id="Freeform 48" o:spid="_x0000_s1344" style="position:absolute;left:26269;top:13453;width:6370;height:915;visibility:visible;mso-wrap-style:square;v-text-anchor:top" coordsize="10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" path="m,l,144r1003,e" filled="f" strokeweight=".65pt">
                  <v:stroke joinstyle="miter" endcap="square"/>
                  <v:path arrowok="t" o:connecttype="custom" o:connectlocs="0,0;0,91440;636905,91440" o:connectangles="0,0,0"/>
                </v:shape>
                <v:shape id="Freeform 49" o:spid="_x0000_s1345" style="position:absolute;left:7162;top:10107;width:19107;height:3308;visibility:visible;mso-wrap-style:square;v-text-anchor:top" coordsize="300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" path="m,l,521r3009,e" filled="f" strokeweight=".65pt">
                  <v:stroke joinstyle="miter" endcap="square"/>
                  <v:path arrowok="t" o:connecttype="custom" o:connectlocs="0,0;0,330835;1910715,330835" o:connectangles="0,0,0"/>
                </v:shape>
                <v:shape id="Freeform 50" o:spid="_x0000_s1346" style="position:absolute;left:793;top:10069;width:6369;height:4495;visibility:visible;mso-wrap-style:square;v-text-anchor:top" coordsize="100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" path="m,708l,,1003,e" filled="f" strokeweight=".65pt">
                  <v:stroke joinstyle="miter" endcap="square"/>
                  <v:path arrowok="t" o:connecttype="custom" o:connectlocs="0,449580;0,0;636905,0" o:connectangles="0,0,0"/>
                </v:shape>
                <v:rect id="Rectangle 51" o:spid="_x0000_s1347" style="position:absolute;left:32677;top:15644;width:1645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KP252276.1 Alcanivorax sp. D1 </w:t>
                        </w:r>
                      </w:p>
                    </w:txbxContent>
                  </v:textbox>
                </v:rect>
                <v:shape id="Freeform 52" o:spid="_x0000_s1348" style="position:absolute;left:26269;top:16279;width:6370;height:914;visibility:visible;mso-wrap-style:square;v-text-anchor:top" coordsize="10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" path="m,144l,,1003,e" filled="f" strokeweight=".65pt">
                  <v:stroke joinstyle="miter" endcap="square"/>
                  <v:path arrowok="t" o:connecttype="custom" o:connectlocs="0,91440;0,0;636905,0" o:connectangles="0,0,0"/>
                </v:shape>
                <v:rect id="Rectangle 53" o:spid="_x0000_s1349" style="position:absolute;left:32677;top:17555;width:260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16-3</w:t>
                        </w:r>
                      </w:p>
                    </w:txbxContent>
                  </v:textbox>
                </v:rect>
                <v:shape id="Freeform 54" o:spid="_x0000_s1350" style="position:absolute;left:26269;top:17276;width:6370;height:914;visibility:visible;mso-wrap-style:square;v-text-anchor:top" coordsize="10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" path="m,l,144r1003,e" filled="f" strokeweight=".65pt">
                  <v:stroke joinstyle="miter" endcap="square"/>
                  <v:path arrowok="t" o:connecttype="custom" o:connectlocs="0,0;0,91440;636905,91440" o:connectangles="0,0,0"/>
                </v:shape>
                <v:shape id="Freeform 55" o:spid="_x0000_s1351" style="position:absolute;left:19900;top:17231;width:6369;height:1874;visibility:visible;mso-wrap-style:square;v-text-anchor:top" coordsize="100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" path="m,295l,,1003,e" filled="f" strokeweight=".65pt">
                  <v:stroke joinstyle="miter" endcap="square"/>
                  <v:path arrowok="t" o:connecttype="custom" o:connectlocs="0,187325;0,0;636905,0" o:connectangles="0,0,0"/>
                </v:shape>
                <v:rect id="Rectangle 56" o:spid="_x0000_s1352" style="position:absolute;left:32677;top:19467;width:2052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7103A2" w:rsidRPr="00CD46BB" w:rsidRDefault="007103A2" w:rsidP="00717E17">
                        <w:pPr>
                          <w:rPr>
                            <w:sz w:val="18"/>
                            <w:szCs w:val="18"/>
                          </w:rPr>
                        </w:pPr>
                        <w:r w:rsidRPr="00CD46BB">
                          <w:rPr>
                            <w:rFonts w:ascii="Arial" w:hAnsi="Arial" w:cs="Arial"/>
                            <w:color w:val="000000"/>
                            <w:sz w:val="18"/>
                            <w:szCs w:val="18"/>
                            <w:lang w:val="en-US"/>
                          </w:rPr>
                          <w:t xml:space="preserve"> AB970645.1 Alcanivorax sp. NCCP-902 </w:t>
                        </w:r>
                      </w:p>
                    </w:txbxContent>
                  </v:textbox>
                </v:rect>
                <v:shape id="Freeform 57" o:spid="_x0000_s1353" style="position:absolute;left:26269;top:20102;width:6370;height:914;visibility:visible;mso-wrap-style:square;v-text-anchor:top" coordsize="10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" path="m,144l,,1003,e" filled="f" strokeweight=".65pt">
                  <v:stroke joinstyle="miter" endcap="square"/>
                  <v:path arrowok="t" o:connecttype="custom" o:connectlocs="0,91440;0,0;636905,0" o:connectangles="0,0,0"/>
                </v:shape>
                <v:rect id="Rectangle 58" o:spid="_x0000_s1354" style="position:absolute;left:32677;top:21378;width:24149;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7103A2" w:rsidRPr="005B6652" w:rsidRDefault="007103A2" w:rsidP="00717E17">
                        <w:pPr>
                          <w:rPr>
                            <w:sz w:val="20"/>
                            <w:szCs w:val="20"/>
                            <w:lang w:val="fr-FR"/>
                          </w:rPr>
                        </w:pPr>
                        <w:r w:rsidRPr="005F4741">
                          <w:rPr>
                            <w:rFonts w:ascii="Arial" w:hAnsi="Arial" w:cs="Arial"/>
                            <w:color w:val="000000"/>
                            <w:sz w:val="16"/>
                            <w:szCs w:val="16"/>
                            <w:lang w:val="fr-FR"/>
                          </w:rPr>
                          <w:t xml:space="preserve"> </w:t>
                        </w:r>
                        <w:r w:rsidRPr="005B6652">
                          <w:rPr>
                            <w:rFonts w:ascii="Arial" w:hAnsi="Arial" w:cs="Arial"/>
                            <w:color w:val="000000"/>
                            <w:sz w:val="20"/>
                            <w:szCs w:val="20"/>
                            <w:lang w:val="fr-FR"/>
                          </w:rPr>
                          <w:t xml:space="preserve">KP009555.1 Alcanivorax dieselolei RMR 2 </w:t>
                        </w:r>
                      </w:p>
                    </w:txbxContent>
                  </v:textbox>
                </v:rect>
                <v:shape id="Freeform 59" o:spid="_x0000_s1355" style="position:absolute;left:26269;top:21092;width:6370;height:915;visibility:visible;mso-wrap-style:square;v-text-anchor:top" coordsize="10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" path="m,l,144r1003,e" filled="f" strokeweight=".65pt">
                  <v:stroke joinstyle="miter" endcap="square"/>
                  <v:path arrowok="t" o:connecttype="custom" o:connectlocs="0,0;0,91440;636905,91440" o:connectangles="0,0,0"/>
                </v:shape>
                <v:shape id="Freeform 60" o:spid="_x0000_s1356" style="position:absolute;left:19900;top:19181;width:6369;height:1873;visibility:visible;mso-wrap-style:square;v-text-anchor:top" coordsize="100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" path="m,l,295r1003,e" filled="f" strokeweight=".65pt">
                  <v:stroke joinstyle="miter" endcap="square"/>
                  <v:path arrowok="t" o:connecttype="custom" o:connectlocs="0,0;0,187325;636905,187325" o:connectangles="0,0,0"/>
                </v:shape>
                <v:shape id="Freeform 61" o:spid="_x0000_s1357" style="position:absolute;left:793;top:14647;width:19107;height:4496;visibility:visible;mso-wrap-style:square;v-text-anchor:top" coordsize="3009,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" path="m,l,708r3009,e" filled="f" strokeweight=".65pt">
                  <v:stroke joinstyle="miter" endcap="square"/>
                  <v:path arrowok="t" o:connecttype="custom" o:connectlocs="0,0;0,449580;1910715,449580" o:connectangles="0,0,0"/>
                </v:shape>
                <w10:anchorlock/>
              </v:group>
            </w:pict>
          </mc:Fallback>
        </mc:AlternateContent>
      </w:r>
      <w:r w:rsidR="00C93FBA" w:rsidRPr="005F3E66">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00C93FBA" w:rsidRPr="005F3E66">
        <w:rPr>
          <w:rFonts w:ascii="Times New Roman" w:hAnsi="Times New Roman" w:cs="Times New Roman"/>
          <w:sz w:val="28"/>
          <w:szCs w:val="28"/>
          <w:lang w:val="kk-KZ"/>
        </w:rPr>
        <w:t>)</w:t>
      </w:r>
    </w:p>
    <w:p w:rsidR="00470A83" w:rsidRPr="007E38BE" w:rsidRDefault="007E38BE" w:rsidP="00DC32BA">
      <w:pPr>
        <w:autoSpaceDE w:val="0"/>
        <w:autoSpaceDN w:val="0"/>
        <w:adjustRightInd w:val="0"/>
        <w:spacing w:after="0" w:line="240" w:lineRule="auto"/>
        <w:jc w:val="both"/>
        <w:rPr>
          <w:rFonts w:ascii="Times New Roman" w:hAnsi="Times New Roman" w:cs="Times New Roman"/>
          <w:bCs/>
          <w:iCs/>
          <w:sz w:val="20"/>
          <w:szCs w:val="20"/>
          <w:lang w:val="kk-KZ"/>
        </w:rPr>
      </w:pPr>
      <w:r w:rsidRPr="007E38BE">
        <w:rPr>
          <w:rFonts w:ascii="Times New Roman" w:hAnsi="Times New Roman" w:cs="Times New Roman"/>
          <w:bCs/>
          <w:iCs/>
          <w:sz w:val="20"/>
          <w:szCs w:val="20"/>
          <w:lang w:val="kk-KZ"/>
        </w:rPr>
        <w:t>0,01</w:t>
      </w:r>
    </w:p>
    <w:p w:rsidR="007E38BE" w:rsidRDefault="007E38BE" w:rsidP="00DC32BA">
      <w:pPr>
        <w:autoSpaceDE w:val="0"/>
        <w:autoSpaceDN w:val="0"/>
        <w:adjustRightInd w:val="0"/>
        <w:spacing w:after="0" w:line="240" w:lineRule="auto"/>
        <w:jc w:val="both"/>
        <w:rPr>
          <w:rFonts w:ascii="Times New Roman" w:hAnsi="Times New Roman" w:cs="Times New Roman"/>
          <w:bCs/>
          <w:iCs/>
          <w:sz w:val="28"/>
          <w:szCs w:val="28"/>
          <w:lang w:val="kk-KZ"/>
        </w:rPr>
      </w:pPr>
    </w:p>
    <w:p w:rsidR="00EE6116" w:rsidRDefault="00480EA5" w:rsidP="00DC32BA">
      <w:pPr>
        <w:autoSpaceDE w:val="0"/>
        <w:autoSpaceDN w:val="0"/>
        <w:adjustRightInd w:val="0"/>
        <w:spacing w:after="0" w:line="240" w:lineRule="auto"/>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С</w:t>
      </w:r>
      <w:r w:rsidR="00054BDC" w:rsidRPr="00136378">
        <w:rPr>
          <w:rFonts w:ascii="Times New Roman" w:hAnsi="Times New Roman" w:cs="Times New Roman"/>
          <w:bCs/>
          <w:iCs/>
          <w:sz w:val="28"/>
          <w:szCs w:val="28"/>
          <w:lang w:val="kk-KZ"/>
        </w:rPr>
        <w:t>урет</w:t>
      </w:r>
      <w:r w:rsidR="00717E17" w:rsidRPr="00136378">
        <w:rPr>
          <w:rFonts w:ascii="Times New Roman" w:hAnsi="Times New Roman" w:cs="Times New Roman"/>
          <w:bCs/>
          <w:iCs/>
          <w:sz w:val="28"/>
          <w:szCs w:val="28"/>
          <w:lang w:val="kk-KZ"/>
        </w:rPr>
        <w:t xml:space="preserve"> </w:t>
      </w:r>
      <w:r w:rsidR="004D20FE">
        <w:rPr>
          <w:rFonts w:ascii="Times New Roman" w:hAnsi="Times New Roman" w:cs="Times New Roman"/>
          <w:bCs/>
          <w:iCs/>
          <w:sz w:val="28"/>
          <w:szCs w:val="28"/>
          <w:lang w:val="kk-KZ"/>
        </w:rPr>
        <w:t>6</w:t>
      </w:r>
      <w:r>
        <w:rPr>
          <w:rFonts w:ascii="Times New Roman" w:hAnsi="Times New Roman" w:cs="Times New Roman"/>
          <w:bCs/>
          <w:iCs/>
          <w:sz w:val="28"/>
          <w:szCs w:val="28"/>
          <w:lang w:val="kk-KZ"/>
        </w:rPr>
        <w:t xml:space="preserve"> </w:t>
      </w:r>
      <w:r w:rsidR="00C93FBA" w:rsidRPr="00136378">
        <w:rPr>
          <w:rFonts w:ascii="Times New Roman" w:hAnsi="Times New Roman" w:cs="Times New Roman"/>
          <w:bCs/>
          <w:iCs/>
          <w:sz w:val="28"/>
          <w:szCs w:val="28"/>
          <w:lang w:val="kk-KZ"/>
        </w:rPr>
        <w:t xml:space="preserve">- </w:t>
      </w:r>
      <w:r w:rsidR="009609F0">
        <w:rPr>
          <w:rFonts w:ascii="Times New Roman" w:hAnsi="Times New Roman" w:cs="Times New Roman"/>
          <w:bCs/>
          <w:iCs/>
          <w:sz w:val="28"/>
          <w:szCs w:val="28"/>
          <w:lang w:val="kk-KZ"/>
        </w:rPr>
        <w:t xml:space="preserve">Мұнайтотықтырғыш </w:t>
      </w:r>
      <w:r w:rsidR="00054BDC" w:rsidRPr="00136378">
        <w:rPr>
          <w:rFonts w:ascii="Times New Roman" w:hAnsi="Times New Roman" w:cs="Times New Roman"/>
          <w:bCs/>
          <w:iCs/>
          <w:sz w:val="28"/>
          <w:szCs w:val="28"/>
          <w:lang w:val="kk-KZ"/>
        </w:rPr>
        <w:t>штамдардың филогенетикалық ағашы</w:t>
      </w:r>
    </w:p>
    <w:p w:rsidR="009609F0" w:rsidRDefault="00EE6116" w:rsidP="009609F0">
      <w:pPr>
        <w:autoSpaceDE w:val="0"/>
        <w:autoSpaceDN w:val="0"/>
        <w:adjustRightInd w:val="0"/>
        <w:spacing w:after="0" w:line="240" w:lineRule="auto"/>
        <w:jc w:val="both"/>
        <w:rPr>
          <w:rFonts w:ascii="Times New Roman" w:hAnsi="Times New Roman" w:cs="Times New Roman"/>
          <w:sz w:val="28"/>
          <w:szCs w:val="28"/>
          <w:lang w:val="kk-KZ"/>
        </w:rPr>
      </w:pPr>
      <w:r w:rsidRPr="00EE6116">
        <w:rPr>
          <w:rFonts w:ascii="Times New Roman" w:hAnsi="Times New Roman" w:cs="Times New Roman"/>
          <w:bCs/>
          <w:i/>
          <w:iCs/>
          <w:sz w:val="28"/>
          <w:szCs w:val="28"/>
          <w:lang w:val="kk-KZ"/>
        </w:rPr>
        <w:t>Ескерту</w:t>
      </w:r>
      <w:r w:rsidR="009F6152">
        <w:rPr>
          <w:rFonts w:ascii="Times New Roman" w:hAnsi="Times New Roman" w:cs="Times New Roman"/>
          <w:bCs/>
          <w:iCs/>
          <w:sz w:val="28"/>
          <w:szCs w:val="28"/>
          <w:lang w:val="kk-KZ"/>
        </w:rPr>
        <w:t xml:space="preserve">: </w:t>
      </w:r>
      <w:r w:rsidR="00717E17" w:rsidRPr="00EE6116">
        <w:rPr>
          <w:rFonts w:ascii="Times New Roman" w:hAnsi="Times New Roman" w:cs="Times New Roman"/>
          <w:bCs/>
          <w:i/>
          <w:iCs/>
          <w:sz w:val="28"/>
          <w:szCs w:val="28"/>
          <w:lang w:val="kk-KZ"/>
        </w:rPr>
        <w:t>(а)</w:t>
      </w:r>
      <w:r w:rsidR="00717E17" w:rsidRPr="00136378">
        <w:rPr>
          <w:rFonts w:ascii="Times New Roman" w:hAnsi="Times New Roman" w:cs="Times New Roman"/>
          <w:sz w:val="28"/>
          <w:szCs w:val="28"/>
          <w:lang w:val="kk-KZ"/>
        </w:rPr>
        <w:t xml:space="preserve"> </w:t>
      </w:r>
      <w:r w:rsidR="00717E17" w:rsidRPr="00136378">
        <w:rPr>
          <w:rFonts w:ascii="Times New Roman" w:hAnsi="Times New Roman" w:cs="Times New Roman"/>
          <w:i/>
          <w:sz w:val="28"/>
          <w:szCs w:val="28"/>
          <w:lang w:val="kk-KZ"/>
        </w:rPr>
        <w:t>Rhodococcus sp.</w:t>
      </w:r>
      <w:r w:rsidR="00717E17" w:rsidRPr="00136378">
        <w:rPr>
          <w:rFonts w:ascii="Times New Roman" w:hAnsi="Times New Roman" w:cs="Times New Roman"/>
          <w:sz w:val="28"/>
          <w:szCs w:val="28"/>
          <w:lang w:val="kk-KZ"/>
        </w:rPr>
        <w:t xml:space="preserve"> 1D/1; ә) </w:t>
      </w:r>
      <w:r w:rsidR="00717E17" w:rsidRPr="00136378">
        <w:rPr>
          <w:rFonts w:ascii="Times New Roman" w:hAnsi="Times New Roman" w:cs="Times New Roman"/>
          <w:i/>
          <w:sz w:val="28"/>
          <w:szCs w:val="28"/>
          <w:lang w:val="kk-KZ"/>
        </w:rPr>
        <w:t>Rhodococcus</w:t>
      </w:r>
      <w:r w:rsidR="00717E17" w:rsidRPr="00136378">
        <w:rPr>
          <w:rFonts w:ascii="Times New Roman" w:eastAsia="Times New Roman" w:hAnsi="Times New Roman" w:cs="Times New Roman"/>
          <w:bCs/>
          <w:i/>
          <w:kern w:val="36"/>
          <w:sz w:val="28"/>
          <w:szCs w:val="28"/>
          <w:lang w:val="kk-KZ"/>
        </w:rPr>
        <w:t xml:space="preserve"> erythropolis</w:t>
      </w:r>
      <w:r w:rsidR="00717E17" w:rsidRPr="00136378">
        <w:rPr>
          <w:rFonts w:ascii="Times New Roman" w:hAnsi="Times New Roman" w:cs="Times New Roman"/>
          <w:sz w:val="28"/>
          <w:szCs w:val="28"/>
          <w:lang w:val="kk-KZ"/>
        </w:rPr>
        <w:t xml:space="preserve"> 14/1; </w:t>
      </w:r>
    </w:p>
    <w:p w:rsidR="00147959" w:rsidRDefault="00717E17" w:rsidP="009609F0">
      <w:pPr>
        <w:autoSpaceDE w:val="0"/>
        <w:autoSpaceDN w:val="0"/>
        <w:adjustRightInd w:val="0"/>
        <w:spacing w:after="0" w:line="240" w:lineRule="auto"/>
        <w:jc w:val="both"/>
        <w:rPr>
          <w:rFonts w:ascii="Times New Roman" w:hAnsi="Times New Roman" w:cs="Times New Roman"/>
          <w:sz w:val="28"/>
          <w:szCs w:val="28"/>
          <w:lang w:val="kk-KZ"/>
        </w:rPr>
      </w:pPr>
      <w:r w:rsidRPr="00136378">
        <w:rPr>
          <w:rFonts w:ascii="Times New Roman" w:hAnsi="Times New Roman" w:cs="Times New Roman"/>
          <w:sz w:val="28"/>
          <w:szCs w:val="28"/>
          <w:lang w:val="kk-KZ"/>
        </w:rPr>
        <w:t xml:space="preserve">б) </w:t>
      </w:r>
      <w:r w:rsidRPr="00136378">
        <w:rPr>
          <w:rFonts w:ascii="Times New Roman" w:hAnsi="Times New Roman" w:cs="Times New Roman"/>
          <w:i/>
          <w:sz w:val="28"/>
          <w:szCs w:val="28"/>
          <w:lang w:val="kk-KZ"/>
        </w:rPr>
        <w:t>Rhodococcus</w:t>
      </w:r>
      <w:r w:rsidRPr="00136378">
        <w:rPr>
          <w:rFonts w:ascii="Times New Roman" w:eastAsia="Times New Roman" w:hAnsi="Times New Roman" w:cs="Times New Roman"/>
          <w:bCs/>
          <w:i/>
          <w:kern w:val="36"/>
          <w:sz w:val="28"/>
          <w:szCs w:val="28"/>
          <w:lang w:val="kk-KZ"/>
        </w:rPr>
        <w:t xml:space="preserve"> sp.</w:t>
      </w:r>
      <w:r w:rsidRPr="00136378">
        <w:rPr>
          <w:rFonts w:ascii="Times New Roman" w:eastAsia="Times New Roman" w:hAnsi="Times New Roman" w:cs="Times New Roman"/>
          <w:bCs/>
          <w:kern w:val="36"/>
          <w:sz w:val="28"/>
          <w:szCs w:val="28"/>
          <w:lang w:val="kk-KZ"/>
        </w:rPr>
        <w:t xml:space="preserve"> </w:t>
      </w:r>
      <w:r w:rsidRPr="00136378">
        <w:rPr>
          <w:rFonts w:ascii="Times New Roman" w:hAnsi="Times New Roman" w:cs="Times New Roman"/>
          <w:sz w:val="28"/>
          <w:szCs w:val="28"/>
          <w:lang w:val="kk-KZ"/>
        </w:rPr>
        <w:t xml:space="preserve">14/3; в) </w:t>
      </w:r>
      <w:r w:rsidRPr="00136378">
        <w:rPr>
          <w:rFonts w:ascii="Times New Roman" w:hAnsi="Times New Roman" w:cs="Times New Roman"/>
          <w:i/>
          <w:color w:val="000000"/>
          <w:sz w:val="28"/>
          <w:szCs w:val="28"/>
          <w:lang w:val="kk-KZ"/>
        </w:rPr>
        <w:t>Gordonia sp.</w:t>
      </w:r>
      <w:r w:rsidRPr="00136378">
        <w:rPr>
          <w:rFonts w:ascii="Times New Roman" w:hAnsi="Times New Roman" w:cs="Times New Roman"/>
          <w:color w:val="000000"/>
          <w:sz w:val="28"/>
          <w:szCs w:val="28"/>
          <w:lang w:val="kk-KZ"/>
        </w:rPr>
        <w:t xml:space="preserve"> 12/5; г)</w:t>
      </w:r>
      <w:r w:rsidR="007E38BE" w:rsidRPr="00136378">
        <w:rPr>
          <w:rFonts w:ascii="Times New Roman" w:hAnsi="Times New Roman" w:cs="Times New Roman"/>
          <w:i/>
          <w:sz w:val="28"/>
          <w:szCs w:val="28"/>
          <w:lang w:val="kk-KZ"/>
        </w:rPr>
        <w:t>Dietzia sp.</w:t>
      </w:r>
      <w:r w:rsidR="007E38BE" w:rsidRPr="00136378">
        <w:rPr>
          <w:rFonts w:ascii="Times New Roman" w:hAnsi="Times New Roman" w:cs="Times New Roman"/>
          <w:sz w:val="28"/>
          <w:szCs w:val="28"/>
          <w:lang w:val="kk-KZ"/>
        </w:rPr>
        <w:t xml:space="preserve"> 13/4</w:t>
      </w:r>
      <w:r w:rsidR="007E38BE">
        <w:rPr>
          <w:rFonts w:ascii="Times New Roman" w:hAnsi="Times New Roman" w:cs="Times New Roman"/>
          <w:sz w:val="28"/>
          <w:szCs w:val="28"/>
          <w:lang w:val="kk-KZ"/>
        </w:rPr>
        <w:t xml:space="preserve">; </w:t>
      </w:r>
      <w:r w:rsidRPr="00136378">
        <w:rPr>
          <w:rFonts w:ascii="Times New Roman" w:hAnsi="Times New Roman" w:cs="Times New Roman"/>
          <w:iCs/>
          <w:sz w:val="28"/>
          <w:szCs w:val="28"/>
          <w:lang w:val="kk-KZ"/>
        </w:rPr>
        <w:t>ғ)</w:t>
      </w:r>
      <w:r w:rsidRPr="00136378">
        <w:rPr>
          <w:rFonts w:ascii="Times New Roman" w:hAnsi="Times New Roman" w:cs="Times New Roman"/>
          <w:sz w:val="28"/>
          <w:szCs w:val="28"/>
          <w:lang w:val="kk-KZ"/>
        </w:rPr>
        <w:t xml:space="preserve"> </w:t>
      </w:r>
      <w:r w:rsidR="007E38BE" w:rsidRPr="00136378">
        <w:rPr>
          <w:rFonts w:ascii="Times New Roman" w:eastAsia="Times New Roman" w:hAnsi="Times New Roman" w:cs="Times New Roman"/>
          <w:bCs/>
          <w:i/>
          <w:kern w:val="36"/>
          <w:sz w:val="28"/>
          <w:szCs w:val="28"/>
          <w:lang w:val="kk-KZ"/>
        </w:rPr>
        <w:t>Tessaracoccus sp.</w:t>
      </w:r>
      <w:r w:rsidR="007E38BE" w:rsidRPr="00136378">
        <w:rPr>
          <w:rFonts w:ascii="Times New Roman" w:eastAsia="Times New Roman" w:hAnsi="Times New Roman" w:cs="Times New Roman"/>
          <w:b/>
          <w:bCs/>
          <w:kern w:val="36"/>
          <w:sz w:val="28"/>
          <w:szCs w:val="28"/>
          <w:lang w:val="kk-KZ"/>
        </w:rPr>
        <w:t xml:space="preserve"> </w:t>
      </w:r>
      <w:r w:rsidR="007E38BE" w:rsidRPr="00136378">
        <w:rPr>
          <w:rFonts w:ascii="Times New Roman" w:hAnsi="Times New Roman" w:cs="Times New Roman"/>
          <w:iCs/>
          <w:sz w:val="28"/>
          <w:szCs w:val="28"/>
          <w:lang w:val="kk-KZ"/>
        </w:rPr>
        <w:t xml:space="preserve">13/8; </w:t>
      </w:r>
      <w:r w:rsidRPr="00136378">
        <w:rPr>
          <w:rFonts w:ascii="Times New Roman" w:hAnsi="Times New Roman" w:cs="Times New Roman"/>
          <w:sz w:val="28"/>
          <w:szCs w:val="28"/>
          <w:lang w:val="kk-KZ"/>
        </w:rPr>
        <w:t xml:space="preserve">д) </w:t>
      </w:r>
      <w:r w:rsidRPr="00136378">
        <w:rPr>
          <w:rFonts w:ascii="Times New Roman" w:hAnsi="Times New Roman" w:cs="Times New Roman"/>
          <w:i/>
          <w:sz w:val="28"/>
          <w:szCs w:val="28"/>
          <w:lang w:val="kk-KZ"/>
        </w:rPr>
        <w:t>Arthrobacter sp.</w:t>
      </w:r>
      <w:r w:rsidRPr="00136378">
        <w:rPr>
          <w:rFonts w:ascii="Times New Roman" w:hAnsi="Times New Roman" w:cs="Times New Roman"/>
          <w:sz w:val="28"/>
          <w:szCs w:val="28"/>
          <w:lang w:val="kk-KZ"/>
        </w:rPr>
        <w:t xml:space="preserve"> </w:t>
      </w:r>
      <w:r w:rsidRPr="00136378">
        <w:rPr>
          <w:rFonts w:ascii="Times New Roman" w:eastAsia="TimesNewRoman" w:hAnsi="Times New Roman" w:cs="Times New Roman"/>
          <w:color w:val="000000"/>
          <w:sz w:val="28"/>
          <w:szCs w:val="28"/>
          <w:lang w:val="kk-KZ"/>
        </w:rPr>
        <w:t xml:space="preserve">15/3; </w:t>
      </w:r>
      <w:r w:rsidR="007E38BE" w:rsidRPr="00136378">
        <w:rPr>
          <w:rFonts w:ascii="Times New Roman" w:hAnsi="Times New Roman" w:cs="Times New Roman"/>
          <w:iCs/>
          <w:sz w:val="28"/>
          <w:szCs w:val="28"/>
          <w:lang w:val="kk-KZ"/>
        </w:rPr>
        <w:t>е)</w:t>
      </w:r>
      <w:r w:rsidRPr="00136378">
        <w:rPr>
          <w:rFonts w:ascii="Times New Roman" w:eastAsia="TimesNewRoman" w:hAnsi="Times New Roman" w:cs="Times New Roman"/>
          <w:color w:val="000000"/>
          <w:sz w:val="28"/>
          <w:szCs w:val="28"/>
          <w:lang w:val="kk-KZ"/>
        </w:rPr>
        <w:t xml:space="preserve"> </w:t>
      </w:r>
      <w:r w:rsidRPr="00136378">
        <w:rPr>
          <w:rFonts w:ascii="Times New Roman" w:hAnsi="Times New Roman" w:cs="Times New Roman"/>
          <w:sz w:val="28"/>
          <w:szCs w:val="28"/>
          <w:lang w:val="kk-KZ"/>
        </w:rPr>
        <w:t xml:space="preserve">12/6 </w:t>
      </w:r>
      <w:r w:rsidRPr="00136378">
        <w:rPr>
          <w:rFonts w:ascii="Times New Roman" w:hAnsi="Times New Roman" w:cs="Times New Roman"/>
          <w:i/>
          <w:sz w:val="28"/>
          <w:szCs w:val="28"/>
          <w:lang w:val="kk-KZ"/>
        </w:rPr>
        <w:t>Microbacterium arabinogalactanolyticum</w:t>
      </w:r>
      <w:r w:rsidRPr="00136378">
        <w:rPr>
          <w:rFonts w:ascii="Times New Roman" w:hAnsi="Times New Roman" w:cs="Times New Roman"/>
          <w:sz w:val="28"/>
          <w:szCs w:val="28"/>
          <w:lang w:val="kk-KZ"/>
        </w:rPr>
        <w:t xml:space="preserve">; </w:t>
      </w:r>
      <w:r w:rsidR="007E38BE" w:rsidRPr="00136378">
        <w:rPr>
          <w:rFonts w:ascii="Times New Roman" w:eastAsia="TimesNewRoman" w:hAnsi="Times New Roman" w:cs="Times New Roman"/>
          <w:color w:val="000000"/>
          <w:sz w:val="28"/>
          <w:szCs w:val="28"/>
          <w:lang w:val="kk-KZ"/>
        </w:rPr>
        <w:t xml:space="preserve">ё) </w:t>
      </w:r>
      <w:r w:rsidRPr="00136378">
        <w:rPr>
          <w:rFonts w:ascii="Times New Roman" w:eastAsia="Times New Roman" w:hAnsi="Times New Roman" w:cs="Times New Roman"/>
          <w:sz w:val="28"/>
          <w:szCs w:val="28"/>
          <w:lang w:val="kk-KZ"/>
        </w:rPr>
        <w:t xml:space="preserve">16/1 </w:t>
      </w:r>
      <w:r w:rsidRPr="00136378">
        <w:rPr>
          <w:rFonts w:ascii="Times New Roman" w:hAnsi="Times New Roman" w:cs="Times New Roman"/>
          <w:i/>
          <w:sz w:val="28"/>
          <w:szCs w:val="28"/>
          <w:lang w:val="kk-KZ"/>
        </w:rPr>
        <w:t>Microbacterium sp</w:t>
      </w:r>
      <w:r w:rsidRPr="00136378">
        <w:rPr>
          <w:rFonts w:ascii="Times New Roman" w:hAnsi="Times New Roman" w:cs="Times New Roman"/>
          <w:sz w:val="28"/>
          <w:szCs w:val="28"/>
          <w:lang w:val="kk-KZ"/>
        </w:rPr>
        <w:t xml:space="preserve">.; </w:t>
      </w:r>
      <w:r w:rsidR="007E38BE" w:rsidRPr="00136378">
        <w:rPr>
          <w:rFonts w:ascii="Times New Roman" w:hAnsi="Times New Roman" w:cs="Times New Roman"/>
          <w:sz w:val="28"/>
          <w:szCs w:val="28"/>
          <w:lang w:val="kk-KZ"/>
        </w:rPr>
        <w:t>ж)</w:t>
      </w:r>
      <w:r w:rsidRPr="00136378">
        <w:rPr>
          <w:rFonts w:ascii="Times New Roman" w:hAnsi="Times New Roman" w:cs="Times New Roman"/>
          <w:sz w:val="28"/>
          <w:szCs w:val="28"/>
          <w:lang w:val="kk-KZ"/>
        </w:rPr>
        <w:t xml:space="preserve"> </w:t>
      </w:r>
      <w:r w:rsidRPr="00136378">
        <w:rPr>
          <w:rFonts w:ascii="Times New Roman" w:hAnsi="Times New Roman" w:cs="Times New Roman"/>
          <w:i/>
          <w:sz w:val="28"/>
          <w:szCs w:val="28"/>
          <w:lang w:val="kk-KZ"/>
        </w:rPr>
        <w:t>Alcan</w:t>
      </w:r>
      <w:r w:rsidR="00AE4712" w:rsidRPr="00AE4712">
        <w:rPr>
          <w:rFonts w:ascii="Times New Roman" w:hAnsi="Times New Roman" w:cs="Times New Roman"/>
          <w:i/>
          <w:sz w:val="28"/>
          <w:szCs w:val="28"/>
          <w:lang w:val="kk-KZ"/>
        </w:rPr>
        <w:t>i</w:t>
      </w:r>
      <w:r w:rsidRPr="00136378">
        <w:rPr>
          <w:rFonts w:ascii="Times New Roman" w:hAnsi="Times New Roman" w:cs="Times New Roman"/>
          <w:i/>
          <w:sz w:val="28"/>
          <w:szCs w:val="28"/>
          <w:lang w:val="kk-KZ"/>
        </w:rPr>
        <w:t>vorax sp.</w:t>
      </w:r>
      <w:r w:rsidRPr="00136378">
        <w:rPr>
          <w:rFonts w:ascii="Times New Roman" w:hAnsi="Times New Roman" w:cs="Times New Roman"/>
          <w:sz w:val="28"/>
          <w:szCs w:val="28"/>
          <w:lang w:val="kk-KZ"/>
        </w:rPr>
        <w:t xml:space="preserve"> </w:t>
      </w:r>
      <w:r w:rsidRPr="00136378">
        <w:rPr>
          <w:rFonts w:ascii="Times New Roman" w:eastAsia="Times New Roman" w:hAnsi="Times New Roman" w:cs="Times New Roman"/>
          <w:bCs/>
          <w:kern w:val="36"/>
          <w:sz w:val="28"/>
          <w:szCs w:val="28"/>
          <w:lang w:val="kk-KZ"/>
        </w:rPr>
        <w:t>16</w:t>
      </w:r>
      <w:r w:rsidRPr="00136378">
        <w:rPr>
          <w:rFonts w:ascii="Times New Roman" w:hAnsi="Times New Roman" w:cs="Times New Roman"/>
          <w:iCs/>
          <w:sz w:val="28"/>
          <w:szCs w:val="28"/>
          <w:lang w:val="kk-KZ"/>
        </w:rPr>
        <w:t xml:space="preserve">/3). </w:t>
      </w:r>
      <w:r w:rsidRPr="00136378">
        <w:rPr>
          <w:rFonts w:ascii="Times New Roman" w:hAnsi="Times New Roman" w:cs="Times New Roman"/>
          <w:sz w:val="28"/>
          <w:szCs w:val="28"/>
          <w:lang w:val="kk-KZ"/>
        </w:rPr>
        <w:t xml:space="preserve"> </w:t>
      </w:r>
    </w:p>
    <w:p w:rsidR="00CE0C6F" w:rsidRDefault="00CE0C6F" w:rsidP="009609F0">
      <w:pPr>
        <w:autoSpaceDE w:val="0"/>
        <w:autoSpaceDN w:val="0"/>
        <w:adjustRightInd w:val="0"/>
        <w:spacing w:after="0" w:line="240" w:lineRule="auto"/>
        <w:jc w:val="both"/>
        <w:rPr>
          <w:rFonts w:ascii="Times New Roman" w:hAnsi="Times New Roman" w:cs="Times New Roman"/>
          <w:sz w:val="28"/>
          <w:szCs w:val="28"/>
          <w:lang w:val="kk-KZ"/>
        </w:rPr>
      </w:pPr>
    </w:p>
    <w:p w:rsidR="00CE0C6F" w:rsidRDefault="00CE0C6F" w:rsidP="009609F0">
      <w:pPr>
        <w:autoSpaceDE w:val="0"/>
        <w:autoSpaceDN w:val="0"/>
        <w:adjustRightInd w:val="0"/>
        <w:spacing w:after="0" w:line="240" w:lineRule="auto"/>
        <w:jc w:val="both"/>
        <w:rPr>
          <w:rFonts w:ascii="Times New Roman" w:hAnsi="Times New Roman" w:cs="Times New Roman"/>
          <w:sz w:val="28"/>
          <w:szCs w:val="28"/>
          <w:lang w:val="kk-KZ"/>
        </w:rPr>
      </w:pPr>
    </w:p>
    <w:p w:rsidR="00CE0C6F" w:rsidRPr="00CE0C6F" w:rsidRDefault="00CE0C6F" w:rsidP="00CE0C6F">
      <w:pPr>
        <w:pStyle w:val="a5"/>
        <w:numPr>
          <w:ilvl w:val="1"/>
          <w:numId w:val="6"/>
        </w:numPr>
        <w:spacing w:after="0" w:line="240" w:lineRule="auto"/>
        <w:jc w:val="both"/>
        <w:rPr>
          <w:rFonts w:ascii="Times New Roman" w:hAnsi="Times New Roman" w:cs="Times New Roman"/>
          <w:b/>
          <w:sz w:val="28"/>
          <w:szCs w:val="28"/>
          <w:lang w:val="kk-KZ"/>
        </w:rPr>
      </w:pPr>
      <w:r w:rsidRPr="00CE0C6F">
        <w:rPr>
          <w:rFonts w:ascii="Times New Roman" w:hAnsi="Times New Roman" w:cs="Times New Roman"/>
          <w:b/>
          <w:sz w:val="28"/>
          <w:szCs w:val="28"/>
          <w:lang w:val="kk-KZ"/>
        </w:rPr>
        <w:lastRenderedPageBreak/>
        <w:t xml:space="preserve">Микроорганизмдердің таңдалған штамдарының полициклді  ароматты көмірсутектерді ыдырату қабілетін зерттеу </w:t>
      </w:r>
    </w:p>
    <w:p w:rsidR="00CE0C6F" w:rsidRPr="006E06CB" w:rsidRDefault="00CE0C6F" w:rsidP="00CE0C6F">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6E06CB">
        <w:rPr>
          <w:rFonts w:ascii="Times New Roman" w:eastAsia="TimesNewRomanPSMT" w:hAnsi="Times New Roman" w:cs="Times New Roman"/>
          <w:sz w:val="28"/>
          <w:szCs w:val="28"/>
          <w:lang w:val="kk-KZ"/>
        </w:rPr>
        <w:t>Көп жағдайда өндірістік аймақтардағы қоршаған ортаның ластануы күрделі, полихимиялық</w:t>
      </w:r>
      <w:r>
        <w:rPr>
          <w:rFonts w:ascii="Times New Roman" w:eastAsia="TimesNewRomanPSMT" w:hAnsi="Times New Roman" w:cs="Times New Roman"/>
          <w:sz w:val="28"/>
          <w:szCs w:val="28"/>
          <w:lang w:val="kk-KZ"/>
        </w:rPr>
        <w:t xml:space="preserve"> сипатта болады. Ароматты</w:t>
      </w:r>
      <w:r w:rsidRPr="006E06CB">
        <w:rPr>
          <w:rFonts w:ascii="Times New Roman" w:eastAsia="TimesNewRomanPSMT" w:hAnsi="Times New Roman" w:cs="Times New Roman"/>
          <w:sz w:val="28"/>
          <w:szCs w:val="28"/>
          <w:lang w:val="kk-KZ"/>
        </w:rPr>
        <w:t xml:space="preserve"> және полициклді ароматты көмірсутектер</w:t>
      </w:r>
      <w:r>
        <w:rPr>
          <w:rFonts w:ascii="Times New Roman" w:eastAsia="TimesNewRomanPSMT" w:hAnsi="Times New Roman" w:cs="Times New Roman"/>
          <w:sz w:val="28"/>
          <w:szCs w:val="28"/>
          <w:lang w:val="kk-KZ"/>
        </w:rPr>
        <w:t>ге</w:t>
      </w:r>
      <w:r w:rsidRPr="006E06CB">
        <w:rPr>
          <w:rFonts w:ascii="Times New Roman" w:eastAsia="TimesNewRomanPSMT" w:hAnsi="Times New Roman" w:cs="Times New Roman"/>
          <w:sz w:val="28"/>
          <w:szCs w:val="28"/>
          <w:lang w:val="kk-KZ"/>
        </w:rPr>
        <w:t xml:space="preserve"> (ПАК) кіретін ластаушы заттардың жоғарылауымен қатар, топырақ пен су объектілері басқа экстремалды факторларға, атап айтқанда, жоғары минералдануға ұшырауы мүмкін. Осы жағдайларда </w:t>
      </w:r>
      <w:r>
        <w:rPr>
          <w:rFonts w:ascii="Times New Roman" w:eastAsia="TimesNewRomanPSMT" w:hAnsi="Times New Roman" w:cs="Times New Roman"/>
          <w:sz w:val="28"/>
          <w:szCs w:val="28"/>
          <w:lang w:val="kk-KZ"/>
        </w:rPr>
        <w:t>ПАК</w:t>
      </w:r>
      <w:r w:rsidRPr="006E06CB">
        <w:rPr>
          <w:rFonts w:ascii="Times New Roman" w:eastAsia="TimesNewRomanPSMT" w:hAnsi="Times New Roman" w:cs="Times New Roman"/>
          <w:sz w:val="28"/>
          <w:szCs w:val="28"/>
          <w:lang w:val="kk-KZ"/>
        </w:rPr>
        <w:t xml:space="preserve"> микробтар</w:t>
      </w:r>
      <w:r>
        <w:rPr>
          <w:rFonts w:ascii="Times New Roman" w:eastAsia="TimesNewRomanPSMT" w:hAnsi="Times New Roman" w:cs="Times New Roman"/>
          <w:sz w:val="28"/>
          <w:szCs w:val="28"/>
          <w:lang w:val="kk-KZ"/>
        </w:rPr>
        <w:t xml:space="preserve">мен </w:t>
      </w:r>
      <w:r w:rsidRPr="006E06CB">
        <w:rPr>
          <w:rFonts w:ascii="Times New Roman" w:eastAsia="TimesNewRomanPSMT" w:hAnsi="Times New Roman" w:cs="Times New Roman"/>
          <w:sz w:val="28"/>
          <w:szCs w:val="28"/>
          <w:lang w:val="kk-KZ"/>
        </w:rPr>
        <w:t xml:space="preserve"> жойылу мүмкіндігі бактериялардың жоғары</w:t>
      </w:r>
      <w:r>
        <w:rPr>
          <w:rFonts w:ascii="Times New Roman" w:eastAsia="TimesNewRomanPSMT" w:hAnsi="Times New Roman" w:cs="Times New Roman"/>
          <w:sz w:val="28"/>
          <w:szCs w:val="28"/>
          <w:lang w:val="kk-KZ"/>
        </w:rPr>
        <w:t xml:space="preserve"> құрамдағы </w:t>
      </w:r>
      <w:r w:rsidRPr="006E06CB">
        <w:rPr>
          <w:rFonts w:ascii="Times New Roman" w:eastAsia="TimesNewRomanPSMT" w:hAnsi="Times New Roman" w:cs="Times New Roman"/>
          <w:sz w:val="28"/>
          <w:szCs w:val="28"/>
          <w:lang w:val="kk-KZ"/>
        </w:rPr>
        <w:t>тұз</w:t>
      </w:r>
      <w:r>
        <w:rPr>
          <w:rFonts w:ascii="Times New Roman" w:eastAsia="TimesNewRomanPSMT" w:hAnsi="Times New Roman" w:cs="Times New Roman"/>
          <w:sz w:val="28"/>
          <w:szCs w:val="28"/>
          <w:lang w:val="kk-KZ"/>
        </w:rPr>
        <w:t>дарға</w:t>
      </w:r>
      <w:r w:rsidRPr="006E06CB">
        <w:rPr>
          <w:rFonts w:ascii="Times New Roman" w:eastAsia="TimesNewRomanPSMT" w:hAnsi="Times New Roman" w:cs="Times New Roman"/>
          <w:sz w:val="28"/>
          <w:szCs w:val="28"/>
          <w:lang w:val="kk-KZ"/>
        </w:rPr>
        <w:t xml:space="preserve"> төзімділігімен және бұл жағдайда биодеградациялық қасиеттерді көрсету қабілетімен анықталады [</w:t>
      </w:r>
      <w:r>
        <w:rPr>
          <w:rFonts w:ascii="Times New Roman" w:eastAsia="TimesNewRomanPSMT" w:hAnsi="Times New Roman" w:cs="Times New Roman"/>
          <w:sz w:val="28"/>
          <w:szCs w:val="28"/>
          <w:lang w:val="kk-KZ"/>
        </w:rPr>
        <w:t>2</w:t>
      </w:r>
      <w:r w:rsidR="00735536">
        <w:rPr>
          <w:rFonts w:ascii="Times New Roman" w:eastAsia="TimesNewRomanPSMT" w:hAnsi="Times New Roman" w:cs="Times New Roman"/>
          <w:sz w:val="28"/>
          <w:szCs w:val="28"/>
          <w:lang w:val="kk-KZ"/>
        </w:rPr>
        <w:t>1</w:t>
      </w:r>
      <w:r w:rsidR="004B51CF">
        <w:rPr>
          <w:rFonts w:ascii="Times New Roman" w:eastAsia="TimesNewRomanPSMT" w:hAnsi="Times New Roman" w:cs="Times New Roman"/>
          <w:sz w:val="28"/>
          <w:szCs w:val="28"/>
          <w:lang w:val="kk-KZ"/>
        </w:rPr>
        <w:t>4</w:t>
      </w:r>
      <w:r w:rsidRPr="006E06CB">
        <w:rPr>
          <w:rFonts w:ascii="Times New Roman" w:eastAsia="TimesNewRomanPSMT" w:hAnsi="Times New Roman" w:cs="Times New Roman"/>
          <w:sz w:val="28"/>
          <w:szCs w:val="28"/>
          <w:lang w:val="kk-KZ"/>
        </w:rPr>
        <w:t xml:space="preserve">].  </w:t>
      </w:r>
    </w:p>
    <w:p w:rsidR="00CE0C6F" w:rsidRDefault="00CE0C6F" w:rsidP="00CE0C6F">
      <w:pPr>
        <w:autoSpaceDE w:val="0"/>
        <w:autoSpaceDN w:val="0"/>
        <w:adjustRightInd w:val="0"/>
        <w:spacing w:after="0" w:line="240" w:lineRule="auto"/>
        <w:ind w:firstLine="708"/>
        <w:jc w:val="both"/>
        <w:rPr>
          <w:rFonts w:ascii="Times New Roman" w:eastAsiaTheme="minorHAnsi" w:hAnsi="Times New Roman" w:cs="Times New Roman"/>
          <w:sz w:val="28"/>
          <w:szCs w:val="28"/>
          <w:lang w:val="kk-KZ" w:eastAsia="en-US"/>
        </w:rPr>
      </w:pPr>
      <w:r w:rsidRPr="00F81A02">
        <w:rPr>
          <w:rFonts w:ascii="Times New Roman" w:eastAsiaTheme="minorHAnsi" w:hAnsi="Times New Roman" w:cs="Times New Roman"/>
          <w:sz w:val="28"/>
          <w:szCs w:val="28"/>
          <w:lang w:val="kk-KZ" w:eastAsia="en-US"/>
        </w:rPr>
        <w:t>Фенол және фенол қосылыстары өте улы және канцерогенді болып табылады және олардың биодеградациясы қоршаған ортаны қорғау ережелерін сақтау үшін қажет. Көптеген ғылыми мақалаларда микро</w:t>
      </w:r>
      <w:r>
        <w:rPr>
          <w:rFonts w:ascii="Times New Roman" w:eastAsiaTheme="minorHAnsi" w:hAnsi="Times New Roman" w:cs="Times New Roman"/>
          <w:sz w:val="28"/>
          <w:szCs w:val="28"/>
          <w:lang w:val="kk-KZ" w:eastAsia="en-US"/>
        </w:rPr>
        <w:t>организмдер</w:t>
      </w:r>
      <w:r w:rsidRPr="00F81A02">
        <w:rPr>
          <w:rFonts w:ascii="Times New Roman" w:eastAsiaTheme="minorHAnsi" w:hAnsi="Times New Roman" w:cs="Times New Roman"/>
          <w:sz w:val="28"/>
          <w:szCs w:val="28"/>
          <w:lang w:val="kk-KZ" w:eastAsia="en-US"/>
        </w:rPr>
        <w:t xml:space="preserve"> көміртегі көзі ретінде ароматты көмірсутектерді, соның ішінде фенолдар мен фенолды қосылыста</w:t>
      </w:r>
      <w:r>
        <w:rPr>
          <w:rFonts w:ascii="Times New Roman" w:eastAsiaTheme="minorHAnsi" w:hAnsi="Times New Roman" w:cs="Times New Roman"/>
          <w:sz w:val="28"/>
          <w:szCs w:val="28"/>
          <w:lang w:val="kk-KZ" w:eastAsia="en-US"/>
        </w:rPr>
        <w:t>рды пайдаланатыны көрсетілген [</w:t>
      </w:r>
      <w:r w:rsidRPr="00F81A02">
        <w:rPr>
          <w:rFonts w:ascii="Times New Roman" w:eastAsiaTheme="minorHAnsi" w:hAnsi="Times New Roman" w:cs="Times New Roman"/>
          <w:sz w:val="28"/>
          <w:szCs w:val="28"/>
          <w:lang w:val="kk-KZ" w:eastAsia="en-US"/>
        </w:rPr>
        <w:t>2</w:t>
      </w:r>
      <w:r w:rsidR="00735536">
        <w:rPr>
          <w:rFonts w:ascii="Times New Roman" w:eastAsiaTheme="minorHAnsi" w:hAnsi="Times New Roman" w:cs="Times New Roman"/>
          <w:sz w:val="28"/>
          <w:szCs w:val="28"/>
          <w:lang w:val="kk-KZ" w:eastAsia="en-US"/>
        </w:rPr>
        <w:t>1</w:t>
      </w:r>
      <w:r w:rsidR="00A03640">
        <w:rPr>
          <w:rFonts w:ascii="Times New Roman" w:eastAsiaTheme="minorHAnsi" w:hAnsi="Times New Roman" w:cs="Times New Roman"/>
          <w:sz w:val="28"/>
          <w:szCs w:val="28"/>
          <w:lang w:val="kk-KZ" w:eastAsia="en-US"/>
        </w:rPr>
        <w:t>4</w:t>
      </w:r>
      <w:r>
        <w:rPr>
          <w:rFonts w:ascii="Times New Roman" w:eastAsiaTheme="minorHAnsi" w:hAnsi="Times New Roman" w:cs="Times New Roman"/>
          <w:sz w:val="28"/>
          <w:szCs w:val="28"/>
          <w:lang w:val="kk-KZ" w:eastAsia="en-US"/>
        </w:rPr>
        <w:t>, 21</w:t>
      </w:r>
      <w:r w:rsidR="004B51CF">
        <w:rPr>
          <w:rFonts w:ascii="Times New Roman" w:eastAsiaTheme="minorHAnsi" w:hAnsi="Times New Roman" w:cs="Times New Roman"/>
          <w:sz w:val="28"/>
          <w:szCs w:val="28"/>
          <w:lang w:val="kk-KZ" w:eastAsia="en-US"/>
        </w:rPr>
        <w:t>5</w:t>
      </w:r>
      <w:r>
        <w:rPr>
          <w:rFonts w:ascii="Times New Roman" w:eastAsiaTheme="minorHAnsi" w:hAnsi="Times New Roman" w:cs="Times New Roman"/>
          <w:sz w:val="28"/>
          <w:szCs w:val="28"/>
          <w:lang w:val="kk-KZ" w:eastAsia="en-US"/>
        </w:rPr>
        <w:t>, 21</w:t>
      </w:r>
      <w:r w:rsidR="004B51CF">
        <w:rPr>
          <w:rFonts w:ascii="Times New Roman" w:eastAsiaTheme="minorHAnsi" w:hAnsi="Times New Roman" w:cs="Times New Roman"/>
          <w:sz w:val="28"/>
          <w:szCs w:val="28"/>
          <w:lang w:val="kk-KZ" w:eastAsia="en-US"/>
        </w:rPr>
        <w:t>6</w:t>
      </w:r>
      <w:r w:rsidRPr="00F81A02">
        <w:rPr>
          <w:rFonts w:ascii="Times New Roman" w:eastAsiaTheme="minorHAnsi" w:hAnsi="Times New Roman" w:cs="Times New Roman"/>
          <w:sz w:val="28"/>
          <w:szCs w:val="28"/>
          <w:lang w:val="kk-KZ" w:eastAsia="en-US"/>
        </w:rPr>
        <w:t>].</w:t>
      </w:r>
    </w:p>
    <w:p w:rsidR="00CE0C6F" w:rsidRPr="00F81A02" w:rsidRDefault="00CE0C6F" w:rsidP="00CE0C6F">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r w:rsidRPr="00F81A02">
        <w:rPr>
          <w:rFonts w:ascii="Times New Roman" w:eastAsia="TimesNewRomanPSMT" w:hAnsi="Times New Roman" w:cs="Times New Roman"/>
          <w:sz w:val="28"/>
          <w:szCs w:val="28"/>
          <w:lang w:val="kk-KZ"/>
        </w:rPr>
        <w:t>Әрі қарайғы зерттеулер таңдалған мұнайтотықтырғыш микро</w:t>
      </w:r>
      <w:r>
        <w:rPr>
          <w:rFonts w:ascii="Times New Roman" w:eastAsia="TimesNewRomanPSMT" w:hAnsi="Times New Roman" w:cs="Times New Roman"/>
          <w:sz w:val="28"/>
          <w:szCs w:val="28"/>
          <w:lang w:val="kk-KZ"/>
        </w:rPr>
        <w:t>организмдердің</w:t>
      </w:r>
      <w:r w:rsidRPr="00F81A02">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ароматты</w:t>
      </w:r>
      <w:r w:rsidRPr="00F81A02">
        <w:rPr>
          <w:rFonts w:ascii="Times New Roman" w:eastAsia="TimesNewRomanPSMT" w:hAnsi="Times New Roman" w:cs="Times New Roman"/>
          <w:sz w:val="28"/>
          <w:szCs w:val="28"/>
          <w:lang w:val="kk-KZ"/>
        </w:rPr>
        <w:t xml:space="preserve"> көмірсутектерді ыдырату қабілетін зерттеумен байланысты болды. </w:t>
      </w:r>
      <w:r>
        <w:rPr>
          <w:rFonts w:ascii="Times New Roman" w:eastAsia="TimesNewRomanPSMT" w:hAnsi="Times New Roman" w:cs="Times New Roman"/>
          <w:sz w:val="28"/>
          <w:szCs w:val="28"/>
          <w:lang w:val="kk-KZ"/>
        </w:rPr>
        <w:t>Тәжірибе</w:t>
      </w:r>
      <w:r w:rsidRPr="00F81A02">
        <w:rPr>
          <w:rFonts w:ascii="Times New Roman" w:eastAsia="TimesNewRomanPSMT" w:hAnsi="Times New Roman" w:cs="Times New Roman"/>
          <w:sz w:val="28"/>
          <w:szCs w:val="28"/>
          <w:lang w:val="kk-KZ"/>
        </w:rPr>
        <w:t xml:space="preserve"> Болгария </w:t>
      </w:r>
      <w:r>
        <w:rPr>
          <w:rFonts w:ascii="Times New Roman" w:eastAsia="TimesNewRomanPSMT" w:hAnsi="Times New Roman" w:cs="Times New Roman"/>
          <w:sz w:val="28"/>
          <w:szCs w:val="28"/>
          <w:lang w:val="kk-KZ"/>
        </w:rPr>
        <w:t xml:space="preserve">мемлекеті, </w:t>
      </w:r>
      <w:r w:rsidRPr="00F81A02">
        <w:rPr>
          <w:rFonts w:ascii="Times New Roman" w:eastAsia="TimesNewRomanPSMT" w:hAnsi="Times New Roman" w:cs="Times New Roman"/>
          <w:sz w:val="28"/>
          <w:szCs w:val="28"/>
          <w:lang w:val="kk-KZ"/>
        </w:rPr>
        <w:t xml:space="preserve">София </w:t>
      </w:r>
      <w:r>
        <w:rPr>
          <w:rFonts w:ascii="Times New Roman" w:eastAsia="TimesNewRomanPSMT" w:hAnsi="Times New Roman" w:cs="Times New Roman"/>
          <w:sz w:val="28"/>
          <w:szCs w:val="28"/>
          <w:lang w:val="kk-KZ"/>
        </w:rPr>
        <w:t xml:space="preserve">қаласындағы </w:t>
      </w:r>
      <w:r w:rsidRPr="00F81A02">
        <w:rPr>
          <w:rFonts w:ascii="Times New Roman" w:eastAsia="TimesNewRomanPSMT" w:hAnsi="Times New Roman" w:cs="Times New Roman"/>
          <w:sz w:val="28"/>
          <w:szCs w:val="28"/>
          <w:lang w:val="kk-KZ"/>
        </w:rPr>
        <w:t>Б</w:t>
      </w:r>
      <w:r>
        <w:rPr>
          <w:rFonts w:ascii="Times New Roman" w:eastAsia="TimesNewRomanPSMT" w:hAnsi="Times New Roman" w:cs="Times New Roman"/>
          <w:sz w:val="28"/>
          <w:szCs w:val="28"/>
          <w:lang w:val="kk-KZ"/>
        </w:rPr>
        <w:t>Ғ</w:t>
      </w:r>
      <w:r w:rsidRPr="00F81A02">
        <w:rPr>
          <w:rFonts w:ascii="Times New Roman" w:eastAsia="TimesNewRomanPSMT" w:hAnsi="Times New Roman" w:cs="Times New Roman"/>
          <w:sz w:val="28"/>
          <w:szCs w:val="28"/>
          <w:lang w:val="kk-KZ"/>
        </w:rPr>
        <w:t>А С.Ангелов</w:t>
      </w:r>
      <w:r>
        <w:rPr>
          <w:rFonts w:ascii="Times New Roman" w:eastAsia="TimesNewRomanPSMT" w:hAnsi="Times New Roman" w:cs="Times New Roman"/>
          <w:sz w:val="28"/>
          <w:szCs w:val="28"/>
          <w:lang w:val="kk-KZ"/>
        </w:rPr>
        <w:t xml:space="preserve"> атындағы</w:t>
      </w:r>
      <w:r w:rsidRPr="00F81A02">
        <w:rPr>
          <w:rFonts w:ascii="Times New Roman" w:eastAsia="TimesNewRomanPSMT" w:hAnsi="Times New Roman" w:cs="Times New Roman"/>
          <w:sz w:val="28"/>
          <w:szCs w:val="28"/>
          <w:lang w:val="kk-KZ"/>
        </w:rPr>
        <w:t xml:space="preserve"> Микробиология институтында ғылыми тағылымдамадан өту кезінде жүргізілді.</w:t>
      </w:r>
    </w:p>
    <w:p w:rsidR="00CE0C6F" w:rsidRDefault="00CE0C6F" w:rsidP="00CE0C6F">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r w:rsidRPr="00F81A02">
        <w:rPr>
          <w:rFonts w:ascii="Times New Roman" w:eastAsia="TimesNewRomanPSMT" w:hAnsi="Times New Roman" w:cs="Times New Roman"/>
          <w:sz w:val="28"/>
          <w:szCs w:val="28"/>
          <w:lang w:val="kk-KZ"/>
        </w:rPr>
        <w:t>Таңдалған штамдар</w:t>
      </w:r>
      <w:r>
        <w:rPr>
          <w:rFonts w:ascii="Times New Roman" w:eastAsia="TimesNewRomanPSMT" w:hAnsi="Times New Roman" w:cs="Times New Roman"/>
          <w:sz w:val="28"/>
          <w:szCs w:val="28"/>
          <w:lang w:val="kk-KZ"/>
        </w:rPr>
        <w:t xml:space="preserve">дың </w:t>
      </w:r>
      <w:r w:rsidRPr="00F81A02">
        <w:rPr>
          <w:rFonts w:ascii="Times New Roman" w:eastAsia="TimesNewRomanPSMT" w:hAnsi="Times New Roman" w:cs="Times New Roman"/>
          <w:sz w:val="28"/>
          <w:szCs w:val="28"/>
          <w:lang w:val="kk-KZ"/>
        </w:rPr>
        <w:t xml:space="preserve">ароматты қосылыстарды ыдырату қабілеті көміртегі мен энергияның жалғыз көзі </w:t>
      </w:r>
      <w:r>
        <w:rPr>
          <w:rFonts w:ascii="Times New Roman" w:eastAsia="TimesNewRomanPSMT" w:hAnsi="Times New Roman" w:cs="Times New Roman"/>
          <w:sz w:val="28"/>
          <w:szCs w:val="28"/>
          <w:lang w:val="kk-KZ"/>
        </w:rPr>
        <w:t xml:space="preserve">ретінде </w:t>
      </w:r>
      <w:r w:rsidRPr="00F81A02">
        <w:rPr>
          <w:rFonts w:ascii="Times New Roman" w:eastAsia="TimesNewRomanPSMT" w:hAnsi="Times New Roman" w:cs="Times New Roman"/>
          <w:sz w:val="28"/>
          <w:szCs w:val="28"/>
          <w:lang w:val="kk-KZ"/>
        </w:rPr>
        <w:t xml:space="preserve">0,3 г/л көлемінде фенол және фенол қосылыстары (катехол (1,2-дигидроксибензол), орто-, пара-, мета-крезол) қосылған </w:t>
      </w:r>
      <w:r>
        <w:rPr>
          <w:rFonts w:ascii="Times New Roman" w:eastAsia="TimesNewRomanPSMT" w:hAnsi="Times New Roman" w:cs="Times New Roman"/>
          <w:sz w:val="28"/>
          <w:szCs w:val="28"/>
          <w:lang w:val="kk-KZ"/>
        </w:rPr>
        <w:t>ВД</w:t>
      </w:r>
      <w:r w:rsidRPr="00F81A02">
        <w:rPr>
          <w:rFonts w:ascii="Times New Roman" w:eastAsia="TimesNewRomanPSMT" w:hAnsi="Times New Roman" w:cs="Times New Roman"/>
          <w:sz w:val="28"/>
          <w:szCs w:val="28"/>
          <w:lang w:val="kk-KZ"/>
        </w:rPr>
        <w:t xml:space="preserve"> минералды </w:t>
      </w:r>
      <w:r>
        <w:rPr>
          <w:rFonts w:ascii="Times New Roman" w:eastAsia="TimesNewRomanPSMT" w:hAnsi="Times New Roman" w:cs="Times New Roman"/>
          <w:sz w:val="28"/>
          <w:szCs w:val="28"/>
          <w:lang w:val="kk-KZ"/>
        </w:rPr>
        <w:t xml:space="preserve">қоректік </w:t>
      </w:r>
      <w:r w:rsidRPr="00F81A02">
        <w:rPr>
          <w:rFonts w:ascii="Times New Roman" w:eastAsia="TimesNewRomanPSMT" w:hAnsi="Times New Roman" w:cs="Times New Roman"/>
          <w:sz w:val="28"/>
          <w:szCs w:val="28"/>
          <w:lang w:val="kk-KZ"/>
        </w:rPr>
        <w:t>ортада (30 мл) зерттелді.</w:t>
      </w:r>
    </w:p>
    <w:p w:rsidR="00CE0C6F"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kk-KZ"/>
        </w:rPr>
      </w:pPr>
      <w:r w:rsidRPr="00F81A02">
        <w:rPr>
          <w:rFonts w:ascii="Times New Roman" w:hAnsi="Times New Roman" w:cs="Times New Roman"/>
          <w:sz w:val="28"/>
          <w:szCs w:val="28"/>
          <w:lang w:val="kk-KZ"/>
        </w:rPr>
        <w:t xml:space="preserve"> </w:t>
      </w:r>
      <w:r w:rsidRPr="00F81A02">
        <w:rPr>
          <w:rFonts w:ascii="Times New Roman" w:hAnsi="Times New Roman" w:cs="Times New Roman"/>
          <w:b/>
          <w:i/>
          <w:sz w:val="28"/>
          <w:szCs w:val="28"/>
          <w:lang w:val="kk-KZ"/>
        </w:rPr>
        <w:t xml:space="preserve">Фенолдың </w:t>
      </w:r>
      <w:r>
        <w:rPr>
          <w:rFonts w:ascii="Times New Roman" w:hAnsi="Times New Roman" w:cs="Times New Roman"/>
          <w:b/>
          <w:i/>
          <w:sz w:val="28"/>
          <w:szCs w:val="28"/>
          <w:lang w:val="kk-KZ"/>
        </w:rPr>
        <w:t>деструкциясы</w:t>
      </w:r>
      <w:r w:rsidRPr="00F81A02">
        <w:rPr>
          <w:rFonts w:ascii="Times New Roman" w:hAnsi="Times New Roman" w:cs="Times New Roman"/>
          <w:b/>
          <w:i/>
          <w:sz w:val="28"/>
          <w:szCs w:val="28"/>
          <w:lang w:val="kk-KZ"/>
        </w:rPr>
        <w:t xml:space="preserve">. </w:t>
      </w:r>
      <w:r w:rsidRPr="00310687">
        <w:rPr>
          <w:rFonts w:ascii="Times New Roman" w:hAnsi="Times New Roman" w:cs="Times New Roman"/>
          <w:sz w:val="28"/>
          <w:szCs w:val="28"/>
          <w:lang w:val="kk-KZ"/>
        </w:rPr>
        <w:t xml:space="preserve">Зерттеу нәтижелері фенолдың тек 2 штаммен ыдырағанын көрсетті: </w:t>
      </w:r>
      <w:r w:rsidRPr="00310687">
        <w:rPr>
          <w:rFonts w:ascii="Times New Roman" w:hAnsi="Times New Roman" w:cs="Times New Roman"/>
          <w:i/>
          <w:sz w:val="28"/>
          <w:szCs w:val="28"/>
          <w:lang w:val="kk-KZ"/>
        </w:rPr>
        <w:t>Gordonia sp.</w:t>
      </w:r>
      <w:r w:rsidRPr="00310687">
        <w:rPr>
          <w:rFonts w:ascii="Times New Roman" w:hAnsi="Times New Roman" w:cs="Times New Roman"/>
          <w:sz w:val="28"/>
          <w:szCs w:val="28"/>
          <w:lang w:val="kk-KZ"/>
        </w:rPr>
        <w:t xml:space="preserve"> 12/5 және </w:t>
      </w:r>
      <w:r w:rsidRPr="00310687">
        <w:rPr>
          <w:rFonts w:ascii="Times New Roman" w:hAnsi="Times New Roman" w:cs="Times New Roman"/>
          <w:i/>
          <w:sz w:val="28"/>
          <w:szCs w:val="28"/>
          <w:lang w:val="kk-KZ"/>
        </w:rPr>
        <w:t>Rhodococcus erythropolis</w:t>
      </w:r>
      <w:r w:rsidRPr="00310687">
        <w:rPr>
          <w:rFonts w:ascii="Times New Roman" w:hAnsi="Times New Roman" w:cs="Times New Roman"/>
          <w:sz w:val="28"/>
          <w:szCs w:val="28"/>
          <w:lang w:val="kk-KZ"/>
        </w:rPr>
        <w:t xml:space="preserve"> 14/1. Сонымен қатар </w:t>
      </w:r>
      <w:r w:rsidRPr="00310687">
        <w:rPr>
          <w:rFonts w:ascii="Times New Roman" w:hAnsi="Times New Roman" w:cs="Times New Roman"/>
          <w:i/>
          <w:sz w:val="28"/>
          <w:szCs w:val="28"/>
          <w:lang w:val="kk-KZ"/>
        </w:rPr>
        <w:t>Rhodococcus erythropolis</w:t>
      </w:r>
      <w:r w:rsidRPr="00310687">
        <w:rPr>
          <w:rFonts w:ascii="Times New Roman" w:hAnsi="Times New Roman" w:cs="Times New Roman"/>
          <w:sz w:val="28"/>
          <w:szCs w:val="28"/>
          <w:lang w:val="kk-KZ"/>
        </w:rPr>
        <w:t xml:space="preserve"> 14/1 штаммының фенолды жою жылдамдығы жоғары болды: 48 сағаттан кейін ол толығымен </w:t>
      </w:r>
      <w:r>
        <w:rPr>
          <w:rFonts w:ascii="Times New Roman" w:hAnsi="Times New Roman" w:cs="Times New Roman"/>
          <w:sz w:val="28"/>
          <w:szCs w:val="28"/>
          <w:lang w:val="kk-KZ"/>
        </w:rPr>
        <w:t xml:space="preserve">жойды </w:t>
      </w:r>
      <w:r w:rsidRPr="00610743">
        <w:rPr>
          <w:rFonts w:ascii="Times New Roman" w:hAnsi="Times New Roman" w:cs="Times New Roman"/>
          <w:sz w:val="28"/>
          <w:szCs w:val="28"/>
          <w:lang w:val="bg-BG"/>
        </w:rPr>
        <w:t>[</w:t>
      </w:r>
      <w:r w:rsidRPr="00770BD6">
        <w:rPr>
          <w:rFonts w:ascii="Times New Roman" w:hAnsi="Times New Roman" w:cs="Times New Roman"/>
          <w:sz w:val="28"/>
          <w:szCs w:val="28"/>
          <w:lang w:val="bg-BG"/>
        </w:rPr>
        <w:t>2</w:t>
      </w:r>
      <w:r>
        <w:rPr>
          <w:rFonts w:ascii="Times New Roman" w:hAnsi="Times New Roman" w:cs="Times New Roman"/>
          <w:sz w:val="28"/>
          <w:szCs w:val="28"/>
          <w:lang w:val="bg-BG"/>
        </w:rPr>
        <w:t>1</w:t>
      </w:r>
      <w:r w:rsidR="004B51CF">
        <w:rPr>
          <w:rFonts w:ascii="Times New Roman" w:hAnsi="Times New Roman" w:cs="Times New Roman"/>
          <w:sz w:val="28"/>
          <w:szCs w:val="28"/>
          <w:lang w:val="bg-BG"/>
        </w:rPr>
        <w:t>7</w:t>
      </w:r>
      <w:r w:rsidRPr="00610743">
        <w:rPr>
          <w:rFonts w:ascii="Times New Roman" w:hAnsi="Times New Roman" w:cs="Times New Roman"/>
          <w:sz w:val="28"/>
          <w:szCs w:val="28"/>
          <w:lang w:val="bg-BG"/>
        </w:rPr>
        <w:t xml:space="preserve">]. </w:t>
      </w:r>
      <w:r w:rsidRPr="00310687">
        <w:rPr>
          <w:rFonts w:ascii="Times New Roman" w:hAnsi="Times New Roman" w:cs="Times New Roman"/>
          <w:sz w:val="28"/>
          <w:szCs w:val="28"/>
          <w:lang w:val="kk-KZ"/>
        </w:rPr>
        <w:t>(</w:t>
      </w:r>
      <w:r>
        <w:rPr>
          <w:rFonts w:ascii="Times New Roman" w:hAnsi="Times New Roman" w:cs="Times New Roman"/>
          <w:sz w:val="28"/>
          <w:szCs w:val="28"/>
          <w:lang w:val="kk-KZ"/>
        </w:rPr>
        <w:t>С</w:t>
      </w:r>
      <w:r w:rsidRPr="0031068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004D20FE">
        <w:rPr>
          <w:rFonts w:ascii="Times New Roman" w:hAnsi="Times New Roman" w:cs="Times New Roman"/>
          <w:sz w:val="28"/>
          <w:szCs w:val="28"/>
          <w:lang w:val="kk-KZ"/>
        </w:rPr>
        <w:t>7</w:t>
      </w:r>
      <w:r w:rsidRPr="00310687">
        <w:rPr>
          <w:rFonts w:ascii="Times New Roman" w:hAnsi="Times New Roman" w:cs="Times New Roman"/>
          <w:sz w:val="28"/>
          <w:szCs w:val="28"/>
          <w:lang w:val="kk-KZ"/>
        </w:rPr>
        <w:t xml:space="preserve">). </w:t>
      </w:r>
    </w:p>
    <w:p w:rsidR="00CE0C6F" w:rsidRPr="00310687"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bg-BG"/>
        </w:rPr>
      </w:pPr>
    </w:p>
    <w:p w:rsidR="00CE0C6F" w:rsidRDefault="00CE0C6F" w:rsidP="00CE0C6F">
      <w:pPr>
        <w:autoSpaceDE w:val="0"/>
        <w:autoSpaceDN w:val="0"/>
        <w:adjustRightInd w:val="0"/>
        <w:spacing w:after="0" w:line="240" w:lineRule="auto"/>
        <w:jc w:val="both"/>
        <w:rPr>
          <w:rFonts w:ascii="Times New Roman" w:hAnsi="Times New Roman" w:cs="Times New Roman"/>
          <w:sz w:val="28"/>
          <w:szCs w:val="28"/>
          <w:lang w:val="bg-BG"/>
        </w:rPr>
      </w:pPr>
      <w:r>
        <w:rPr>
          <w:rFonts w:ascii="Times New Roman" w:hAnsi="Times New Roman" w:cs="Times New Roman"/>
          <w:sz w:val="28"/>
          <w:szCs w:val="28"/>
          <w:lang w:val="bg-BG"/>
        </w:rPr>
        <w:t xml:space="preserve">   </w:t>
      </w:r>
      <w:r w:rsidRPr="005F3E66">
        <w:rPr>
          <w:rFonts w:ascii="Times New Roman" w:hAnsi="Times New Roman" w:cs="Times New Roman"/>
          <w:noProof/>
          <w:sz w:val="28"/>
          <w:szCs w:val="28"/>
          <w:lang w:val="en-US" w:eastAsia="en-US"/>
        </w:rPr>
        <mc:AlternateContent>
          <mc:Choice Requires="wpg">
            <w:drawing>
              <wp:inline distT="0" distB="0" distL="0" distR="0" wp14:anchorId="4DB5D205" wp14:editId="5346F796">
                <wp:extent cx="5328354" cy="1971675"/>
                <wp:effectExtent l="0" t="0" r="0" b="0"/>
                <wp:docPr id="47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353" cy="1971675"/>
                          <a:chOff x="-11289" y="-30962"/>
                          <a:chExt cx="5044578" cy="2611000"/>
                        </a:xfrm>
                      </wpg:grpSpPr>
                      <wpg:grpSp>
                        <wpg:cNvPr id="472" name="Group 7"/>
                        <wpg:cNvGrpSpPr/>
                        <wpg:grpSpPr>
                          <a:xfrm>
                            <a:off x="-11289" y="-30962"/>
                            <a:ext cx="5044578" cy="2611000"/>
                            <a:chOff x="-11677" y="-30962"/>
                            <a:chExt cx="5217866" cy="2611000"/>
                          </a:xfrm>
                        </wpg:grpSpPr>
                        <wpg:graphicFrame>
                          <wpg:cNvPr id="474" name="Chart 2"/>
                          <wpg:cNvFrPr/>
                          <wpg:xfrm>
                            <a:off x="-11677" y="65438"/>
                            <a:ext cx="2581274" cy="2514600"/>
                          </wpg:xfrm>
                          <a:graphic>
                            <a:graphicData uri="http://schemas.openxmlformats.org/drawingml/2006/chart">
                              <c:chart xmlns:c="http://schemas.openxmlformats.org/drawingml/2006/chart" xmlns:r="http://schemas.openxmlformats.org/officeDocument/2006/relationships" r:id="rId74"/>
                            </a:graphicData>
                          </a:graphic>
                        </wpg:graphicFrame>
                        <wpg:graphicFrame>
                          <wpg:cNvPr id="475" name="Chart 3"/>
                          <wpg:cNvFrPr/>
                          <wpg:xfrm>
                            <a:off x="2663016" y="-30962"/>
                            <a:ext cx="2543173" cy="2524124"/>
                          </wpg:xfrm>
                          <a:graphic>
                            <a:graphicData uri="http://schemas.openxmlformats.org/drawingml/2006/chart">
                              <c:chart xmlns:c="http://schemas.openxmlformats.org/drawingml/2006/chart" xmlns:r="http://schemas.openxmlformats.org/officeDocument/2006/relationships" r:id="rId75"/>
                            </a:graphicData>
                          </a:graphic>
                        </wpg:graphicFrame>
                      </wpg:grpSp>
                      <wps:wsp>
                        <wps:cNvPr id="473" name="TextBox 5"/>
                        <wps:cNvSpPr txBox="1"/>
                        <wps:spPr>
                          <a:xfrm rot="16200000">
                            <a:off x="1973276" y="747043"/>
                            <a:ext cx="1567441" cy="30119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7103A2" w:rsidRPr="009F6152" w:rsidRDefault="007103A2" w:rsidP="00CE0C6F">
                              <w:r w:rsidRPr="009F6152">
                                <w:t xml:space="preserve">Деградация (г/л) </w:t>
                              </w:r>
                            </w:p>
                          </w:txbxContent>
                        </wps:txbx>
                        <wps:bodyPr wrap="none" rtlCol="0" anchor="t">
                          <a:noAutofit/>
                        </wps:bodyPr>
                      </wps:wsp>
                    </wpg:wgp>
                  </a:graphicData>
                </a:graphic>
              </wp:inline>
            </w:drawing>
          </mc:Choice>
          <mc:Fallback>
            <w:pict>
              <v:group w14:anchorId="4DB5D205" id="Group 6" o:spid="_x0000_s1358" style="width:419.55pt;height:155.25pt;mso-position-horizontal-relative:char;mso-position-vertical-relative:line" coordorigin="-112,-309" coordsize="50445,26110" o:gfxdata="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">
                <v:group id="Group 7" o:spid="_x0000_s1359" style="position:absolute;left:-112;top:-309;width:50444;height:26109" coordorigin="-116,-309" coordsize="52178,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Chart 2" o:spid="_x0000_s1360" type="#_x0000_t75" style="position:absolute;left:2450;top:820;width:21729;height:24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">
                    <v:imagedata r:id="rId76" o:title=""/>
                    <o:lock v:ext="edit" aspectratio="f"/>
                  </v:shape>
                  <v:shape id="Chart 3" o:spid="_x0000_s1361" type="#_x0000_t75" style="position:absolute;left:29432;top:-148;width:21013;height:24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">
                    <v:imagedata r:id="rId77" o:title=""/>
                    <o:lock v:ext="edit" aspectratio="f"/>
                  </v:shape>
                </v:group>
                <v:shapetype id="_x0000_t202" coordsize="21600,21600" o:spt="202" path="m,l,21600r21600,l21600,xe">
                  <v:stroke joinstyle="miter"/>
                  <v:path gradientshapeok="t" o:connecttype="rect"/>
                </v:shapetype>
                <v:shape id="TextBox 5" o:spid="_x0000_s1362" type="#_x0000_t202" style="position:absolute;left:19733;top:7470;width:15674;height:301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" filled="f" stroked="f">
                  <v:textbox>
                    <w:txbxContent>
                      <w:p w:rsidR="007103A2" w:rsidRPr="009F6152" w:rsidRDefault="007103A2" w:rsidP="00CE0C6F">
                        <w:r w:rsidRPr="009F6152">
                          <w:t xml:space="preserve">Деградация (г/л) </w:t>
                        </w:r>
                      </w:p>
                    </w:txbxContent>
                  </v:textbox>
                </v:shape>
                <w10:anchorlock/>
              </v:group>
            </w:pict>
          </mc:Fallback>
        </mc:AlternateContent>
      </w:r>
    </w:p>
    <w:p w:rsidR="00CE0C6F"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bg-BG"/>
        </w:rPr>
      </w:pPr>
      <w:r>
        <w:rPr>
          <w:rFonts w:ascii="Times New Roman" w:hAnsi="Times New Roman" w:cs="Times New Roman"/>
          <w:sz w:val="28"/>
          <w:szCs w:val="28"/>
          <w:lang w:val="bg-BG"/>
        </w:rPr>
        <w:t xml:space="preserve">                                              а)                                                       ә)</w:t>
      </w:r>
    </w:p>
    <w:p w:rsidR="00CE0C6F"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bg-BG"/>
        </w:rPr>
      </w:pPr>
      <w:r w:rsidRPr="00480EA5">
        <w:rPr>
          <w:rFonts w:ascii="Times New Roman" w:hAnsi="Times New Roman" w:cs="Times New Roman"/>
          <w:sz w:val="28"/>
          <w:szCs w:val="28"/>
          <w:lang w:val="bg-BG"/>
        </w:rPr>
        <w:t xml:space="preserve">Сурет </w:t>
      </w:r>
      <w:r w:rsidR="004D20FE">
        <w:rPr>
          <w:rFonts w:ascii="Times New Roman" w:hAnsi="Times New Roman" w:cs="Times New Roman"/>
          <w:sz w:val="28"/>
          <w:szCs w:val="28"/>
          <w:lang w:val="bg-BG"/>
        </w:rPr>
        <w:t>7</w:t>
      </w:r>
      <w:r w:rsidRPr="00480EA5">
        <w:rPr>
          <w:rFonts w:ascii="Times New Roman" w:hAnsi="Times New Roman" w:cs="Times New Roman"/>
          <w:sz w:val="28"/>
          <w:szCs w:val="28"/>
          <w:lang w:val="bg-BG"/>
        </w:rPr>
        <w:t xml:space="preserve"> - Штамдардың фенолда өсуі (а) мен фенолды деградациялауы (ә): </w:t>
      </w:r>
      <w:r w:rsidRPr="00480EA5">
        <w:rPr>
          <w:rFonts w:ascii="Times New Roman" w:hAnsi="Times New Roman" w:cs="Times New Roman"/>
          <w:i/>
          <w:sz w:val="28"/>
          <w:szCs w:val="28"/>
        </w:rPr>
        <w:t>Rhodococcus</w:t>
      </w:r>
      <w:r w:rsidRPr="00480EA5">
        <w:rPr>
          <w:rFonts w:ascii="Times New Roman" w:hAnsi="Times New Roman" w:cs="Times New Roman"/>
          <w:i/>
          <w:sz w:val="28"/>
          <w:szCs w:val="28"/>
          <w:lang w:val="bg-BG"/>
        </w:rPr>
        <w:t xml:space="preserve"> </w:t>
      </w:r>
      <w:r w:rsidRPr="00480EA5">
        <w:rPr>
          <w:rFonts w:ascii="Times New Roman" w:hAnsi="Times New Roman" w:cs="Times New Roman"/>
          <w:i/>
          <w:sz w:val="28"/>
          <w:szCs w:val="28"/>
        </w:rPr>
        <w:t>erythropolis</w:t>
      </w:r>
      <w:r w:rsidRPr="00480EA5">
        <w:rPr>
          <w:rFonts w:ascii="Times New Roman" w:hAnsi="Times New Roman" w:cs="Times New Roman"/>
          <w:sz w:val="28"/>
          <w:szCs w:val="28"/>
          <w:lang w:val="bg-BG"/>
        </w:rPr>
        <w:t xml:space="preserve"> 14/1 (</w:t>
      </w:r>
      <w:r w:rsidRPr="00480EA5">
        <w:rPr>
          <w:rFonts w:ascii="Times New Roman" w:hAnsi="Times New Roman" w:cs="Times New Roman"/>
          <w:color w:val="FF0000"/>
          <w:sz w:val="28"/>
          <w:szCs w:val="28"/>
          <w:lang w:val="bg-BG"/>
        </w:rPr>
        <w:t>■</w:t>
      </w:r>
      <w:r w:rsidRPr="00480EA5">
        <w:rPr>
          <w:rFonts w:ascii="Times New Roman" w:hAnsi="Times New Roman" w:cs="Times New Roman"/>
          <w:sz w:val="28"/>
          <w:szCs w:val="28"/>
          <w:lang w:val="bg-BG"/>
        </w:rPr>
        <w:t xml:space="preserve">) және </w:t>
      </w:r>
      <w:r w:rsidRPr="00480EA5">
        <w:rPr>
          <w:rFonts w:ascii="Times New Roman" w:hAnsi="Times New Roman" w:cs="Times New Roman"/>
          <w:i/>
          <w:sz w:val="28"/>
          <w:szCs w:val="28"/>
        </w:rPr>
        <w:t>Gor</w:t>
      </w:r>
      <w:r>
        <w:rPr>
          <w:rFonts w:ascii="Times New Roman" w:hAnsi="Times New Roman" w:cs="Times New Roman"/>
          <w:i/>
          <w:sz w:val="28"/>
          <w:szCs w:val="28"/>
          <w:lang w:val="en-US"/>
        </w:rPr>
        <w:t>d</w:t>
      </w:r>
      <w:r w:rsidRPr="00480EA5">
        <w:rPr>
          <w:rFonts w:ascii="Times New Roman" w:hAnsi="Times New Roman" w:cs="Times New Roman"/>
          <w:i/>
          <w:sz w:val="28"/>
          <w:szCs w:val="28"/>
        </w:rPr>
        <w:t>onia</w:t>
      </w:r>
      <w:r w:rsidRPr="00480EA5">
        <w:rPr>
          <w:rFonts w:ascii="Times New Roman" w:hAnsi="Times New Roman" w:cs="Times New Roman"/>
          <w:i/>
          <w:sz w:val="28"/>
          <w:szCs w:val="28"/>
          <w:lang w:val="bg-BG"/>
        </w:rPr>
        <w:t xml:space="preserve"> </w:t>
      </w:r>
      <w:r w:rsidRPr="00480EA5">
        <w:rPr>
          <w:rFonts w:ascii="Times New Roman" w:hAnsi="Times New Roman" w:cs="Times New Roman"/>
          <w:i/>
          <w:sz w:val="28"/>
          <w:szCs w:val="28"/>
        </w:rPr>
        <w:t>sp</w:t>
      </w:r>
      <w:r w:rsidRPr="00480EA5">
        <w:rPr>
          <w:rFonts w:ascii="Times New Roman" w:hAnsi="Times New Roman" w:cs="Times New Roman"/>
          <w:i/>
          <w:sz w:val="28"/>
          <w:szCs w:val="28"/>
          <w:lang w:val="bg-BG"/>
        </w:rPr>
        <w:t>.</w:t>
      </w:r>
      <w:r w:rsidRPr="00480EA5">
        <w:rPr>
          <w:rFonts w:ascii="Times New Roman" w:hAnsi="Times New Roman" w:cs="Times New Roman"/>
          <w:sz w:val="28"/>
          <w:szCs w:val="28"/>
          <w:lang w:val="bg-BG"/>
        </w:rPr>
        <w:t xml:space="preserve"> 12/5 (</w:t>
      </w:r>
      <w:r w:rsidRPr="00480EA5">
        <w:rPr>
          <w:rFonts w:ascii="Times New Roman" w:hAnsi="Times New Roman" w:cs="Times New Roman"/>
          <w:color w:val="1F497D" w:themeColor="text2"/>
          <w:sz w:val="28"/>
          <w:szCs w:val="28"/>
          <w:lang w:val="bg-BG"/>
        </w:rPr>
        <w:t>●</w:t>
      </w:r>
      <w:r w:rsidRPr="00480EA5">
        <w:rPr>
          <w:rFonts w:ascii="Times New Roman" w:hAnsi="Times New Roman" w:cs="Times New Roman"/>
          <w:sz w:val="28"/>
          <w:szCs w:val="28"/>
          <w:lang w:val="bg-BG"/>
        </w:rPr>
        <w:t>).</w:t>
      </w:r>
    </w:p>
    <w:p w:rsidR="00CE0C6F" w:rsidRPr="00480EA5"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bg-BG"/>
        </w:rPr>
      </w:pPr>
    </w:p>
    <w:p w:rsidR="00CE0C6F"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bg-BG"/>
        </w:rPr>
      </w:pPr>
      <w:r w:rsidRPr="00310687">
        <w:rPr>
          <w:rFonts w:ascii="Times New Roman" w:hAnsi="Times New Roman" w:cs="Times New Roman"/>
          <w:i/>
          <w:sz w:val="28"/>
          <w:szCs w:val="28"/>
          <w:lang w:val="kk-KZ"/>
        </w:rPr>
        <w:lastRenderedPageBreak/>
        <w:t>Gordonia sp.</w:t>
      </w:r>
      <w:r w:rsidRPr="00310687">
        <w:rPr>
          <w:rFonts w:ascii="Times New Roman" w:hAnsi="Times New Roman" w:cs="Times New Roman"/>
          <w:sz w:val="28"/>
          <w:szCs w:val="28"/>
          <w:lang w:val="kk-KZ"/>
        </w:rPr>
        <w:t xml:space="preserve"> 12/5 </w:t>
      </w:r>
      <w:r>
        <w:rPr>
          <w:rFonts w:ascii="Times New Roman" w:hAnsi="Times New Roman" w:cs="Times New Roman"/>
          <w:sz w:val="28"/>
          <w:szCs w:val="28"/>
          <w:lang w:val="kk-KZ"/>
        </w:rPr>
        <w:t>штаммы ф</w:t>
      </w:r>
      <w:r w:rsidRPr="00310687">
        <w:rPr>
          <w:rFonts w:ascii="Times New Roman" w:hAnsi="Times New Roman" w:cs="Times New Roman"/>
          <w:sz w:val="28"/>
          <w:szCs w:val="28"/>
          <w:lang w:val="kk-KZ"/>
        </w:rPr>
        <w:t>енолдың</w:t>
      </w:r>
      <w:r>
        <w:rPr>
          <w:rFonts w:ascii="Times New Roman" w:hAnsi="Times New Roman" w:cs="Times New Roman"/>
          <w:sz w:val="28"/>
          <w:szCs w:val="28"/>
          <w:lang w:val="kk-KZ"/>
        </w:rPr>
        <w:t xml:space="preserve"> толық </w:t>
      </w:r>
      <w:r w:rsidRPr="00310687">
        <w:rPr>
          <w:rFonts w:ascii="Times New Roman" w:hAnsi="Times New Roman" w:cs="Times New Roman"/>
          <w:sz w:val="28"/>
          <w:szCs w:val="28"/>
          <w:lang w:val="kk-KZ"/>
        </w:rPr>
        <w:t xml:space="preserve">96 сағаттан кейін </w:t>
      </w:r>
      <w:r>
        <w:rPr>
          <w:rFonts w:ascii="Times New Roman" w:hAnsi="Times New Roman" w:cs="Times New Roman"/>
          <w:sz w:val="28"/>
          <w:szCs w:val="28"/>
          <w:lang w:val="kk-KZ"/>
        </w:rPr>
        <w:t>ыдыратты</w:t>
      </w:r>
      <w:r w:rsidRPr="00310687">
        <w:rPr>
          <w:rFonts w:ascii="Times New Roman" w:hAnsi="Times New Roman" w:cs="Times New Roman"/>
          <w:sz w:val="28"/>
          <w:szCs w:val="28"/>
          <w:lang w:val="kk-KZ"/>
        </w:rPr>
        <w:t>. Бұл деректер биомассаның өсуі</w:t>
      </w:r>
      <w:r>
        <w:rPr>
          <w:rFonts w:ascii="Times New Roman" w:hAnsi="Times New Roman" w:cs="Times New Roman"/>
          <w:sz w:val="28"/>
          <w:szCs w:val="28"/>
          <w:lang w:val="kk-KZ"/>
        </w:rPr>
        <w:t>мен</w:t>
      </w:r>
      <w:r w:rsidRPr="00310687">
        <w:rPr>
          <w:rFonts w:ascii="Times New Roman" w:hAnsi="Times New Roman" w:cs="Times New Roman"/>
          <w:sz w:val="28"/>
          <w:szCs w:val="28"/>
          <w:lang w:val="kk-KZ"/>
        </w:rPr>
        <w:t xml:space="preserve"> сәйкес кел</w:t>
      </w:r>
      <w:r>
        <w:rPr>
          <w:rFonts w:ascii="Times New Roman" w:hAnsi="Times New Roman" w:cs="Times New Roman"/>
          <w:sz w:val="28"/>
          <w:szCs w:val="28"/>
          <w:lang w:val="kk-KZ"/>
        </w:rPr>
        <w:t>еді. Осылайша, зерттелетін штам</w:t>
      </w:r>
      <w:r w:rsidRPr="00310687">
        <w:rPr>
          <w:rFonts w:ascii="Times New Roman" w:hAnsi="Times New Roman" w:cs="Times New Roman"/>
          <w:sz w:val="28"/>
          <w:szCs w:val="28"/>
          <w:lang w:val="kk-KZ"/>
        </w:rPr>
        <w:t xml:space="preserve">дардың биомассасының ең үлкен өсуі </w:t>
      </w:r>
      <w:r>
        <w:rPr>
          <w:rFonts w:ascii="Times New Roman" w:hAnsi="Times New Roman" w:cs="Times New Roman"/>
          <w:sz w:val="28"/>
          <w:szCs w:val="28"/>
          <w:lang w:val="kk-KZ"/>
        </w:rPr>
        <w:t>сол</w:t>
      </w:r>
      <w:r w:rsidRPr="00310687">
        <w:rPr>
          <w:rFonts w:ascii="Times New Roman" w:hAnsi="Times New Roman" w:cs="Times New Roman"/>
          <w:sz w:val="28"/>
          <w:szCs w:val="28"/>
          <w:lang w:val="kk-KZ"/>
        </w:rPr>
        <w:t xml:space="preserve"> уақыт аралықтарында байқалды.</w:t>
      </w:r>
    </w:p>
    <w:p w:rsidR="00CE0C6F" w:rsidRPr="00610743"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bg-BG"/>
        </w:rPr>
      </w:pPr>
      <w:r w:rsidRPr="00610743">
        <w:rPr>
          <w:rFonts w:ascii="Times New Roman" w:hAnsi="Times New Roman" w:cs="Times New Roman"/>
          <w:sz w:val="28"/>
          <w:szCs w:val="28"/>
          <w:lang w:val="bg-BG"/>
        </w:rPr>
        <w:t>Фенолды жоюдың көптеген белгілі физикалық және химиялық әдістерінен басқа, ағынды сулар мен топырақты тазартуда биологиялық әдістер маңызды рөл атқарады. Химиялық әдістерге келетін болсақ, фенолды және оның туындыларын ыдырату үшін жетілдірілген тотығу процестері кеңінен</w:t>
      </w:r>
      <w:r>
        <w:rPr>
          <w:rFonts w:ascii="Times New Roman" w:hAnsi="Times New Roman" w:cs="Times New Roman"/>
          <w:sz w:val="28"/>
          <w:szCs w:val="28"/>
          <w:lang w:val="bg-BG"/>
        </w:rPr>
        <w:t xml:space="preserve"> қолданылады </w:t>
      </w:r>
      <w:r w:rsidRPr="00610743">
        <w:rPr>
          <w:rFonts w:ascii="Times New Roman" w:hAnsi="Times New Roman" w:cs="Times New Roman"/>
          <w:sz w:val="28"/>
          <w:szCs w:val="28"/>
          <w:lang w:val="bg-BG"/>
        </w:rPr>
        <w:t>[</w:t>
      </w:r>
      <w:r w:rsidRPr="00770BD6">
        <w:rPr>
          <w:rFonts w:ascii="Times New Roman" w:hAnsi="Times New Roman" w:cs="Times New Roman"/>
          <w:sz w:val="28"/>
          <w:szCs w:val="28"/>
          <w:lang w:val="bg-BG"/>
        </w:rPr>
        <w:t>2</w:t>
      </w:r>
      <w:r>
        <w:rPr>
          <w:rFonts w:ascii="Times New Roman" w:hAnsi="Times New Roman" w:cs="Times New Roman"/>
          <w:sz w:val="28"/>
          <w:szCs w:val="28"/>
          <w:lang w:val="bg-BG"/>
        </w:rPr>
        <w:t>1</w:t>
      </w:r>
      <w:r w:rsidR="00A03640">
        <w:rPr>
          <w:rFonts w:ascii="Times New Roman" w:hAnsi="Times New Roman" w:cs="Times New Roman"/>
          <w:sz w:val="28"/>
          <w:szCs w:val="28"/>
          <w:lang w:val="bg-BG"/>
        </w:rPr>
        <w:t>8</w:t>
      </w:r>
      <w:r>
        <w:rPr>
          <w:rFonts w:ascii="Times New Roman" w:hAnsi="Times New Roman" w:cs="Times New Roman"/>
          <w:sz w:val="28"/>
          <w:szCs w:val="28"/>
          <w:lang w:val="bg-BG"/>
        </w:rPr>
        <w:t xml:space="preserve">, </w:t>
      </w:r>
      <w:r w:rsidRPr="00770BD6">
        <w:rPr>
          <w:rFonts w:ascii="Times New Roman" w:hAnsi="Times New Roman" w:cs="Times New Roman"/>
          <w:sz w:val="28"/>
          <w:szCs w:val="28"/>
          <w:lang w:val="bg-BG"/>
        </w:rPr>
        <w:t>2</w:t>
      </w:r>
      <w:r>
        <w:rPr>
          <w:rFonts w:ascii="Times New Roman" w:hAnsi="Times New Roman" w:cs="Times New Roman"/>
          <w:sz w:val="28"/>
          <w:szCs w:val="28"/>
          <w:lang w:val="bg-BG"/>
        </w:rPr>
        <w:t>1</w:t>
      </w:r>
      <w:r w:rsidR="00A03640">
        <w:rPr>
          <w:rFonts w:ascii="Times New Roman" w:hAnsi="Times New Roman" w:cs="Times New Roman"/>
          <w:sz w:val="28"/>
          <w:szCs w:val="28"/>
          <w:lang w:val="bg-BG"/>
        </w:rPr>
        <w:t>9</w:t>
      </w:r>
      <w:r w:rsidRPr="00610743">
        <w:rPr>
          <w:rFonts w:ascii="Times New Roman" w:hAnsi="Times New Roman" w:cs="Times New Roman"/>
          <w:sz w:val="28"/>
          <w:szCs w:val="28"/>
          <w:lang w:val="bg-BG"/>
        </w:rPr>
        <w:t xml:space="preserve">]. Физика-химиялық әдістермен салыстырғанда биологиялық әдістердің салыстырмалы түрде төмен өңдеуге кететін шығындары және екіншілік ластаушы заттардың түзілуін барынша азайтуға </w:t>
      </w:r>
      <w:r>
        <w:rPr>
          <w:rFonts w:ascii="Times New Roman" w:hAnsi="Times New Roman" w:cs="Times New Roman"/>
          <w:sz w:val="28"/>
          <w:szCs w:val="28"/>
          <w:lang w:val="bg-BG"/>
        </w:rPr>
        <w:t>байланысты артықшылықтары бар [2</w:t>
      </w:r>
      <w:r w:rsidR="00A03640">
        <w:rPr>
          <w:rFonts w:ascii="Times New Roman" w:hAnsi="Times New Roman" w:cs="Times New Roman"/>
          <w:sz w:val="28"/>
          <w:szCs w:val="28"/>
          <w:lang w:val="bg-BG"/>
        </w:rPr>
        <w:t>20</w:t>
      </w:r>
      <w:r>
        <w:rPr>
          <w:rFonts w:ascii="Times New Roman" w:hAnsi="Times New Roman" w:cs="Times New Roman"/>
          <w:sz w:val="28"/>
          <w:szCs w:val="28"/>
          <w:lang w:val="bg-BG"/>
        </w:rPr>
        <w:t>, 2</w:t>
      </w:r>
      <w:r w:rsidR="00203E27">
        <w:rPr>
          <w:rFonts w:ascii="Times New Roman" w:hAnsi="Times New Roman" w:cs="Times New Roman"/>
          <w:sz w:val="28"/>
          <w:szCs w:val="28"/>
          <w:lang w:val="bg-BG"/>
        </w:rPr>
        <w:t>2</w:t>
      </w:r>
      <w:r w:rsidR="00A03640">
        <w:rPr>
          <w:rFonts w:ascii="Times New Roman" w:hAnsi="Times New Roman" w:cs="Times New Roman"/>
          <w:sz w:val="28"/>
          <w:szCs w:val="28"/>
          <w:lang w:val="bg-BG"/>
        </w:rPr>
        <w:t>1</w:t>
      </w:r>
      <w:r w:rsidRPr="00610743">
        <w:rPr>
          <w:rFonts w:ascii="Times New Roman" w:hAnsi="Times New Roman" w:cs="Times New Roman"/>
          <w:sz w:val="28"/>
          <w:szCs w:val="28"/>
          <w:lang w:val="bg-BG"/>
        </w:rPr>
        <w:t xml:space="preserve">]. Сондықтан фенолдың </w:t>
      </w:r>
      <w:r w:rsidRPr="00770BD6">
        <w:rPr>
          <w:rFonts w:ascii="Times New Roman" w:hAnsi="Times New Roman" w:cs="Times New Roman"/>
          <w:sz w:val="28"/>
          <w:szCs w:val="28"/>
          <w:lang w:val="bg-BG"/>
        </w:rPr>
        <w:t xml:space="preserve">микроорганизмдермен </w:t>
      </w:r>
      <w:r w:rsidRPr="00610743">
        <w:rPr>
          <w:rFonts w:ascii="Times New Roman" w:hAnsi="Times New Roman" w:cs="Times New Roman"/>
          <w:sz w:val="28"/>
          <w:szCs w:val="28"/>
          <w:lang w:val="bg-BG"/>
        </w:rPr>
        <w:t>биодеградациясы көптеген зерттеулердің нысаны болды</w:t>
      </w:r>
      <w:r>
        <w:rPr>
          <w:rFonts w:ascii="Times New Roman" w:hAnsi="Times New Roman" w:cs="Times New Roman"/>
          <w:sz w:val="28"/>
          <w:szCs w:val="28"/>
          <w:lang w:val="bg-BG"/>
        </w:rPr>
        <w:t>.</w:t>
      </w:r>
      <w:r w:rsidRPr="00610743">
        <w:rPr>
          <w:rFonts w:ascii="Times New Roman" w:hAnsi="Times New Roman" w:cs="Times New Roman"/>
          <w:sz w:val="28"/>
          <w:szCs w:val="28"/>
          <w:lang w:val="bg-BG"/>
        </w:rPr>
        <w:t xml:space="preserve"> </w:t>
      </w:r>
    </w:p>
    <w:p w:rsidR="00CE0C6F"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bg-BG"/>
        </w:rPr>
      </w:pPr>
      <w:r w:rsidRPr="00610743">
        <w:rPr>
          <w:rFonts w:ascii="Times New Roman" w:hAnsi="Times New Roman" w:cs="Times New Roman"/>
          <w:b/>
          <w:i/>
          <w:sz w:val="28"/>
          <w:szCs w:val="28"/>
          <w:lang w:val="bg-BG"/>
        </w:rPr>
        <w:t xml:space="preserve">Катехолдың деструкциясы. </w:t>
      </w:r>
      <w:r w:rsidRPr="00610743">
        <w:rPr>
          <w:rFonts w:ascii="Times New Roman" w:hAnsi="Times New Roman" w:cs="Times New Roman"/>
          <w:sz w:val="28"/>
          <w:szCs w:val="28"/>
          <w:lang w:val="bg-BG"/>
        </w:rPr>
        <w:t>Катехолда 4 штамм белсенді</w:t>
      </w:r>
      <w:r w:rsidRPr="00310687">
        <w:rPr>
          <w:rFonts w:ascii="Times New Roman" w:hAnsi="Times New Roman" w:cs="Times New Roman"/>
          <w:sz w:val="28"/>
          <w:szCs w:val="28"/>
          <w:lang w:val="bg-BG"/>
        </w:rPr>
        <w:t xml:space="preserve"> өсті: </w:t>
      </w:r>
      <w:r w:rsidRPr="00310687">
        <w:rPr>
          <w:rFonts w:ascii="Times New Roman" w:hAnsi="Times New Roman" w:cs="Times New Roman"/>
          <w:i/>
          <w:sz w:val="28"/>
          <w:szCs w:val="28"/>
          <w:lang w:val="bg-BG"/>
        </w:rPr>
        <w:t>Rhodococcus sp.</w:t>
      </w:r>
      <w:r w:rsidRPr="00310687">
        <w:rPr>
          <w:rFonts w:ascii="Times New Roman" w:hAnsi="Times New Roman" w:cs="Times New Roman"/>
          <w:sz w:val="28"/>
          <w:szCs w:val="28"/>
          <w:lang w:val="bg-BG"/>
        </w:rPr>
        <w:t xml:space="preserve"> 1D</w:t>
      </w:r>
      <w:r>
        <w:rPr>
          <w:rFonts w:ascii="Times New Roman" w:hAnsi="Times New Roman" w:cs="Times New Roman"/>
          <w:sz w:val="28"/>
          <w:szCs w:val="28"/>
          <w:lang w:val="bg-BG"/>
        </w:rPr>
        <w:t>/</w:t>
      </w:r>
      <w:r w:rsidRPr="00310687">
        <w:rPr>
          <w:rFonts w:ascii="Times New Roman" w:hAnsi="Times New Roman" w:cs="Times New Roman"/>
          <w:sz w:val="28"/>
          <w:szCs w:val="28"/>
          <w:lang w:val="bg-BG"/>
        </w:rPr>
        <w:t xml:space="preserve">1, </w:t>
      </w:r>
      <w:r w:rsidRPr="00310687">
        <w:rPr>
          <w:rFonts w:ascii="Times New Roman" w:hAnsi="Times New Roman" w:cs="Times New Roman"/>
          <w:i/>
          <w:sz w:val="28"/>
          <w:szCs w:val="28"/>
          <w:lang w:val="bg-BG"/>
        </w:rPr>
        <w:t xml:space="preserve">Gordonia sp. </w:t>
      </w:r>
      <w:r w:rsidRPr="00310687">
        <w:rPr>
          <w:rFonts w:ascii="Times New Roman" w:hAnsi="Times New Roman" w:cs="Times New Roman"/>
          <w:sz w:val="28"/>
          <w:szCs w:val="28"/>
          <w:lang w:val="bg-BG"/>
        </w:rPr>
        <w:t xml:space="preserve">12/5, </w:t>
      </w:r>
      <w:r w:rsidRPr="00310687">
        <w:rPr>
          <w:rFonts w:ascii="Times New Roman" w:hAnsi="Times New Roman" w:cs="Times New Roman"/>
          <w:i/>
          <w:sz w:val="28"/>
          <w:szCs w:val="28"/>
          <w:lang w:val="bg-BG"/>
        </w:rPr>
        <w:t>Rhodococcus erythropolis</w:t>
      </w:r>
      <w:r w:rsidRPr="00310687">
        <w:rPr>
          <w:rFonts w:ascii="Times New Roman" w:hAnsi="Times New Roman" w:cs="Times New Roman"/>
          <w:sz w:val="28"/>
          <w:szCs w:val="28"/>
          <w:lang w:val="bg-BG"/>
        </w:rPr>
        <w:t xml:space="preserve"> 14/1 және </w:t>
      </w:r>
      <w:r w:rsidRPr="00310687">
        <w:rPr>
          <w:rFonts w:ascii="Times New Roman" w:hAnsi="Times New Roman" w:cs="Times New Roman"/>
          <w:i/>
          <w:sz w:val="28"/>
          <w:szCs w:val="28"/>
          <w:lang w:val="bg-BG"/>
        </w:rPr>
        <w:t>Arthrobacter sp.</w:t>
      </w:r>
      <w:r w:rsidRPr="00310687">
        <w:rPr>
          <w:rFonts w:ascii="Times New Roman" w:hAnsi="Times New Roman" w:cs="Times New Roman"/>
          <w:sz w:val="28"/>
          <w:szCs w:val="28"/>
          <w:lang w:val="bg-BG"/>
        </w:rPr>
        <w:t xml:space="preserve"> 15/3. 24 сағ</w:t>
      </w:r>
      <w:r>
        <w:rPr>
          <w:rFonts w:ascii="Times New Roman" w:hAnsi="Times New Roman" w:cs="Times New Roman"/>
          <w:sz w:val="28"/>
          <w:szCs w:val="28"/>
          <w:lang w:val="bg-BG"/>
        </w:rPr>
        <w:t xml:space="preserve">. </w:t>
      </w:r>
      <w:r w:rsidRPr="00310687">
        <w:rPr>
          <w:rFonts w:ascii="Times New Roman" w:hAnsi="Times New Roman" w:cs="Times New Roman"/>
          <w:sz w:val="28"/>
          <w:szCs w:val="28"/>
          <w:lang w:val="bg-BG"/>
        </w:rPr>
        <w:t xml:space="preserve">кейін </w:t>
      </w:r>
      <w:r w:rsidRPr="00310687">
        <w:rPr>
          <w:rFonts w:ascii="Times New Roman" w:hAnsi="Times New Roman" w:cs="Times New Roman"/>
          <w:i/>
          <w:sz w:val="28"/>
          <w:szCs w:val="28"/>
          <w:lang w:val="bg-BG"/>
        </w:rPr>
        <w:t>Rhodococcus sp.</w:t>
      </w:r>
      <w:r w:rsidRPr="00310687">
        <w:rPr>
          <w:rFonts w:ascii="Times New Roman" w:hAnsi="Times New Roman" w:cs="Times New Roman"/>
          <w:sz w:val="28"/>
          <w:szCs w:val="28"/>
          <w:lang w:val="bg-BG"/>
        </w:rPr>
        <w:t xml:space="preserve"> 1D/1 </w:t>
      </w:r>
      <w:r>
        <w:rPr>
          <w:rFonts w:ascii="Times New Roman" w:hAnsi="Times New Roman" w:cs="Times New Roman"/>
          <w:sz w:val="28"/>
          <w:szCs w:val="28"/>
          <w:lang w:val="bg-BG"/>
        </w:rPr>
        <w:t xml:space="preserve">мен </w:t>
      </w:r>
      <w:r w:rsidRPr="009609F0">
        <w:rPr>
          <w:rFonts w:ascii="Times New Roman" w:hAnsi="Times New Roman" w:cs="Times New Roman"/>
          <w:i/>
          <w:sz w:val="28"/>
          <w:szCs w:val="28"/>
          <w:lang w:val="bg-BG"/>
        </w:rPr>
        <w:t>Rhodococcus erythropolis</w:t>
      </w:r>
      <w:r w:rsidRPr="00310687">
        <w:rPr>
          <w:rFonts w:ascii="Times New Roman" w:hAnsi="Times New Roman" w:cs="Times New Roman"/>
          <w:sz w:val="28"/>
          <w:szCs w:val="28"/>
          <w:lang w:val="bg-BG"/>
        </w:rPr>
        <w:t xml:space="preserve"> 14/1 </w:t>
      </w:r>
      <w:r>
        <w:rPr>
          <w:rFonts w:ascii="Times New Roman" w:hAnsi="Times New Roman" w:cs="Times New Roman"/>
          <w:sz w:val="28"/>
          <w:szCs w:val="28"/>
          <w:lang w:val="bg-BG"/>
        </w:rPr>
        <w:t xml:space="preserve">штамдарының </w:t>
      </w:r>
      <w:r w:rsidRPr="00310687">
        <w:rPr>
          <w:rFonts w:ascii="Times New Roman" w:hAnsi="Times New Roman" w:cs="Times New Roman"/>
          <w:sz w:val="28"/>
          <w:szCs w:val="28"/>
          <w:lang w:val="bg-BG"/>
        </w:rPr>
        <w:t>әсерінен және 48 сағ</w:t>
      </w:r>
      <w:r>
        <w:rPr>
          <w:rFonts w:ascii="Times New Roman" w:hAnsi="Times New Roman" w:cs="Times New Roman"/>
          <w:sz w:val="28"/>
          <w:szCs w:val="28"/>
          <w:lang w:val="bg-BG"/>
        </w:rPr>
        <w:t xml:space="preserve">. </w:t>
      </w:r>
      <w:r w:rsidRPr="00310687">
        <w:rPr>
          <w:rFonts w:ascii="Times New Roman" w:hAnsi="Times New Roman" w:cs="Times New Roman"/>
          <w:sz w:val="28"/>
          <w:szCs w:val="28"/>
          <w:lang w:val="bg-BG"/>
        </w:rPr>
        <w:t xml:space="preserve">кейін </w:t>
      </w:r>
      <w:r w:rsidRPr="009609F0">
        <w:rPr>
          <w:rFonts w:ascii="Times New Roman" w:hAnsi="Times New Roman" w:cs="Times New Roman"/>
          <w:i/>
          <w:sz w:val="28"/>
          <w:szCs w:val="28"/>
          <w:lang w:val="bg-BG"/>
        </w:rPr>
        <w:t>Gordonia sp.</w:t>
      </w:r>
      <w:r w:rsidRPr="00310687">
        <w:rPr>
          <w:rFonts w:ascii="Times New Roman" w:hAnsi="Times New Roman" w:cs="Times New Roman"/>
          <w:sz w:val="28"/>
          <w:szCs w:val="28"/>
          <w:lang w:val="bg-BG"/>
        </w:rPr>
        <w:t xml:space="preserve"> </w:t>
      </w:r>
      <w:r>
        <w:rPr>
          <w:rFonts w:ascii="Times New Roman" w:hAnsi="Times New Roman" w:cs="Times New Roman"/>
          <w:sz w:val="28"/>
          <w:szCs w:val="28"/>
          <w:lang w:val="bg-BG"/>
        </w:rPr>
        <w:t xml:space="preserve">12/5 </w:t>
      </w:r>
      <w:r w:rsidRPr="00310687">
        <w:rPr>
          <w:rFonts w:ascii="Times New Roman" w:hAnsi="Times New Roman" w:cs="Times New Roman"/>
          <w:sz w:val="28"/>
          <w:szCs w:val="28"/>
          <w:lang w:val="bg-BG"/>
        </w:rPr>
        <w:t xml:space="preserve"> әсерінен</w:t>
      </w:r>
      <w:r w:rsidRPr="001E2B68">
        <w:rPr>
          <w:rFonts w:ascii="Times New Roman" w:hAnsi="Times New Roman" w:cs="Times New Roman"/>
          <w:sz w:val="28"/>
          <w:szCs w:val="28"/>
          <w:lang w:val="bg-BG"/>
        </w:rPr>
        <w:t xml:space="preserve"> </w:t>
      </w:r>
      <w:r w:rsidRPr="00310687">
        <w:rPr>
          <w:rFonts w:ascii="Times New Roman" w:hAnsi="Times New Roman" w:cs="Times New Roman"/>
          <w:sz w:val="28"/>
          <w:szCs w:val="28"/>
          <w:lang w:val="bg-BG"/>
        </w:rPr>
        <w:t>суб</w:t>
      </w:r>
      <w:r>
        <w:rPr>
          <w:rFonts w:ascii="Times New Roman" w:hAnsi="Times New Roman" w:cs="Times New Roman"/>
          <w:sz w:val="28"/>
          <w:szCs w:val="28"/>
          <w:lang w:val="bg-BG"/>
        </w:rPr>
        <w:t>страттың толық жойылуы байқалды</w:t>
      </w:r>
      <w:r w:rsidR="00A03640">
        <w:rPr>
          <w:rFonts w:ascii="Times New Roman" w:hAnsi="Times New Roman" w:cs="Times New Roman"/>
          <w:sz w:val="28"/>
          <w:szCs w:val="28"/>
          <w:lang w:val="bg-BG"/>
        </w:rPr>
        <w:t xml:space="preserve"> [222</w:t>
      </w:r>
      <w:r w:rsidR="00A03640" w:rsidRPr="00610743">
        <w:rPr>
          <w:rFonts w:ascii="Times New Roman" w:hAnsi="Times New Roman" w:cs="Times New Roman"/>
          <w:sz w:val="28"/>
          <w:szCs w:val="28"/>
          <w:lang w:val="bg-BG"/>
        </w:rPr>
        <w:t>]</w:t>
      </w:r>
      <w:r w:rsidRPr="00310687">
        <w:rPr>
          <w:rFonts w:ascii="Times New Roman" w:hAnsi="Times New Roman" w:cs="Times New Roman"/>
          <w:sz w:val="28"/>
          <w:szCs w:val="28"/>
          <w:lang w:val="bg-BG"/>
        </w:rPr>
        <w:t xml:space="preserve">. </w:t>
      </w:r>
      <w:r w:rsidRPr="001E2B68">
        <w:rPr>
          <w:rFonts w:ascii="Times New Roman" w:hAnsi="Times New Roman" w:cs="Times New Roman"/>
          <w:i/>
          <w:sz w:val="28"/>
          <w:szCs w:val="28"/>
          <w:lang w:val="bg-BG"/>
        </w:rPr>
        <w:t>Arthrobacter sp.</w:t>
      </w:r>
      <w:r w:rsidRPr="00310687">
        <w:rPr>
          <w:rFonts w:ascii="Times New Roman" w:hAnsi="Times New Roman" w:cs="Times New Roman"/>
          <w:sz w:val="28"/>
          <w:szCs w:val="28"/>
          <w:lang w:val="bg-BG"/>
        </w:rPr>
        <w:t xml:space="preserve"> 15/3</w:t>
      </w:r>
      <w:r>
        <w:rPr>
          <w:rFonts w:ascii="Times New Roman" w:hAnsi="Times New Roman" w:cs="Times New Roman"/>
          <w:sz w:val="28"/>
          <w:szCs w:val="28"/>
          <w:lang w:val="bg-BG"/>
        </w:rPr>
        <w:t xml:space="preserve"> штаммы </w:t>
      </w:r>
      <w:r w:rsidRPr="00310687">
        <w:rPr>
          <w:rFonts w:ascii="Times New Roman" w:hAnsi="Times New Roman" w:cs="Times New Roman"/>
          <w:sz w:val="28"/>
          <w:szCs w:val="28"/>
          <w:lang w:val="bg-BG"/>
        </w:rPr>
        <w:t>96 сағ</w:t>
      </w:r>
      <w:r>
        <w:rPr>
          <w:rFonts w:ascii="Times New Roman" w:hAnsi="Times New Roman" w:cs="Times New Roman"/>
          <w:sz w:val="28"/>
          <w:szCs w:val="28"/>
          <w:lang w:val="bg-BG"/>
        </w:rPr>
        <w:t>.</w:t>
      </w:r>
      <w:r w:rsidRPr="00310687">
        <w:rPr>
          <w:rFonts w:ascii="Times New Roman" w:hAnsi="Times New Roman" w:cs="Times New Roman"/>
          <w:sz w:val="28"/>
          <w:szCs w:val="28"/>
          <w:lang w:val="bg-BG"/>
        </w:rPr>
        <w:t xml:space="preserve"> кейін катехолды</w:t>
      </w:r>
      <w:r>
        <w:rPr>
          <w:rFonts w:ascii="Times New Roman" w:hAnsi="Times New Roman" w:cs="Times New Roman"/>
          <w:sz w:val="28"/>
          <w:szCs w:val="28"/>
          <w:lang w:val="bg-BG"/>
        </w:rPr>
        <w:t>ң</w:t>
      </w:r>
      <w:r w:rsidRPr="00310687">
        <w:rPr>
          <w:rFonts w:ascii="Times New Roman" w:hAnsi="Times New Roman" w:cs="Times New Roman"/>
          <w:sz w:val="28"/>
          <w:szCs w:val="28"/>
          <w:lang w:val="bg-BG"/>
        </w:rPr>
        <w:t xml:space="preserve"> 85% ыдыратты (</w:t>
      </w:r>
      <w:r>
        <w:rPr>
          <w:rFonts w:ascii="Times New Roman" w:hAnsi="Times New Roman" w:cs="Times New Roman"/>
          <w:sz w:val="28"/>
          <w:szCs w:val="28"/>
          <w:lang w:val="bg-BG"/>
        </w:rPr>
        <w:t>С</w:t>
      </w:r>
      <w:r w:rsidRPr="00310687">
        <w:rPr>
          <w:rFonts w:ascii="Times New Roman" w:hAnsi="Times New Roman" w:cs="Times New Roman"/>
          <w:sz w:val="28"/>
          <w:szCs w:val="28"/>
          <w:lang w:val="bg-BG"/>
        </w:rPr>
        <w:t>урет</w:t>
      </w:r>
      <w:r>
        <w:rPr>
          <w:rFonts w:ascii="Times New Roman" w:hAnsi="Times New Roman" w:cs="Times New Roman"/>
          <w:sz w:val="28"/>
          <w:szCs w:val="28"/>
          <w:lang w:val="bg-BG"/>
        </w:rPr>
        <w:t xml:space="preserve"> -</w:t>
      </w:r>
      <w:r w:rsidR="004D20FE">
        <w:rPr>
          <w:rFonts w:ascii="Times New Roman" w:hAnsi="Times New Roman" w:cs="Times New Roman"/>
          <w:sz w:val="28"/>
          <w:szCs w:val="28"/>
          <w:lang w:val="bg-BG"/>
        </w:rPr>
        <w:t>8</w:t>
      </w:r>
      <w:r w:rsidRPr="00310687">
        <w:rPr>
          <w:rFonts w:ascii="Times New Roman" w:hAnsi="Times New Roman" w:cs="Times New Roman"/>
          <w:sz w:val="28"/>
          <w:szCs w:val="28"/>
          <w:lang w:val="bg-BG"/>
        </w:rPr>
        <w:t>).</w:t>
      </w:r>
    </w:p>
    <w:p w:rsidR="00CE0C6F"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bg-BG"/>
        </w:rPr>
      </w:pPr>
      <w:r>
        <w:rPr>
          <w:noProof/>
          <w:lang w:val="en-US" w:eastAsia="en-US"/>
        </w:rPr>
        <w:drawing>
          <wp:anchor distT="0" distB="0" distL="114300" distR="114300" simplePos="0" relativeHeight="251729920" behindDoc="0" locked="0" layoutInCell="1" allowOverlap="1" wp14:anchorId="6495134D" wp14:editId="46125AB2">
            <wp:simplePos x="0" y="0"/>
            <wp:positionH relativeFrom="margin">
              <wp:align>left</wp:align>
            </wp:positionH>
            <wp:positionV relativeFrom="paragraph">
              <wp:posOffset>196850</wp:posOffset>
            </wp:positionV>
            <wp:extent cx="2638425" cy="1847850"/>
            <wp:effectExtent l="0" t="0" r="9525" b="0"/>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p>
    <w:p w:rsidR="00CE0C6F" w:rsidRDefault="00CE0C6F" w:rsidP="00CE0C6F">
      <w:pPr>
        <w:autoSpaceDE w:val="0"/>
        <w:autoSpaceDN w:val="0"/>
        <w:adjustRightInd w:val="0"/>
        <w:spacing w:after="0" w:line="240" w:lineRule="auto"/>
        <w:jc w:val="both"/>
        <w:rPr>
          <w:rFonts w:ascii="Times New Roman" w:hAnsi="Times New Roman" w:cs="Times New Roman"/>
          <w:sz w:val="28"/>
          <w:szCs w:val="28"/>
          <w:lang w:val="bg-BG"/>
        </w:rPr>
      </w:pPr>
      <w:r>
        <w:rPr>
          <w:rFonts w:ascii="Times New Roman" w:hAnsi="Times New Roman" w:cs="Times New Roman"/>
          <w:sz w:val="28"/>
          <w:szCs w:val="28"/>
          <w:lang w:val="kk-KZ"/>
        </w:rPr>
        <w:t xml:space="preserve">а) </w:t>
      </w:r>
      <w:r>
        <w:rPr>
          <w:noProof/>
          <w:lang w:val="en-US" w:eastAsia="en-US"/>
        </w:rPr>
        <w:drawing>
          <wp:inline distT="0" distB="0" distL="0" distR="0" wp14:anchorId="492E43D1" wp14:editId="0EEC8B03">
            <wp:extent cx="2524125" cy="181927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1D7E4A">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p>
    <w:p w:rsidR="00CE0C6F" w:rsidRPr="00800623" w:rsidRDefault="00CE0C6F" w:rsidP="00CE0C6F">
      <w:pPr>
        <w:autoSpaceDE w:val="0"/>
        <w:autoSpaceDN w:val="0"/>
        <w:adjustRightInd w:val="0"/>
        <w:spacing w:after="0" w:line="240" w:lineRule="auto"/>
        <w:jc w:val="both"/>
        <w:rPr>
          <w:rFonts w:ascii="Times New Roman" w:hAnsi="Times New Roman" w:cs="Times New Roman"/>
          <w:sz w:val="28"/>
          <w:szCs w:val="28"/>
          <w:lang w:val="bg-BG"/>
        </w:rPr>
      </w:pPr>
      <w:r w:rsidRPr="00480EA5">
        <w:rPr>
          <w:rFonts w:ascii="Times New Roman" w:hAnsi="Times New Roman" w:cs="Times New Roman"/>
          <w:sz w:val="28"/>
          <w:szCs w:val="28"/>
          <w:lang w:val="kk-KZ"/>
        </w:rPr>
        <w:t xml:space="preserve">Сурет </w:t>
      </w:r>
      <w:r w:rsidR="004D20FE">
        <w:rPr>
          <w:rFonts w:ascii="Times New Roman" w:hAnsi="Times New Roman" w:cs="Times New Roman"/>
          <w:sz w:val="28"/>
          <w:szCs w:val="28"/>
          <w:lang w:val="kk-KZ"/>
        </w:rPr>
        <w:t>8</w:t>
      </w:r>
      <w:r w:rsidRPr="00480EA5">
        <w:rPr>
          <w:rFonts w:ascii="Times New Roman" w:hAnsi="Times New Roman" w:cs="Times New Roman"/>
          <w:sz w:val="28"/>
          <w:szCs w:val="28"/>
          <w:lang w:val="kk-KZ"/>
        </w:rPr>
        <w:t xml:space="preserve"> - Штамдардың катехолда өсуі (а) мен катехолды </w:t>
      </w:r>
      <w:r>
        <w:rPr>
          <w:rFonts w:ascii="Times New Roman" w:hAnsi="Times New Roman" w:cs="Times New Roman"/>
          <w:sz w:val="28"/>
          <w:szCs w:val="28"/>
          <w:lang w:val="kk-KZ"/>
        </w:rPr>
        <w:t>деструкциялау</w:t>
      </w:r>
      <w:r w:rsidRPr="00480EA5">
        <w:rPr>
          <w:rFonts w:ascii="Times New Roman" w:hAnsi="Times New Roman" w:cs="Times New Roman"/>
          <w:sz w:val="28"/>
          <w:szCs w:val="28"/>
          <w:lang w:val="kk-KZ"/>
        </w:rPr>
        <w:t xml:space="preserve">ы (ә): </w:t>
      </w:r>
      <w:r w:rsidRPr="00480EA5">
        <w:rPr>
          <w:rFonts w:ascii="Times New Roman" w:hAnsi="Times New Roman" w:cs="Times New Roman"/>
          <w:i/>
          <w:sz w:val="28"/>
          <w:szCs w:val="28"/>
          <w:lang w:val="kk-KZ"/>
        </w:rPr>
        <w:t>Rhodococcus sp.</w:t>
      </w:r>
      <w:r w:rsidRPr="00480EA5">
        <w:rPr>
          <w:rFonts w:ascii="Times New Roman" w:hAnsi="Times New Roman" w:cs="Times New Roman"/>
          <w:sz w:val="28"/>
          <w:szCs w:val="28"/>
          <w:lang w:val="kk-KZ"/>
        </w:rPr>
        <w:t xml:space="preserve"> 1D/1  (</w:t>
      </w:r>
      <w:r w:rsidRPr="00480EA5">
        <w:rPr>
          <w:rFonts w:ascii="Times New Roman" w:hAnsi="Times New Roman" w:cs="Times New Roman"/>
          <w:color w:val="1F497D" w:themeColor="text2"/>
          <w:sz w:val="28"/>
          <w:szCs w:val="28"/>
          <w:lang w:val="kk-KZ"/>
        </w:rPr>
        <w:t>●</w:t>
      </w:r>
      <w:r w:rsidRPr="00480EA5">
        <w:rPr>
          <w:rFonts w:ascii="Times New Roman" w:hAnsi="Times New Roman" w:cs="Times New Roman"/>
          <w:sz w:val="28"/>
          <w:szCs w:val="28"/>
          <w:lang w:val="kk-KZ"/>
        </w:rPr>
        <w:t xml:space="preserve">), </w:t>
      </w:r>
      <w:r w:rsidRPr="00480EA5">
        <w:rPr>
          <w:rFonts w:ascii="Times New Roman" w:hAnsi="Times New Roman" w:cs="Times New Roman"/>
          <w:i/>
          <w:sz w:val="28"/>
          <w:szCs w:val="28"/>
          <w:lang w:val="kk-KZ"/>
        </w:rPr>
        <w:t>Gor</w:t>
      </w:r>
      <w:r>
        <w:rPr>
          <w:rFonts w:ascii="Times New Roman" w:hAnsi="Times New Roman" w:cs="Times New Roman"/>
          <w:i/>
          <w:sz w:val="28"/>
          <w:szCs w:val="28"/>
          <w:lang w:val="en-US"/>
        </w:rPr>
        <w:t>d</w:t>
      </w:r>
      <w:r w:rsidRPr="00480EA5">
        <w:rPr>
          <w:rFonts w:ascii="Times New Roman" w:hAnsi="Times New Roman" w:cs="Times New Roman"/>
          <w:i/>
          <w:sz w:val="28"/>
          <w:szCs w:val="28"/>
          <w:lang w:val="kk-KZ"/>
        </w:rPr>
        <w:t>onia sp.</w:t>
      </w:r>
      <w:r w:rsidRPr="00480EA5">
        <w:rPr>
          <w:rFonts w:ascii="Times New Roman" w:hAnsi="Times New Roman" w:cs="Times New Roman"/>
          <w:sz w:val="28"/>
          <w:szCs w:val="28"/>
          <w:lang w:val="kk-KZ"/>
        </w:rPr>
        <w:t xml:space="preserve"> 12/5 (</w:t>
      </w:r>
      <w:r w:rsidRPr="00480EA5">
        <w:rPr>
          <w:rFonts w:ascii="Times New Roman" w:hAnsi="Times New Roman" w:cs="Times New Roman"/>
          <w:color w:val="FF0000"/>
          <w:sz w:val="28"/>
          <w:szCs w:val="28"/>
          <w:lang w:val="kk-KZ"/>
        </w:rPr>
        <w:t>●</w:t>
      </w:r>
      <w:r w:rsidRPr="00480EA5">
        <w:rPr>
          <w:rFonts w:ascii="Times New Roman" w:hAnsi="Times New Roman" w:cs="Times New Roman"/>
          <w:sz w:val="28"/>
          <w:szCs w:val="28"/>
          <w:lang w:val="kk-KZ"/>
        </w:rPr>
        <w:t xml:space="preserve">), </w:t>
      </w:r>
      <w:r w:rsidRPr="00480EA5">
        <w:rPr>
          <w:rFonts w:ascii="Times New Roman" w:hAnsi="Times New Roman" w:cs="Times New Roman"/>
          <w:i/>
          <w:sz w:val="28"/>
          <w:szCs w:val="28"/>
          <w:lang w:val="kk-KZ"/>
        </w:rPr>
        <w:t>Rhodococcus erythropolis</w:t>
      </w:r>
      <w:r w:rsidRPr="00480EA5">
        <w:rPr>
          <w:rFonts w:ascii="Times New Roman" w:hAnsi="Times New Roman" w:cs="Times New Roman"/>
          <w:sz w:val="28"/>
          <w:szCs w:val="28"/>
          <w:lang w:val="kk-KZ"/>
        </w:rPr>
        <w:t xml:space="preserve"> 14/1 (</w:t>
      </w:r>
      <w:r w:rsidRPr="00480EA5">
        <w:rPr>
          <w:rFonts w:ascii="Times New Roman" w:hAnsi="Times New Roman" w:cs="Times New Roman"/>
          <w:color w:val="92D050"/>
          <w:sz w:val="28"/>
          <w:szCs w:val="28"/>
          <w:lang w:val="kk-KZ"/>
        </w:rPr>
        <w:t>●</w:t>
      </w:r>
      <w:r w:rsidRPr="00480EA5">
        <w:rPr>
          <w:rFonts w:ascii="Times New Roman" w:hAnsi="Times New Roman" w:cs="Times New Roman"/>
          <w:sz w:val="28"/>
          <w:szCs w:val="28"/>
          <w:lang w:val="kk-KZ"/>
        </w:rPr>
        <w:t xml:space="preserve">) және </w:t>
      </w:r>
      <w:r w:rsidRPr="00480EA5">
        <w:rPr>
          <w:rFonts w:ascii="Times New Roman" w:hAnsi="Times New Roman" w:cs="Times New Roman"/>
          <w:i/>
          <w:sz w:val="28"/>
          <w:szCs w:val="28"/>
          <w:lang w:val="kk-KZ"/>
        </w:rPr>
        <w:t>Arthrobacter sp.</w:t>
      </w:r>
      <w:r w:rsidRPr="00480EA5">
        <w:rPr>
          <w:rFonts w:ascii="Times New Roman" w:hAnsi="Times New Roman" w:cs="Times New Roman"/>
          <w:sz w:val="28"/>
          <w:szCs w:val="28"/>
          <w:lang w:val="kk-KZ"/>
        </w:rPr>
        <w:t xml:space="preserve"> 15/3 (</w:t>
      </w:r>
      <w:r w:rsidRPr="00480EA5">
        <w:rPr>
          <w:rFonts w:ascii="Times New Roman" w:hAnsi="Times New Roman" w:cs="Times New Roman"/>
          <w:color w:val="7030A0"/>
          <w:sz w:val="28"/>
          <w:szCs w:val="28"/>
          <w:lang w:val="kk-KZ"/>
        </w:rPr>
        <w:t>●</w:t>
      </w:r>
      <w:r w:rsidRPr="00480EA5">
        <w:rPr>
          <w:rFonts w:ascii="Times New Roman" w:hAnsi="Times New Roman" w:cs="Times New Roman"/>
          <w:sz w:val="28"/>
          <w:szCs w:val="28"/>
          <w:lang w:val="kk-KZ"/>
        </w:rPr>
        <w:t>).</w:t>
      </w:r>
    </w:p>
    <w:p w:rsidR="00CE0C6F" w:rsidRDefault="00CE0C6F" w:rsidP="00CE0C6F">
      <w:pPr>
        <w:autoSpaceDE w:val="0"/>
        <w:autoSpaceDN w:val="0"/>
        <w:adjustRightInd w:val="0"/>
        <w:spacing w:after="0" w:line="240" w:lineRule="auto"/>
        <w:ind w:firstLine="708"/>
        <w:jc w:val="both"/>
        <w:rPr>
          <w:rFonts w:ascii="Times New Roman" w:hAnsi="Times New Roman" w:cs="Times New Roman"/>
          <w:b/>
          <w:i/>
          <w:sz w:val="28"/>
          <w:szCs w:val="28"/>
          <w:lang w:val="kk-KZ"/>
        </w:rPr>
      </w:pPr>
    </w:p>
    <w:p w:rsidR="00CE0C6F" w:rsidRDefault="00CE0C6F" w:rsidP="00CE0C6F">
      <w:pPr>
        <w:autoSpaceDE w:val="0"/>
        <w:autoSpaceDN w:val="0"/>
        <w:adjustRightInd w:val="0"/>
        <w:spacing w:after="0" w:line="240" w:lineRule="auto"/>
        <w:ind w:firstLine="708"/>
        <w:jc w:val="both"/>
        <w:rPr>
          <w:rFonts w:ascii="Times New Roman" w:hAnsi="Times New Roman" w:cs="Times New Roman"/>
          <w:b/>
          <w:i/>
          <w:sz w:val="28"/>
          <w:szCs w:val="28"/>
          <w:lang w:val="kk-KZ"/>
        </w:rPr>
      </w:pPr>
      <w:r>
        <w:rPr>
          <w:rFonts w:ascii="Times New Roman" w:hAnsi="Times New Roman" w:cs="Times New Roman"/>
          <w:b/>
          <w:i/>
          <w:sz w:val="28"/>
          <w:szCs w:val="28"/>
          <w:lang w:val="kk-KZ"/>
        </w:rPr>
        <w:t>П</w:t>
      </w:r>
      <w:r w:rsidRPr="005F3E66">
        <w:rPr>
          <w:rFonts w:ascii="Times New Roman" w:hAnsi="Times New Roman" w:cs="Times New Roman"/>
          <w:b/>
          <w:i/>
          <w:sz w:val="28"/>
          <w:szCs w:val="28"/>
        </w:rPr>
        <w:t>ара-, мета-, орто-крезол</w:t>
      </w:r>
      <w:r>
        <w:rPr>
          <w:rFonts w:ascii="Times New Roman" w:hAnsi="Times New Roman" w:cs="Times New Roman"/>
          <w:b/>
          <w:i/>
          <w:sz w:val="28"/>
          <w:szCs w:val="28"/>
          <w:lang w:val="kk-KZ"/>
        </w:rPr>
        <w:t>дардың деструкциясы</w:t>
      </w:r>
      <w:r w:rsidRPr="005F3E66">
        <w:rPr>
          <w:rFonts w:ascii="Times New Roman" w:hAnsi="Times New Roman" w:cs="Times New Roman"/>
          <w:b/>
          <w:i/>
          <w:sz w:val="28"/>
          <w:szCs w:val="28"/>
        </w:rPr>
        <w:t>.</w:t>
      </w:r>
      <w:r>
        <w:rPr>
          <w:rFonts w:ascii="Times New Roman" w:hAnsi="Times New Roman" w:cs="Times New Roman"/>
          <w:b/>
          <w:i/>
          <w:sz w:val="28"/>
          <w:szCs w:val="28"/>
          <w:lang w:val="kk-KZ"/>
        </w:rPr>
        <w:t xml:space="preserve"> </w:t>
      </w:r>
    </w:p>
    <w:p w:rsidR="00CE0C6F" w:rsidRDefault="00CE0C6F" w:rsidP="00CE0C6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r w:rsidRPr="001E2B68">
        <w:rPr>
          <w:rFonts w:ascii="Times New Roman" w:hAnsi="Times New Roman" w:cs="Times New Roman"/>
          <w:color w:val="000000" w:themeColor="text1"/>
          <w:sz w:val="28"/>
          <w:szCs w:val="28"/>
          <w:lang w:val="kk-KZ"/>
        </w:rPr>
        <w:t>Зерттеу нәтижелері 4 штам</w:t>
      </w:r>
      <w:r>
        <w:rPr>
          <w:rFonts w:ascii="Times New Roman" w:hAnsi="Times New Roman" w:cs="Times New Roman"/>
          <w:color w:val="000000" w:themeColor="text1"/>
          <w:sz w:val="28"/>
          <w:szCs w:val="28"/>
          <w:lang w:val="kk-KZ"/>
        </w:rPr>
        <w:t xml:space="preserve">ның </w:t>
      </w:r>
      <w:r w:rsidRPr="001E2B68">
        <w:rPr>
          <w:rFonts w:ascii="Times New Roman" w:hAnsi="Times New Roman" w:cs="Times New Roman"/>
          <w:color w:val="000000" w:themeColor="text1"/>
          <w:sz w:val="28"/>
          <w:szCs w:val="28"/>
          <w:lang w:val="kk-KZ"/>
        </w:rPr>
        <w:t>пара-крезол</w:t>
      </w:r>
      <w:r>
        <w:rPr>
          <w:rFonts w:ascii="Times New Roman" w:hAnsi="Times New Roman" w:cs="Times New Roman"/>
          <w:color w:val="000000" w:themeColor="text1"/>
          <w:sz w:val="28"/>
          <w:szCs w:val="28"/>
          <w:lang w:val="kk-KZ"/>
        </w:rPr>
        <w:t xml:space="preserve">ды да </w:t>
      </w:r>
      <w:r w:rsidRPr="001E2B68">
        <w:rPr>
          <w:rFonts w:ascii="Times New Roman" w:hAnsi="Times New Roman" w:cs="Times New Roman"/>
          <w:color w:val="000000" w:themeColor="text1"/>
          <w:sz w:val="28"/>
          <w:szCs w:val="28"/>
          <w:lang w:val="kk-KZ"/>
        </w:rPr>
        <w:t>ыдыра</w:t>
      </w:r>
      <w:r>
        <w:rPr>
          <w:rFonts w:ascii="Times New Roman" w:hAnsi="Times New Roman" w:cs="Times New Roman"/>
          <w:color w:val="000000" w:themeColor="text1"/>
          <w:sz w:val="28"/>
          <w:szCs w:val="28"/>
          <w:lang w:val="kk-KZ"/>
        </w:rPr>
        <w:t xml:space="preserve">тқаның </w:t>
      </w:r>
      <w:r w:rsidRPr="001E2B68">
        <w:rPr>
          <w:rFonts w:ascii="Times New Roman" w:hAnsi="Times New Roman" w:cs="Times New Roman"/>
          <w:color w:val="000000" w:themeColor="text1"/>
          <w:sz w:val="28"/>
          <w:szCs w:val="28"/>
          <w:lang w:val="kk-KZ"/>
        </w:rPr>
        <w:t xml:space="preserve"> көрсетті: </w:t>
      </w:r>
      <w:r w:rsidRPr="001E2B68">
        <w:rPr>
          <w:rFonts w:ascii="Times New Roman" w:hAnsi="Times New Roman" w:cs="Times New Roman"/>
          <w:i/>
          <w:color w:val="000000" w:themeColor="text1"/>
          <w:sz w:val="28"/>
          <w:szCs w:val="28"/>
          <w:lang w:val="kk-KZ"/>
        </w:rPr>
        <w:t>Gordonia sp.</w:t>
      </w:r>
      <w:r w:rsidRPr="001E2B68">
        <w:rPr>
          <w:rFonts w:ascii="Times New Roman" w:hAnsi="Times New Roman" w:cs="Times New Roman"/>
          <w:color w:val="000000" w:themeColor="text1"/>
          <w:sz w:val="28"/>
          <w:szCs w:val="28"/>
          <w:lang w:val="kk-KZ"/>
        </w:rPr>
        <w:t xml:space="preserve"> 12/5, </w:t>
      </w:r>
      <w:r w:rsidRPr="001E2B68">
        <w:rPr>
          <w:rFonts w:ascii="Times New Roman" w:hAnsi="Times New Roman" w:cs="Times New Roman"/>
          <w:i/>
          <w:color w:val="000000" w:themeColor="text1"/>
          <w:sz w:val="28"/>
          <w:szCs w:val="28"/>
          <w:lang w:val="kk-KZ"/>
        </w:rPr>
        <w:t>Rhodococcus sp.</w:t>
      </w:r>
      <w:r w:rsidRPr="001E2B68">
        <w:rPr>
          <w:rFonts w:ascii="Times New Roman" w:hAnsi="Times New Roman" w:cs="Times New Roman"/>
          <w:color w:val="000000" w:themeColor="text1"/>
          <w:sz w:val="28"/>
          <w:szCs w:val="28"/>
          <w:lang w:val="kk-KZ"/>
        </w:rPr>
        <w:t xml:space="preserve"> 1D</w:t>
      </w:r>
      <w:r>
        <w:rPr>
          <w:rFonts w:ascii="Times New Roman" w:hAnsi="Times New Roman" w:cs="Times New Roman"/>
          <w:color w:val="000000" w:themeColor="text1"/>
          <w:sz w:val="28"/>
          <w:szCs w:val="28"/>
          <w:lang w:val="kk-KZ"/>
        </w:rPr>
        <w:t>/</w:t>
      </w:r>
      <w:r w:rsidRPr="001E2B68">
        <w:rPr>
          <w:rFonts w:ascii="Times New Roman" w:hAnsi="Times New Roman" w:cs="Times New Roman"/>
          <w:color w:val="000000" w:themeColor="text1"/>
          <w:sz w:val="28"/>
          <w:szCs w:val="28"/>
          <w:lang w:val="kk-KZ"/>
        </w:rPr>
        <w:t xml:space="preserve">1, </w:t>
      </w:r>
      <w:r w:rsidRPr="001E2B68">
        <w:rPr>
          <w:rFonts w:ascii="Times New Roman" w:hAnsi="Times New Roman" w:cs="Times New Roman"/>
          <w:i/>
          <w:color w:val="000000" w:themeColor="text1"/>
          <w:sz w:val="28"/>
          <w:szCs w:val="28"/>
          <w:lang w:val="kk-KZ"/>
        </w:rPr>
        <w:t>Rhodococcus erythropolis</w:t>
      </w:r>
      <w:r w:rsidRPr="001E2B68">
        <w:rPr>
          <w:rFonts w:ascii="Times New Roman" w:hAnsi="Times New Roman" w:cs="Times New Roman"/>
          <w:color w:val="000000" w:themeColor="text1"/>
          <w:sz w:val="28"/>
          <w:szCs w:val="28"/>
          <w:lang w:val="kk-KZ"/>
        </w:rPr>
        <w:t xml:space="preserve"> 14/1 және </w:t>
      </w:r>
      <w:r w:rsidRPr="001E2B68">
        <w:rPr>
          <w:rFonts w:ascii="Times New Roman" w:hAnsi="Times New Roman" w:cs="Times New Roman"/>
          <w:i/>
          <w:color w:val="000000" w:themeColor="text1"/>
          <w:sz w:val="28"/>
          <w:szCs w:val="28"/>
          <w:lang w:val="kk-KZ"/>
        </w:rPr>
        <w:t>Dietzia sp.</w:t>
      </w:r>
      <w:r w:rsidRPr="001E2B68">
        <w:rPr>
          <w:rFonts w:ascii="Times New Roman" w:hAnsi="Times New Roman" w:cs="Times New Roman"/>
          <w:color w:val="000000" w:themeColor="text1"/>
          <w:sz w:val="28"/>
          <w:szCs w:val="28"/>
          <w:lang w:val="kk-KZ"/>
        </w:rPr>
        <w:t xml:space="preserve"> 12/7. </w:t>
      </w:r>
      <w:r>
        <w:rPr>
          <w:rFonts w:ascii="Times New Roman" w:hAnsi="Times New Roman" w:cs="Times New Roman"/>
          <w:color w:val="000000" w:themeColor="text1"/>
          <w:sz w:val="28"/>
          <w:szCs w:val="28"/>
          <w:lang w:val="kk-KZ"/>
        </w:rPr>
        <w:t>С</w:t>
      </w:r>
      <w:r w:rsidRPr="001E2B68">
        <w:rPr>
          <w:rFonts w:ascii="Times New Roman" w:hAnsi="Times New Roman" w:cs="Times New Roman"/>
          <w:color w:val="000000" w:themeColor="text1"/>
          <w:sz w:val="28"/>
          <w:szCs w:val="28"/>
          <w:lang w:val="kk-KZ"/>
        </w:rPr>
        <w:t>уб</w:t>
      </w:r>
      <w:r>
        <w:rPr>
          <w:rFonts w:ascii="Times New Roman" w:hAnsi="Times New Roman" w:cs="Times New Roman"/>
          <w:color w:val="000000" w:themeColor="text1"/>
          <w:sz w:val="28"/>
          <w:szCs w:val="28"/>
          <w:lang w:val="kk-KZ"/>
        </w:rPr>
        <w:t xml:space="preserve">страттың толық жойылуы </w:t>
      </w:r>
      <w:r w:rsidRPr="001E2B68">
        <w:rPr>
          <w:rFonts w:ascii="Times New Roman" w:hAnsi="Times New Roman" w:cs="Times New Roman"/>
          <w:color w:val="000000" w:themeColor="text1"/>
          <w:sz w:val="28"/>
          <w:szCs w:val="28"/>
          <w:lang w:val="kk-KZ"/>
        </w:rPr>
        <w:t>24 сағ</w:t>
      </w:r>
      <w:r>
        <w:rPr>
          <w:rFonts w:ascii="Times New Roman" w:hAnsi="Times New Roman" w:cs="Times New Roman"/>
          <w:color w:val="000000" w:themeColor="text1"/>
          <w:sz w:val="28"/>
          <w:szCs w:val="28"/>
          <w:lang w:val="kk-KZ"/>
        </w:rPr>
        <w:t xml:space="preserve">. </w:t>
      </w:r>
      <w:r w:rsidRPr="001E2B68">
        <w:rPr>
          <w:rFonts w:ascii="Times New Roman" w:hAnsi="Times New Roman" w:cs="Times New Roman"/>
          <w:color w:val="000000" w:themeColor="text1"/>
          <w:sz w:val="28"/>
          <w:szCs w:val="28"/>
          <w:lang w:val="kk-KZ"/>
        </w:rPr>
        <w:t xml:space="preserve">кейін </w:t>
      </w:r>
      <w:r w:rsidRPr="001E2B68">
        <w:rPr>
          <w:rFonts w:ascii="Times New Roman" w:hAnsi="Times New Roman" w:cs="Times New Roman"/>
          <w:i/>
          <w:color w:val="000000" w:themeColor="text1"/>
          <w:sz w:val="28"/>
          <w:szCs w:val="28"/>
          <w:lang w:val="kk-KZ"/>
        </w:rPr>
        <w:t>Gordonia sp.</w:t>
      </w:r>
      <w:r w:rsidRPr="001E2B68">
        <w:rPr>
          <w:rFonts w:ascii="Times New Roman" w:hAnsi="Times New Roman" w:cs="Times New Roman"/>
          <w:color w:val="000000" w:themeColor="text1"/>
          <w:sz w:val="28"/>
          <w:szCs w:val="28"/>
          <w:lang w:val="kk-KZ"/>
        </w:rPr>
        <w:t xml:space="preserve"> 12/5 </w:t>
      </w:r>
      <w:r>
        <w:rPr>
          <w:rFonts w:ascii="Times New Roman" w:hAnsi="Times New Roman" w:cs="Times New Roman"/>
          <w:color w:val="000000" w:themeColor="text1"/>
          <w:sz w:val="28"/>
          <w:szCs w:val="28"/>
          <w:lang w:val="kk-KZ"/>
        </w:rPr>
        <w:t xml:space="preserve">штамының </w:t>
      </w:r>
      <w:r w:rsidRPr="001E2B68">
        <w:rPr>
          <w:rFonts w:ascii="Times New Roman" w:hAnsi="Times New Roman" w:cs="Times New Roman"/>
          <w:color w:val="000000" w:themeColor="text1"/>
          <w:sz w:val="28"/>
          <w:szCs w:val="28"/>
          <w:lang w:val="kk-KZ"/>
        </w:rPr>
        <w:t>әсерінен және 72 сағ</w:t>
      </w:r>
      <w:r>
        <w:rPr>
          <w:rFonts w:ascii="Times New Roman" w:hAnsi="Times New Roman" w:cs="Times New Roman"/>
          <w:color w:val="000000" w:themeColor="text1"/>
          <w:sz w:val="28"/>
          <w:szCs w:val="28"/>
          <w:lang w:val="kk-KZ"/>
        </w:rPr>
        <w:t>.</w:t>
      </w:r>
      <w:r w:rsidRPr="001E2B68">
        <w:rPr>
          <w:rFonts w:ascii="Times New Roman" w:hAnsi="Times New Roman" w:cs="Times New Roman"/>
          <w:color w:val="000000" w:themeColor="text1"/>
          <w:sz w:val="28"/>
          <w:szCs w:val="28"/>
          <w:lang w:val="kk-KZ"/>
        </w:rPr>
        <w:t xml:space="preserve"> кейін </w:t>
      </w:r>
      <w:r w:rsidRPr="00CF0314">
        <w:rPr>
          <w:rFonts w:ascii="Times New Roman" w:hAnsi="Times New Roman" w:cs="Times New Roman"/>
          <w:i/>
          <w:color w:val="000000" w:themeColor="text1"/>
          <w:sz w:val="28"/>
          <w:szCs w:val="28"/>
          <w:lang w:val="kk-KZ"/>
        </w:rPr>
        <w:t>Dietzia sp.</w:t>
      </w:r>
      <w:r w:rsidRPr="001E2B68">
        <w:rPr>
          <w:rFonts w:ascii="Times New Roman" w:hAnsi="Times New Roman" w:cs="Times New Roman"/>
          <w:color w:val="000000" w:themeColor="text1"/>
          <w:sz w:val="28"/>
          <w:szCs w:val="28"/>
          <w:lang w:val="kk-KZ"/>
        </w:rPr>
        <w:t xml:space="preserve"> 12/7</w:t>
      </w:r>
      <w:r>
        <w:rPr>
          <w:rFonts w:ascii="Times New Roman" w:hAnsi="Times New Roman" w:cs="Times New Roman"/>
          <w:color w:val="000000" w:themeColor="text1"/>
          <w:sz w:val="28"/>
          <w:szCs w:val="28"/>
          <w:lang w:val="kk-KZ"/>
        </w:rPr>
        <w:t xml:space="preserve"> штамы </w:t>
      </w:r>
      <w:r w:rsidRPr="001E2B68">
        <w:rPr>
          <w:rFonts w:ascii="Times New Roman" w:hAnsi="Times New Roman" w:cs="Times New Roman"/>
          <w:color w:val="000000" w:themeColor="text1"/>
          <w:sz w:val="28"/>
          <w:szCs w:val="28"/>
          <w:lang w:val="kk-KZ"/>
        </w:rPr>
        <w:t>әсерінен</w:t>
      </w:r>
      <w:r w:rsidRPr="00CF0314">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байқалды</w:t>
      </w:r>
      <w:r w:rsidRPr="001E2B68">
        <w:rPr>
          <w:rFonts w:ascii="Times New Roman" w:hAnsi="Times New Roman" w:cs="Times New Roman"/>
          <w:color w:val="000000" w:themeColor="text1"/>
          <w:sz w:val="28"/>
          <w:szCs w:val="28"/>
          <w:lang w:val="kk-KZ"/>
        </w:rPr>
        <w:t xml:space="preserve">. </w:t>
      </w:r>
      <w:r w:rsidRPr="00CF0314">
        <w:rPr>
          <w:rFonts w:ascii="Times New Roman" w:hAnsi="Times New Roman" w:cs="Times New Roman"/>
          <w:i/>
          <w:color w:val="000000" w:themeColor="text1"/>
          <w:sz w:val="28"/>
          <w:szCs w:val="28"/>
          <w:lang w:val="kk-KZ"/>
        </w:rPr>
        <w:t>Rhodococcus sp.</w:t>
      </w:r>
      <w:r w:rsidRPr="001E2B68">
        <w:rPr>
          <w:rFonts w:ascii="Times New Roman" w:hAnsi="Times New Roman" w:cs="Times New Roman"/>
          <w:color w:val="000000" w:themeColor="text1"/>
          <w:sz w:val="28"/>
          <w:szCs w:val="28"/>
          <w:lang w:val="kk-KZ"/>
        </w:rPr>
        <w:t xml:space="preserve"> 1D</w:t>
      </w:r>
      <w:r>
        <w:rPr>
          <w:rFonts w:ascii="Times New Roman" w:hAnsi="Times New Roman" w:cs="Times New Roman"/>
          <w:color w:val="000000" w:themeColor="text1"/>
          <w:sz w:val="28"/>
          <w:szCs w:val="28"/>
          <w:lang w:val="kk-KZ"/>
        </w:rPr>
        <w:t>/</w:t>
      </w:r>
      <w:r w:rsidRPr="001E2B68">
        <w:rPr>
          <w:rFonts w:ascii="Times New Roman" w:hAnsi="Times New Roman" w:cs="Times New Roman"/>
          <w:color w:val="000000" w:themeColor="text1"/>
          <w:sz w:val="28"/>
          <w:szCs w:val="28"/>
          <w:lang w:val="kk-KZ"/>
        </w:rPr>
        <w:t>1 штамы пара-крезол</w:t>
      </w:r>
      <w:r>
        <w:rPr>
          <w:rFonts w:ascii="Times New Roman" w:hAnsi="Times New Roman" w:cs="Times New Roman"/>
          <w:color w:val="000000" w:themeColor="text1"/>
          <w:sz w:val="28"/>
          <w:szCs w:val="28"/>
          <w:lang w:val="kk-KZ"/>
        </w:rPr>
        <w:t xml:space="preserve">ды </w:t>
      </w:r>
      <w:r w:rsidRPr="001E2B68">
        <w:rPr>
          <w:rFonts w:ascii="Times New Roman" w:hAnsi="Times New Roman" w:cs="Times New Roman"/>
          <w:color w:val="000000" w:themeColor="text1"/>
          <w:sz w:val="28"/>
          <w:szCs w:val="28"/>
          <w:lang w:val="kk-KZ"/>
        </w:rPr>
        <w:t>96 сағ</w:t>
      </w:r>
      <w:r>
        <w:rPr>
          <w:rFonts w:ascii="Times New Roman" w:hAnsi="Times New Roman" w:cs="Times New Roman"/>
          <w:color w:val="000000" w:themeColor="text1"/>
          <w:sz w:val="28"/>
          <w:szCs w:val="28"/>
          <w:lang w:val="kk-KZ"/>
        </w:rPr>
        <w:t>.</w:t>
      </w:r>
      <w:r w:rsidRPr="001E2B68">
        <w:rPr>
          <w:rFonts w:ascii="Times New Roman" w:hAnsi="Times New Roman" w:cs="Times New Roman"/>
          <w:color w:val="000000" w:themeColor="text1"/>
          <w:sz w:val="28"/>
          <w:szCs w:val="28"/>
          <w:lang w:val="kk-KZ"/>
        </w:rPr>
        <w:t xml:space="preserve"> кейін толығымен </w:t>
      </w:r>
      <w:r>
        <w:rPr>
          <w:rFonts w:ascii="Times New Roman" w:hAnsi="Times New Roman" w:cs="Times New Roman"/>
          <w:color w:val="000000" w:themeColor="text1"/>
          <w:sz w:val="28"/>
          <w:szCs w:val="28"/>
          <w:lang w:val="kk-KZ"/>
        </w:rPr>
        <w:t>ыдыратты</w:t>
      </w:r>
      <w:r w:rsidRPr="001E2B68">
        <w:rPr>
          <w:rFonts w:ascii="Times New Roman" w:hAnsi="Times New Roman" w:cs="Times New Roman"/>
          <w:color w:val="000000" w:themeColor="text1"/>
          <w:sz w:val="28"/>
          <w:szCs w:val="28"/>
          <w:lang w:val="kk-KZ"/>
        </w:rPr>
        <w:t xml:space="preserve">. Сондай-ақ, </w:t>
      </w:r>
      <w:r w:rsidRPr="00CF0314">
        <w:rPr>
          <w:rFonts w:ascii="Times New Roman" w:hAnsi="Times New Roman" w:cs="Times New Roman"/>
          <w:i/>
          <w:color w:val="000000" w:themeColor="text1"/>
          <w:sz w:val="28"/>
          <w:szCs w:val="28"/>
          <w:lang w:val="kk-KZ"/>
        </w:rPr>
        <w:t xml:space="preserve">Rhodococcus erythropolis </w:t>
      </w:r>
      <w:r w:rsidRPr="001E2B68">
        <w:rPr>
          <w:rFonts w:ascii="Times New Roman" w:hAnsi="Times New Roman" w:cs="Times New Roman"/>
          <w:color w:val="000000" w:themeColor="text1"/>
          <w:sz w:val="28"/>
          <w:szCs w:val="28"/>
          <w:lang w:val="kk-KZ"/>
        </w:rPr>
        <w:t>14/1 штамы пара-крезолды 96 сағ</w:t>
      </w:r>
      <w:r>
        <w:rPr>
          <w:rFonts w:ascii="Times New Roman" w:hAnsi="Times New Roman" w:cs="Times New Roman"/>
          <w:color w:val="000000" w:themeColor="text1"/>
          <w:sz w:val="28"/>
          <w:szCs w:val="28"/>
          <w:lang w:val="kk-KZ"/>
        </w:rPr>
        <w:t>.</w:t>
      </w:r>
      <w:r w:rsidRPr="001E2B68">
        <w:rPr>
          <w:rFonts w:ascii="Times New Roman" w:hAnsi="Times New Roman" w:cs="Times New Roman"/>
          <w:color w:val="000000" w:themeColor="text1"/>
          <w:sz w:val="28"/>
          <w:szCs w:val="28"/>
          <w:lang w:val="kk-KZ"/>
        </w:rPr>
        <w:t xml:space="preserve"> кейін ішінара 91% ыдыратты (</w:t>
      </w:r>
      <w:r>
        <w:rPr>
          <w:rFonts w:ascii="Times New Roman" w:hAnsi="Times New Roman" w:cs="Times New Roman"/>
          <w:color w:val="000000" w:themeColor="text1"/>
          <w:sz w:val="28"/>
          <w:szCs w:val="28"/>
          <w:lang w:val="kk-KZ"/>
        </w:rPr>
        <w:t>С</w:t>
      </w:r>
      <w:r w:rsidRPr="001E2B68">
        <w:rPr>
          <w:rFonts w:ascii="Times New Roman" w:hAnsi="Times New Roman" w:cs="Times New Roman"/>
          <w:color w:val="000000" w:themeColor="text1"/>
          <w:sz w:val="28"/>
          <w:szCs w:val="28"/>
          <w:lang w:val="kk-KZ"/>
        </w:rPr>
        <w:t>урет</w:t>
      </w:r>
      <w:r>
        <w:rPr>
          <w:rFonts w:ascii="Times New Roman" w:hAnsi="Times New Roman" w:cs="Times New Roman"/>
          <w:color w:val="000000" w:themeColor="text1"/>
          <w:sz w:val="28"/>
          <w:szCs w:val="28"/>
          <w:lang w:val="kk-KZ"/>
        </w:rPr>
        <w:t xml:space="preserve"> - </w:t>
      </w:r>
      <w:r w:rsidR="004D20FE">
        <w:rPr>
          <w:rFonts w:ascii="Times New Roman" w:hAnsi="Times New Roman" w:cs="Times New Roman"/>
          <w:color w:val="000000" w:themeColor="text1"/>
          <w:sz w:val="28"/>
          <w:szCs w:val="28"/>
          <w:lang w:val="kk-KZ"/>
        </w:rPr>
        <w:t>9</w:t>
      </w:r>
      <w:r w:rsidRPr="001E2B68">
        <w:rPr>
          <w:rFonts w:ascii="Times New Roman" w:hAnsi="Times New Roman" w:cs="Times New Roman"/>
          <w:color w:val="000000" w:themeColor="text1"/>
          <w:sz w:val="28"/>
          <w:szCs w:val="28"/>
          <w:lang w:val="kk-KZ"/>
        </w:rPr>
        <w:t>).</w:t>
      </w:r>
    </w:p>
    <w:p w:rsidR="00CE0C6F" w:rsidRPr="001E2B68" w:rsidRDefault="00CE0C6F" w:rsidP="00CE0C6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p>
    <w:p w:rsidR="00CE0C6F" w:rsidRDefault="00CE0C6F" w:rsidP="00CE0C6F">
      <w:pPr>
        <w:autoSpaceDE w:val="0"/>
        <w:autoSpaceDN w:val="0"/>
        <w:adjustRightInd w:val="0"/>
        <w:spacing w:after="0" w:line="240" w:lineRule="auto"/>
        <w:jc w:val="both"/>
        <w:rPr>
          <w:rFonts w:ascii="Times New Roman" w:hAnsi="Times New Roman" w:cs="Times New Roman"/>
          <w:lang w:val="kk-KZ"/>
        </w:rPr>
      </w:pPr>
      <w:r>
        <w:rPr>
          <w:noProof/>
          <w:lang w:val="en-US" w:eastAsia="en-US"/>
        </w:rPr>
        <w:lastRenderedPageBreak/>
        <w:drawing>
          <wp:anchor distT="0" distB="0" distL="114300" distR="114300" simplePos="0" relativeHeight="251730944" behindDoc="1" locked="0" layoutInCell="1" allowOverlap="1" wp14:anchorId="239D9CA7" wp14:editId="708F6CBC">
            <wp:simplePos x="0" y="0"/>
            <wp:positionH relativeFrom="column">
              <wp:posOffset>3025140</wp:posOffset>
            </wp:positionH>
            <wp:positionV relativeFrom="paragraph">
              <wp:posOffset>6350</wp:posOffset>
            </wp:positionV>
            <wp:extent cx="2600325" cy="1924050"/>
            <wp:effectExtent l="0" t="0" r="9525" b="0"/>
            <wp:wrapThrough wrapText="bothSides">
              <wp:wrapPolygon edited="0">
                <wp:start x="0" y="0"/>
                <wp:lineTo x="0" y="21386"/>
                <wp:lineTo x="21521" y="21386"/>
                <wp:lineTo x="21521" y="0"/>
                <wp:lineTo x="0" y="0"/>
              </wp:wrapPolygon>
            </wp:wrapThrough>
            <wp:docPr id="482" name="Диаграмма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Pr>
          <w:noProof/>
          <w:lang w:val="en-US" w:eastAsia="en-US"/>
        </w:rPr>
        <w:drawing>
          <wp:inline distT="0" distB="0" distL="0" distR="0" wp14:anchorId="494B5FBB" wp14:editId="6BA47773">
            <wp:extent cx="2660015" cy="1981200"/>
            <wp:effectExtent l="0" t="0" r="6985" b="0"/>
            <wp:docPr id="476" name="Диаграмма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E0C6F" w:rsidRDefault="00CE0C6F" w:rsidP="00CE0C6F">
      <w:pPr>
        <w:autoSpaceDE w:val="0"/>
        <w:autoSpaceDN w:val="0"/>
        <w:adjustRightInd w:val="0"/>
        <w:spacing w:after="0" w:line="240" w:lineRule="auto"/>
        <w:jc w:val="both"/>
        <w:rPr>
          <w:rFonts w:ascii="Times New Roman" w:hAnsi="Times New Roman" w:cs="Times New Roman"/>
          <w:lang w:val="kk-KZ"/>
        </w:rPr>
      </w:pPr>
      <w:r>
        <w:rPr>
          <w:rFonts w:ascii="Times New Roman" w:hAnsi="Times New Roman" w:cs="Times New Roman"/>
          <w:lang w:val="kk-KZ"/>
        </w:rPr>
        <w:tab/>
      </w:r>
      <w:r>
        <w:rPr>
          <w:rFonts w:ascii="Times New Roman" w:hAnsi="Times New Roman" w:cs="Times New Roman"/>
          <w:lang w:val="kk-KZ"/>
        </w:rPr>
        <w:tab/>
      </w:r>
      <w:r>
        <w:rPr>
          <w:rFonts w:ascii="Times New Roman" w:hAnsi="Times New Roman" w:cs="Times New Roman"/>
          <w:lang w:val="kk-KZ"/>
        </w:rPr>
        <w:tab/>
      </w:r>
      <w:r>
        <w:rPr>
          <w:rFonts w:ascii="Times New Roman" w:hAnsi="Times New Roman" w:cs="Times New Roman"/>
          <w:lang w:val="kk-KZ"/>
        </w:rPr>
        <w:tab/>
      </w:r>
      <w:r>
        <w:rPr>
          <w:rFonts w:ascii="Times New Roman" w:hAnsi="Times New Roman" w:cs="Times New Roman"/>
          <w:lang w:val="kk-KZ"/>
        </w:rPr>
        <w:tab/>
      </w:r>
      <w:r>
        <w:rPr>
          <w:rFonts w:ascii="Times New Roman" w:hAnsi="Times New Roman" w:cs="Times New Roman"/>
          <w:lang w:val="kk-KZ"/>
        </w:rPr>
        <w:tab/>
        <w:t>а)                                                                                   ә)</w:t>
      </w:r>
    </w:p>
    <w:p w:rsidR="00CE0C6F" w:rsidRPr="00800623" w:rsidRDefault="00CE0C6F" w:rsidP="00CE0C6F">
      <w:pPr>
        <w:autoSpaceDE w:val="0"/>
        <w:autoSpaceDN w:val="0"/>
        <w:adjustRightInd w:val="0"/>
        <w:spacing w:after="0" w:line="240" w:lineRule="auto"/>
        <w:jc w:val="both"/>
        <w:rPr>
          <w:rFonts w:ascii="Times New Roman" w:hAnsi="Times New Roman" w:cs="Times New Roman"/>
          <w:sz w:val="28"/>
          <w:szCs w:val="28"/>
          <w:lang w:val="kk-KZ"/>
        </w:rPr>
      </w:pPr>
      <w:r w:rsidRPr="00800623">
        <w:rPr>
          <w:rFonts w:ascii="Times New Roman" w:hAnsi="Times New Roman" w:cs="Times New Roman"/>
          <w:sz w:val="28"/>
          <w:szCs w:val="28"/>
          <w:lang w:val="kk-KZ"/>
        </w:rPr>
        <w:t xml:space="preserve">Сурет  </w:t>
      </w:r>
      <w:r w:rsidR="004D20FE">
        <w:rPr>
          <w:rFonts w:ascii="Times New Roman" w:hAnsi="Times New Roman" w:cs="Times New Roman"/>
          <w:sz w:val="28"/>
          <w:szCs w:val="28"/>
          <w:lang w:val="kk-KZ"/>
        </w:rPr>
        <w:t>9</w:t>
      </w:r>
      <w:r w:rsidRPr="00800623">
        <w:rPr>
          <w:rFonts w:ascii="Times New Roman" w:hAnsi="Times New Roman" w:cs="Times New Roman"/>
          <w:sz w:val="28"/>
          <w:szCs w:val="28"/>
          <w:lang w:val="kk-KZ"/>
        </w:rPr>
        <w:t xml:space="preserve"> - Штамдардың п-крезолда өсуі (а) мен п-крезолды деградациялауы (ә): </w:t>
      </w:r>
      <w:r>
        <w:rPr>
          <w:rFonts w:ascii="Times New Roman" w:hAnsi="Times New Roman" w:cs="Times New Roman"/>
          <w:i/>
          <w:sz w:val="28"/>
          <w:szCs w:val="28"/>
          <w:lang w:val="kk-KZ"/>
        </w:rPr>
        <w:t>Gor</w:t>
      </w:r>
      <w:r w:rsidRPr="00800623">
        <w:rPr>
          <w:rFonts w:ascii="Times New Roman" w:hAnsi="Times New Roman" w:cs="Times New Roman"/>
          <w:i/>
          <w:sz w:val="28"/>
          <w:szCs w:val="28"/>
          <w:lang w:val="kk-KZ"/>
        </w:rPr>
        <w:t>donia sp.</w:t>
      </w:r>
      <w:r w:rsidRPr="00800623">
        <w:rPr>
          <w:rFonts w:ascii="Times New Roman" w:hAnsi="Times New Roman" w:cs="Times New Roman"/>
          <w:sz w:val="28"/>
          <w:szCs w:val="28"/>
          <w:lang w:val="kk-KZ"/>
        </w:rPr>
        <w:t xml:space="preserve"> 12/5 (</w:t>
      </w:r>
      <w:r w:rsidRPr="00800623">
        <w:rPr>
          <w:rFonts w:ascii="Times New Roman" w:hAnsi="Times New Roman" w:cs="Times New Roman"/>
          <w:color w:val="1F497D" w:themeColor="text2"/>
          <w:sz w:val="28"/>
          <w:szCs w:val="28"/>
          <w:lang w:val="kk-KZ"/>
        </w:rPr>
        <w:t>●</w:t>
      </w:r>
      <w:r w:rsidRPr="00800623">
        <w:rPr>
          <w:rFonts w:ascii="Times New Roman" w:hAnsi="Times New Roman" w:cs="Times New Roman"/>
          <w:sz w:val="28"/>
          <w:szCs w:val="28"/>
          <w:lang w:val="kk-KZ"/>
        </w:rPr>
        <w:t xml:space="preserve">), </w:t>
      </w:r>
      <w:r w:rsidRPr="00800623">
        <w:rPr>
          <w:rFonts w:ascii="Times New Roman" w:hAnsi="Times New Roman" w:cs="Times New Roman"/>
          <w:i/>
          <w:sz w:val="28"/>
          <w:szCs w:val="28"/>
          <w:lang w:val="kk-KZ"/>
        </w:rPr>
        <w:t>Dietzia sp.</w:t>
      </w:r>
      <w:r w:rsidRPr="00800623">
        <w:rPr>
          <w:rFonts w:ascii="Times New Roman" w:hAnsi="Times New Roman" w:cs="Times New Roman"/>
          <w:sz w:val="28"/>
          <w:szCs w:val="28"/>
          <w:lang w:val="kk-KZ"/>
        </w:rPr>
        <w:t xml:space="preserve"> 12/7 (</w:t>
      </w:r>
      <w:r w:rsidRPr="00800623">
        <w:rPr>
          <w:rFonts w:ascii="Times New Roman" w:hAnsi="Times New Roman" w:cs="Times New Roman"/>
          <w:color w:val="92D050"/>
          <w:sz w:val="28"/>
          <w:szCs w:val="28"/>
          <w:lang w:val="kk-KZ"/>
        </w:rPr>
        <w:t>●</w:t>
      </w:r>
      <w:r w:rsidRPr="00800623">
        <w:rPr>
          <w:rFonts w:ascii="Times New Roman" w:hAnsi="Times New Roman" w:cs="Times New Roman"/>
          <w:sz w:val="28"/>
          <w:szCs w:val="28"/>
          <w:lang w:val="kk-KZ"/>
        </w:rPr>
        <w:t xml:space="preserve">), </w:t>
      </w:r>
      <w:r w:rsidRPr="00800623">
        <w:rPr>
          <w:rFonts w:ascii="Times New Roman" w:hAnsi="Times New Roman" w:cs="Times New Roman"/>
          <w:i/>
          <w:sz w:val="28"/>
          <w:szCs w:val="28"/>
          <w:lang w:val="kk-KZ"/>
        </w:rPr>
        <w:t>Rhodococcus sp.</w:t>
      </w:r>
      <w:r w:rsidRPr="00800623">
        <w:rPr>
          <w:rFonts w:ascii="Times New Roman" w:hAnsi="Times New Roman" w:cs="Times New Roman"/>
          <w:sz w:val="28"/>
          <w:szCs w:val="28"/>
          <w:lang w:val="kk-KZ"/>
        </w:rPr>
        <w:t xml:space="preserve"> 1D/1  (</w:t>
      </w:r>
      <w:r w:rsidRPr="00800623">
        <w:rPr>
          <w:rFonts w:ascii="Times New Roman" w:hAnsi="Times New Roman" w:cs="Times New Roman"/>
          <w:color w:val="FF0000"/>
          <w:sz w:val="28"/>
          <w:szCs w:val="28"/>
          <w:lang w:val="kk-KZ"/>
        </w:rPr>
        <w:t>●</w:t>
      </w:r>
      <w:r w:rsidRPr="00800623">
        <w:rPr>
          <w:rFonts w:ascii="Times New Roman" w:hAnsi="Times New Roman" w:cs="Times New Roman"/>
          <w:sz w:val="28"/>
          <w:szCs w:val="28"/>
          <w:lang w:val="kk-KZ"/>
        </w:rPr>
        <w:t xml:space="preserve">) және </w:t>
      </w:r>
      <w:r w:rsidRPr="00800623">
        <w:rPr>
          <w:rFonts w:ascii="Times New Roman" w:hAnsi="Times New Roman" w:cs="Times New Roman"/>
          <w:i/>
          <w:sz w:val="28"/>
          <w:szCs w:val="28"/>
          <w:lang w:val="kk-KZ"/>
        </w:rPr>
        <w:t>Rhodococcus erythropolis</w:t>
      </w:r>
      <w:r w:rsidRPr="00800623">
        <w:rPr>
          <w:rFonts w:ascii="Times New Roman" w:hAnsi="Times New Roman" w:cs="Times New Roman"/>
          <w:sz w:val="28"/>
          <w:szCs w:val="28"/>
          <w:lang w:val="kk-KZ"/>
        </w:rPr>
        <w:t xml:space="preserve"> 14/1 (</w:t>
      </w:r>
      <w:r w:rsidRPr="00800623">
        <w:rPr>
          <w:rFonts w:ascii="Times New Roman" w:hAnsi="Times New Roman" w:cs="Times New Roman"/>
          <w:color w:val="7030A0"/>
          <w:sz w:val="28"/>
          <w:szCs w:val="28"/>
          <w:lang w:val="kk-KZ"/>
        </w:rPr>
        <w:t>●</w:t>
      </w:r>
      <w:r w:rsidRPr="00800623">
        <w:rPr>
          <w:rFonts w:ascii="Times New Roman" w:hAnsi="Times New Roman" w:cs="Times New Roman"/>
          <w:sz w:val="28"/>
          <w:szCs w:val="28"/>
          <w:lang w:val="kk-KZ"/>
        </w:rPr>
        <w:t>).</w:t>
      </w:r>
    </w:p>
    <w:p w:rsidR="00735536" w:rsidRDefault="00735536" w:rsidP="00CE0C6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p>
    <w:p w:rsidR="00CE0C6F" w:rsidRPr="001E2B68" w:rsidRDefault="00CE0C6F" w:rsidP="00CE0C6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r w:rsidRPr="001E2B68">
        <w:rPr>
          <w:rFonts w:ascii="Times New Roman" w:hAnsi="Times New Roman" w:cs="Times New Roman"/>
          <w:color w:val="000000" w:themeColor="text1"/>
          <w:sz w:val="28"/>
          <w:szCs w:val="28"/>
          <w:lang w:val="kk-KZ"/>
        </w:rPr>
        <w:t xml:space="preserve">Мета-крезолда үш штамм өсті: </w:t>
      </w:r>
      <w:r w:rsidRPr="00CF0314">
        <w:rPr>
          <w:rFonts w:ascii="Times New Roman" w:hAnsi="Times New Roman" w:cs="Times New Roman"/>
          <w:i/>
          <w:color w:val="000000" w:themeColor="text1"/>
          <w:sz w:val="28"/>
          <w:szCs w:val="28"/>
          <w:lang w:val="kk-KZ"/>
        </w:rPr>
        <w:t>Gordonia sp.</w:t>
      </w:r>
      <w:r w:rsidRPr="001E2B68">
        <w:rPr>
          <w:rFonts w:ascii="Times New Roman" w:hAnsi="Times New Roman" w:cs="Times New Roman"/>
          <w:color w:val="000000" w:themeColor="text1"/>
          <w:sz w:val="28"/>
          <w:szCs w:val="28"/>
          <w:lang w:val="kk-KZ"/>
        </w:rPr>
        <w:t xml:space="preserve"> 12/5, </w:t>
      </w:r>
      <w:r w:rsidRPr="00CF0314">
        <w:rPr>
          <w:rFonts w:ascii="Times New Roman" w:hAnsi="Times New Roman" w:cs="Times New Roman"/>
          <w:i/>
          <w:color w:val="000000" w:themeColor="text1"/>
          <w:sz w:val="28"/>
          <w:szCs w:val="28"/>
          <w:lang w:val="kk-KZ"/>
        </w:rPr>
        <w:t>Rhodococcus sp.</w:t>
      </w:r>
      <w:r w:rsidRPr="001E2B68">
        <w:rPr>
          <w:rFonts w:ascii="Times New Roman" w:hAnsi="Times New Roman" w:cs="Times New Roman"/>
          <w:color w:val="000000" w:themeColor="text1"/>
          <w:sz w:val="28"/>
          <w:szCs w:val="28"/>
          <w:lang w:val="kk-KZ"/>
        </w:rPr>
        <w:t xml:space="preserve"> 1D</w:t>
      </w:r>
      <w:r>
        <w:rPr>
          <w:rFonts w:ascii="Times New Roman" w:hAnsi="Times New Roman" w:cs="Times New Roman"/>
          <w:color w:val="000000" w:themeColor="text1"/>
          <w:sz w:val="28"/>
          <w:szCs w:val="28"/>
          <w:lang w:val="kk-KZ"/>
        </w:rPr>
        <w:t>/</w:t>
      </w:r>
      <w:r w:rsidRPr="001E2B68">
        <w:rPr>
          <w:rFonts w:ascii="Times New Roman" w:hAnsi="Times New Roman" w:cs="Times New Roman"/>
          <w:color w:val="000000" w:themeColor="text1"/>
          <w:sz w:val="28"/>
          <w:szCs w:val="28"/>
          <w:lang w:val="kk-KZ"/>
        </w:rPr>
        <w:t xml:space="preserve">1 және </w:t>
      </w:r>
      <w:r w:rsidRPr="00CF0314">
        <w:rPr>
          <w:rFonts w:ascii="Times New Roman" w:hAnsi="Times New Roman" w:cs="Times New Roman"/>
          <w:i/>
          <w:color w:val="000000" w:themeColor="text1"/>
          <w:sz w:val="28"/>
          <w:szCs w:val="28"/>
          <w:lang w:val="kk-KZ"/>
        </w:rPr>
        <w:t>Rhodococcus erythropolis</w:t>
      </w:r>
      <w:r w:rsidRPr="001E2B68">
        <w:rPr>
          <w:rFonts w:ascii="Times New Roman" w:hAnsi="Times New Roman" w:cs="Times New Roman"/>
          <w:color w:val="000000" w:themeColor="text1"/>
          <w:sz w:val="28"/>
          <w:szCs w:val="28"/>
          <w:lang w:val="kk-KZ"/>
        </w:rPr>
        <w:t xml:space="preserve"> 14/1</w:t>
      </w:r>
      <w:r>
        <w:rPr>
          <w:rFonts w:ascii="Times New Roman" w:hAnsi="Times New Roman" w:cs="Times New Roman"/>
          <w:color w:val="000000" w:themeColor="text1"/>
          <w:sz w:val="28"/>
          <w:szCs w:val="28"/>
          <w:lang w:val="kk-KZ"/>
        </w:rPr>
        <w:t>.</w:t>
      </w:r>
      <w:r w:rsidRPr="001E2B68">
        <w:rPr>
          <w:rFonts w:ascii="Times New Roman" w:hAnsi="Times New Roman" w:cs="Times New Roman"/>
          <w:color w:val="000000" w:themeColor="text1"/>
          <w:sz w:val="28"/>
          <w:szCs w:val="28"/>
          <w:lang w:val="kk-KZ"/>
        </w:rPr>
        <w:t xml:space="preserve"> </w:t>
      </w:r>
      <w:r w:rsidRPr="00CF0314">
        <w:rPr>
          <w:rFonts w:ascii="Times New Roman" w:hAnsi="Times New Roman" w:cs="Times New Roman"/>
          <w:i/>
          <w:color w:val="000000" w:themeColor="text1"/>
          <w:sz w:val="28"/>
          <w:szCs w:val="28"/>
          <w:lang w:val="kk-KZ"/>
        </w:rPr>
        <w:t>Gordonia sp.</w:t>
      </w:r>
      <w:r w:rsidRPr="001E2B68">
        <w:rPr>
          <w:rFonts w:ascii="Times New Roman" w:hAnsi="Times New Roman" w:cs="Times New Roman"/>
          <w:color w:val="000000" w:themeColor="text1"/>
          <w:sz w:val="28"/>
          <w:szCs w:val="28"/>
          <w:lang w:val="kk-KZ"/>
        </w:rPr>
        <w:t xml:space="preserve"> 12/5</w:t>
      </w:r>
      <w:r>
        <w:rPr>
          <w:rFonts w:ascii="Times New Roman" w:hAnsi="Times New Roman" w:cs="Times New Roman"/>
          <w:color w:val="000000" w:themeColor="text1"/>
          <w:sz w:val="28"/>
          <w:szCs w:val="28"/>
          <w:lang w:val="kk-KZ"/>
        </w:rPr>
        <w:t xml:space="preserve"> </w:t>
      </w:r>
      <w:r w:rsidRPr="001E2B68">
        <w:rPr>
          <w:rFonts w:ascii="Times New Roman" w:hAnsi="Times New Roman" w:cs="Times New Roman"/>
          <w:color w:val="000000" w:themeColor="text1"/>
          <w:sz w:val="28"/>
          <w:szCs w:val="28"/>
          <w:lang w:val="kk-KZ"/>
        </w:rPr>
        <w:t>штамының әсерінен 48 сағ</w:t>
      </w:r>
      <w:r>
        <w:rPr>
          <w:rFonts w:ascii="Times New Roman" w:hAnsi="Times New Roman" w:cs="Times New Roman"/>
          <w:color w:val="000000" w:themeColor="text1"/>
          <w:sz w:val="28"/>
          <w:szCs w:val="28"/>
          <w:lang w:val="kk-KZ"/>
        </w:rPr>
        <w:t>.</w:t>
      </w:r>
      <w:r w:rsidRPr="001E2B68">
        <w:rPr>
          <w:rFonts w:ascii="Times New Roman" w:hAnsi="Times New Roman" w:cs="Times New Roman"/>
          <w:color w:val="000000" w:themeColor="text1"/>
          <w:sz w:val="28"/>
          <w:szCs w:val="28"/>
          <w:lang w:val="kk-KZ"/>
        </w:rPr>
        <w:t xml:space="preserve"> кейін, штамм </w:t>
      </w:r>
      <w:r w:rsidRPr="008029F6">
        <w:rPr>
          <w:rFonts w:ascii="Times New Roman" w:hAnsi="Times New Roman" w:cs="Times New Roman"/>
          <w:i/>
          <w:color w:val="000000" w:themeColor="text1"/>
          <w:sz w:val="28"/>
          <w:szCs w:val="28"/>
          <w:lang w:val="kk-KZ"/>
        </w:rPr>
        <w:t>Rhodococcus sp.</w:t>
      </w:r>
      <w:r w:rsidRPr="001E2B68">
        <w:rPr>
          <w:rFonts w:ascii="Times New Roman" w:hAnsi="Times New Roman" w:cs="Times New Roman"/>
          <w:color w:val="000000" w:themeColor="text1"/>
          <w:sz w:val="28"/>
          <w:szCs w:val="28"/>
          <w:lang w:val="kk-KZ"/>
        </w:rPr>
        <w:t xml:space="preserve"> 1D / 1 - 72 сағ</w:t>
      </w:r>
      <w:r>
        <w:rPr>
          <w:rFonts w:ascii="Times New Roman" w:hAnsi="Times New Roman" w:cs="Times New Roman"/>
          <w:color w:val="000000" w:themeColor="text1"/>
          <w:sz w:val="28"/>
          <w:szCs w:val="28"/>
          <w:lang w:val="kk-KZ"/>
        </w:rPr>
        <w:t xml:space="preserve">. </w:t>
      </w:r>
      <w:r w:rsidRPr="001E2B68">
        <w:rPr>
          <w:rFonts w:ascii="Times New Roman" w:hAnsi="Times New Roman" w:cs="Times New Roman"/>
          <w:color w:val="000000" w:themeColor="text1"/>
          <w:sz w:val="28"/>
          <w:szCs w:val="28"/>
          <w:lang w:val="kk-KZ"/>
        </w:rPr>
        <w:t xml:space="preserve">және </w:t>
      </w:r>
      <w:r w:rsidRPr="008029F6">
        <w:rPr>
          <w:rFonts w:ascii="Times New Roman" w:hAnsi="Times New Roman" w:cs="Times New Roman"/>
          <w:i/>
          <w:color w:val="000000" w:themeColor="text1"/>
          <w:sz w:val="28"/>
          <w:szCs w:val="28"/>
          <w:lang w:val="kk-KZ"/>
        </w:rPr>
        <w:t>Rhodococcus erythropolis</w:t>
      </w:r>
      <w:r w:rsidRPr="001E2B68">
        <w:rPr>
          <w:rFonts w:ascii="Times New Roman" w:hAnsi="Times New Roman" w:cs="Times New Roman"/>
          <w:color w:val="000000" w:themeColor="text1"/>
          <w:sz w:val="28"/>
          <w:szCs w:val="28"/>
          <w:lang w:val="kk-KZ"/>
        </w:rPr>
        <w:t xml:space="preserve"> 14/1 штаммы ішінара - 96 сағ</w:t>
      </w:r>
      <w:r>
        <w:rPr>
          <w:rFonts w:ascii="Times New Roman" w:hAnsi="Times New Roman" w:cs="Times New Roman"/>
          <w:color w:val="000000" w:themeColor="text1"/>
          <w:sz w:val="28"/>
          <w:szCs w:val="28"/>
          <w:lang w:val="kk-KZ"/>
        </w:rPr>
        <w:t>.</w:t>
      </w:r>
      <w:r w:rsidRPr="001E2B68">
        <w:rPr>
          <w:rFonts w:ascii="Times New Roman" w:hAnsi="Times New Roman" w:cs="Times New Roman"/>
          <w:color w:val="000000" w:themeColor="text1"/>
          <w:sz w:val="28"/>
          <w:szCs w:val="28"/>
          <w:lang w:val="kk-KZ"/>
        </w:rPr>
        <w:t xml:space="preserve"> суб</w:t>
      </w:r>
      <w:r>
        <w:rPr>
          <w:rFonts w:ascii="Times New Roman" w:hAnsi="Times New Roman" w:cs="Times New Roman"/>
          <w:color w:val="000000" w:themeColor="text1"/>
          <w:sz w:val="28"/>
          <w:szCs w:val="28"/>
          <w:lang w:val="kk-KZ"/>
        </w:rPr>
        <w:t>страттың толық жойылуы байқалды</w:t>
      </w:r>
      <w:r w:rsidRPr="001E2B6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С</w:t>
      </w:r>
      <w:r w:rsidRPr="001E2B68">
        <w:rPr>
          <w:rFonts w:ascii="Times New Roman" w:hAnsi="Times New Roman" w:cs="Times New Roman"/>
          <w:color w:val="000000" w:themeColor="text1"/>
          <w:sz w:val="28"/>
          <w:szCs w:val="28"/>
          <w:lang w:val="kk-KZ"/>
        </w:rPr>
        <w:t>урет</w:t>
      </w:r>
      <w:r>
        <w:rPr>
          <w:rFonts w:ascii="Times New Roman" w:hAnsi="Times New Roman" w:cs="Times New Roman"/>
          <w:color w:val="000000" w:themeColor="text1"/>
          <w:sz w:val="28"/>
          <w:szCs w:val="28"/>
          <w:lang w:val="kk-KZ"/>
        </w:rPr>
        <w:t xml:space="preserve"> - </w:t>
      </w:r>
      <w:r w:rsidR="004D20FE">
        <w:rPr>
          <w:rFonts w:ascii="Times New Roman" w:hAnsi="Times New Roman" w:cs="Times New Roman"/>
          <w:color w:val="000000" w:themeColor="text1"/>
          <w:sz w:val="28"/>
          <w:szCs w:val="28"/>
          <w:lang w:val="kk-KZ"/>
        </w:rPr>
        <w:t>10</w:t>
      </w:r>
      <w:r w:rsidRPr="001E2B68">
        <w:rPr>
          <w:rFonts w:ascii="Times New Roman" w:hAnsi="Times New Roman" w:cs="Times New Roman"/>
          <w:color w:val="000000" w:themeColor="text1"/>
          <w:sz w:val="28"/>
          <w:szCs w:val="28"/>
          <w:lang w:val="kk-KZ"/>
        </w:rPr>
        <w:t>).</w:t>
      </w:r>
    </w:p>
    <w:p w:rsidR="00CE0C6F" w:rsidRPr="00800623" w:rsidRDefault="00CE0C6F" w:rsidP="00CE0C6F">
      <w:pPr>
        <w:autoSpaceDE w:val="0"/>
        <w:autoSpaceDN w:val="0"/>
        <w:adjustRightInd w:val="0"/>
        <w:spacing w:after="0" w:line="240" w:lineRule="auto"/>
        <w:jc w:val="both"/>
        <w:rPr>
          <w:rFonts w:ascii="Times New Roman" w:hAnsi="Times New Roman" w:cs="Times New Roman"/>
          <w:sz w:val="28"/>
          <w:szCs w:val="28"/>
          <w:lang w:val="bg-BG"/>
        </w:rPr>
      </w:pPr>
    </w:p>
    <w:p w:rsidR="00CE0C6F" w:rsidRPr="00D47114" w:rsidRDefault="00CE0C6F" w:rsidP="00CE0C6F">
      <w:pPr>
        <w:autoSpaceDE w:val="0"/>
        <w:autoSpaceDN w:val="0"/>
        <w:adjustRightInd w:val="0"/>
        <w:spacing w:after="0" w:line="240" w:lineRule="auto"/>
        <w:jc w:val="both"/>
        <w:rPr>
          <w:rFonts w:ascii="Times New Roman" w:hAnsi="Times New Roman" w:cs="Times New Roman"/>
          <w:sz w:val="28"/>
          <w:szCs w:val="28"/>
          <w:lang w:val="kk-KZ"/>
        </w:rPr>
      </w:pPr>
      <w:r>
        <w:rPr>
          <w:noProof/>
          <w:lang w:val="en-US" w:eastAsia="en-US"/>
        </w:rPr>
        <w:drawing>
          <wp:inline distT="0" distB="0" distL="0" distR="0" wp14:anchorId="1F8773E9" wp14:editId="2A76724F">
            <wp:extent cx="2819400" cy="2623820"/>
            <wp:effectExtent l="0" t="0" r="0" b="5080"/>
            <wp:docPr id="485" name="Диаграмма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rFonts w:ascii="Times New Roman" w:hAnsi="Times New Roman" w:cs="Times New Roman"/>
          <w:sz w:val="28"/>
          <w:szCs w:val="28"/>
          <w:lang w:val="kk-KZ"/>
        </w:rPr>
        <w:t xml:space="preserve">  а)  </w:t>
      </w:r>
      <w:r>
        <w:rPr>
          <w:noProof/>
          <w:lang w:val="en-US" w:eastAsia="en-US"/>
        </w:rPr>
        <w:drawing>
          <wp:inline distT="0" distB="0" distL="0" distR="0" wp14:anchorId="1D0C112D" wp14:editId="72FBA1F8">
            <wp:extent cx="2707574" cy="2588260"/>
            <wp:effectExtent l="0" t="0" r="17145" b="2540"/>
            <wp:docPr id="486" name="Диаграмма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rFonts w:ascii="Times New Roman" w:hAnsi="Times New Roman" w:cs="Times New Roman"/>
          <w:sz w:val="28"/>
          <w:szCs w:val="28"/>
          <w:lang w:val="kk-KZ"/>
        </w:rPr>
        <w:t xml:space="preserve"> ә)</w:t>
      </w:r>
    </w:p>
    <w:p w:rsidR="00CE0C6F" w:rsidRDefault="00CE0C6F" w:rsidP="00CE0C6F">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480EA5">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004D20FE">
        <w:rPr>
          <w:rFonts w:ascii="Times New Roman" w:hAnsi="Times New Roman" w:cs="Times New Roman"/>
          <w:sz w:val="28"/>
          <w:szCs w:val="28"/>
          <w:lang w:val="kk-KZ"/>
        </w:rPr>
        <w:t>10</w:t>
      </w:r>
      <w:r>
        <w:rPr>
          <w:rFonts w:ascii="Times New Roman" w:hAnsi="Times New Roman" w:cs="Times New Roman"/>
          <w:sz w:val="28"/>
          <w:szCs w:val="28"/>
          <w:lang w:val="kk-KZ"/>
        </w:rPr>
        <w:t xml:space="preserve"> </w:t>
      </w:r>
      <w:r w:rsidRPr="00480EA5">
        <w:rPr>
          <w:rFonts w:ascii="Times New Roman" w:hAnsi="Times New Roman" w:cs="Times New Roman"/>
          <w:sz w:val="28"/>
          <w:szCs w:val="28"/>
          <w:lang w:val="kk-KZ"/>
        </w:rPr>
        <w:t xml:space="preserve">– Штамдардың  м-крезолда өсуі (а) мен  м-крезолды деградациялауы (ә): </w:t>
      </w:r>
      <w:r w:rsidRPr="00480EA5">
        <w:rPr>
          <w:rFonts w:ascii="Times New Roman" w:hAnsi="Times New Roman" w:cs="Times New Roman"/>
          <w:i/>
          <w:sz w:val="28"/>
          <w:szCs w:val="28"/>
          <w:lang w:val="kk-KZ"/>
        </w:rPr>
        <w:t>Gorgonia sp.</w:t>
      </w:r>
      <w:r w:rsidRPr="00480EA5">
        <w:rPr>
          <w:rFonts w:ascii="Times New Roman" w:hAnsi="Times New Roman" w:cs="Times New Roman"/>
          <w:sz w:val="28"/>
          <w:szCs w:val="28"/>
          <w:lang w:val="kk-KZ"/>
        </w:rPr>
        <w:t xml:space="preserve"> 12/5 (</w:t>
      </w:r>
      <w:r w:rsidRPr="00480EA5">
        <w:rPr>
          <w:rFonts w:ascii="Times New Roman" w:hAnsi="Times New Roman" w:cs="Times New Roman"/>
          <w:color w:val="FF0000"/>
          <w:sz w:val="28"/>
          <w:szCs w:val="28"/>
          <w:lang w:val="kk-KZ"/>
        </w:rPr>
        <w:t>●</w:t>
      </w:r>
      <w:r w:rsidRPr="00480EA5">
        <w:rPr>
          <w:rFonts w:ascii="Times New Roman" w:hAnsi="Times New Roman" w:cs="Times New Roman"/>
          <w:sz w:val="28"/>
          <w:szCs w:val="28"/>
          <w:lang w:val="kk-KZ"/>
        </w:rPr>
        <w:t>),</w:t>
      </w:r>
      <w:r w:rsidRPr="00480EA5">
        <w:rPr>
          <w:rFonts w:ascii="Times New Roman" w:hAnsi="Times New Roman" w:cs="Times New Roman"/>
          <w:i/>
          <w:sz w:val="28"/>
          <w:szCs w:val="28"/>
          <w:lang w:val="kk-KZ"/>
        </w:rPr>
        <w:t>Rhodococcus sp.</w:t>
      </w:r>
      <w:r w:rsidRPr="00480EA5">
        <w:rPr>
          <w:rFonts w:ascii="Times New Roman" w:hAnsi="Times New Roman" w:cs="Times New Roman"/>
          <w:sz w:val="28"/>
          <w:szCs w:val="28"/>
          <w:lang w:val="kk-KZ"/>
        </w:rPr>
        <w:t xml:space="preserve"> 1D/1(</w:t>
      </w:r>
      <w:r w:rsidRPr="00480EA5">
        <w:rPr>
          <w:rFonts w:ascii="Times New Roman" w:hAnsi="Times New Roman" w:cs="Times New Roman"/>
          <w:color w:val="1F497D" w:themeColor="text2"/>
          <w:sz w:val="28"/>
          <w:szCs w:val="28"/>
          <w:lang w:val="kk-KZ"/>
        </w:rPr>
        <w:t>●</w:t>
      </w:r>
      <w:r w:rsidRPr="00480EA5">
        <w:rPr>
          <w:rFonts w:ascii="Times New Roman" w:hAnsi="Times New Roman" w:cs="Times New Roman"/>
          <w:sz w:val="28"/>
          <w:szCs w:val="28"/>
          <w:lang w:val="kk-KZ"/>
        </w:rPr>
        <w:t xml:space="preserve">) және </w:t>
      </w:r>
      <w:r w:rsidRPr="00480EA5">
        <w:rPr>
          <w:rFonts w:ascii="Times New Roman" w:hAnsi="Times New Roman" w:cs="Times New Roman"/>
          <w:i/>
          <w:sz w:val="28"/>
          <w:szCs w:val="28"/>
          <w:lang w:val="kk-KZ"/>
        </w:rPr>
        <w:t>Rhodococcus erythropolis</w:t>
      </w:r>
      <w:r w:rsidRPr="00480EA5">
        <w:rPr>
          <w:rFonts w:ascii="Times New Roman" w:hAnsi="Times New Roman" w:cs="Times New Roman"/>
          <w:sz w:val="28"/>
          <w:szCs w:val="28"/>
          <w:lang w:val="kk-KZ"/>
        </w:rPr>
        <w:t xml:space="preserve"> 14/1 (</w:t>
      </w:r>
      <w:r w:rsidRPr="00480EA5">
        <w:rPr>
          <w:rFonts w:ascii="Times New Roman" w:hAnsi="Times New Roman" w:cs="Times New Roman"/>
          <w:color w:val="92D050"/>
          <w:sz w:val="28"/>
          <w:szCs w:val="28"/>
          <w:lang w:val="kk-KZ"/>
        </w:rPr>
        <w:t>●</w:t>
      </w:r>
      <w:r w:rsidRPr="00480EA5">
        <w:rPr>
          <w:rFonts w:ascii="Times New Roman" w:hAnsi="Times New Roman" w:cs="Times New Roman"/>
          <w:sz w:val="28"/>
          <w:szCs w:val="28"/>
          <w:lang w:val="kk-KZ"/>
        </w:rPr>
        <w:t>).</w:t>
      </w:r>
    </w:p>
    <w:p w:rsidR="00CE0C6F" w:rsidRDefault="00CE0C6F" w:rsidP="00CE0C6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bg-BG"/>
        </w:rPr>
      </w:pPr>
      <w:r w:rsidRPr="001E2B68">
        <w:rPr>
          <w:rFonts w:ascii="Times New Roman" w:hAnsi="Times New Roman" w:cs="Times New Roman"/>
          <w:color w:val="000000" w:themeColor="text1"/>
          <w:sz w:val="28"/>
          <w:szCs w:val="28"/>
          <w:lang w:val="kk-KZ"/>
        </w:rPr>
        <w:t xml:space="preserve">Орто-крезолда 4 штамм белсенді өскен: </w:t>
      </w:r>
      <w:r w:rsidRPr="008029F6">
        <w:rPr>
          <w:rFonts w:ascii="Times New Roman" w:hAnsi="Times New Roman" w:cs="Times New Roman"/>
          <w:i/>
          <w:color w:val="000000" w:themeColor="text1"/>
          <w:sz w:val="28"/>
          <w:szCs w:val="28"/>
          <w:lang w:val="kk-KZ"/>
        </w:rPr>
        <w:t xml:space="preserve">Gorgonia sp. </w:t>
      </w:r>
      <w:r w:rsidRPr="008029F6">
        <w:rPr>
          <w:rFonts w:ascii="Times New Roman" w:hAnsi="Times New Roman" w:cs="Times New Roman"/>
          <w:color w:val="000000" w:themeColor="text1"/>
          <w:sz w:val="28"/>
          <w:szCs w:val="28"/>
          <w:lang w:val="kk-KZ"/>
        </w:rPr>
        <w:t>12/5,</w:t>
      </w:r>
      <w:r w:rsidRPr="008029F6">
        <w:rPr>
          <w:rFonts w:ascii="Times New Roman" w:hAnsi="Times New Roman" w:cs="Times New Roman"/>
          <w:i/>
          <w:color w:val="000000" w:themeColor="text1"/>
          <w:sz w:val="28"/>
          <w:szCs w:val="28"/>
          <w:lang w:val="kk-KZ"/>
        </w:rPr>
        <w:t xml:space="preserve"> Rhodococcus erythropolis </w:t>
      </w:r>
      <w:r w:rsidRPr="008029F6">
        <w:rPr>
          <w:rFonts w:ascii="Times New Roman" w:hAnsi="Times New Roman" w:cs="Times New Roman"/>
          <w:color w:val="000000" w:themeColor="text1"/>
          <w:sz w:val="28"/>
          <w:szCs w:val="28"/>
          <w:lang w:val="kk-KZ"/>
        </w:rPr>
        <w:t>14/1,</w:t>
      </w:r>
      <w:r w:rsidRPr="008029F6">
        <w:rPr>
          <w:rFonts w:ascii="Times New Roman" w:hAnsi="Times New Roman" w:cs="Times New Roman"/>
          <w:i/>
          <w:color w:val="000000" w:themeColor="text1"/>
          <w:sz w:val="28"/>
          <w:szCs w:val="28"/>
          <w:lang w:val="kk-KZ"/>
        </w:rPr>
        <w:t xml:space="preserve"> Dietzia sp</w:t>
      </w:r>
      <w:r w:rsidRPr="008029F6">
        <w:rPr>
          <w:rFonts w:ascii="Times New Roman" w:hAnsi="Times New Roman" w:cs="Times New Roman"/>
          <w:color w:val="000000" w:themeColor="text1"/>
          <w:sz w:val="28"/>
          <w:szCs w:val="28"/>
          <w:lang w:val="kk-KZ"/>
        </w:rPr>
        <w:t xml:space="preserve">. 12/7 </w:t>
      </w:r>
      <w:r w:rsidRPr="001E2B68">
        <w:rPr>
          <w:rFonts w:ascii="Times New Roman" w:hAnsi="Times New Roman" w:cs="Times New Roman"/>
          <w:color w:val="000000" w:themeColor="text1"/>
          <w:sz w:val="28"/>
          <w:szCs w:val="28"/>
          <w:lang w:val="kk-KZ"/>
        </w:rPr>
        <w:t xml:space="preserve">және </w:t>
      </w:r>
      <w:r w:rsidRPr="008029F6">
        <w:rPr>
          <w:rFonts w:ascii="Times New Roman" w:hAnsi="Times New Roman" w:cs="Times New Roman"/>
          <w:i/>
          <w:color w:val="000000" w:themeColor="text1"/>
          <w:sz w:val="28"/>
          <w:szCs w:val="28"/>
          <w:lang w:val="kk-KZ"/>
        </w:rPr>
        <w:t xml:space="preserve">Rhodococcus sp. </w:t>
      </w:r>
      <w:r>
        <w:rPr>
          <w:rFonts w:ascii="Times New Roman" w:hAnsi="Times New Roman" w:cs="Times New Roman"/>
          <w:color w:val="000000" w:themeColor="text1"/>
          <w:sz w:val="28"/>
          <w:szCs w:val="28"/>
          <w:lang w:val="kk-KZ"/>
        </w:rPr>
        <w:t>1D/</w:t>
      </w:r>
      <w:r w:rsidRPr="008029F6">
        <w:rPr>
          <w:rFonts w:ascii="Times New Roman" w:hAnsi="Times New Roman" w:cs="Times New Roman"/>
          <w:color w:val="000000" w:themeColor="text1"/>
          <w:sz w:val="28"/>
          <w:szCs w:val="28"/>
          <w:lang w:val="kk-KZ"/>
        </w:rPr>
        <w:t>1.</w:t>
      </w:r>
      <w:r w:rsidRPr="001E2B68">
        <w:rPr>
          <w:rFonts w:ascii="Times New Roman" w:hAnsi="Times New Roman" w:cs="Times New Roman"/>
          <w:color w:val="000000" w:themeColor="text1"/>
          <w:sz w:val="28"/>
          <w:szCs w:val="28"/>
          <w:lang w:val="kk-KZ"/>
        </w:rPr>
        <w:t xml:space="preserve"> </w:t>
      </w:r>
      <w:r w:rsidRPr="008029F6">
        <w:rPr>
          <w:rFonts w:ascii="Times New Roman" w:hAnsi="Times New Roman" w:cs="Times New Roman"/>
          <w:i/>
          <w:color w:val="000000" w:themeColor="text1"/>
          <w:sz w:val="28"/>
          <w:szCs w:val="28"/>
          <w:lang w:val="kk-KZ"/>
        </w:rPr>
        <w:t>Gorgonia sp</w:t>
      </w:r>
      <w:r>
        <w:rPr>
          <w:rFonts w:ascii="Times New Roman" w:hAnsi="Times New Roman" w:cs="Times New Roman"/>
          <w:i/>
          <w:color w:val="000000" w:themeColor="text1"/>
          <w:sz w:val="28"/>
          <w:szCs w:val="28"/>
          <w:lang w:val="kk-KZ"/>
        </w:rPr>
        <w:t>.</w:t>
      </w:r>
      <w:r w:rsidRPr="008029F6">
        <w:rPr>
          <w:rFonts w:ascii="Times New Roman" w:hAnsi="Times New Roman" w:cs="Times New Roman"/>
          <w:i/>
          <w:color w:val="000000" w:themeColor="text1"/>
          <w:sz w:val="28"/>
          <w:szCs w:val="28"/>
          <w:lang w:val="kk-KZ"/>
        </w:rPr>
        <w:t xml:space="preserve"> </w:t>
      </w:r>
      <w:r w:rsidRPr="008029F6">
        <w:rPr>
          <w:rFonts w:ascii="Times New Roman" w:hAnsi="Times New Roman" w:cs="Times New Roman"/>
          <w:color w:val="000000" w:themeColor="text1"/>
          <w:sz w:val="28"/>
          <w:szCs w:val="28"/>
          <w:lang w:val="kk-KZ"/>
        </w:rPr>
        <w:t>12/5</w:t>
      </w:r>
      <w:r>
        <w:rPr>
          <w:rFonts w:ascii="Times New Roman" w:hAnsi="Times New Roman" w:cs="Times New Roman"/>
          <w:color w:val="000000" w:themeColor="text1"/>
          <w:sz w:val="28"/>
          <w:szCs w:val="28"/>
          <w:lang w:val="kk-KZ"/>
        </w:rPr>
        <w:t xml:space="preserve"> </w:t>
      </w:r>
      <w:r w:rsidRPr="001E2B68">
        <w:rPr>
          <w:rFonts w:ascii="Times New Roman" w:hAnsi="Times New Roman" w:cs="Times New Roman"/>
          <w:color w:val="000000" w:themeColor="text1"/>
          <w:sz w:val="28"/>
          <w:szCs w:val="28"/>
          <w:lang w:val="kk-KZ"/>
        </w:rPr>
        <w:t xml:space="preserve">штаммының әсерінен 48 сағаттан кейін субстраттың толық жойылуы байқалды. 72 сағаттан кейін </w:t>
      </w:r>
      <w:r w:rsidRPr="008029F6">
        <w:rPr>
          <w:rFonts w:ascii="Times New Roman" w:hAnsi="Times New Roman" w:cs="Times New Roman"/>
          <w:i/>
          <w:color w:val="000000" w:themeColor="text1"/>
          <w:sz w:val="28"/>
          <w:szCs w:val="28"/>
          <w:lang w:val="kk-KZ"/>
        </w:rPr>
        <w:t xml:space="preserve">Rhodococcus erythropolis </w:t>
      </w:r>
      <w:r w:rsidRPr="008029F6">
        <w:rPr>
          <w:rFonts w:ascii="Times New Roman" w:hAnsi="Times New Roman" w:cs="Times New Roman"/>
          <w:color w:val="000000" w:themeColor="text1"/>
          <w:sz w:val="28"/>
          <w:szCs w:val="28"/>
          <w:lang w:val="kk-KZ"/>
        </w:rPr>
        <w:t>14/1</w:t>
      </w:r>
      <w:r w:rsidRPr="001E2B6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штаммы орто-крезолды толықтай, ал </w:t>
      </w:r>
      <w:r w:rsidRPr="008029F6">
        <w:rPr>
          <w:rFonts w:ascii="Times New Roman" w:hAnsi="Times New Roman" w:cs="Times New Roman"/>
          <w:i/>
          <w:color w:val="000000" w:themeColor="text1"/>
          <w:sz w:val="28"/>
          <w:szCs w:val="28"/>
          <w:lang w:val="kk-KZ"/>
        </w:rPr>
        <w:t xml:space="preserve">Dietzia sp. </w:t>
      </w:r>
      <w:r w:rsidRPr="008029F6">
        <w:rPr>
          <w:rFonts w:ascii="Times New Roman" w:hAnsi="Times New Roman" w:cs="Times New Roman"/>
          <w:color w:val="000000" w:themeColor="text1"/>
          <w:sz w:val="28"/>
          <w:szCs w:val="28"/>
          <w:lang w:val="kk-KZ"/>
        </w:rPr>
        <w:t>12/7</w:t>
      </w:r>
      <w:r w:rsidRPr="001E2B68">
        <w:rPr>
          <w:rFonts w:ascii="Times New Roman" w:hAnsi="Times New Roman" w:cs="Times New Roman"/>
          <w:color w:val="000000" w:themeColor="text1"/>
          <w:sz w:val="28"/>
          <w:szCs w:val="28"/>
          <w:lang w:val="kk-KZ"/>
        </w:rPr>
        <w:t xml:space="preserve"> штаммы 91% ыдырат</w:t>
      </w:r>
      <w:r>
        <w:rPr>
          <w:rFonts w:ascii="Times New Roman" w:hAnsi="Times New Roman" w:cs="Times New Roman"/>
          <w:color w:val="000000" w:themeColor="text1"/>
          <w:sz w:val="28"/>
          <w:szCs w:val="28"/>
          <w:lang w:val="kk-KZ"/>
        </w:rPr>
        <w:t>т</w:t>
      </w:r>
      <w:r w:rsidRPr="001E2B68">
        <w:rPr>
          <w:rFonts w:ascii="Times New Roman" w:hAnsi="Times New Roman" w:cs="Times New Roman"/>
          <w:color w:val="000000" w:themeColor="text1"/>
          <w:sz w:val="28"/>
          <w:szCs w:val="28"/>
          <w:lang w:val="kk-KZ"/>
        </w:rPr>
        <w:t xml:space="preserve">ы. </w:t>
      </w:r>
      <w:r w:rsidRPr="008029F6">
        <w:rPr>
          <w:rFonts w:ascii="Times New Roman" w:hAnsi="Times New Roman" w:cs="Times New Roman"/>
          <w:i/>
          <w:color w:val="000000" w:themeColor="text1"/>
          <w:sz w:val="28"/>
          <w:szCs w:val="28"/>
          <w:lang w:val="kk-KZ"/>
        </w:rPr>
        <w:t>Rhodococcus sp.</w:t>
      </w:r>
      <w:r w:rsidRPr="001E2B68">
        <w:rPr>
          <w:rFonts w:ascii="Times New Roman" w:hAnsi="Times New Roman" w:cs="Times New Roman"/>
          <w:color w:val="000000" w:themeColor="text1"/>
          <w:sz w:val="28"/>
          <w:szCs w:val="28"/>
          <w:lang w:val="kk-KZ"/>
        </w:rPr>
        <w:t xml:space="preserve"> 1D</w:t>
      </w:r>
      <w:r>
        <w:rPr>
          <w:rFonts w:ascii="Times New Roman" w:hAnsi="Times New Roman" w:cs="Times New Roman"/>
          <w:color w:val="000000" w:themeColor="text1"/>
          <w:sz w:val="28"/>
          <w:szCs w:val="28"/>
          <w:lang w:val="kk-KZ"/>
        </w:rPr>
        <w:t>/1</w:t>
      </w:r>
      <w:r w:rsidRPr="001E2B6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штаммы </w:t>
      </w:r>
      <w:r w:rsidRPr="001E2B68">
        <w:rPr>
          <w:rFonts w:ascii="Times New Roman" w:hAnsi="Times New Roman" w:cs="Times New Roman"/>
          <w:color w:val="000000" w:themeColor="text1"/>
          <w:sz w:val="28"/>
          <w:szCs w:val="28"/>
          <w:lang w:val="kk-KZ"/>
        </w:rPr>
        <w:t>орто-крезол</w:t>
      </w:r>
      <w:r>
        <w:rPr>
          <w:rFonts w:ascii="Times New Roman" w:hAnsi="Times New Roman" w:cs="Times New Roman"/>
          <w:color w:val="000000" w:themeColor="text1"/>
          <w:sz w:val="28"/>
          <w:szCs w:val="28"/>
          <w:lang w:val="kk-KZ"/>
        </w:rPr>
        <w:t>ды</w:t>
      </w:r>
      <w:r w:rsidRPr="001E2B68">
        <w:rPr>
          <w:rFonts w:ascii="Times New Roman" w:hAnsi="Times New Roman" w:cs="Times New Roman"/>
          <w:color w:val="000000" w:themeColor="text1"/>
          <w:sz w:val="28"/>
          <w:szCs w:val="28"/>
          <w:lang w:val="kk-KZ"/>
        </w:rPr>
        <w:t xml:space="preserve"> 96 сағаттан кейін </w:t>
      </w:r>
      <w:r>
        <w:rPr>
          <w:rFonts w:ascii="Times New Roman" w:hAnsi="Times New Roman" w:cs="Times New Roman"/>
          <w:sz w:val="28"/>
          <w:szCs w:val="28"/>
          <w:lang w:val="kk-KZ"/>
        </w:rPr>
        <w:t>97</w:t>
      </w:r>
      <w:r w:rsidRPr="008029F6">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lang w:val="kk-KZ"/>
        </w:rPr>
        <w:t>ыдыратты</w:t>
      </w:r>
      <w:r w:rsidRPr="001E2B68">
        <w:rPr>
          <w:rFonts w:ascii="Times New Roman" w:hAnsi="Times New Roman" w:cs="Times New Roman"/>
          <w:color w:val="000000" w:themeColor="text1"/>
          <w:sz w:val="28"/>
          <w:szCs w:val="28"/>
          <w:lang w:val="kk-KZ"/>
        </w:rPr>
        <w:t>. (</w:t>
      </w:r>
      <w:r>
        <w:rPr>
          <w:rFonts w:ascii="Times New Roman" w:hAnsi="Times New Roman" w:cs="Times New Roman"/>
          <w:color w:val="000000" w:themeColor="text1"/>
          <w:sz w:val="28"/>
          <w:szCs w:val="28"/>
          <w:lang w:val="kk-KZ"/>
        </w:rPr>
        <w:t>С</w:t>
      </w:r>
      <w:r w:rsidRPr="001E2B68">
        <w:rPr>
          <w:rFonts w:ascii="Times New Roman" w:hAnsi="Times New Roman" w:cs="Times New Roman"/>
          <w:color w:val="000000" w:themeColor="text1"/>
          <w:sz w:val="28"/>
          <w:szCs w:val="28"/>
          <w:lang w:val="kk-KZ"/>
        </w:rPr>
        <w:t>урет</w:t>
      </w:r>
      <w:r>
        <w:rPr>
          <w:rFonts w:ascii="Times New Roman" w:hAnsi="Times New Roman" w:cs="Times New Roman"/>
          <w:color w:val="000000" w:themeColor="text1"/>
          <w:sz w:val="28"/>
          <w:szCs w:val="28"/>
          <w:lang w:val="kk-KZ"/>
        </w:rPr>
        <w:t xml:space="preserve"> - </w:t>
      </w:r>
      <w:r w:rsidR="00735536">
        <w:rPr>
          <w:rFonts w:ascii="Times New Roman" w:hAnsi="Times New Roman" w:cs="Times New Roman"/>
          <w:color w:val="000000" w:themeColor="text1"/>
          <w:sz w:val="28"/>
          <w:szCs w:val="28"/>
          <w:lang w:val="kk-KZ"/>
        </w:rPr>
        <w:t>1</w:t>
      </w:r>
      <w:r w:rsidR="004D20FE">
        <w:rPr>
          <w:rFonts w:ascii="Times New Roman" w:hAnsi="Times New Roman" w:cs="Times New Roman"/>
          <w:color w:val="000000" w:themeColor="text1"/>
          <w:sz w:val="28"/>
          <w:szCs w:val="28"/>
          <w:lang w:val="kk-KZ"/>
        </w:rPr>
        <w:t>1</w:t>
      </w:r>
      <w:r w:rsidRPr="001E2B68">
        <w:rPr>
          <w:rFonts w:ascii="Times New Roman" w:hAnsi="Times New Roman" w:cs="Times New Roman"/>
          <w:color w:val="000000" w:themeColor="text1"/>
          <w:sz w:val="28"/>
          <w:szCs w:val="28"/>
          <w:lang w:val="kk-KZ"/>
        </w:rPr>
        <w:t>).</w:t>
      </w:r>
    </w:p>
    <w:p w:rsidR="00CE0C6F" w:rsidRPr="000558BC" w:rsidRDefault="00CE0C6F" w:rsidP="00CE0C6F">
      <w:pPr>
        <w:autoSpaceDE w:val="0"/>
        <w:autoSpaceDN w:val="0"/>
        <w:adjustRightInd w:val="0"/>
        <w:spacing w:after="0" w:line="240" w:lineRule="auto"/>
        <w:jc w:val="both"/>
        <w:rPr>
          <w:rFonts w:ascii="Times New Roman" w:hAnsi="Times New Roman" w:cs="Times New Roman"/>
          <w:sz w:val="28"/>
          <w:szCs w:val="28"/>
          <w:lang w:val="bg-BG"/>
        </w:rPr>
      </w:pPr>
    </w:p>
    <w:p w:rsidR="00CE0C6F" w:rsidRPr="000E39B9" w:rsidRDefault="00CE0C6F" w:rsidP="00CE0C6F">
      <w:pPr>
        <w:autoSpaceDE w:val="0"/>
        <w:autoSpaceDN w:val="0"/>
        <w:adjustRightInd w:val="0"/>
        <w:spacing w:after="0" w:line="240" w:lineRule="auto"/>
        <w:jc w:val="both"/>
        <w:rPr>
          <w:rFonts w:ascii="Times New Roman" w:hAnsi="Times New Roman" w:cs="Times New Roman"/>
          <w:sz w:val="28"/>
          <w:szCs w:val="28"/>
          <w:lang w:val="kk-KZ"/>
        </w:rPr>
      </w:pPr>
      <w:r w:rsidRPr="000E39B9">
        <w:rPr>
          <w:noProof/>
          <w:lang w:val="en-US" w:eastAsia="en-US"/>
        </w:rPr>
        <w:lastRenderedPageBreak/>
        <w:drawing>
          <wp:inline distT="0" distB="0" distL="0" distR="0" wp14:anchorId="3A8190E5" wp14:editId="17A066F4">
            <wp:extent cx="2743200" cy="2505694"/>
            <wp:effectExtent l="0" t="0" r="0" b="9525"/>
            <wp:docPr id="484" name="Диаграмма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0E39B9">
        <w:rPr>
          <w:rFonts w:ascii="Times New Roman" w:hAnsi="Times New Roman" w:cs="Times New Roman"/>
          <w:sz w:val="28"/>
          <w:szCs w:val="28"/>
          <w:lang w:val="kk-KZ"/>
        </w:rPr>
        <w:t xml:space="preserve"> а)    </w:t>
      </w:r>
      <w:r>
        <w:rPr>
          <w:noProof/>
          <w:lang w:val="en-US" w:eastAsia="en-US"/>
        </w:rPr>
        <w:drawing>
          <wp:inline distT="0" distB="0" distL="0" distR="0" wp14:anchorId="7F9A563C" wp14:editId="5EEB3375">
            <wp:extent cx="2648198" cy="2481580"/>
            <wp:effectExtent l="0" t="0" r="0" b="1397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0E39B9">
        <w:rPr>
          <w:rFonts w:ascii="Times New Roman" w:hAnsi="Times New Roman" w:cs="Times New Roman"/>
          <w:sz w:val="28"/>
          <w:szCs w:val="28"/>
          <w:lang w:val="kk-KZ"/>
        </w:rPr>
        <w:t xml:space="preserve"> ә)</w:t>
      </w:r>
    </w:p>
    <w:p w:rsidR="00CE0C6F" w:rsidRPr="00480EA5" w:rsidRDefault="00CE0C6F" w:rsidP="00CE0C6F">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35536">
        <w:rPr>
          <w:rFonts w:ascii="Times New Roman" w:hAnsi="Times New Roman" w:cs="Times New Roman"/>
          <w:sz w:val="28"/>
          <w:szCs w:val="28"/>
          <w:lang w:val="kk-KZ"/>
        </w:rPr>
        <w:t>1</w:t>
      </w:r>
      <w:r w:rsidR="004D20FE">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480EA5">
        <w:rPr>
          <w:rFonts w:ascii="Times New Roman" w:hAnsi="Times New Roman" w:cs="Times New Roman"/>
          <w:sz w:val="28"/>
          <w:szCs w:val="28"/>
          <w:lang w:val="kk-KZ"/>
        </w:rPr>
        <w:t xml:space="preserve"> Штамдардың о-крезолда өсуі (а) мен о-крезолды деградациялауы (ә): </w:t>
      </w:r>
      <w:r w:rsidRPr="00480EA5">
        <w:rPr>
          <w:rFonts w:ascii="Times New Roman" w:hAnsi="Times New Roman" w:cs="Times New Roman"/>
          <w:i/>
          <w:sz w:val="28"/>
          <w:szCs w:val="28"/>
          <w:lang w:val="kk-KZ"/>
        </w:rPr>
        <w:t>Gorgonia sp.</w:t>
      </w:r>
      <w:r w:rsidRPr="00480EA5">
        <w:rPr>
          <w:rFonts w:ascii="Times New Roman" w:hAnsi="Times New Roman" w:cs="Times New Roman"/>
          <w:sz w:val="28"/>
          <w:szCs w:val="28"/>
          <w:lang w:val="kk-KZ"/>
        </w:rPr>
        <w:t xml:space="preserve"> 12/5 (</w:t>
      </w:r>
      <w:r w:rsidRPr="00480EA5">
        <w:rPr>
          <w:rFonts w:ascii="Times New Roman" w:hAnsi="Times New Roman" w:cs="Times New Roman"/>
          <w:color w:val="1F497D" w:themeColor="text2"/>
          <w:sz w:val="28"/>
          <w:szCs w:val="28"/>
          <w:lang w:val="kk-KZ"/>
        </w:rPr>
        <w:t>●</w:t>
      </w:r>
      <w:r w:rsidRPr="00480EA5">
        <w:rPr>
          <w:rFonts w:ascii="Times New Roman" w:hAnsi="Times New Roman" w:cs="Times New Roman"/>
          <w:sz w:val="28"/>
          <w:szCs w:val="28"/>
          <w:lang w:val="kk-KZ"/>
        </w:rPr>
        <w:t xml:space="preserve">), </w:t>
      </w:r>
      <w:r w:rsidRPr="00480EA5">
        <w:rPr>
          <w:rFonts w:ascii="Times New Roman" w:hAnsi="Times New Roman" w:cs="Times New Roman"/>
          <w:i/>
          <w:sz w:val="28"/>
          <w:szCs w:val="28"/>
          <w:lang w:val="kk-KZ"/>
        </w:rPr>
        <w:t>Rhodococcus erythropolis</w:t>
      </w:r>
      <w:r w:rsidRPr="00480EA5">
        <w:rPr>
          <w:rFonts w:ascii="Times New Roman" w:hAnsi="Times New Roman" w:cs="Times New Roman"/>
          <w:sz w:val="28"/>
          <w:szCs w:val="28"/>
          <w:lang w:val="kk-KZ"/>
        </w:rPr>
        <w:t xml:space="preserve"> 14/1 (</w:t>
      </w:r>
      <w:r w:rsidRPr="00480EA5">
        <w:rPr>
          <w:rFonts w:ascii="Times New Roman" w:hAnsi="Times New Roman" w:cs="Times New Roman"/>
          <w:color w:val="7030A0"/>
          <w:sz w:val="28"/>
          <w:szCs w:val="28"/>
          <w:lang w:val="kk-KZ"/>
        </w:rPr>
        <w:t>●</w:t>
      </w:r>
      <w:r w:rsidRPr="00480EA5">
        <w:rPr>
          <w:rFonts w:ascii="Times New Roman" w:hAnsi="Times New Roman" w:cs="Times New Roman"/>
          <w:sz w:val="28"/>
          <w:szCs w:val="28"/>
          <w:lang w:val="kk-KZ"/>
        </w:rPr>
        <w:t xml:space="preserve">), </w:t>
      </w:r>
      <w:r w:rsidRPr="00480EA5">
        <w:rPr>
          <w:rFonts w:ascii="Times New Roman" w:hAnsi="Times New Roman" w:cs="Times New Roman"/>
          <w:i/>
          <w:sz w:val="28"/>
          <w:szCs w:val="28"/>
          <w:lang w:val="kk-KZ"/>
        </w:rPr>
        <w:t>Dietzia sp.</w:t>
      </w:r>
      <w:r w:rsidRPr="00480EA5">
        <w:rPr>
          <w:rFonts w:ascii="Times New Roman" w:hAnsi="Times New Roman" w:cs="Times New Roman"/>
          <w:sz w:val="28"/>
          <w:szCs w:val="28"/>
          <w:lang w:val="kk-KZ"/>
        </w:rPr>
        <w:t xml:space="preserve"> 12/7(</w:t>
      </w:r>
      <w:r w:rsidRPr="00480EA5">
        <w:rPr>
          <w:rFonts w:ascii="Times New Roman" w:hAnsi="Times New Roman" w:cs="Times New Roman"/>
          <w:color w:val="FF0000"/>
          <w:sz w:val="28"/>
          <w:szCs w:val="28"/>
          <w:lang w:val="kk-KZ"/>
        </w:rPr>
        <w:t>●</w:t>
      </w:r>
      <w:r w:rsidRPr="00480EA5">
        <w:rPr>
          <w:rFonts w:ascii="Times New Roman" w:hAnsi="Times New Roman" w:cs="Times New Roman"/>
          <w:sz w:val="28"/>
          <w:szCs w:val="28"/>
          <w:lang w:val="kk-KZ"/>
        </w:rPr>
        <w:t>) және</w:t>
      </w:r>
      <w:r w:rsidRPr="00480EA5">
        <w:rPr>
          <w:rFonts w:ascii="Times New Roman" w:hAnsi="Times New Roman" w:cs="Times New Roman"/>
          <w:i/>
          <w:sz w:val="28"/>
          <w:szCs w:val="28"/>
          <w:lang w:val="kk-KZ"/>
        </w:rPr>
        <w:t xml:space="preserve"> Rhodococcus sp.</w:t>
      </w:r>
      <w:r w:rsidRPr="00480EA5">
        <w:rPr>
          <w:rFonts w:ascii="Times New Roman" w:hAnsi="Times New Roman" w:cs="Times New Roman"/>
          <w:sz w:val="28"/>
          <w:szCs w:val="28"/>
          <w:lang w:val="kk-KZ"/>
        </w:rPr>
        <w:t xml:space="preserve"> 1D/1  (</w:t>
      </w:r>
      <w:r w:rsidRPr="00480EA5">
        <w:rPr>
          <w:rFonts w:ascii="Times New Roman" w:hAnsi="Times New Roman" w:cs="Times New Roman"/>
          <w:color w:val="92D050"/>
          <w:sz w:val="28"/>
          <w:szCs w:val="28"/>
          <w:lang w:val="kk-KZ"/>
        </w:rPr>
        <w:t>●</w:t>
      </w:r>
      <w:r w:rsidRPr="00480EA5">
        <w:rPr>
          <w:rFonts w:ascii="Times New Roman" w:hAnsi="Times New Roman" w:cs="Times New Roman"/>
          <w:sz w:val="28"/>
          <w:szCs w:val="28"/>
          <w:lang w:val="kk-KZ"/>
        </w:rPr>
        <w:t>).</w:t>
      </w:r>
    </w:p>
    <w:p w:rsidR="00CE0C6F" w:rsidRDefault="00CE0C6F" w:rsidP="00CE0C6F">
      <w:pPr>
        <w:autoSpaceDE w:val="0"/>
        <w:autoSpaceDN w:val="0"/>
        <w:adjustRightInd w:val="0"/>
        <w:spacing w:after="0" w:line="240" w:lineRule="auto"/>
        <w:ind w:firstLine="708"/>
        <w:jc w:val="both"/>
        <w:rPr>
          <w:rFonts w:ascii="Times New Roman" w:hAnsi="Times New Roman" w:cs="Times New Roman"/>
          <w:b/>
          <w:i/>
          <w:sz w:val="28"/>
          <w:szCs w:val="28"/>
          <w:lang w:val="kk-KZ"/>
        </w:rPr>
      </w:pPr>
    </w:p>
    <w:p w:rsidR="00CE0C6F" w:rsidRPr="00F233BE" w:rsidRDefault="00CE0C6F" w:rsidP="00CE0C6F">
      <w:pPr>
        <w:autoSpaceDE w:val="0"/>
        <w:autoSpaceDN w:val="0"/>
        <w:adjustRightInd w:val="0"/>
        <w:spacing w:after="0" w:line="240" w:lineRule="auto"/>
        <w:ind w:firstLine="708"/>
        <w:jc w:val="both"/>
        <w:rPr>
          <w:rFonts w:ascii="Times New Roman" w:hAnsi="Times New Roman" w:cs="Times New Roman"/>
          <w:color w:val="FF0000"/>
          <w:sz w:val="28"/>
          <w:szCs w:val="28"/>
          <w:lang w:val="kk-KZ"/>
        </w:rPr>
      </w:pPr>
      <w:r>
        <w:rPr>
          <w:rFonts w:ascii="Times New Roman" w:hAnsi="Times New Roman" w:cs="Times New Roman"/>
          <w:b/>
          <w:i/>
          <w:sz w:val="28"/>
          <w:szCs w:val="28"/>
          <w:lang w:val="kk-KZ"/>
        </w:rPr>
        <w:t>Мұнай тотықтырғыш штам</w:t>
      </w:r>
      <w:r w:rsidRPr="00B57091">
        <w:rPr>
          <w:rFonts w:ascii="Times New Roman" w:hAnsi="Times New Roman" w:cs="Times New Roman"/>
          <w:b/>
          <w:i/>
          <w:sz w:val="28"/>
          <w:szCs w:val="28"/>
          <w:lang w:val="kk-KZ"/>
        </w:rPr>
        <w:t xml:space="preserve">дардың </w:t>
      </w:r>
      <w:r>
        <w:rPr>
          <w:rFonts w:ascii="Times New Roman" w:hAnsi="Times New Roman" w:cs="Times New Roman"/>
          <w:b/>
          <w:i/>
          <w:sz w:val="28"/>
          <w:szCs w:val="28"/>
          <w:lang w:val="kk-KZ"/>
        </w:rPr>
        <w:t>ПАК</w:t>
      </w:r>
      <w:r w:rsidRPr="00B57091">
        <w:rPr>
          <w:rFonts w:ascii="Times New Roman" w:hAnsi="Times New Roman" w:cs="Times New Roman"/>
          <w:b/>
          <w:i/>
          <w:sz w:val="28"/>
          <w:szCs w:val="28"/>
          <w:lang w:val="kk-KZ"/>
        </w:rPr>
        <w:t xml:space="preserve"> (нафталин, антрацен, фенантрен) өсуі. </w:t>
      </w:r>
      <w:r w:rsidRPr="00B57091">
        <w:rPr>
          <w:rFonts w:ascii="Times New Roman" w:hAnsi="Times New Roman" w:cs="Times New Roman"/>
          <w:sz w:val="28"/>
          <w:szCs w:val="28"/>
          <w:lang w:val="kk-KZ"/>
        </w:rPr>
        <w:t>Таңдалған штамдар</w:t>
      </w:r>
      <w:r>
        <w:rPr>
          <w:rFonts w:ascii="Times New Roman" w:hAnsi="Times New Roman" w:cs="Times New Roman"/>
          <w:sz w:val="28"/>
          <w:szCs w:val="28"/>
          <w:lang w:val="kk-KZ"/>
        </w:rPr>
        <w:t>дың</w:t>
      </w:r>
      <w:r w:rsidRPr="00B57091">
        <w:rPr>
          <w:rFonts w:ascii="Times New Roman" w:hAnsi="Times New Roman" w:cs="Times New Roman"/>
          <w:sz w:val="28"/>
          <w:szCs w:val="28"/>
          <w:lang w:val="kk-KZ"/>
        </w:rPr>
        <w:t xml:space="preserve"> сұйық </w:t>
      </w:r>
      <w:r>
        <w:rPr>
          <w:rFonts w:ascii="Times New Roman" w:hAnsi="Times New Roman" w:cs="Times New Roman"/>
          <w:sz w:val="28"/>
          <w:szCs w:val="28"/>
          <w:lang w:val="kk-KZ"/>
        </w:rPr>
        <w:t xml:space="preserve">ВД қоректік </w:t>
      </w:r>
      <w:r w:rsidRPr="00B57091">
        <w:rPr>
          <w:rFonts w:ascii="Times New Roman" w:hAnsi="Times New Roman" w:cs="Times New Roman"/>
          <w:sz w:val="28"/>
          <w:szCs w:val="28"/>
          <w:lang w:val="kk-KZ"/>
        </w:rPr>
        <w:t xml:space="preserve">ортада 0,2 г/л нафталин, антрацен және фенантрен </w:t>
      </w:r>
      <w:r>
        <w:rPr>
          <w:rFonts w:ascii="Times New Roman" w:hAnsi="Times New Roman" w:cs="Times New Roman"/>
          <w:sz w:val="28"/>
          <w:szCs w:val="28"/>
          <w:lang w:val="kk-KZ"/>
        </w:rPr>
        <w:t>бірге</w:t>
      </w:r>
      <w:r w:rsidRPr="00B57091">
        <w:rPr>
          <w:rFonts w:ascii="Times New Roman" w:hAnsi="Times New Roman" w:cs="Times New Roman"/>
          <w:sz w:val="28"/>
          <w:szCs w:val="28"/>
          <w:lang w:val="kk-KZ"/>
        </w:rPr>
        <w:t xml:space="preserve"> өсу қабілет</w:t>
      </w:r>
      <w:r>
        <w:rPr>
          <w:rFonts w:ascii="Times New Roman" w:hAnsi="Times New Roman" w:cs="Times New Roman"/>
          <w:sz w:val="28"/>
          <w:szCs w:val="28"/>
          <w:lang w:val="kk-KZ"/>
        </w:rPr>
        <w:t>тер</w:t>
      </w:r>
      <w:r w:rsidRPr="00B57091">
        <w:rPr>
          <w:rFonts w:ascii="Times New Roman" w:hAnsi="Times New Roman" w:cs="Times New Roman"/>
          <w:sz w:val="28"/>
          <w:szCs w:val="28"/>
          <w:lang w:val="kk-KZ"/>
        </w:rPr>
        <w:t xml:space="preserve">і </w:t>
      </w:r>
      <w:r>
        <w:rPr>
          <w:rFonts w:ascii="Times New Roman" w:hAnsi="Times New Roman" w:cs="Times New Roman"/>
          <w:sz w:val="28"/>
          <w:szCs w:val="28"/>
          <w:lang w:val="kk-KZ"/>
        </w:rPr>
        <w:t>зерттелді</w:t>
      </w:r>
      <w:r w:rsidRPr="00B5709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57091">
        <w:rPr>
          <w:rFonts w:ascii="Times New Roman" w:hAnsi="Times New Roman" w:cs="Times New Roman"/>
          <w:sz w:val="28"/>
          <w:szCs w:val="28"/>
          <w:lang w:val="kk-KZ"/>
        </w:rPr>
        <w:t>Оның ішінде тек 3 штамм ғана зерттелген көмірсутектерді игер</w:t>
      </w:r>
      <w:r>
        <w:rPr>
          <w:rFonts w:ascii="Times New Roman" w:hAnsi="Times New Roman" w:cs="Times New Roman"/>
          <w:sz w:val="28"/>
          <w:szCs w:val="28"/>
          <w:lang w:val="kk-KZ"/>
        </w:rPr>
        <w:t>уге</w:t>
      </w:r>
      <w:r w:rsidRPr="00B57091">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70A83">
        <w:rPr>
          <w:rFonts w:ascii="Times New Roman" w:eastAsia="TimesNewRomanPSMT" w:hAnsi="Times New Roman" w:cs="Times New Roman"/>
          <w:sz w:val="28"/>
          <w:szCs w:val="28"/>
          <w:lang w:val="kk-KZ"/>
        </w:rPr>
        <w:t>ассимиляциялауға)</w:t>
      </w:r>
      <w:r w:rsidRPr="00B57091">
        <w:rPr>
          <w:rFonts w:ascii="Times New Roman" w:hAnsi="Times New Roman" w:cs="Times New Roman"/>
          <w:sz w:val="28"/>
          <w:szCs w:val="28"/>
          <w:lang w:val="kk-KZ"/>
        </w:rPr>
        <w:t xml:space="preserve"> </w:t>
      </w:r>
      <w:r>
        <w:rPr>
          <w:rFonts w:ascii="Times New Roman" w:hAnsi="Times New Roman" w:cs="Times New Roman"/>
          <w:sz w:val="28"/>
          <w:szCs w:val="28"/>
          <w:lang w:val="kk-KZ"/>
        </w:rPr>
        <w:t>қабілетті</w:t>
      </w:r>
      <w:r w:rsidRPr="00B57091">
        <w:rPr>
          <w:rFonts w:ascii="Times New Roman" w:hAnsi="Times New Roman" w:cs="Times New Roman"/>
          <w:sz w:val="28"/>
          <w:szCs w:val="28"/>
          <w:lang w:val="kk-KZ"/>
        </w:rPr>
        <w:t xml:space="preserve">. </w:t>
      </w:r>
      <w:r w:rsidRPr="00F233BE">
        <w:rPr>
          <w:rFonts w:ascii="Times New Roman" w:hAnsi="Times New Roman" w:cs="Times New Roman"/>
          <w:i/>
          <w:sz w:val="28"/>
          <w:szCs w:val="28"/>
          <w:lang w:val="kk-KZ"/>
        </w:rPr>
        <w:t>Rhodococcus sp.</w:t>
      </w:r>
      <w:r w:rsidRPr="00B57091">
        <w:rPr>
          <w:rFonts w:ascii="Times New Roman" w:hAnsi="Times New Roman" w:cs="Times New Roman"/>
          <w:sz w:val="28"/>
          <w:szCs w:val="28"/>
          <w:lang w:val="kk-KZ"/>
        </w:rPr>
        <w:t xml:space="preserve"> 1D / 1, </w:t>
      </w:r>
      <w:r w:rsidRPr="00F233BE">
        <w:rPr>
          <w:rFonts w:ascii="Times New Roman" w:hAnsi="Times New Roman" w:cs="Times New Roman"/>
          <w:i/>
          <w:sz w:val="28"/>
          <w:szCs w:val="28"/>
          <w:lang w:val="kk-KZ"/>
        </w:rPr>
        <w:t>Gordonia sp.</w:t>
      </w:r>
      <w:r w:rsidRPr="00B57091">
        <w:rPr>
          <w:rFonts w:ascii="Times New Roman" w:hAnsi="Times New Roman" w:cs="Times New Roman"/>
          <w:sz w:val="28"/>
          <w:szCs w:val="28"/>
          <w:lang w:val="kk-KZ"/>
        </w:rPr>
        <w:t xml:space="preserve"> 12/5 және </w:t>
      </w:r>
      <w:r w:rsidRPr="00F233BE">
        <w:rPr>
          <w:rFonts w:ascii="Times New Roman" w:hAnsi="Times New Roman" w:cs="Times New Roman"/>
          <w:i/>
          <w:sz w:val="28"/>
          <w:szCs w:val="28"/>
          <w:lang w:val="kk-KZ"/>
        </w:rPr>
        <w:t xml:space="preserve">Rhodococcus erythropolis </w:t>
      </w:r>
      <w:r w:rsidRPr="00B57091">
        <w:rPr>
          <w:rFonts w:ascii="Times New Roman" w:hAnsi="Times New Roman" w:cs="Times New Roman"/>
          <w:sz w:val="28"/>
          <w:szCs w:val="28"/>
          <w:lang w:val="kk-KZ"/>
        </w:rPr>
        <w:t>14/1 штамдары</w:t>
      </w:r>
      <w:r>
        <w:rPr>
          <w:rFonts w:ascii="Times New Roman" w:hAnsi="Times New Roman" w:cs="Times New Roman"/>
          <w:sz w:val="28"/>
          <w:szCs w:val="28"/>
          <w:lang w:val="kk-KZ"/>
        </w:rPr>
        <w:t xml:space="preserve"> </w:t>
      </w:r>
      <w:r w:rsidRPr="00B57091">
        <w:rPr>
          <w:rFonts w:ascii="Times New Roman" w:hAnsi="Times New Roman" w:cs="Times New Roman"/>
          <w:sz w:val="28"/>
          <w:szCs w:val="28"/>
          <w:lang w:val="kk-KZ"/>
        </w:rPr>
        <w:t>барлық үш субстратта</w:t>
      </w:r>
      <w:r>
        <w:rPr>
          <w:rFonts w:ascii="Times New Roman" w:hAnsi="Times New Roman" w:cs="Times New Roman"/>
          <w:sz w:val="28"/>
          <w:szCs w:val="28"/>
          <w:lang w:val="kk-KZ"/>
        </w:rPr>
        <w:t xml:space="preserve"> өсуд34</w:t>
      </w:r>
      <w:r w:rsidRPr="00B57091">
        <w:rPr>
          <w:rFonts w:ascii="Times New Roman" w:hAnsi="Times New Roman" w:cs="Times New Roman"/>
          <w:sz w:val="28"/>
          <w:szCs w:val="28"/>
          <w:lang w:val="kk-KZ"/>
        </w:rPr>
        <w:t xml:space="preserve"> 4-ші күні биомассаның максималды өсімін көрсетті (</w:t>
      </w:r>
      <w:r w:rsidR="00735536">
        <w:rPr>
          <w:rFonts w:ascii="Times New Roman" w:hAnsi="Times New Roman" w:cs="Times New Roman"/>
          <w:sz w:val="28"/>
          <w:szCs w:val="28"/>
          <w:lang w:val="kk-KZ"/>
        </w:rPr>
        <w:t>1</w:t>
      </w:r>
      <w:r w:rsidR="004D20FE">
        <w:rPr>
          <w:rFonts w:ascii="Times New Roman" w:hAnsi="Times New Roman" w:cs="Times New Roman"/>
          <w:sz w:val="28"/>
          <w:szCs w:val="28"/>
          <w:lang w:val="kk-KZ"/>
        </w:rPr>
        <w:t>2</w:t>
      </w:r>
      <w:r w:rsidRPr="00B57091">
        <w:rPr>
          <w:rFonts w:ascii="Times New Roman" w:hAnsi="Times New Roman" w:cs="Times New Roman"/>
          <w:sz w:val="28"/>
          <w:szCs w:val="28"/>
          <w:lang w:val="kk-KZ"/>
        </w:rPr>
        <w:t>-</w:t>
      </w:r>
      <w:r>
        <w:rPr>
          <w:rFonts w:ascii="Times New Roman" w:hAnsi="Times New Roman" w:cs="Times New Roman"/>
          <w:sz w:val="28"/>
          <w:szCs w:val="28"/>
          <w:lang w:val="kk-KZ"/>
        </w:rPr>
        <w:t>1</w:t>
      </w:r>
      <w:r w:rsidR="004D20FE">
        <w:rPr>
          <w:rFonts w:ascii="Times New Roman" w:hAnsi="Times New Roman" w:cs="Times New Roman"/>
          <w:sz w:val="28"/>
          <w:szCs w:val="28"/>
          <w:lang w:val="kk-KZ"/>
        </w:rPr>
        <w:t>4</w:t>
      </w:r>
      <w:r w:rsidRPr="00B57091">
        <w:rPr>
          <w:rFonts w:ascii="Times New Roman" w:hAnsi="Times New Roman" w:cs="Times New Roman"/>
          <w:sz w:val="28"/>
          <w:szCs w:val="28"/>
          <w:lang w:val="kk-KZ"/>
        </w:rPr>
        <w:t>-сурет). Сонымен бірге биомассаның ең көп өсуі фен</w:t>
      </w:r>
      <w:r>
        <w:rPr>
          <w:rFonts w:ascii="Times New Roman" w:hAnsi="Times New Roman" w:cs="Times New Roman"/>
          <w:sz w:val="28"/>
          <w:szCs w:val="28"/>
          <w:lang w:val="kk-KZ"/>
        </w:rPr>
        <w:t>ан</w:t>
      </w:r>
      <w:r w:rsidRPr="00B57091">
        <w:rPr>
          <w:rFonts w:ascii="Times New Roman" w:hAnsi="Times New Roman" w:cs="Times New Roman"/>
          <w:sz w:val="28"/>
          <w:szCs w:val="28"/>
          <w:lang w:val="kk-KZ"/>
        </w:rPr>
        <w:t xml:space="preserve">тренде байқалды. </w:t>
      </w:r>
      <w:r>
        <w:rPr>
          <w:rFonts w:ascii="Times New Roman" w:hAnsi="Times New Roman" w:cs="Times New Roman"/>
          <w:sz w:val="28"/>
          <w:szCs w:val="28"/>
          <w:lang w:val="kk-KZ"/>
        </w:rPr>
        <w:t>Б</w:t>
      </w:r>
      <w:r w:rsidRPr="00B57091">
        <w:rPr>
          <w:rFonts w:ascii="Times New Roman" w:hAnsi="Times New Roman" w:cs="Times New Roman"/>
          <w:sz w:val="28"/>
          <w:szCs w:val="28"/>
          <w:lang w:val="kk-KZ"/>
        </w:rPr>
        <w:t>иомасса</w:t>
      </w:r>
      <w:r w:rsidRPr="00F233BE">
        <w:rPr>
          <w:rFonts w:ascii="Times New Roman" w:hAnsi="Times New Roman" w:cs="Times New Roman"/>
          <w:i/>
          <w:sz w:val="28"/>
          <w:szCs w:val="28"/>
          <w:lang w:val="kk-KZ"/>
        </w:rPr>
        <w:t xml:space="preserve"> Rhodococcus sp.</w:t>
      </w:r>
      <w:r w:rsidRPr="00B57091">
        <w:rPr>
          <w:rFonts w:ascii="Times New Roman" w:hAnsi="Times New Roman" w:cs="Times New Roman"/>
          <w:sz w:val="28"/>
          <w:szCs w:val="28"/>
          <w:lang w:val="kk-KZ"/>
        </w:rPr>
        <w:t xml:space="preserve"> 1D/1 және </w:t>
      </w:r>
      <w:r w:rsidRPr="003B0A4D">
        <w:rPr>
          <w:rFonts w:ascii="Times New Roman" w:hAnsi="Times New Roman" w:cs="Times New Roman"/>
          <w:i/>
          <w:sz w:val="28"/>
          <w:szCs w:val="28"/>
          <w:lang w:val="kk-KZ"/>
        </w:rPr>
        <w:t xml:space="preserve">Rhodococcus erythropolis </w:t>
      </w:r>
      <w:r w:rsidRPr="00B57091">
        <w:rPr>
          <w:rFonts w:ascii="Times New Roman" w:hAnsi="Times New Roman" w:cs="Times New Roman"/>
          <w:sz w:val="28"/>
          <w:szCs w:val="28"/>
          <w:lang w:val="kk-KZ"/>
        </w:rPr>
        <w:t>14/1</w:t>
      </w:r>
      <w:r>
        <w:rPr>
          <w:rFonts w:ascii="Times New Roman" w:hAnsi="Times New Roman" w:cs="Times New Roman"/>
          <w:sz w:val="28"/>
          <w:szCs w:val="28"/>
          <w:lang w:val="kk-KZ"/>
        </w:rPr>
        <w:t xml:space="preserve"> </w:t>
      </w:r>
      <w:r w:rsidRPr="00B57091">
        <w:rPr>
          <w:rFonts w:ascii="Times New Roman" w:hAnsi="Times New Roman" w:cs="Times New Roman"/>
          <w:sz w:val="28"/>
          <w:szCs w:val="28"/>
          <w:lang w:val="kk-KZ"/>
        </w:rPr>
        <w:t>штамда</w:t>
      </w:r>
      <w:r>
        <w:rPr>
          <w:rFonts w:ascii="Times New Roman" w:hAnsi="Times New Roman" w:cs="Times New Roman"/>
          <w:sz w:val="28"/>
          <w:szCs w:val="28"/>
          <w:lang w:val="kk-KZ"/>
        </w:rPr>
        <w:t>рында</w:t>
      </w:r>
      <w:r w:rsidRPr="00B57091">
        <w:rPr>
          <w:rFonts w:ascii="Times New Roman" w:hAnsi="Times New Roman" w:cs="Times New Roman"/>
          <w:sz w:val="28"/>
          <w:szCs w:val="28"/>
          <w:lang w:val="kk-KZ"/>
        </w:rPr>
        <w:t xml:space="preserve"> 11</w:t>
      </w:r>
      <w:r>
        <w:rPr>
          <w:rFonts w:ascii="Times New Roman" w:hAnsi="Times New Roman" w:cs="Times New Roman"/>
          <w:sz w:val="28"/>
          <w:szCs w:val="28"/>
          <w:lang w:val="kk-KZ"/>
        </w:rPr>
        <w:t>-11,5 есеге,</w:t>
      </w:r>
      <w:r w:rsidRPr="00B57091">
        <w:rPr>
          <w:rFonts w:ascii="Times New Roman" w:hAnsi="Times New Roman" w:cs="Times New Roman"/>
          <w:sz w:val="28"/>
          <w:szCs w:val="28"/>
          <w:lang w:val="kk-KZ"/>
        </w:rPr>
        <w:t xml:space="preserve"> </w:t>
      </w:r>
      <w:r w:rsidRPr="00F04E4E">
        <w:rPr>
          <w:rFonts w:ascii="Times New Roman" w:hAnsi="Times New Roman" w:cs="Times New Roman"/>
          <w:i/>
          <w:sz w:val="28"/>
          <w:szCs w:val="28"/>
          <w:lang w:val="kk-KZ"/>
        </w:rPr>
        <w:t>Gordonia sp.</w:t>
      </w:r>
      <w:r w:rsidRPr="00B57091">
        <w:rPr>
          <w:rFonts w:ascii="Times New Roman" w:hAnsi="Times New Roman" w:cs="Times New Roman"/>
          <w:sz w:val="28"/>
          <w:szCs w:val="28"/>
          <w:lang w:val="kk-KZ"/>
        </w:rPr>
        <w:t xml:space="preserve"> 12/5 </w:t>
      </w:r>
      <w:r>
        <w:rPr>
          <w:rFonts w:ascii="Times New Roman" w:hAnsi="Times New Roman" w:cs="Times New Roman"/>
          <w:sz w:val="28"/>
          <w:szCs w:val="28"/>
          <w:lang w:val="kk-KZ"/>
        </w:rPr>
        <w:t xml:space="preserve">штаммында </w:t>
      </w:r>
      <w:r w:rsidRPr="00B57091">
        <w:rPr>
          <w:rFonts w:ascii="Times New Roman" w:hAnsi="Times New Roman" w:cs="Times New Roman"/>
          <w:sz w:val="28"/>
          <w:szCs w:val="28"/>
          <w:lang w:val="kk-KZ"/>
        </w:rPr>
        <w:t xml:space="preserve">- 8 </w:t>
      </w:r>
      <w:r>
        <w:rPr>
          <w:rFonts w:ascii="Times New Roman" w:hAnsi="Times New Roman" w:cs="Times New Roman"/>
          <w:sz w:val="28"/>
          <w:szCs w:val="28"/>
          <w:lang w:val="kk-KZ"/>
        </w:rPr>
        <w:t>есеге</w:t>
      </w:r>
      <w:r w:rsidRPr="00B57091">
        <w:rPr>
          <w:rFonts w:ascii="Times New Roman" w:hAnsi="Times New Roman" w:cs="Times New Roman"/>
          <w:sz w:val="28"/>
          <w:szCs w:val="28"/>
          <w:lang w:val="kk-KZ"/>
        </w:rPr>
        <w:t xml:space="preserve"> </w:t>
      </w:r>
      <w:r>
        <w:rPr>
          <w:rFonts w:ascii="Times New Roman" w:hAnsi="Times New Roman" w:cs="Times New Roman"/>
          <w:sz w:val="28"/>
          <w:szCs w:val="28"/>
          <w:lang w:val="kk-KZ"/>
        </w:rPr>
        <w:t>жоғарылады</w:t>
      </w:r>
      <w:r w:rsidRPr="00B57091">
        <w:rPr>
          <w:rFonts w:ascii="Times New Roman" w:hAnsi="Times New Roman" w:cs="Times New Roman"/>
          <w:b/>
          <w:i/>
          <w:sz w:val="28"/>
          <w:szCs w:val="28"/>
          <w:lang w:val="kk-KZ"/>
        </w:rPr>
        <w:t>.</w:t>
      </w:r>
    </w:p>
    <w:p w:rsidR="00CE0C6F" w:rsidRPr="00F233BE" w:rsidRDefault="007103A2" w:rsidP="00CE0C6F">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object w:dxaOrig="1440" w:dyaOrig="1440">
          <v:shape id="Object 239" o:spid="_x0000_s1468" type="#_x0000_t75" style="position:absolute;left:0;text-align:left;margin-left:51.65pt;margin-top:5.5pt;width:369.9pt;height:186.75pt;z-index:251728896">
            <v:imagedata r:id="rId86" o:title=""/>
          </v:shape>
          <o:OLEObject Type="Embed" ProgID="Excel.Sheet.12" ShapeID="Object 239" DrawAspect="Content" ObjectID="_1725959503" r:id="rId87"/>
        </w:object>
      </w:r>
    </w:p>
    <w:p w:rsidR="00CE0C6F" w:rsidRPr="00F233BE" w:rsidRDefault="00CE0C6F" w:rsidP="00CE0C6F">
      <w:pPr>
        <w:autoSpaceDE w:val="0"/>
        <w:autoSpaceDN w:val="0"/>
        <w:adjustRightInd w:val="0"/>
        <w:spacing w:after="0" w:line="240" w:lineRule="auto"/>
        <w:jc w:val="both"/>
        <w:rPr>
          <w:rFonts w:ascii="Times New Roman" w:hAnsi="Times New Roman" w:cs="Times New Roman"/>
          <w:sz w:val="28"/>
          <w:szCs w:val="28"/>
          <w:lang w:val="kk-KZ"/>
        </w:rPr>
      </w:pPr>
    </w:p>
    <w:p w:rsidR="00CE0C6F" w:rsidRPr="00F233BE"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kk-KZ"/>
        </w:rPr>
      </w:pPr>
    </w:p>
    <w:p w:rsidR="00CE0C6F" w:rsidRPr="00F233BE"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kk-KZ"/>
        </w:rPr>
      </w:pPr>
    </w:p>
    <w:p w:rsidR="00CE0C6F" w:rsidRPr="00F233BE"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kk-KZ"/>
        </w:rPr>
      </w:pPr>
    </w:p>
    <w:p w:rsidR="00CE0C6F" w:rsidRPr="00F233BE"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kk-KZ"/>
        </w:rPr>
      </w:pPr>
    </w:p>
    <w:p w:rsidR="00CE0C6F" w:rsidRPr="00F233BE"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kk-KZ"/>
        </w:rPr>
      </w:pPr>
    </w:p>
    <w:p w:rsidR="00CE0C6F" w:rsidRPr="00F233BE"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kk-KZ"/>
        </w:rPr>
      </w:pPr>
    </w:p>
    <w:p w:rsidR="00CE0C6F" w:rsidRPr="00F233BE"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kk-KZ"/>
        </w:rPr>
      </w:pPr>
    </w:p>
    <w:p w:rsidR="00CE0C6F" w:rsidRDefault="00CE0C6F" w:rsidP="00CE0C6F">
      <w:pPr>
        <w:autoSpaceDE w:val="0"/>
        <w:autoSpaceDN w:val="0"/>
        <w:adjustRightInd w:val="0"/>
        <w:spacing w:after="0" w:line="240" w:lineRule="auto"/>
        <w:ind w:firstLine="709"/>
        <w:jc w:val="both"/>
        <w:rPr>
          <w:rFonts w:ascii="Times New Roman" w:hAnsi="Times New Roman" w:cs="Times New Roman"/>
          <w:sz w:val="28"/>
          <w:szCs w:val="28"/>
          <w:lang w:val="kk-KZ"/>
        </w:rPr>
      </w:pPr>
    </w:p>
    <w:p w:rsidR="00CE0C6F" w:rsidRDefault="00CE0C6F" w:rsidP="00CE0C6F">
      <w:pPr>
        <w:autoSpaceDE w:val="0"/>
        <w:autoSpaceDN w:val="0"/>
        <w:adjustRightInd w:val="0"/>
        <w:spacing w:after="0" w:line="240" w:lineRule="auto"/>
        <w:ind w:firstLine="709"/>
        <w:jc w:val="both"/>
        <w:rPr>
          <w:rFonts w:ascii="Times New Roman" w:hAnsi="Times New Roman" w:cs="Times New Roman"/>
          <w:sz w:val="28"/>
          <w:szCs w:val="28"/>
          <w:lang w:val="kk-KZ"/>
        </w:rPr>
      </w:pPr>
    </w:p>
    <w:p w:rsidR="00CE0C6F" w:rsidRDefault="00CE0C6F" w:rsidP="00CE0C6F">
      <w:pPr>
        <w:autoSpaceDE w:val="0"/>
        <w:autoSpaceDN w:val="0"/>
        <w:adjustRightInd w:val="0"/>
        <w:spacing w:after="0" w:line="240" w:lineRule="auto"/>
        <w:ind w:firstLine="709"/>
        <w:jc w:val="both"/>
        <w:rPr>
          <w:rFonts w:ascii="Times New Roman" w:hAnsi="Times New Roman" w:cs="Times New Roman"/>
          <w:sz w:val="28"/>
          <w:szCs w:val="28"/>
          <w:lang w:val="kk-KZ"/>
        </w:rPr>
      </w:pPr>
    </w:p>
    <w:p w:rsidR="00CE0C6F" w:rsidRPr="00806F3B" w:rsidRDefault="00CE0C6F" w:rsidP="00CE0C6F">
      <w:pPr>
        <w:autoSpaceDE w:val="0"/>
        <w:autoSpaceDN w:val="0"/>
        <w:adjustRightInd w:val="0"/>
        <w:spacing w:after="0" w:line="240" w:lineRule="auto"/>
        <w:ind w:firstLine="709"/>
        <w:jc w:val="both"/>
        <w:rPr>
          <w:rFonts w:ascii="Times New Roman" w:hAnsi="Times New Roman" w:cs="Times New Roman"/>
          <w:sz w:val="28"/>
          <w:szCs w:val="28"/>
          <w:lang w:val="kk-KZ"/>
        </w:rPr>
      </w:pPr>
      <w:r w:rsidRPr="00806F3B">
        <w:rPr>
          <w:rFonts w:ascii="Times New Roman" w:hAnsi="Times New Roman" w:cs="Times New Roman"/>
          <w:sz w:val="28"/>
          <w:szCs w:val="28"/>
          <w:lang w:val="kk-KZ"/>
        </w:rPr>
        <w:t xml:space="preserve">Сурет  </w:t>
      </w:r>
      <w:r w:rsidR="00735536">
        <w:rPr>
          <w:rFonts w:ascii="Times New Roman" w:hAnsi="Times New Roman" w:cs="Times New Roman"/>
          <w:sz w:val="28"/>
          <w:szCs w:val="28"/>
          <w:lang w:val="kk-KZ"/>
        </w:rPr>
        <w:t>1</w:t>
      </w:r>
      <w:r w:rsidR="004D20FE">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806F3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06F3B">
        <w:rPr>
          <w:rFonts w:ascii="Times New Roman" w:hAnsi="Times New Roman" w:cs="Times New Roman"/>
          <w:i/>
          <w:sz w:val="28"/>
          <w:szCs w:val="28"/>
          <w:lang w:val="kk-KZ"/>
        </w:rPr>
        <w:t>Rhodococcus sp.</w:t>
      </w:r>
      <w:r w:rsidRPr="00806F3B">
        <w:rPr>
          <w:rFonts w:ascii="Times New Roman" w:hAnsi="Times New Roman" w:cs="Times New Roman"/>
          <w:sz w:val="28"/>
          <w:szCs w:val="28"/>
          <w:lang w:val="kk-KZ"/>
        </w:rPr>
        <w:t xml:space="preserve"> 1D/1 штаммының </w:t>
      </w:r>
      <w:r w:rsidRPr="00480EA5">
        <w:rPr>
          <w:rFonts w:ascii="Times New Roman" w:hAnsi="Times New Roman" w:cs="Times New Roman"/>
          <w:sz w:val="28"/>
          <w:szCs w:val="28"/>
          <w:lang w:val="kk-KZ"/>
        </w:rPr>
        <w:t>(</w:t>
      </w:r>
      <w:r w:rsidRPr="00480EA5">
        <w:rPr>
          <w:rFonts w:ascii="Times New Roman" w:hAnsi="Times New Roman" w:cs="Times New Roman"/>
          <w:color w:val="1F497D" w:themeColor="text2"/>
          <w:sz w:val="28"/>
          <w:szCs w:val="28"/>
          <w:lang w:val="kk-KZ"/>
        </w:rPr>
        <w:t>●</w:t>
      </w:r>
      <w:r w:rsidRPr="00480EA5">
        <w:rPr>
          <w:rFonts w:ascii="Times New Roman" w:hAnsi="Times New Roman" w:cs="Times New Roman"/>
          <w:sz w:val="28"/>
          <w:szCs w:val="28"/>
          <w:lang w:val="kk-KZ"/>
        </w:rPr>
        <w:t>)</w:t>
      </w:r>
      <w:r w:rsidRPr="000E6411">
        <w:rPr>
          <w:rFonts w:ascii="Times New Roman" w:hAnsi="Times New Roman" w:cs="Times New Roman"/>
          <w:sz w:val="28"/>
          <w:szCs w:val="28"/>
          <w:lang w:val="kk-KZ"/>
        </w:rPr>
        <w:t xml:space="preserve"> </w:t>
      </w:r>
      <w:r w:rsidRPr="00806F3B">
        <w:rPr>
          <w:rFonts w:ascii="Times New Roman" w:hAnsi="Times New Roman" w:cs="Times New Roman"/>
          <w:sz w:val="28"/>
          <w:szCs w:val="28"/>
          <w:lang w:val="kk-KZ"/>
        </w:rPr>
        <w:t xml:space="preserve">нафталинде, </w:t>
      </w:r>
      <w:r w:rsidRPr="00480EA5">
        <w:rPr>
          <w:rFonts w:ascii="Times New Roman" w:hAnsi="Times New Roman" w:cs="Times New Roman"/>
          <w:sz w:val="28"/>
          <w:szCs w:val="28"/>
          <w:lang w:val="kk-KZ"/>
        </w:rPr>
        <w:t>(</w:t>
      </w:r>
      <w:r w:rsidRPr="00480EA5">
        <w:rPr>
          <w:rFonts w:ascii="Times New Roman" w:hAnsi="Times New Roman" w:cs="Times New Roman"/>
          <w:color w:val="FF0000"/>
          <w:sz w:val="28"/>
          <w:szCs w:val="28"/>
          <w:lang w:val="kk-KZ"/>
        </w:rPr>
        <w:t>●</w:t>
      </w:r>
      <w:r w:rsidRPr="00480EA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06F3B">
        <w:rPr>
          <w:rFonts w:ascii="Times New Roman" w:hAnsi="Times New Roman" w:cs="Times New Roman"/>
          <w:sz w:val="28"/>
          <w:szCs w:val="28"/>
          <w:lang w:val="kk-KZ"/>
        </w:rPr>
        <w:t>антр</w:t>
      </w:r>
      <w:r>
        <w:rPr>
          <w:rFonts w:ascii="Times New Roman" w:hAnsi="Times New Roman" w:cs="Times New Roman"/>
          <w:sz w:val="28"/>
          <w:szCs w:val="28"/>
          <w:lang w:val="kk-KZ"/>
        </w:rPr>
        <w:t>а</w:t>
      </w:r>
      <w:r w:rsidRPr="00806F3B">
        <w:rPr>
          <w:rFonts w:ascii="Times New Roman" w:hAnsi="Times New Roman" w:cs="Times New Roman"/>
          <w:sz w:val="28"/>
          <w:szCs w:val="28"/>
          <w:lang w:val="kk-KZ"/>
        </w:rPr>
        <w:t xml:space="preserve">ценде және </w:t>
      </w:r>
      <w:r w:rsidRPr="00480EA5">
        <w:rPr>
          <w:rFonts w:ascii="Times New Roman" w:hAnsi="Times New Roman" w:cs="Times New Roman"/>
          <w:sz w:val="28"/>
          <w:szCs w:val="28"/>
          <w:lang w:val="kk-KZ"/>
        </w:rPr>
        <w:t>(</w:t>
      </w:r>
      <w:r w:rsidRPr="00480EA5">
        <w:rPr>
          <w:rFonts w:ascii="Times New Roman" w:hAnsi="Times New Roman" w:cs="Times New Roman"/>
          <w:color w:val="92D050"/>
          <w:sz w:val="28"/>
          <w:szCs w:val="28"/>
          <w:lang w:val="kk-KZ"/>
        </w:rPr>
        <w:t>●</w:t>
      </w:r>
      <w:r w:rsidRPr="00480EA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06F3B">
        <w:rPr>
          <w:rFonts w:ascii="Times New Roman" w:hAnsi="Times New Roman" w:cs="Times New Roman"/>
          <w:sz w:val="28"/>
          <w:szCs w:val="28"/>
          <w:lang w:val="kk-KZ"/>
        </w:rPr>
        <w:t>фенантренде өсуі.</w:t>
      </w:r>
    </w:p>
    <w:p w:rsidR="00CE0C6F" w:rsidRPr="00486CB5" w:rsidRDefault="00CE0C6F" w:rsidP="00CE0C6F">
      <w:pPr>
        <w:autoSpaceDE w:val="0"/>
        <w:autoSpaceDN w:val="0"/>
        <w:adjustRightInd w:val="0"/>
        <w:spacing w:after="0" w:line="240" w:lineRule="auto"/>
        <w:ind w:firstLine="709"/>
        <w:jc w:val="both"/>
        <w:rPr>
          <w:rFonts w:ascii="Times New Roman" w:hAnsi="Times New Roman" w:cs="Times New Roman"/>
          <w:sz w:val="28"/>
          <w:szCs w:val="28"/>
          <w:lang w:val="kk-KZ"/>
        </w:rPr>
      </w:pPr>
    </w:p>
    <w:p w:rsidR="00CE0C6F" w:rsidRDefault="00CE0C6F" w:rsidP="00CE0C6F">
      <w:pPr>
        <w:autoSpaceDE w:val="0"/>
        <w:autoSpaceDN w:val="0"/>
        <w:adjustRightInd w:val="0"/>
        <w:spacing w:after="0" w:line="240" w:lineRule="auto"/>
        <w:ind w:firstLine="709"/>
        <w:jc w:val="both"/>
        <w:rPr>
          <w:rFonts w:ascii="Times New Roman" w:hAnsi="Times New Roman" w:cs="Times New Roman"/>
          <w:sz w:val="28"/>
          <w:szCs w:val="28"/>
          <w:lang w:val="kk-KZ"/>
        </w:rPr>
      </w:pPr>
      <w:r w:rsidRPr="00486CB5">
        <w:rPr>
          <w:rFonts w:ascii="Times New Roman" w:hAnsi="Times New Roman" w:cs="Times New Roman"/>
          <w:i/>
          <w:sz w:val="28"/>
          <w:szCs w:val="28"/>
          <w:lang w:val="kk-KZ"/>
        </w:rPr>
        <w:t>Rhodococcus sp.</w:t>
      </w:r>
      <w:r w:rsidRPr="00486CB5">
        <w:rPr>
          <w:rFonts w:ascii="Times New Roman" w:hAnsi="Times New Roman" w:cs="Times New Roman"/>
          <w:sz w:val="28"/>
          <w:szCs w:val="28"/>
          <w:lang w:val="kk-KZ"/>
        </w:rPr>
        <w:t xml:space="preserve"> 1D/1</w:t>
      </w:r>
      <w:r w:rsidRPr="006B3E70">
        <w:rPr>
          <w:rFonts w:ascii="Times New Roman" w:hAnsi="Times New Roman" w:cs="Times New Roman"/>
          <w:sz w:val="28"/>
          <w:szCs w:val="28"/>
          <w:lang w:val="kk-KZ"/>
        </w:rPr>
        <w:t xml:space="preserve"> штаммы а</w:t>
      </w:r>
      <w:r w:rsidRPr="00486CB5">
        <w:rPr>
          <w:rFonts w:ascii="Times New Roman" w:hAnsi="Times New Roman" w:cs="Times New Roman"/>
          <w:sz w:val="28"/>
          <w:szCs w:val="28"/>
          <w:lang w:val="kk-KZ"/>
        </w:rPr>
        <w:t>нтрацен мен нафталинд</w:t>
      </w:r>
      <w:r w:rsidRPr="006B3E70">
        <w:rPr>
          <w:rFonts w:ascii="Times New Roman" w:hAnsi="Times New Roman" w:cs="Times New Roman"/>
          <w:sz w:val="28"/>
          <w:szCs w:val="28"/>
          <w:lang w:val="kk-KZ"/>
        </w:rPr>
        <w:t>е де ең үлкен белсенділік көрсетті</w:t>
      </w:r>
      <w:r w:rsidRPr="00486CB5">
        <w:rPr>
          <w:rFonts w:ascii="Times New Roman" w:hAnsi="Times New Roman" w:cs="Times New Roman"/>
          <w:sz w:val="28"/>
          <w:szCs w:val="28"/>
          <w:lang w:val="kk-KZ"/>
        </w:rPr>
        <w:t>, оның биомассасы сәйкесінше 7,5 және 8 есе өсті</w:t>
      </w:r>
      <w:r w:rsidR="00A03640">
        <w:rPr>
          <w:rFonts w:ascii="Times New Roman" w:hAnsi="Times New Roman" w:cs="Times New Roman"/>
          <w:sz w:val="28"/>
          <w:szCs w:val="28"/>
          <w:lang w:val="kk-KZ"/>
        </w:rPr>
        <w:t xml:space="preserve"> </w:t>
      </w:r>
      <w:r w:rsidR="00A03640">
        <w:rPr>
          <w:rFonts w:ascii="Times New Roman" w:eastAsia="TimesNewRomanPSMT" w:hAnsi="Times New Roman" w:cs="Times New Roman"/>
          <w:sz w:val="28"/>
          <w:szCs w:val="28"/>
          <w:lang w:val="kk-KZ"/>
        </w:rPr>
        <w:t>[</w:t>
      </w:r>
      <w:r w:rsidR="00A03640" w:rsidRPr="000558BC">
        <w:rPr>
          <w:rFonts w:ascii="Times New Roman" w:eastAsia="TimesNewRomanPSMT" w:hAnsi="Times New Roman" w:cs="Times New Roman"/>
          <w:sz w:val="28"/>
          <w:szCs w:val="28"/>
          <w:lang w:val="kk-KZ"/>
        </w:rPr>
        <w:t>2</w:t>
      </w:r>
      <w:r w:rsidR="00A03640">
        <w:rPr>
          <w:rFonts w:ascii="Times New Roman" w:eastAsia="TimesNewRomanPSMT" w:hAnsi="Times New Roman" w:cs="Times New Roman"/>
          <w:sz w:val="28"/>
          <w:szCs w:val="28"/>
          <w:lang w:val="kk-KZ"/>
        </w:rPr>
        <w:t xml:space="preserve">23]. </w:t>
      </w:r>
      <w:r w:rsidRPr="00F04E4E">
        <w:rPr>
          <w:rFonts w:ascii="Times New Roman" w:hAnsi="Times New Roman" w:cs="Times New Roman"/>
          <w:i/>
          <w:sz w:val="28"/>
          <w:szCs w:val="28"/>
          <w:lang w:val="kk-KZ"/>
        </w:rPr>
        <w:t>Gordonia sp.</w:t>
      </w:r>
      <w:r w:rsidRPr="00B57091">
        <w:rPr>
          <w:rFonts w:ascii="Times New Roman" w:hAnsi="Times New Roman" w:cs="Times New Roman"/>
          <w:sz w:val="28"/>
          <w:szCs w:val="28"/>
          <w:lang w:val="kk-KZ"/>
        </w:rPr>
        <w:t xml:space="preserve"> 12/5 </w:t>
      </w:r>
      <w:r>
        <w:rPr>
          <w:rFonts w:ascii="Times New Roman" w:hAnsi="Times New Roman" w:cs="Times New Roman"/>
          <w:sz w:val="28"/>
          <w:szCs w:val="28"/>
          <w:lang w:val="kk-KZ"/>
        </w:rPr>
        <w:t xml:space="preserve">штаммыда </w:t>
      </w:r>
      <w:r w:rsidRPr="006B3E70">
        <w:rPr>
          <w:rFonts w:ascii="Times New Roman" w:hAnsi="Times New Roman" w:cs="Times New Roman"/>
          <w:sz w:val="28"/>
          <w:szCs w:val="28"/>
          <w:lang w:val="kk-KZ"/>
        </w:rPr>
        <w:t>а</w:t>
      </w:r>
      <w:r w:rsidRPr="00486CB5">
        <w:rPr>
          <w:rFonts w:ascii="Times New Roman" w:hAnsi="Times New Roman" w:cs="Times New Roman"/>
          <w:sz w:val="28"/>
          <w:szCs w:val="28"/>
          <w:lang w:val="kk-KZ"/>
        </w:rPr>
        <w:t>нтрацен мен нафталинд</w:t>
      </w:r>
      <w:r w:rsidRPr="006B3E70">
        <w:rPr>
          <w:rFonts w:ascii="Times New Roman" w:hAnsi="Times New Roman" w:cs="Times New Roman"/>
          <w:sz w:val="28"/>
          <w:szCs w:val="28"/>
          <w:lang w:val="kk-KZ"/>
        </w:rPr>
        <w:t xml:space="preserve">е </w:t>
      </w:r>
      <w:r>
        <w:rPr>
          <w:rFonts w:ascii="Times New Roman" w:hAnsi="Times New Roman" w:cs="Times New Roman"/>
          <w:sz w:val="28"/>
          <w:szCs w:val="28"/>
          <w:lang w:val="kk-KZ"/>
        </w:rPr>
        <w:t xml:space="preserve">өсуде жақсы белсенділік </w:t>
      </w:r>
      <w:r>
        <w:rPr>
          <w:rFonts w:ascii="Times New Roman" w:hAnsi="Times New Roman" w:cs="Times New Roman"/>
          <w:sz w:val="28"/>
          <w:szCs w:val="28"/>
          <w:lang w:val="kk-KZ"/>
        </w:rPr>
        <w:lastRenderedPageBreak/>
        <w:t xml:space="preserve">көрсетті, биомассасы  нафталинде 6,7 есеге, антропенде 5,5 есе өскені байқалды. </w:t>
      </w:r>
      <w:r w:rsidRPr="003B0A4D">
        <w:rPr>
          <w:rFonts w:ascii="Times New Roman" w:hAnsi="Times New Roman" w:cs="Times New Roman"/>
          <w:i/>
          <w:sz w:val="28"/>
          <w:szCs w:val="28"/>
          <w:lang w:val="kk-KZ"/>
        </w:rPr>
        <w:t>Rhodococcus erythropolis</w:t>
      </w:r>
      <w:r w:rsidRPr="003B0A4D">
        <w:rPr>
          <w:rFonts w:ascii="Times New Roman" w:hAnsi="Times New Roman" w:cs="Times New Roman"/>
          <w:sz w:val="28"/>
          <w:szCs w:val="28"/>
          <w:lang w:val="kk-KZ"/>
        </w:rPr>
        <w:t xml:space="preserve"> 14/1 штаммы </w:t>
      </w:r>
      <w:r>
        <w:rPr>
          <w:rFonts w:ascii="Times New Roman" w:hAnsi="Times New Roman" w:cs="Times New Roman"/>
          <w:sz w:val="28"/>
          <w:szCs w:val="28"/>
          <w:lang w:val="kk-KZ"/>
        </w:rPr>
        <w:t xml:space="preserve">қатты </w:t>
      </w:r>
      <w:r w:rsidRPr="003B0A4D">
        <w:rPr>
          <w:rFonts w:ascii="Times New Roman" w:hAnsi="Times New Roman" w:cs="Times New Roman"/>
          <w:sz w:val="28"/>
          <w:szCs w:val="28"/>
          <w:lang w:val="kk-KZ"/>
        </w:rPr>
        <w:t>белсенді</w:t>
      </w:r>
      <w:r w:rsidRPr="006B3E70">
        <w:rPr>
          <w:rFonts w:ascii="Times New Roman" w:hAnsi="Times New Roman" w:cs="Times New Roman"/>
          <w:sz w:val="28"/>
          <w:szCs w:val="28"/>
          <w:lang w:val="kk-KZ"/>
        </w:rPr>
        <w:t>лік көрсете алмады</w:t>
      </w:r>
      <w:r w:rsidRPr="003B0A4D">
        <w:rPr>
          <w:rFonts w:ascii="Times New Roman" w:hAnsi="Times New Roman" w:cs="Times New Roman"/>
          <w:sz w:val="28"/>
          <w:szCs w:val="28"/>
          <w:lang w:val="kk-KZ"/>
        </w:rPr>
        <w:t>, осы субстраттарда өс</w:t>
      </w:r>
      <w:r w:rsidRPr="006B3E70">
        <w:rPr>
          <w:rFonts w:ascii="Times New Roman" w:hAnsi="Times New Roman" w:cs="Times New Roman"/>
          <w:sz w:val="28"/>
          <w:szCs w:val="28"/>
          <w:lang w:val="kk-KZ"/>
        </w:rPr>
        <w:t xml:space="preserve">уі кезінде </w:t>
      </w:r>
      <w:r w:rsidRPr="003B0A4D">
        <w:rPr>
          <w:rFonts w:ascii="Times New Roman" w:hAnsi="Times New Roman" w:cs="Times New Roman"/>
          <w:sz w:val="28"/>
          <w:szCs w:val="28"/>
          <w:lang w:val="kk-KZ"/>
        </w:rPr>
        <w:t>биомасса</w:t>
      </w:r>
      <w:r w:rsidRPr="006B3E70">
        <w:rPr>
          <w:rFonts w:ascii="Times New Roman" w:hAnsi="Times New Roman" w:cs="Times New Roman"/>
          <w:sz w:val="28"/>
          <w:szCs w:val="28"/>
          <w:lang w:val="kk-KZ"/>
        </w:rPr>
        <w:t>сы</w:t>
      </w:r>
      <w:r w:rsidRPr="003B0A4D">
        <w:rPr>
          <w:rFonts w:ascii="Times New Roman" w:hAnsi="Times New Roman" w:cs="Times New Roman"/>
          <w:sz w:val="28"/>
          <w:szCs w:val="28"/>
          <w:lang w:val="kk-KZ"/>
        </w:rPr>
        <w:t xml:space="preserve"> 4,1 және 4,5 есе</w:t>
      </w:r>
      <w:r w:rsidRPr="006B3E70">
        <w:rPr>
          <w:rFonts w:ascii="Times New Roman" w:hAnsi="Times New Roman" w:cs="Times New Roman"/>
          <w:sz w:val="28"/>
          <w:szCs w:val="28"/>
          <w:lang w:val="kk-KZ"/>
        </w:rPr>
        <w:t>ге</w:t>
      </w:r>
      <w:r w:rsidRPr="003B0A4D">
        <w:rPr>
          <w:rFonts w:ascii="Times New Roman" w:hAnsi="Times New Roman" w:cs="Times New Roman"/>
          <w:sz w:val="28"/>
          <w:szCs w:val="28"/>
          <w:lang w:val="kk-KZ"/>
        </w:rPr>
        <w:t xml:space="preserve"> өсті.</w:t>
      </w:r>
    </w:p>
    <w:p w:rsidR="00CE0C6F" w:rsidRPr="003B0A4D" w:rsidRDefault="00CE0C6F" w:rsidP="00CE0C6F">
      <w:pPr>
        <w:autoSpaceDE w:val="0"/>
        <w:autoSpaceDN w:val="0"/>
        <w:adjustRightInd w:val="0"/>
        <w:spacing w:after="0" w:line="240" w:lineRule="auto"/>
        <w:ind w:firstLine="709"/>
        <w:jc w:val="both"/>
        <w:rPr>
          <w:rFonts w:ascii="Times New Roman" w:hAnsi="Times New Roman" w:cs="Times New Roman"/>
          <w:sz w:val="28"/>
          <w:szCs w:val="28"/>
          <w:lang w:val="kk-KZ"/>
        </w:rPr>
      </w:pPr>
    </w:p>
    <w:p w:rsidR="00CE0C6F" w:rsidRPr="003B0A4D"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kk-KZ"/>
        </w:rPr>
      </w:pPr>
      <w:r w:rsidRPr="005F3E66">
        <w:rPr>
          <w:rFonts w:ascii="Times New Roman" w:hAnsi="Times New Roman" w:cs="Times New Roman"/>
          <w:noProof/>
          <w:sz w:val="28"/>
          <w:szCs w:val="28"/>
          <w:lang w:val="en-US" w:eastAsia="en-US"/>
        </w:rPr>
        <w:drawing>
          <wp:inline distT="0" distB="0" distL="0" distR="0" wp14:anchorId="0021EC7E" wp14:editId="307A6136">
            <wp:extent cx="4572000" cy="2581275"/>
            <wp:effectExtent l="0" t="0" r="0" b="9525"/>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E0C6F" w:rsidRPr="0044035E"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806F3B">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00735536">
        <w:rPr>
          <w:rFonts w:ascii="Times New Roman" w:hAnsi="Times New Roman" w:cs="Times New Roman"/>
          <w:sz w:val="28"/>
          <w:szCs w:val="28"/>
          <w:lang w:val="kk-KZ"/>
        </w:rPr>
        <w:t>1</w:t>
      </w:r>
      <w:r w:rsidR="004D20FE">
        <w:rPr>
          <w:rFonts w:ascii="Times New Roman" w:hAnsi="Times New Roman" w:cs="Times New Roman"/>
          <w:sz w:val="28"/>
          <w:szCs w:val="28"/>
          <w:lang w:val="kk-KZ"/>
        </w:rPr>
        <w:t>3</w:t>
      </w:r>
      <w:r>
        <w:rPr>
          <w:rFonts w:ascii="Times New Roman" w:hAnsi="Times New Roman" w:cs="Times New Roman"/>
          <w:sz w:val="28"/>
          <w:szCs w:val="28"/>
          <w:lang w:val="kk-KZ"/>
        </w:rPr>
        <w:t>-</w:t>
      </w:r>
      <w:r w:rsidRPr="0044035E">
        <w:rPr>
          <w:rFonts w:ascii="Times New Roman" w:hAnsi="Times New Roman" w:cs="Times New Roman"/>
          <w:sz w:val="28"/>
          <w:szCs w:val="28"/>
          <w:lang w:val="kk-KZ"/>
        </w:rPr>
        <w:t xml:space="preserve"> </w:t>
      </w:r>
      <w:r w:rsidRPr="0044035E">
        <w:rPr>
          <w:rFonts w:ascii="Times New Roman" w:hAnsi="Times New Roman" w:cs="Times New Roman"/>
          <w:i/>
          <w:sz w:val="28"/>
          <w:szCs w:val="28"/>
          <w:lang w:val="kk-KZ"/>
        </w:rPr>
        <w:t>Gordonia sp.</w:t>
      </w:r>
      <w:r w:rsidRPr="0044035E">
        <w:rPr>
          <w:rFonts w:ascii="Times New Roman" w:hAnsi="Times New Roman" w:cs="Times New Roman"/>
          <w:sz w:val="28"/>
          <w:szCs w:val="28"/>
          <w:lang w:val="kk-KZ"/>
        </w:rPr>
        <w:t xml:space="preserve"> 12/5 штамм</w:t>
      </w:r>
      <w:r w:rsidRPr="00806F3B">
        <w:rPr>
          <w:rFonts w:ascii="Times New Roman" w:hAnsi="Times New Roman" w:cs="Times New Roman"/>
          <w:sz w:val="28"/>
          <w:szCs w:val="28"/>
          <w:lang w:val="kk-KZ"/>
        </w:rPr>
        <w:t xml:space="preserve">ының </w:t>
      </w:r>
      <w:r w:rsidRPr="00480EA5">
        <w:rPr>
          <w:rFonts w:ascii="Times New Roman" w:hAnsi="Times New Roman" w:cs="Times New Roman"/>
          <w:sz w:val="28"/>
          <w:szCs w:val="28"/>
          <w:lang w:val="kk-KZ"/>
        </w:rPr>
        <w:t>(</w:t>
      </w:r>
      <w:r w:rsidRPr="00480EA5">
        <w:rPr>
          <w:rFonts w:ascii="Times New Roman" w:hAnsi="Times New Roman" w:cs="Times New Roman"/>
          <w:color w:val="1F497D" w:themeColor="text2"/>
          <w:sz w:val="28"/>
          <w:szCs w:val="28"/>
          <w:lang w:val="kk-KZ"/>
        </w:rPr>
        <w:t>●</w:t>
      </w:r>
      <w:r w:rsidRPr="00480EA5">
        <w:rPr>
          <w:rFonts w:ascii="Times New Roman" w:hAnsi="Times New Roman" w:cs="Times New Roman"/>
          <w:sz w:val="28"/>
          <w:szCs w:val="28"/>
          <w:lang w:val="kk-KZ"/>
        </w:rPr>
        <w:t>)</w:t>
      </w:r>
      <w:r w:rsidRPr="000E6411">
        <w:rPr>
          <w:rFonts w:ascii="Times New Roman" w:hAnsi="Times New Roman" w:cs="Times New Roman"/>
          <w:sz w:val="28"/>
          <w:szCs w:val="28"/>
          <w:lang w:val="kk-KZ"/>
        </w:rPr>
        <w:t xml:space="preserve"> </w:t>
      </w:r>
      <w:r w:rsidRPr="00806F3B">
        <w:rPr>
          <w:rFonts w:ascii="Times New Roman" w:hAnsi="Times New Roman" w:cs="Times New Roman"/>
          <w:sz w:val="28"/>
          <w:szCs w:val="28"/>
          <w:lang w:val="kk-KZ"/>
        </w:rPr>
        <w:t xml:space="preserve">нафталинде, </w:t>
      </w:r>
      <w:r w:rsidRPr="00480EA5">
        <w:rPr>
          <w:rFonts w:ascii="Times New Roman" w:hAnsi="Times New Roman" w:cs="Times New Roman"/>
          <w:sz w:val="28"/>
          <w:szCs w:val="28"/>
          <w:lang w:val="kk-KZ"/>
        </w:rPr>
        <w:t>(</w:t>
      </w:r>
      <w:r w:rsidRPr="00480EA5">
        <w:rPr>
          <w:rFonts w:ascii="Times New Roman" w:hAnsi="Times New Roman" w:cs="Times New Roman"/>
          <w:color w:val="FF0000"/>
          <w:sz w:val="28"/>
          <w:szCs w:val="28"/>
          <w:lang w:val="kk-KZ"/>
        </w:rPr>
        <w:t>●</w:t>
      </w:r>
      <w:r w:rsidRPr="00480EA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06F3B">
        <w:rPr>
          <w:rFonts w:ascii="Times New Roman" w:hAnsi="Times New Roman" w:cs="Times New Roman"/>
          <w:sz w:val="28"/>
          <w:szCs w:val="28"/>
          <w:lang w:val="kk-KZ"/>
        </w:rPr>
        <w:t>антр</w:t>
      </w:r>
      <w:r>
        <w:rPr>
          <w:rFonts w:ascii="Times New Roman" w:hAnsi="Times New Roman" w:cs="Times New Roman"/>
          <w:sz w:val="28"/>
          <w:szCs w:val="28"/>
          <w:lang w:val="kk-KZ"/>
        </w:rPr>
        <w:t>а</w:t>
      </w:r>
      <w:r w:rsidRPr="00806F3B">
        <w:rPr>
          <w:rFonts w:ascii="Times New Roman" w:hAnsi="Times New Roman" w:cs="Times New Roman"/>
          <w:sz w:val="28"/>
          <w:szCs w:val="28"/>
          <w:lang w:val="kk-KZ"/>
        </w:rPr>
        <w:t xml:space="preserve">ценде және </w:t>
      </w:r>
      <w:r w:rsidRPr="00480EA5">
        <w:rPr>
          <w:rFonts w:ascii="Times New Roman" w:hAnsi="Times New Roman" w:cs="Times New Roman"/>
          <w:sz w:val="28"/>
          <w:szCs w:val="28"/>
          <w:lang w:val="kk-KZ"/>
        </w:rPr>
        <w:t>(</w:t>
      </w:r>
      <w:r w:rsidRPr="00480EA5">
        <w:rPr>
          <w:rFonts w:ascii="Times New Roman" w:hAnsi="Times New Roman" w:cs="Times New Roman"/>
          <w:color w:val="92D050"/>
          <w:sz w:val="28"/>
          <w:szCs w:val="28"/>
          <w:lang w:val="kk-KZ"/>
        </w:rPr>
        <w:t>●</w:t>
      </w:r>
      <w:r w:rsidRPr="00480EA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06F3B">
        <w:rPr>
          <w:rFonts w:ascii="Times New Roman" w:hAnsi="Times New Roman" w:cs="Times New Roman"/>
          <w:sz w:val="28"/>
          <w:szCs w:val="28"/>
          <w:lang w:val="kk-KZ"/>
        </w:rPr>
        <w:t>фенантренде өсуі</w:t>
      </w:r>
      <w:r w:rsidRPr="0044035E">
        <w:rPr>
          <w:rFonts w:ascii="Times New Roman" w:hAnsi="Times New Roman" w:cs="Times New Roman"/>
          <w:sz w:val="28"/>
          <w:szCs w:val="28"/>
          <w:lang w:val="kk-KZ"/>
        </w:rPr>
        <w:t xml:space="preserve">. </w:t>
      </w:r>
    </w:p>
    <w:p w:rsidR="00CE0C6F" w:rsidRPr="0044035E" w:rsidRDefault="00CE0C6F" w:rsidP="00CE0C6F">
      <w:pPr>
        <w:autoSpaceDE w:val="0"/>
        <w:autoSpaceDN w:val="0"/>
        <w:adjustRightInd w:val="0"/>
        <w:spacing w:after="0" w:line="240" w:lineRule="auto"/>
        <w:ind w:firstLine="708"/>
        <w:jc w:val="both"/>
        <w:rPr>
          <w:rFonts w:ascii="Times New Roman" w:hAnsi="Times New Roman" w:cs="Times New Roman"/>
          <w:sz w:val="28"/>
          <w:szCs w:val="28"/>
          <w:lang w:val="kk-KZ"/>
        </w:rPr>
      </w:pPr>
    </w:p>
    <w:p w:rsidR="00CE0C6F" w:rsidRPr="005F3E66" w:rsidRDefault="00CE0C6F" w:rsidP="00CE0C6F">
      <w:pPr>
        <w:autoSpaceDE w:val="0"/>
        <w:autoSpaceDN w:val="0"/>
        <w:adjustRightInd w:val="0"/>
        <w:spacing w:after="0" w:line="240" w:lineRule="auto"/>
        <w:ind w:firstLine="708"/>
        <w:jc w:val="both"/>
        <w:rPr>
          <w:rFonts w:ascii="Times New Roman" w:hAnsi="Times New Roman" w:cs="Times New Roman"/>
          <w:sz w:val="28"/>
          <w:szCs w:val="28"/>
        </w:rPr>
      </w:pPr>
      <w:r w:rsidRPr="005F3E66">
        <w:rPr>
          <w:rFonts w:ascii="Times New Roman" w:hAnsi="Times New Roman" w:cs="Times New Roman"/>
          <w:noProof/>
          <w:sz w:val="28"/>
          <w:szCs w:val="28"/>
          <w:lang w:val="en-US" w:eastAsia="en-US"/>
        </w:rPr>
        <w:drawing>
          <wp:inline distT="0" distB="0" distL="0" distR="0" wp14:anchorId="61F01A60" wp14:editId="5330C138">
            <wp:extent cx="4581525" cy="2228850"/>
            <wp:effectExtent l="0" t="0" r="9525"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E0C6F" w:rsidRPr="000E6411" w:rsidRDefault="00CE0C6F" w:rsidP="00CE0C6F">
      <w:pPr>
        <w:pStyle w:val="a5"/>
        <w:numPr>
          <w:ilvl w:val="0"/>
          <w:numId w:val="32"/>
        </w:numPr>
        <w:autoSpaceDE w:val="0"/>
        <w:autoSpaceDN w:val="0"/>
        <w:adjustRightInd w:val="0"/>
        <w:spacing w:after="0" w:line="240" w:lineRule="auto"/>
        <w:jc w:val="both"/>
        <w:rPr>
          <w:rFonts w:ascii="Times New Roman" w:hAnsi="Times New Roman" w:cs="Times New Roman"/>
          <w:sz w:val="28"/>
          <w:szCs w:val="28"/>
          <w:lang w:val="kk-KZ"/>
        </w:rPr>
      </w:pPr>
      <w:r w:rsidRPr="000E6411">
        <w:rPr>
          <w:rFonts w:ascii="Times New Roman" w:hAnsi="Times New Roman" w:cs="Times New Roman"/>
          <w:sz w:val="28"/>
          <w:szCs w:val="28"/>
          <w:lang w:val="kk-KZ"/>
        </w:rPr>
        <w:t xml:space="preserve">Сурет  </w:t>
      </w:r>
      <w:r w:rsidR="00735536">
        <w:rPr>
          <w:rFonts w:ascii="Times New Roman" w:hAnsi="Times New Roman" w:cs="Times New Roman"/>
          <w:sz w:val="28"/>
          <w:szCs w:val="28"/>
          <w:lang w:val="kk-KZ"/>
        </w:rPr>
        <w:t>1</w:t>
      </w:r>
      <w:r w:rsidR="004D20FE">
        <w:rPr>
          <w:rFonts w:ascii="Times New Roman" w:hAnsi="Times New Roman" w:cs="Times New Roman"/>
          <w:sz w:val="28"/>
          <w:szCs w:val="28"/>
          <w:lang w:val="kk-KZ"/>
        </w:rPr>
        <w:t>4</w:t>
      </w:r>
      <w:r w:rsidRPr="000E6411">
        <w:rPr>
          <w:rFonts w:ascii="Times New Roman" w:hAnsi="Times New Roman" w:cs="Times New Roman"/>
          <w:sz w:val="28"/>
          <w:szCs w:val="28"/>
          <w:lang w:val="kk-KZ"/>
        </w:rPr>
        <w:t xml:space="preserve"> - </w:t>
      </w:r>
      <w:r w:rsidRPr="000E6411">
        <w:rPr>
          <w:rFonts w:ascii="Times New Roman" w:hAnsi="Times New Roman" w:cs="Times New Roman"/>
          <w:i/>
          <w:sz w:val="28"/>
          <w:szCs w:val="28"/>
          <w:lang w:val="kk-KZ"/>
        </w:rPr>
        <w:t>Rhodococcus erythropolis</w:t>
      </w:r>
      <w:r w:rsidRPr="000E6411">
        <w:rPr>
          <w:rFonts w:ascii="Times New Roman" w:hAnsi="Times New Roman" w:cs="Times New Roman"/>
          <w:sz w:val="28"/>
          <w:szCs w:val="28"/>
          <w:lang w:val="kk-KZ"/>
        </w:rPr>
        <w:t xml:space="preserve"> 14/1</w:t>
      </w:r>
      <w:r w:rsidRPr="000E6411">
        <w:rPr>
          <w:rFonts w:ascii="Times New Roman" w:hAnsi="Times New Roman" w:cs="Times New Roman"/>
          <w:sz w:val="28"/>
          <w:szCs w:val="28"/>
          <w:lang w:val="bg-BG"/>
        </w:rPr>
        <w:t xml:space="preserve"> </w:t>
      </w:r>
      <w:r w:rsidRPr="000E6411">
        <w:rPr>
          <w:rFonts w:ascii="Times New Roman" w:hAnsi="Times New Roman" w:cs="Times New Roman"/>
          <w:sz w:val="28"/>
          <w:szCs w:val="28"/>
          <w:lang w:val="kk-KZ"/>
        </w:rPr>
        <w:t xml:space="preserve">штаммының </w:t>
      </w:r>
      <w:r w:rsidRPr="00480EA5">
        <w:rPr>
          <w:rFonts w:ascii="Times New Roman" w:hAnsi="Times New Roman" w:cs="Times New Roman"/>
          <w:sz w:val="28"/>
          <w:szCs w:val="28"/>
          <w:lang w:val="kk-KZ"/>
        </w:rPr>
        <w:t>(</w:t>
      </w:r>
      <w:r w:rsidRPr="00480EA5">
        <w:rPr>
          <w:rFonts w:ascii="Times New Roman" w:hAnsi="Times New Roman" w:cs="Times New Roman"/>
          <w:color w:val="1F497D" w:themeColor="text2"/>
          <w:sz w:val="28"/>
          <w:szCs w:val="28"/>
          <w:lang w:val="kk-KZ"/>
        </w:rPr>
        <w:t>●</w:t>
      </w:r>
      <w:r w:rsidRPr="00480EA5">
        <w:rPr>
          <w:rFonts w:ascii="Times New Roman" w:hAnsi="Times New Roman" w:cs="Times New Roman"/>
          <w:sz w:val="28"/>
          <w:szCs w:val="28"/>
          <w:lang w:val="kk-KZ"/>
        </w:rPr>
        <w:t>)</w:t>
      </w:r>
      <w:r w:rsidRPr="000E6411">
        <w:rPr>
          <w:rFonts w:ascii="Times New Roman" w:hAnsi="Times New Roman" w:cs="Times New Roman"/>
          <w:sz w:val="28"/>
          <w:szCs w:val="28"/>
          <w:lang w:val="kk-KZ"/>
        </w:rPr>
        <w:t xml:space="preserve"> </w:t>
      </w:r>
      <w:r w:rsidRPr="00806F3B">
        <w:rPr>
          <w:rFonts w:ascii="Times New Roman" w:hAnsi="Times New Roman" w:cs="Times New Roman"/>
          <w:sz w:val="28"/>
          <w:szCs w:val="28"/>
          <w:lang w:val="kk-KZ"/>
        </w:rPr>
        <w:t xml:space="preserve">нафталинде, </w:t>
      </w:r>
      <w:r w:rsidRPr="00480EA5">
        <w:rPr>
          <w:rFonts w:ascii="Times New Roman" w:hAnsi="Times New Roman" w:cs="Times New Roman"/>
          <w:sz w:val="28"/>
          <w:szCs w:val="28"/>
          <w:lang w:val="kk-KZ"/>
        </w:rPr>
        <w:t>(</w:t>
      </w:r>
      <w:r w:rsidRPr="00480EA5">
        <w:rPr>
          <w:rFonts w:ascii="Times New Roman" w:hAnsi="Times New Roman" w:cs="Times New Roman"/>
          <w:color w:val="FF0000"/>
          <w:sz w:val="28"/>
          <w:szCs w:val="28"/>
          <w:lang w:val="kk-KZ"/>
        </w:rPr>
        <w:t>●</w:t>
      </w:r>
      <w:r w:rsidRPr="00480EA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06F3B">
        <w:rPr>
          <w:rFonts w:ascii="Times New Roman" w:hAnsi="Times New Roman" w:cs="Times New Roman"/>
          <w:sz w:val="28"/>
          <w:szCs w:val="28"/>
          <w:lang w:val="kk-KZ"/>
        </w:rPr>
        <w:t>антр</w:t>
      </w:r>
      <w:r>
        <w:rPr>
          <w:rFonts w:ascii="Times New Roman" w:hAnsi="Times New Roman" w:cs="Times New Roman"/>
          <w:sz w:val="28"/>
          <w:szCs w:val="28"/>
          <w:lang w:val="kk-KZ"/>
        </w:rPr>
        <w:t>а</w:t>
      </w:r>
      <w:r w:rsidRPr="00806F3B">
        <w:rPr>
          <w:rFonts w:ascii="Times New Roman" w:hAnsi="Times New Roman" w:cs="Times New Roman"/>
          <w:sz w:val="28"/>
          <w:szCs w:val="28"/>
          <w:lang w:val="kk-KZ"/>
        </w:rPr>
        <w:t xml:space="preserve">ценде және </w:t>
      </w:r>
      <w:r w:rsidRPr="00480EA5">
        <w:rPr>
          <w:rFonts w:ascii="Times New Roman" w:hAnsi="Times New Roman" w:cs="Times New Roman"/>
          <w:sz w:val="28"/>
          <w:szCs w:val="28"/>
          <w:lang w:val="kk-KZ"/>
        </w:rPr>
        <w:t>(</w:t>
      </w:r>
      <w:r w:rsidRPr="00480EA5">
        <w:rPr>
          <w:rFonts w:ascii="Times New Roman" w:hAnsi="Times New Roman" w:cs="Times New Roman"/>
          <w:color w:val="92D050"/>
          <w:sz w:val="28"/>
          <w:szCs w:val="28"/>
          <w:lang w:val="kk-KZ"/>
        </w:rPr>
        <w:t>●</w:t>
      </w:r>
      <w:r w:rsidRPr="00480EA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06F3B">
        <w:rPr>
          <w:rFonts w:ascii="Times New Roman" w:hAnsi="Times New Roman" w:cs="Times New Roman"/>
          <w:sz w:val="28"/>
          <w:szCs w:val="28"/>
          <w:lang w:val="kk-KZ"/>
        </w:rPr>
        <w:t>фенантренде</w:t>
      </w:r>
      <w:r w:rsidRPr="000E6411">
        <w:rPr>
          <w:rFonts w:ascii="Times New Roman" w:hAnsi="Times New Roman" w:cs="Times New Roman"/>
          <w:sz w:val="28"/>
          <w:szCs w:val="28"/>
          <w:lang w:val="kk-KZ"/>
        </w:rPr>
        <w:t xml:space="preserve"> өсуі. </w:t>
      </w:r>
    </w:p>
    <w:p w:rsidR="00CE0C6F" w:rsidRDefault="00CE0C6F" w:rsidP="00CE0C6F">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p>
    <w:p w:rsidR="00CE0C6F" w:rsidRDefault="00CE0C6F" w:rsidP="00CE0C6F">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Алкандар, алкендер, ароматты, </w:t>
      </w:r>
      <w:r w:rsidRPr="008C33AE">
        <w:rPr>
          <w:rFonts w:ascii="Times New Roman" w:eastAsia="TimesNewRomanPSMT" w:hAnsi="Times New Roman" w:cs="Times New Roman"/>
          <w:sz w:val="28"/>
          <w:szCs w:val="28"/>
          <w:lang w:val="kk-KZ"/>
        </w:rPr>
        <w:t>полициклді аромат</w:t>
      </w:r>
      <w:r>
        <w:rPr>
          <w:rFonts w:ascii="Times New Roman" w:eastAsia="TimesNewRomanPSMT" w:hAnsi="Times New Roman" w:cs="Times New Roman"/>
          <w:sz w:val="28"/>
          <w:szCs w:val="28"/>
          <w:lang w:val="kk-KZ"/>
        </w:rPr>
        <w:t>тты көмірсутектер</w:t>
      </w:r>
      <w:r w:rsidRPr="008C33AE">
        <w:rPr>
          <w:rFonts w:ascii="Times New Roman" w:eastAsia="TimesNewRomanPSMT" w:hAnsi="Times New Roman" w:cs="Times New Roman"/>
          <w:sz w:val="28"/>
          <w:szCs w:val="28"/>
          <w:lang w:val="kk-KZ"/>
        </w:rPr>
        <w:t xml:space="preserve"> және олармен байланы</w:t>
      </w:r>
      <w:r>
        <w:rPr>
          <w:rFonts w:ascii="Times New Roman" w:eastAsia="TimesNewRomanPSMT" w:hAnsi="Times New Roman" w:cs="Times New Roman"/>
          <w:sz w:val="28"/>
          <w:szCs w:val="28"/>
          <w:lang w:val="kk-KZ"/>
        </w:rPr>
        <w:t xml:space="preserve">сты туындылар аз мөлшерде табиғи жағдайда </w:t>
      </w:r>
      <w:r w:rsidRPr="008C33AE">
        <w:rPr>
          <w:rFonts w:ascii="Times New Roman" w:eastAsia="TimesNewRomanPSMT" w:hAnsi="Times New Roman" w:cs="Times New Roman"/>
          <w:sz w:val="28"/>
          <w:szCs w:val="28"/>
          <w:lang w:val="kk-KZ"/>
        </w:rPr>
        <w:t>кең таралған.</w:t>
      </w:r>
      <w:r>
        <w:rPr>
          <w:rFonts w:ascii="Times New Roman" w:eastAsia="TimesNewRomanPSMT" w:hAnsi="Times New Roman" w:cs="Times New Roman"/>
          <w:sz w:val="28"/>
          <w:szCs w:val="28"/>
          <w:lang w:val="kk-KZ"/>
        </w:rPr>
        <w:t xml:space="preserve"> </w:t>
      </w:r>
      <w:r w:rsidRPr="008C33AE">
        <w:rPr>
          <w:rFonts w:ascii="Times New Roman" w:eastAsia="TimesNewRomanPSMT" w:hAnsi="Times New Roman" w:cs="Times New Roman"/>
          <w:sz w:val="28"/>
          <w:szCs w:val="28"/>
          <w:lang w:val="kk-KZ"/>
        </w:rPr>
        <w:t xml:space="preserve">Сондықтан қоршаған ортадағы </w:t>
      </w:r>
      <w:r w:rsidRPr="000558BC">
        <w:rPr>
          <w:rFonts w:ascii="Times New Roman" w:eastAsia="TimesNewRomanPSMT" w:hAnsi="Times New Roman" w:cs="Times New Roman"/>
          <w:sz w:val="28"/>
          <w:szCs w:val="28"/>
          <w:lang w:val="kk-KZ"/>
        </w:rPr>
        <w:t xml:space="preserve">көптеген деструктор микроорганизмдер бұл заттарды көміртегінің көзі ретінде пайдаланады </w:t>
      </w:r>
      <w:r>
        <w:rPr>
          <w:rFonts w:ascii="Times New Roman" w:eastAsia="TimesNewRomanPSMT" w:hAnsi="Times New Roman" w:cs="Times New Roman"/>
          <w:sz w:val="28"/>
          <w:szCs w:val="28"/>
          <w:lang w:val="kk-KZ"/>
        </w:rPr>
        <w:t>[</w:t>
      </w:r>
      <w:r w:rsidRPr="000558BC">
        <w:rPr>
          <w:rFonts w:ascii="Times New Roman" w:eastAsia="TimesNewRomanPSMT" w:hAnsi="Times New Roman" w:cs="Times New Roman"/>
          <w:sz w:val="28"/>
          <w:szCs w:val="28"/>
          <w:lang w:val="kk-KZ"/>
        </w:rPr>
        <w:t>2</w:t>
      </w:r>
      <w:r w:rsidR="00203E27">
        <w:rPr>
          <w:rFonts w:ascii="Times New Roman" w:eastAsia="TimesNewRomanPSMT" w:hAnsi="Times New Roman" w:cs="Times New Roman"/>
          <w:sz w:val="28"/>
          <w:szCs w:val="28"/>
          <w:lang w:val="kk-KZ"/>
        </w:rPr>
        <w:t>2</w:t>
      </w:r>
      <w:r w:rsidR="00315832">
        <w:rPr>
          <w:rFonts w:ascii="Times New Roman" w:eastAsia="TimesNewRomanPSMT" w:hAnsi="Times New Roman" w:cs="Times New Roman"/>
          <w:sz w:val="28"/>
          <w:szCs w:val="28"/>
          <w:lang w:val="kk-KZ"/>
        </w:rPr>
        <w:t>4</w:t>
      </w:r>
      <w:r>
        <w:rPr>
          <w:rFonts w:ascii="Times New Roman" w:eastAsia="TimesNewRomanPSMT" w:hAnsi="Times New Roman" w:cs="Times New Roman"/>
          <w:sz w:val="28"/>
          <w:szCs w:val="28"/>
          <w:lang w:val="kk-KZ"/>
        </w:rPr>
        <w:t>,</w:t>
      </w:r>
      <w:r w:rsidRPr="000558BC">
        <w:rPr>
          <w:rFonts w:ascii="Times New Roman" w:eastAsia="TimesNewRomanPSMT" w:hAnsi="Times New Roman" w:cs="Times New Roman"/>
          <w:sz w:val="28"/>
          <w:szCs w:val="28"/>
          <w:lang w:val="kk-KZ"/>
        </w:rPr>
        <w:t xml:space="preserve"> 2</w:t>
      </w:r>
      <w:r w:rsidR="00735536">
        <w:rPr>
          <w:rFonts w:ascii="Times New Roman" w:eastAsia="TimesNewRomanPSMT" w:hAnsi="Times New Roman" w:cs="Times New Roman"/>
          <w:sz w:val="28"/>
          <w:szCs w:val="28"/>
          <w:lang w:val="kk-KZ"/>
        </w:rPr>
        <w:t>2</w:t>
      </w:r>
      <w:r w:rsidR="00315832">
        <w:rPr>
          <w:rFonts w:ascii="Times New Roman" w:eastAsia="TimesNewRomanPSMT" w:hAnsi="Times New Roman" w:cs="Times New Roman"/>
          <w:sz w:val="28"/>
          <w:szCs w:val="28"/>
          <w:lang w:val="kk-KZ"/>
        </w:rPr>
        <w:t>5</w:t>
      </w:r>
      <w:r>
        <w:rPr>
          <w:rFonts w:ascii="Times New Roman" w:eastAsia="TimesNewRomanPSMT" w:hAnsi="Times New Roman" w:cs="Times New Roman"/>
          <w:sz w:val="28"/>
          <w:szCs w:val="28"/>
          <w:lang w:val="kk-KZ"/>
        </w:rPr>
        <w:t xml:space="preserve">, </w:t>
      </w:r>
      <w:r w:rsidRPr="000558BC">
        <w:rPr>
          <w:rFonts w:ascii="Times New Roman" w:eastAsia="TimesNewRomanPSMT" w:hAnsi="Times New Roman" w:cs="Times New Roman"/>
          <w:sz w:val="28"/>
          <w:szCs w:val="28"/>
          <w:lang w:val="kk-KZ"/>
        </w:rPr>
        <w:t>2</w:t>
      </w:r>
      <w:r w:rsidR="00735536">
        <w:rPr>
          <w:rFonts w:ascii="Times New Roman" w:eastAsia="TimesNewRomanPSMT" w:hAnsi="Times New Roman" w:cs="Times New Roman"/>
          <w:sz w:val="28"/>
          <w:szCs w:val="28"/>
          <w:lang w:val="kk-KZ"/>
        </w:rPr>
        <w:t>2</w:t>
      </w:r>
      <w:r w:rsidR="00315832">
        <w:rPr>
          <w:rFonts w:ascii="Times New Roman" w:eastAsia="TimesNewRomanPSMT" w:hAnsi="Times New Roman" w:cs="Times New Roman"/>
          <w:sz w:val="28"/>
          <w:szCs w:val="28"/>
          <w:lang w:val="kk-KZ"/>
        </w:rPr>
        <w:t>6</w:t>
      </w:r>
      <w:r>
        <w:rPr>
          <w:rFonts w:ascii="Times New Roman" w:eastAsia="TimesNewRomanPSMT" w:hAnsi="Times New Roman" w:cs="Times New Roman"/>
          <w:sz w:val="28"/>
          <w:szCs w:val="28"/>
          <w:lang w:val="kk-KZ"/>
        </w:rPr>
        <w:t xml:space="preserve">].   </w:t>
      </w:r>
    </w:p>
    <w:p w:rsidR="00CE0C6F" w:rsidRDefault="00CE0C6F" w:rsidP="00CE0C6F">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Б</w:t>
      </w:r>
      <w:r w:rsidRPr="00C254D7">
        <w:rPr>
          <w:rFonts w:ascii="Times New Roman" w:eastAsia="TimesNewRomanPSMT" w:hAnsi="Times New Roman" w:cs="Times New Roman"/>
          <w:sz w:val="28"/>
          <w:szCs w:val="28"/>
          <w:lang w:val="kk-KZ"/>
        </w:rPr>
        <w:t xml:space="preserve">арлық таңдалған </w:t>
      </w:r>
      <w:r>
        <w:rPr>
          <w:rFonts w:ascii="Times New Roman" w:eastAsia="TimesNewRomanPSMT" w:hAnsi="Times New Roman" w:cs="Times New Roman"/>
          <w:sz w:val="28"/>
          <w:szCs w:val="28"/>
          <w:lang w:val="kk-KZ"/>
        </w:rPr>
        <w:t xml:space="preserve">мұнайтотықтырғыш </w:t>
      </w:r>
      <w:r w:rsidRPr="00C254D7">
        <w:rPr>
          <w:rFonts w:ascii="Times New Roman" w:eastAsia="TimesNewRomanPSMT" w:hAnsi="Times New Roman" w:cs="Times New Roman"/>
          <w:sz w:val="28"/>
          <w:szCs w:val="28"/>
          <w:lang w:val="kk-KZ"/>
        </w:rPr>
        <w:t xml:space="preserve">белсенді штамдардың ішінен үш штаммы </w:t>
      </w:r>
      <w:r w:rsidRPr="00C254D7">
        <w:rPr>
          <w:rFonts w:ascii="Times New Roman" w:eastAsia="TimesNewRomanPSMT" w:hAnsi="Times New Roman" w:cs="Times New Roman"/>
          <w:i/>
          <w:sz w:val="28"/>
          <w:szCs w:val="28"/>
          <w:lang w:val="kk-KZ"/>
        </w:rPr>
        <w:t>Gordonia sp.</w:t>
      </w:r>
      <w:r w:rsidRPr="00C254D7">
        <w:rPr>
          <w:rFonts w:ascii="Times New Roman" w:eastAsia="TimesNewRomanPSMT" w:hAnsi="Times New Roman" w:cs="Times New Roman"/>
          <w:sz w:val="28"/>
          <w:szCs w:val="28"/>
          <w:lang w:val="kk-KZ"/>
        </w:rPr>
        <w:t xml:space="preserve"> 12/5, </w:t>
      </w:r>
      <w:r w:rsidRPr="00C254D7">
        <w:rPr>
          <w:rFonts w:ascii="Times New Roman" w:eastAsia="TimesNewRomanPSMT" w:hAnsi="Times New Roman" w:cs="Times New Roman"/>
          <w:i/>
          <w:sz w:val="28"/>
          <w:szCs w:val="28"/>
          <w:lang w:val="kk-KZ"/>
        </w:rPr>
        <w:t>Rhodococcus erythropolis</w:t>
      </w:r>
      <w:r w:rsidRPr="00C254D7">
        <w:rPr>
          <w:rFonts w:ascii="Times New Roman" w:eastAsia="TimesNewRomanPSMT" w:hAnsi="Times New Roman" w:cs="Times New Roman"/>
          <w:sz w:val="28"/>
          <w:szCs w:val="28"/>
          <w:lang w:val="kk-KZ"/>
        </w:rPr>
        <w:t xml:space="preserve"> 14/1 және </w:t>
      </w:r>
      <w:r w:rsidRPr="00C254D7">
        <w:rPr>
          <w:rFonts w:ascii="Times New Roman" w:eastAsia="TimesNewRomanPSMT" w:hAnsi="Times New Roman" w:cs="Times New Roman"/>
          <w:i/>
          <w:sz w:val="28"/>
          <w:szCs w:val="28"/>
          <w:lang w:val="kk-KZ"/>
        </w:rPr>
        <w:t>Rhodococcus sp.</w:t>
      </w:r>
      <w:r w:rsidRPr="00C254D7">
        <w:rPr>
          <w:rFonts w:ascii="Times New Roman" w:eastAsia="TimesNewRomanPSMT" w:hAnsi="Times New Roman" w:cs="Times New Roman"/>
          <w:sz w:val="28"/>
          <w:szCs w:val="28"/>
          <w:lang w:val="kk-KZ"/>
        </w:rPr>
        <w:t xml:space="preserve"> 1D/1 жоғары ыдырату потенциалына ие және </w:t>
      </w:r>
      <w:r>
        <w:rPr>
          <w:rFonts w:ascii="Times New Roman" w:eastAsia="TimesNewRomanPSMT" w:hAnsi="Times New Roman" w:cs="Times New Roman"/>
          <w:sz w:val="28"/>
          <w:szCs w:val="28"/>
          <w:lang w:val="kk-KZ"/>
        </w:rPr>
        <w:t>ароматты</w:t>
      </w:r>
      <w:r w:rsidRPr="00C254D7">
        <w:rPr>
          <w:rFonts w:ascii="Times New Roman" w:eastAsia="TimesNewRomanPSMT" w:hAnsi="Times New Roman" w:cs="Times New Roman"/>
          <w:sz w:val="28"/>
          <w:szCs w:val="28"/>
          <w:lang w:val="kk-KZ"/>
        </w:rPr>
        <w:t xml:space="preserve"> көмірсутектерді толық ассимиляциялауға қабілетті. </w:t>
      </w:r>
      <w:r w:rsidRPr="00C254D7">
        <w:rPr>
          <w:rFonts w:ascii="Times New Roman" w:eastAsia="TimesNewRomanPSMT" w:hAnsi="Times New Roman" w:cs="Times New Roman"/>
          <w:i/>
          <w:sz w:val="28"/>
          <w:szCs w:val="28"/>
          <w:lang w:val="kk-KZ"/>
        </w:rPr>
        <w:t>Gordonia sp.</w:t>
      </w:r>
      <w:r w:rsidRPr="00C254D7">
        <w:rPr>
          <w:rFonts w:ascii="Times New Roman" w:eastAsia="TimesNewRomanPSMT" w:hAnsi="Times New Roman" w:cs="Times New Roman"/>
          <w:sz w:val="28"/>
          <w:szCs w:val="28"/>
          <w:lang w:val="kk-KZ"/>
        </w:rPr>
        <w:t xml:space="preserve"> 12/5 және </w:t>
      </w:r>
      <w:r w:rsidRPr="00C254D7">
        <w:rPr>
          <w:rFonts w:ascii="Times New Roman" w:eastAsia="TimesNewRomanPSMT" w:hAnsi="Times New Roman" w:cs="Times New Roman"/>
          <w:i/>
          <w:sz w:val="28"/>
          <w:szCs w:val="28"/>
          <w:lang w:val="kk-KZ"/>
        </w:rPr>
        <w:t>Rhodococcus erythropolis</w:t>
      </w:r>
      <w:r w:rsidRPr="00C254D7">
        <w:rPr>
          <w:rFonts w:ascii="Times New Roman" w:eastAsia="TimesNewRomanPSMT" w:hAnsi="Times New Roman" w:cs="Times New Roman"/>
          <w:sz w:val="28"/>
          <w:szCs w:val="28"/>
          <w:lang w:val="kk-KZ"/>
        </w:rPr>
        <w:t xml:space="preserve"> 14/1 штамдары барлық зерттелген ароматты көмірсутектерде өсті. </w:t>
      </w:r>
      <w:r w:rsidRPr="00C254D7">
        <w:rPr>
          <w:rFonts w:ascii="Times New Roman" w:eastAsia="TimesNewRomanPSMT" w:hAnsi="Times New Roman" w:cs="Times New Roman"/>
          <w:i/>
          <w:sz w:val="28"/>
          <w:szCs w:val="28"/>
          <w:lang w:val="kk-KZ"/>
        </w:rPr>
        <w:t xml:space="preserve">Rhodococcus sp. </w:t>
      </w:r>
      <w:r w:rsidRPr="00940F14">
        <w:rPr>
          <w:rFonts w:ascii="Times New Roman" w:eastAsia="TimesNewRomanPSMT" w:hAnsi="Times New Roman" w:cs="Times New Roman"/>
          <w:sz w:val="28"/>
          <w:szCs w:val="28"/>
          <w:lang w:val="kk-KZ"/>
        </w:rPr>
        <w:t>1D/1</w:t>
      </w:r>
      <w:r>
        <w:rPr>
          <w:rFonts w:ascii="Times New Roman" w:eastAsia="TimesNewRomanPSMT" w:hAnsi="Times New Roman" w:cs="Times New Roman"/>
          <w:sz w:val="28"/>
          <w:szCs w:val="28"/>
          <w:lang w:val="kk-KZ"/>
        </w:rPr>
        <w:t xml:space="preserve"> тек</w:t>
      </w:r>
      <w:r w:rsidRPr="00C254D7">
        <w:rPr>
          <w:rFonts w:ascii="Times New Roman" w:eastAsia="TimesNewRomanPSMT" w:hAnsi="Times New Roman" w:cs="Times New Roman"/>
          <w:i/>
          <w:sz w:val="28"/>
          <w:szCs w:val="28"/>
          <w:lang w:val="kk-KZ"/>
        </w:rPr>
        <w:t xml:space="preserve"> </w:t>
      </w:r>
      <w:r w:rsidRPr="00C254D7">
        <w:rPr>
          <w:rFonts w:ascii="Times New Roman" w:eastAsia="TimesNewRomanPSMT" w:hAnsi="Times New Roman" w:cs="Times New Roman"/>
          <w:sz w:val="28"/>
          <w:szCs w:val="28"/>
          <w:lang w:val="kk-KZ"/>
        </w:rPr>
        <w:t>фенолда өспеді, бірақ ПАК-ге қатысты ең жоғары белсенділік көрсетті.</w:t>
      </w:r>
    </w:p>
    <w:p w:rsidR="00CE0C6F" w:rsidRPr="00136378" w:rsidRDefault="00CE0C6F" w:rsidP="009609F0">
      <w:pPr>
        <w:autoSpaceDE w:val="0"/>
        <w:autoSpaceDN w:val="0"/>
        <w:adjustRightInd w:val="0"/>
        <w:spacing w:after="0" w:line="240" w:lineRule="auto"/>
        <w:jc w:val="both"/>
        <w:rPr>
          <w:rFonts w:ascii="Times New Roman" w:hAnsi="Times New Roman" w:cs="Times New Roman"/>
          <w:sz w:val="28"/>
          <w:szCs w:val="28"/>
          <w:lang w:val="kk-KZ"/>
        </w:rPr>
      </w:pPr>
    </w:p>
    <w:p w:rsidR="00717E17" w:rsidRPr="00831DCF" w:rsidRDefault="00831DCF" w:rsidP="00CE0C6F">
      <w:pPr>
        <w:pStyle w:val="a5"/>
        <w:numPr>
          <w:ilvl w:val="1"/>
          <w:numId w:val="6"/>
        </w:numPr>
        <w:spacing w:after="0" w:line="240" w:lineRule="auto"/>
        <w:jc w:val="both"/>
        <w:rPr>
          <w:rFonts w:ascii="Times New Roman" w:hAnsi="Times New Roman" w:cs="Times New Roman"/>
          <w:b/>
          <w:sz w:val="28"/>
          <w:szCs w:val="28"/>
          <w:lang w:val="kk-KZ"/>
        </w:rPr>
      </w:pPr>
      <w:r w:rsidRPr="00831DCF">
        <w:rPr>
          <w:rFonts w:ascii="Times New Roman" w:hAnsi="Times New Roman" w:cs="Times New Roman"/>
          <w:b/>
          <w:sz w:val="28"/>
          <w:szCs w:val="28"/>
          <w:lang w:val="kk-KZ"/>
        </w:rPr>
        <w:lastRenderedPageBreak/>
        <w:t>Көмірсутектерді белсенді деструкциялауға қабілетті мұнайтотықтырғыш бактериялар ассоциациясын құру</w:t>
      </w:r>
    </w:p>
    <w:p w:rsidR="00147959" w:rsidRDefault="0044232B" w:rsidP="00806F3B">
      <w:pPr>
        <w:pStyle w:val="a5"/>
        <w:autoSpaceDE w:val="0"/>
        <w:autoSpaceDN w:val="0"/>
        <w:adjustRightInd w:val="0"/>
        <w:spacing w:after="0" w:line="240" w:lineRule="auto"/>
        <w:ind w:left="0" w:firstLine="708"/>
        <w:jc w:val="both"/>
        <w:rPr>
          <w:rFonts w:ascii="Times New Roman" w:hAnsi="Times New Roman" w:cs="Times New Roman"/>
          <w:color w:val="000000"/>
          <w:sz w:val="28"/>
          <w:szCs w:val="28"/>
          <w:lang w:val="kk-KZ"/>
        </w:rPr>
      </w:pPr>
      <w:r w:rsidRPr="0044232B">
        <w:rPr>
          <w:rFonts w:ascii="Times New Roman" w:hAnsi="Times New Roman" w:cs="Times New Roman"/>
          <w:color w:val="000000"/>
          <w:sz w:val="28"/>
          <w:szCs w:val="28"/>
          <w:lang w:val="kk-KZ"/>
        </w:rPr>
        <w:t xml:space="preserve">Көп жағдайда қоршаған ортаны мұнай көмірсутектерінен тазарту үшін </w:t>
      </w:r>
      <w:r>
        <w:rPr>
          <w:rFonts w:ascii="Times New Roman" w:hAnsi="Times New Roman" w:cs="Times New Roman"/>
          <w:color w:val="000000"/>
          <w:sz w:val="28"/>
          <w:szCs w:val="28"/>
          <w:lang w:val="kk-KZ"/>
        </w:rPr>
        <w:t>берілген</w:t>
      </w:r>
      <w:r w:rsidRPr="0044232B">
        <w:rPr>
          <w:rFonts w:ascii="Times New Roman" w:hAnsi="Times New Roman" w:cs="Times New Roman"/>
          <w:color w:val="000000"/>
          <w:sz w:val="28"/>
          <w:szCs w:val="28"/>
          <w:lang w:val="kk-KZ"/>
        </w:rPr>
        <w:t xml:space="preserve"> биотехнологияларда көмірсутектотықтырғыш микроорганизмдердің жеке штамдарының да, бактериялық консорциумдардың да өміршең жасушалары бар био</w:t>
      </w:r>
      <w:r>
        <w:rPr>
          <w:rFonts w:ascii="Times New Roman" w:hAnsi="Times New Roman" w:cs="Times New Roman"/>
          <w:color w:val="000000"/>
          <w:sz w:val="28"/>
          <w:szCs w:val="28"/>
          <w:lang w:val="kk-KZ"/>
        </w:rPr>
        <w:t>препараттар</w:t>
      </w:r>
      <w:r w:rsidRPr="0044232B">
        <w:rPr>
          <w:rFonts w:ascii="Times New Roman" w:hAnsi="Times New Roman" w:cs="Times New Roman"/>
          <w:color w:val="000000"/>
          <w:sz w:val="28"/>
          <w:szCs w:val="28"/>
          <w:lang w:val="kk-KZ"/>
        </w:rPr>
        <w:t xml:space="preserve"> қолданылады. Мұнай мен мұнай өнімдерін биодеградациялау тиімділігін арттыру үшін көбінесе екі немесе одан да көп микроорганизмдерден тұратын аралас </w:t>
      </w:r>
      <w:r w:rsidR="008A00A5">
        <w:rPr>
          <w:rFonts w:ascii="Times New Roman" w:hAnsi="Times New Roman" w:cs="Times New Roman"/>
          <w:color w:val="000000"/>
          <w:sz w:val="28"/>
          <w:szCs w:val="28"/>
          <w:lang w:val="kk-KZ"/>
        </w:rPr>
        <w:t>штам</w:t>
      </w:r>
      <w:r>
        <w:rPr>
          <w:rFonts w:ascii="Times New Roman" w:hAnsi="Times New Roman" w:cs="Times New Roman"/>
          <w:color w:val="000000"/>
          <w:sz w:val="28"/>
          <w:szCs w:val="28"/>
          <w:lang w:val="kk-KZ"/>
        </w:rPr>
        <w:t>дар</w:t>
      </w:r>
      <w:r w:rsidRPr="0044232B">
        <w:rPr>
          <w:rFonts w:ascii="Times New Roman" w:hAnsi="Times New Roman" w:cs="Times New Roman"/>
          <w:color w:val="000000"/>
          <w:sz w:val="28"/>
          <w:szCs w:val="28"/>
          <w:lang w:val="kk-KZ"/>
        </w:rPr>
        <w:t xml:space="preserve"> қолданылатыны белгілі. </w:t>
      </w:r>
      <w:r>
        <w:rPr>
          <w:rFonts w:ascii="Times New Roman" w:hAnsi="Times New Roman" w:cs="Times New Roman"/>
          <w:color w:val="000000"/>
          <w:sz w:val="28"/>
          <w:szCs w:val="28"/>
          <w:lang w:val="kk-KZ"/>
        </w:rPr>
        <w:t>Ассоциация құрамына</w:t>
      </w:r>
      <w:r w:rsidRPr="0044232B">
        <w:rPr>
          <w:rFonts w:ascii="Times New Roman" w:hAnsi="Times New Roman" w:cs="Times New Roman"/>
          <w:color w:val="000000"/>
          <w:sz w:val="28"/>
          <w:szCs w:val="28"/>
          <w:lang w:val="kk-KZ"/>
        </w:rPr>
        <w:t xml:space="preserve"> кіретін микроорганизмдердің </w:t>
      </w:r>
      <w:r>
        <w:rPr>
          <w:rFonts w:ascii="Times New Roman" w:hAnsi="Times New Roman" w:cs="Times New Roman"/>
          <w:color w:val="000000"/>
          <w:sz w:val="28"/>
          <w:szCs w:val="28"/>
          <w:lang w:val="kk-KZ"/>
        </w:rPr>
        <w:t>ә</w:t>
      </w:r>
      <w:r w:rsidRPr="0044232B">
        <w:rPr>
          <w:rFonts w:ascii="Times New Roman" w:hAnsi="Times New Roman" w:cs="Times New Roman"/>
          <w:color w:val="000000"/>
          <w:sz w:val="28"/>
          <w:szCs w:val="28"/>
          <w:lang w:val="kk-KZ"/>
        </w:rPr>
        <w:t xml:space="preserve">ртүрлі ферменттік жүйелерге ие бола отырып, </w:t>
      </w:r>
      <w:r>
        <w:rPr>
          <w:rFonts w:ascii="Times New Roman" w:hAnsi="Times New Roman" w:cs="Times New Roman"/>
          <w:color w:val="000000"/>
          <w:sz w:val="28"/>
          <w:szCs w:val="28"/>
          <w:lang w:val="kk-KZ"/>
        </w:rPr>
        <w:t xml:space="preserve">бірлескен </w:t>
      </w:r>
      <w:r w:rsidRPr="0044232B">
        <w:rPr>
          <w:rFonts w:ascii="Times New Roman" w:hAnsi="Times New Roman" w:cs="Times New Roman"/>
          <w:color w:val="000000"/>
          <w:sz w:val="28"/>
          <w:szCs w:val="28"/>
          <w:lang w:val="kk-KZ"/>
        </w:rPr>
        <w:t>әрекетімен көмірсутектерді жоғары тиімділікпен ыдыратуға қабілетті екенін атап өткен жөн [2</w:t>
      </w:r>
      <w:r w:rsidR="00735536">
        <w:rPr>
          <w:rFonts w:ascii="Times New Roman" w:hAnsi="Times New Roman" w:cs="Times New Roman"/>
          <w:color w:val="000000"/>
          <w:sz w:val="28"/>
          <w:szCs w:val="28"/>
          <w:lang w:val="kk-KZ"/>
        </w:rPr>
        <w:t>2</w:t>
      </w:r>
      <w:r w:rsidR="00315832">
        <w:rPr>
          <w:rFonts w:ascii="Times New Roman" w:hAnsi="Times New Roman" w:cs="Times New Roman"/>
          <w:color w:val="000000"/>
          <w:sz w:val="28"/>
          <w:szCs w:val="28"/>
          <w:lang w:val="kk-KZ"/>
        </w:rPr>
        <w:t>7</w:t>
      </w:r>
      <w:r w:rsidRPr="0044232B">
        <w:rPr>
          <w:rFonts w:ascii="Times New Roman" w:hAnsi="Times New Roman" w:cs="Times New Roman"/>
          <w:color w:val="000000"/>
          <w:sz w:val="28"/>
          <w:szCs w:val="28"/>
          <w:lang w:val="kk-KZ"/>
        </w:rPr>
        <w:t>].</w:t>
      </w:r>
    </w:p>
    <w:p w:rsidR="0044232B" w:rsidRPr="0044232B" w:rsidRDefault="0044232B" w:rsidP="00DC32BA">
      <w:pPr>
        <w:pStyle w:val="a5"/>
        <w:autoSpaceDE w:val="0"/>
        <w:autoSpaceDN w:val="0"/>
        <w:adjustRightInd w:val="0"/>
        <w:spacing w:after="0" w:line="240" w:lineRule="auto"/>
        <w:ind w:left="0" w:firstLine="360"/>
        <w:jc w:val="both"/>
        <w:rPr>
          <w:rFonts w:ascii="Times New Roman" w:hAnsi="Times New Roman" w:cs="Times New Roman"/>
          <w:b/>
          <w:sz w:val="28"/>
          <w:szCs w:val="28"/>
          <w:lang w:val="kk-KZ"/>
        </w:rPr>
      </w:pPr>
    </w:p>
    <w:p w:rsidR="006B53D7" w:rsidRPr="006B53D7" w:rsidRDefault="006B53D7" w:rsidP="00CE0C6F">
      <w:pPr>
        <w:pStyle w:val="a5"/>
        <w:numPr>
          <w:ilvl w:val="2"/>
          <w:numId w:val="6"/>
        </w:numPr>
        <w:autoSpaceDE w:val="0"/>
        <w:autoSpaceDN w:val="0"/>
        <w:adjustRightInd w:val="0"/>
        <w:spacing w:after="0" w:line="240" w:lineRule="auto"/>
        <w:jc w:val="both"/>
        <w:rPr>
          <w:rFonts w:ascii="Times New Roman" w:hAnsi="Times New Roman" w:cs="Times New Roman"/>
          <w:sz w:val="28"/>
          <w:szCs w:val="28"/>
          <w:lang w:val="kk-KZ"/>
        </w:rPr>
      </w:pPr>
      <w:r w:rsidRPr="006B53D7">
        <w:rPr>
          <w:rFonts w:ascii="Times New Roman" w:hAnsi="Times New Roman" w:cs="Times New Roman"/>
          <w:sz w:val="28"/>
          <w:szCs w:val="28"/>
          <w:lang w:val="kk-KZ"/>
        </w:rPr>
        <w:t xml:space="preserve">Ассоциацияларын құру үшін таңдалған белсенді штамдардың арасындағы биологиялық үйлесімділікті анықтау </w:t>
      </w:r>
    </w:p>
    <w:p w:rsidR="000807CD" w:rsidRPr="000E39B9" w:rsidRDefault="00D224F8" w:rsidP="000807CD">
      <w:pPr>
        <w:autoSpaceDE w:val="0"/>
        <w:autoSpaceDN w:val="0"/>
        <w:adjustRightInd w:val="0"/>
        <w:spacing w:after="0" w:line="240" w:lineRule="auto"/>
        <w:ind w:firstLine="708"/>
        <w:jc w:val="both"/>
        <w:rPr>
          <w:rFonts w:ascii="Times New Roman" w:hAnsi="Times New Roman" w:cs="Times New Roman"/>
          <w:i/>
          <w:iCs/>
          <w:sz w:val="28"/>
          <w:szCs w:val="28"/>
          <w:lang w:val="kk-KZ"/>
        </w:rPr>
      </w:pPr>
      <w:r w:rsidRPr="00D224F8">
        <w:rPr>
          <w:rFonts w:ascii="Times New Roman" w:hAnsi="Times New Roman" w:cs="Times New Roman"/>
          <w:sz w:val="28"/>
          <w:szCs w:val="28"/>
          <w:lang w:val="kk-KZ"/>
        </w:rPr>
        <w:t>Қызылорда облысының ластанған топырақтар</w:t>
      </w:r>
      <w:r>
        <w:rPr>
          <w:rFonts w:ascii="Times New Roman" w:hAnsi="Times New Roman" w:cs="Times New Roman"/>
          <w:sz w:val="28"/>
          <w:szCs w:val="28"/>
          <w:lang w:val="kk-KZ"/>
        </w:rPr>
        <w:t>ын</w:t>
      </w:r>
      <w:r w:rsidRPr="00D224F8">
        <w:rPr>
          <w:rFonts w:ascii="Times New Roman" w:hAnsi="Times New Roman" w:cs="Times New Roman"/>
          <w:sz w:val="28"/>
          <w:szCs w:val="28"/>
          <w:lang w:val="kk-KZ"/>
        </w:rPr>
        <w:t xml:space="preserve"> биоремедиация</w:t>
      </w:r>
      <w:r>
        <w:rPr>
          <w:rFonts w:ascii="Times New Roman" w:hAnsi="Times New Roman" w:cs="Times New Roman"/>
          <w:sz w:val="28"/>
          <w:szCs w:val="28"/>
          <w:lang w:val="kk-KZ"/>
        </w:rPr>
        <w:t xml:space="preserve">лауға </w:t>
      </w:r>
      <w:r w:rsidRPr="00D224F8">
        <w:rPr>
          <w:rFonts w:ascii="Times New Roman" w:hAnsi="Times New Roman" w:cs="Times New Roman"/>
          <w:sz w:val="28"/>
          <w:szCs w:val="28"/>
          <w:lang w:val="kk-KZ"/>
        </w:rPr>
        <w:t xml:space="preserve"> перспектив</w:t>
      </w:r>
      <w:r>
        <w:rPr>
          <w:rFonts w:ascii="Times New Roman" w:hAnsi="Times New Roman" w:cs="Times New Roman"/>
          <w:sz w:val="28"/>
          <w:szCs w:val="28"/>
          <w:lang w:val="kk-KZ"/>
        </w:rPr>
        <w:t>ті</w:t>
      </w:r>
      <w:r w:rsidRPr="00D224F8">
        <w:rPr>
          <w:rFonts w:ascii="Times New Roman" w:hAnsi="Times New Roman" w:cs="Times New Roman"/>
          <w:sz w:val="28"/>
          <w:szCs w:val="28"/>
          <w:lang w:val="kk-KZ"/>
        </w:rPr>
        <w:t xml:space="preserve"> </w:t>
      </w:r>
      <w:r>
        <w:rPr>
          <w:rFonts w:ascii="Times New Roman" w:hAnsi="Times New Roman" w:cs="Times New Roman"/>
          <w:sz w:val="28"/>
          <w:szCs w:val="28"/>
          <w:lang w:val="kk-KZ"/>
        </w:rPr>
        <w:t>ассоциацияларын</w:t>
      </w:r>
      <w:r w:rsidRPr="00D224F8">
        <w:rPr>
          <w:rFonts w:ascii="Times New Roman" w:hAnsi="Times New Roman" w:cs="Times New Roman"/>
          <w:sz w:val="28"/>
          <w:szCs w:val="28"/>
          <w:lang w:val="kk-KZ"/>
        </w:rPr>
        <w:t xml:space="preserve"> құру мақсатында мұнайтотықтырғыш микроорганизмдердің тұрақты және </w:t>
      </w:r>
      <w:r w:rsidR="00EE6116">
        <w:rPr>
          <w:rFonts w:ascii="Times New Roman" w:hAnsi="Times New Roman" w:cs="Times New Roman"/>
          <w:sz w:val="28"/>
          <w:szCs w:val="28"/>
          <w:lang w:val="kk-KZ"/>
        </w:rPr>
        <w:t>тиі</w:t>
      </w:r>
      <w:r w:rsidRPr="00D224F8">
        <w:rPr>
          <w:rFonts w:ascii="Times New Roman" w:hAnsi="Times New Roman" w:cs="Times New Roman"/>
          <w:sz w:val="28"/>
          <w:szCs w:val="28"/>
          <w:lang w:val="kk-KZ"/>
        </w:rPr>
        <w:t xml:space="preserve">мді </w:t>
      </w:r>
      <w:r>
        <w:rPr>
          <w:rFonts w:ascii="Times New Roman" w:hAnsi="Times New Roman" w:cs="Times New Roman"/>
          <w:sz w:val="28"/>
          <w:szCs w:val="28"/>
          <w:lang w:val="kk-KZ"/>
        </w:rPr>
        <w:t>ассоциацияларын</w:t>
      </w:r>
      <w:r w:rsidRPr="00D224F8">
        <w:rPr>
          <w:rFonts w:ascii="Times New Roman" w:hAnsi="Times New Roman" w:cs="Times New Roman"/>
          <w:sz w:val="28"/>
          <w:szCs w:val="28"/>
          <w:lang w:val="kk-KZ"/>
        </w:rPr>
        <w:t xml:space="preserve"> алу үшін серіктес штаммдар</w:t>
      </w:r>
      <w:r>
        <w:rPr>
          <w:rFonts w:ascii="Times New Roman" w:hAnsi="Times New Roman" w:cs="Times New Roman"/>
          <w:sz w:val="28"/>
          <w:szCs w:val="28"/>
          <w:lang w:val="kk-KZ"/>
        </w:rPr>
        <w:t>ға</w:t>
      </w:r>
      <w:r w:rsidRPr="00D224F8">
        <w:rPr>
          <w:rFonts w:ascii="Times New Roman" w:hAnsi="Times New Roman" w:cs="Times New Roman"/>
          <w:sz w:val="28"/>
          <w:szCs w:val="28"/>
          <w:lang w:val="kk-KZ"/>
        </w:rPr>
        <w:t xml:space="preserve"> іріктеу жүргізілді. </w:t>
      </w:r>
      <w:r w:rsidR="000807CD" w:rsidRPr="00D224F8">
        <w:rPr>
          <w:rFonts w:ascii="Times New Roman" w:hAnsi="Times New Roman" w:cs="Times New Roman"/>
          <w:sz w:val="28"/>
          <w:szCs w:val="28"/>
          <w:lang w:val="kk-KZ"/>
        </w:rPr>
        <w:t xml:space="preserve">Келесі </w:t>
      </w:r>
      <w:r w:rsidR="000807CD">
        <w:rPr>
          <w:rFonts w:ascii="Times New Roman" w:hAnsi="Times New Roman" w:cs="Times New Roman"/>
          <w:sz w:val="28"/>
          <w:szCs w:val="28"/>
          <w:lang w:val="kk-KZ"/>
        </w:rPr>
        <w:t>штамдар</w:t>
      </w:r>
      <w:r w:rsidR="000807CD" w:rsidRPr="00D224F8">
        <w:rPr>
          <w:rFonts w:ascii="Times New Roman" w:hAnsi="Times New Roman" w:cs="Times New Roman"/>
          <w:sz w:val="28"/>
          <w:szCs w:val="28"/>
          <w:lang w:val="kk-KZ"/>
        </w:rPr>
        <w:t xml:space="preserve"> зерттелді:</w:t>
      </w:r>
      <w:r w:rsidR="000807CD">
        <w:rPr>
          <w:rFonts w:ascii="Times New Roman" w:hAnsi="Times New Roman" w:cs="Times New Roman"/>
          <w:sz w:val="28"/>
          <w:szCs w:val="28"/>
          <w:lang w:val="kk-KZ"/>
        </w:rPr>
        <w:t xml:space="preserve"> </w:t>
      </w:r>
      <w:r w:rsidR="000807CD" w:rsidRPr="000E39B9">
        <w:rPr>
          <w:rFonts w:ascii="Times New Roman" w:hAnsi="Times New Roman" w:cs="Times New Roman"/>
          <w:i/>
          <w:sz w:val="28"/>
          <w:szCs w:val="28"/>
          <w:lang w:val="kk-KZ"/>
        </w:rPr>
        <w:t xml:space="preserve">Rhodococcus sp. </w:t>
      </w:r>
      <w:r w:rsidR="000807CD" w:rsidRPr="000E39B9">
        <w:rPr>
          <w:rFonts w:ascii="Times New Roman" w:hAnsi="Times New Roman" w:cs="Times New Roman"/>
          <w:sz w:val="28"/>
          <w:szCs w:val="28"/>
          <w:lang w:val="kk-KZ"/>
        </w:rPr>
        <w:t>1D/1</w:t>
      </w:r>
      <w:r w:rsidR="000807CD" w:rsidRPr="00EE6116">
        <w:rPr>
          <w:rFonts w:ascii="Times New Roman" w:hAnsi="Times New Roman" w:cs="Times New Roman"/>
          <w:sz w:val="28"/>
          <w:szCs w:val="28"/>
          <w:lang w:val="kk-KZ"/>
        </w:rPr>
        <w:t>;</w:t>
      </w:r>
      <w:r w:rsidR="000807CD" w:rsidRPr="00EE6116">
        <w:rPr>
          <w:rFonts w:ascii="Times New Roman" w:hAnsi="Times New Roman" w:cs="Times New Roman"/>
          <w:i/>
          <w:sz w:val="28"/>
          <w:szCs w:val="28"/>
          <w:lang w:val="kk-KZ"/>
        </w:rPr>
        <w:t xml:space="preserve"> </w:t>
      </w:r>
      <w:r w:rsidR="000807CD" w:rsidRPr="000E39B9">
        <w:rPr>
          <w:rFonts w:ascii="Times New Roman" w:hAnsi="Times New Roman" w:cs="Times New Roman"/>
          <w:i/>
          <w:color w:val="000000"/>
          <w:sz w:val="28"/>
          <w:szCs w:val="28"/>
          <w:lang w:val="kk-KZ"/>
        </w:rPr>
        <w:t xml:space="preserve"> Gordonia sp. </w:t>
      </w:r>
      <w:r w:rsidR="000807CD" w:rsidRPr="000E39B9">
        <w:rPr>
          <w:rFonts w:ascii="Times New Roman" w:hAnsi="Times New Roman" w:cs="Times New Roman"/>
          <w:color w:val="000000"/>
          <w:sz w:val="28"/>
          <w:szCs w:val="28"/>
          <w:lang w:val="kk-KZ"/>
        </w:rPr>
        <w:t>12/5</w:t>
      </w:r>
      <w:r w:rsidR="000807CD">
        <w:rPr>
          <w:rFonts w:ascii="Times New Roman" w:hAnsi="Times New Roman" w:cs="Times New Roman"/>
          <w:color w:val="000000"/>
          <w:sz w:val="28"/>
          <w:szCs w:val="28"/>
          <w:lang w:val="kk-KZ"/>
        </w:rPr>
        <w:t>;</w:t>
      </w:r>
      <w:r w:rsidR="000807CD" w:rsidRPr="000E39B9">
        <w:rPr>
          <w:rFonts w:ascii="Times New Roman" w:hAnsi="Times New Roman" w:cs="Times New Roman"/>
          <w:i/>
          <w:color w:val="000000"/>
          <w:sz w:val="28"/>
          <w:szCs w:val="28"/>
          <w:lang w:val="kk-KZ"/>
        </w:rPr>
        <w:t xml:space="preserve"> </w:t>
      </w:r>
      <w:r w:rsidR="000807CD" w:rsidRPr="000E39B9">
        <w:rPr>
          <w:rFonts w:ascii="Times New Roman" w:hAnsi="Times New Roman" w:cs="Times New Roman"/>
          <w:i/>
          <w:sz w:val="28"/>
          <w:szCs w:val="28"/>
          <w:lang w:val="kk-KZ"/>
        </w:rPr>
        <w:t>Microbacterium arabinogalactanolyticum</w:t>
      </w:r>
      <w:r w:rsidR="000807CD" w:rsidRPr="000E39B9">
        <w:rPr>
          <w:rFonts w:ascii="Times New Roman" w:eastAsia="Times New Roman" w:hAnsi="Times New Roman" w:cs="Times New Roman"/>
          <w:bCs/>
          <w:i/>
          <w:kern w:val="36"/>
          <w:sz w:val="28"/>
          <w:szCs w:val="28"/>
          <w:lang w:val="kk-KZ"/>
        </w:rPr>
        <w:t xml:space="preserve"> </w:t>
      </w:r>
      <w:r w:rsidR="000807CD" w:rsidRPr="000E39B9">
        <w:rPr>
          <w:rFonts w:ascii="Times New Roman" w:hAnsi="Times New Roman" w:cs="Times New Roman"/>
          <w:sz w:val="28"/>
          <w:szCs w:val="28"/>
          <w:lang w:val="kk-KZ"/>
        </w:rPr>
        <w:t>12/6;</w:t>
      </w:r>
      <w:r w:rsidR="000807CD">
        <w:rPr>
          <w:rFonts w:ascii="Times New Roman" w:hAnsi="Times New Roman" w:cs="Times New Roman"/>
          <w:sz w:val="28"/>
          <w:szCs w:val="28"/>
          <w:lang w:val="kk-KZ"/>
        </w:rPr>
        <w:t xml:space="preserve"> </w:t>
      </w:r>
      <w:r w:rsidR="000807CD" w:rsidRPr="000E39B9">
        <w:rPr>
          <w:rFonts w:ascii="Times New Roman" w:eastAsia="Times New Roman" w:hAnsi="Times New Roman" w:cs="Times New Roman"/>
          <w:bCs/>
          <w:i/>
          <w:kern w:val="36"/>
          <w:sz w:val="28"/>
          <w:szCs w:val="28"/>
          <w:lang w:val="kk-KZ"/>
        </w:rPr>
        <w:t>Dietzia</w:t>
      </w:r>
      <w:r w:rsidR="000807CD" w:rsidRPr="000E39B9">
        <w:rPr>
          <w:rFonts w:ascii="Times New Roman" w:hAnsi="Times New Roman" w:cs="Times New Roman"/>
          <w:i/>
          <w:iCs/>
          <w:sz w:val="28"/>
          <w:szCs w:val="28"/>
          <w:lang w:val="kk-KZ"/>
        </w:rPr>
        <w:t xml:space="preserve"> sp.</w:t>
      </w:r>
      <w:r w:rsidR="000807CD" w:rsidRPr="000E39B9">
        <w:rPr>
          <w:rFonts w:ascii="Times New Roman" w:hAnsi="Times New Roman" w:cs="Times New Roman"/>
          <w:iCs/>
          <w:sz w:val="28"/>
          <w:szCs w:val="28"/>
          <w:lang w:val="kk-KZ"/>
        </w:rPr>
        <w:t>12/7;</w:t>
      </w:r>
      <w:r w:rsidR="000807CD">
        <w:rPr>
          <w:rFonts w:ascii="Times New Roman" w:hAnsi="Times New Roman" w:cs="Times New Roman"/>
          <w:iCs/>
          <w:sz w:val="28"/>
          <w:szCs w:val="28"/>
          <w:lang w:val="kk-KZ"/>
        </w:rPr>
        <w:t xml:space="preserve"> </w:t>
      </w:r>
      <w:r w:rsidR="000807CD" w:rsidRPr="000E39B9">
        <w:rPr>
          <w:rFonts w:ascii="Times New Roman" w:hAnsi="Times New Roman" w:cs="Times New Roman"/>
          <w:i/>
          <w:sz w:val="28"/>
          <w:szCs w:val="28"/>
          <w:lang w:val="kk-KZ"/>
        </w:rPr>
        <w:t xml:space="preserve">Dietzia sp. </w:t>
      </w:r>
      <w:r w:rsidR="000807CD" w:rsidRPr="000E39B9">
        <w:rPr>
          <w:rFonts w:ascii="Times New Roman" w:hAnsi="Times New Roman" w:cs="Times New Roman"/>
          <w:sz w:val="28"/>
          <w:szCs w:val="28"/>
          <w:lang w:val="kk-KZ"/>
        </w:rPr>
        <w:t>13/4;</w:t>
      </w:r>
      <w:r w:rsidR="000807CD">
        <w:rPr>
          <w:rFonts w:ascii="Times New Roman" w:hAnsi="Times New Roman" w:cs="Times New Roman"/>
          <w:sz w:val="28"/>
          <w:szCs w:val="28"/>
          <w:lang w:val="kk-KZ"/>
        </w:rPr>
        <w:t xml:space="preserve"> </w:t>
      </w:r>
      <w:r w:rsidR="000807CD" w:rsidRPr="000E39B9">
        <w:rPr>
          <w:rFonts w:ascii="Times New Roman" w:eastAsia="Times New Roman" w:hAnsi="Times New Roman" w:cs="Times New Roman"/>
          <w:bCs/>
          <w:i/>
          <w:kern w:val="36"/>
          <w:sz w:val="28"/>
          <w:szCs w:val="28"/>
          <w:lang w:val="kk-KZ"/>
        </w:rPr>
        <w:t>Tessaracoccus sp.</w:t>
      </w:r>
      <w:r w:rsidR="000807CD" w:rsidRPr="000E39B9">
        <w:rPr>
          <w:rFonts w:ascii="Times New Roman" w:eastAsia="Times New Roman" w:hAnsi="Times New Roman" w:cs="Times New Roman"/>
          <w:b/>
          <w:bCs/>
          <w:i/>
          <w:kern w:val="36"/>
          <w:sz w:val="28"/>
          <w:szCs w:val="28"/>
          <w:lang w:val="kk-KZ"/>
        </w:rPr>
        <w:t xml:space="preserve"> </w:t>
      </w:r>
      <w:r w:rsidR="000807CD" w:rsidRPr="000E39B9">
        <w:rPr>
          <w:rFonts w:ascii="Times New Roman" w:hAnsi="Times New Roman" w:cs="Times New Roman"/>
          <w:iCs/>
          <w:sz w:val="28"/>
          <w:szCs w:val="28"/>
          <w:lang w:val="kk-KZ"/>
        </w:rPr>
        <w:t xml:space="preserve">13/8; </w:t>
      </w:r>
      <w:r w:rsidR="000807CD" w:rsidRPr="000E39B9">
        <w:rPr>
          <w:rFonts w:ascii="Times New Roman" w:hAnsi="Times New Roman" w:cs="Times New Roman"/>
          <w:i/>
          <w:sz w:val="28"/>
          <w:szCs w:val="28"/>
          <w:lang w:val="kk-KZ"/>
        </w:rPr>
        <w:t>Rhodococcus</w:t>
      </w:r>
      <w:r w:rsidR="000807CD" w:rsidRPr="000E39B9">
        <w:rPr>
          <w:rFonts w:ascii="Times New Roman" w:eastAsia="Times New Roman" w:hAnsi="Times New Roman" w:cs="Times New Roman"/>
          <w:bCs/>
          <w:i/>
          <w:kern w:val="36"/>
          <w:sz w:val="28"/>
          <w:szCs w:val="28"/>
          <w:lang w:val="kk-KZ"/>
        </w:rPr>
        <w:t xml:space="preserve"> erythropolis</w:t>
      </w:r>
      <w:r w:rsidR="000807CD" w:rsidRPr="000E39B9">
        <w:rPr>
          <w:rFonts w:ascii="Times New Roman" w:hAnsi="Times New Roman" w:cs="Times New Roman"/>
          <w:i/>
          <w:sz w:val="28"/>
          <w:szCs w:val="28"/>
          <w:lang w:val="kk-KZ"/>
        </w:rPr>
        <w:t xml:space="preserve"> </w:t>
      </w:r>
      <w:r w:rsidR="000807CD" w:rsidRPr="000E39B9">
        <w:rPr>
          <w:rFonts w:ascii="Times New Roman" w:hAnsi="Times New Roman" w:cs="Times New Roman"/>
          <w:sz w:val="28"/>
          <w:szCs w:val="28"/>
          <w:lang w:val="kk-KZ"/>
        </w:rPr>
        <w:t>14/1;</w:t>
      </w:r>
      <w:r w:rsidR="000807CD">
        <w:rPr>
          <w:rFonts w:ascii="Times New Roman" w:hAnsi="Times New Roman" w:cs="Times New Roman"/>
          <w:sz w:val="28"/>
          <w:szCs w:val="28"/>
          <w:lang w:val="kk-KZ"/>
        </w:rPr>
        <w:t xml:space="preserve"> </w:t>
      </w:r>
      <w:r w:rsidR="000807CD" w:rsidRPr="000E39B9">
        <w:rPr>
          <w:rFonts w:ascii="Times New Roman" w:hAnsi="Times New Roman" w:cs="Times New Roman"/>
          <w:i/>
          <w:sz w:val="28"/>
          <w:szCs w:val="28"/>
          <w:lang w:val="kk-KZ"/>
        </w:rPr>
        <w:t xml:space="preserve">Pseudomonas sp. </w:t>
      </w:r>
      <w:r w:rsidR="000807CD" w:rsidRPr="000E39B9">
        <w:rPr>
          <w:rFonts w:ascii="Times New Roman" w:hAnsi="Times New Roman" w:cs="Times New Roman"/>
          <w:sz w:val="28"/>
          <w:szCs w:val="28"/>
          <w:lang w:val="kk-KZ"/>
        </w:rPr>
        <w:t>14/2;</w:t>
      </w:r>
      <w:r w:rsidR="000807CD" w:rsidRPr="000E39B9">
        <w:rPr>
          <w:rFonts w:ascii="Times New Roman" w:hAnsi="Times New Roman" w:cs="Times New Roman"/>
          <w:i/>
          <w:sz w:val="28"/>
          <w:szCs w:val="28"/>
          <w:lang w:val="kk-KZ"/>
        </w:rPr>
        <w:t xml:space="preserve"> Rhodococcus</w:t>
      </w:r>
      <w:r w:rsidR="000807CD" w:rsidRPr="000E39B9">
        <w:rPr>
          <w:rFonts w:ascii="Times New Roman" w:eastAsia="Times New Roman" w:hAnsi="Times New Roman" w:cs="Times New Roman"/>
          <w:bCs/>
          <w:i/>
          <w:kern w:val="36"/>
          <w:sz w:val="28"/>
          <w:szCs w:val="28"/>
          <w:lang w:val="kk-KZ"/>
        </w:rPr>
        <w:t xml:space="preserve"> sp. </w:t>
      </w:r>
      <w:r w:rsidR="000807CD" w:rsidRPr="000E39B9">
        <w:rPr>
          <w:rFonts w:ascii="Times New Roman" w:hAnsi="Times New Roman" w:cs="Times New Roman"/>
          <w:sz w:val="28"/>
          <w:szCs w:val="28"/>
          <w:lang w:val="kk-KZ"/>
        </w:rPr>
        <w:t>14/3;</w:t>
      </w:r>
      <w:r w:rsidR="000807CD">
        <w:rPr>
          <w:rFonts w:ascii="Times New Roman" w:hAnsi="Times New Roman" w:cs="Times New Roman"/>
          <w:sz w:val="28"/>
          <w:szCs w:val="28"/>
          <w:lang w:val="kk-KZ"/>
        </w:rPr>
        <w:t xml:space="preserve"> </w:t>
      </w:r>
      <w:r w:rsidR="000807CD" w:rsidRPr="000E39B9">
        <w:rPr>
          <w:rFonts w:ascii="Times New Roman" w:hAnsi="Times New Roman" w:cs="Times New Roman"/>
          <w:i/>
          <w:sz w:val="28"/>
          <w:szCs w:val="28"/>
          <w:lang w:val="kk-KZ"/>
        </w:rPr>
        <w:t xml:space="preserve">Arthrobacter sp. </w:t>
      </w:r>
      <w:r w:rsidR="000807CD" w:rsidRPr="000E39B9">
        <w:rPr>
          <w:rFonts w:ascii="Times New Roman" w:eastAsia="TimesNewRoman" w:hAnsi="Times New Roman" w:cs="Times New Roman"/>
          <w:color w:val="000000"/>
          <w:sz w:val="28"/>
          <w:szCs w:val="28"/>
          <w:lang w:val="kk-KZ"/>
        </w:rPr>
        <w:t xml:space="preserve">15/3; </w:t>
      </w:r>
      <w:r w:rsidR="000807CD" w:rsidRPr="000E39B9">
        <w:rPr>
          <w:rFonts w:ascii="Times New Roman" w:hAnsi="Times New Roman" w:cs="Times New Roman"/>
          <w:i/>
          <w:sz w:val="28"/>
          <w:szCs w:val="28"/>
          <w:lang w:val="kk-KZ"/>
        </w:rPr>
        <w:t>Microbacterium sp.</w:t>
      </w:r>
      <w:r w:rsidR="000807CD" w:rsidRPr="000E39B9">
        <w:rPr>
          <w:rFonts w:ascii="Times New Roman" w:eastAsia="Times New Roman" w:hAnsi="Times New Roman" w:cs="Times New Roman"/>
          <w:i/>
          <w:sz w:val="28"/>
          <w:szCs w:val="28"/>
          <w:lang w:val="kk-KZ"/>
        </w:rPr>
        <w:t xml:space="preserve"> </w:t>
      </w:r>
      <w:r w:rsidR="000807CD" w:rsidRPr="000E39B9">
        <w:rPr>
          <w:rFonts w:ascii="Times New Roman" w:eastAsia="Times New Roman" w:hAnsi="Times New Roman" w:cs="Times New Roman"/>
          <w:sz w:val="28"/>
          <w:szCs w:val="28"/>
          <w:lang w:val="kk-KZ"/>
        </w:rPr>
        <w:t>16/1;</w:t>
      </w:r>
      <w:r w:rsidR="000807CD">
        <w:rPr>
          <w:rFonts w:ascii="Times New Roman" w:eastAsia="Times New Roman" w:hAnsi="Times New Roman" w:cs="Times New Roman"/>
          <w:sz w:val="28"/>
          <w:szCs w:val="28"/>
          <w:lang w:val="kk-KZ"/>
        </w:rPr>
        <w:t xml:space="preserve"> </w:t>
      </w:r>
      <w:r w:rsidR="000807CD" w:rsidRPr="000E39B9">
        <w:rPr>
          <w:rFonts w:ascii="Times New Roman" w:hAnsi="Times New Roman" w:cs="Times New Roman"/>
          <w:i/>
          <w:sz w:val="28"/>
          <w:szCs w:val="28"/>
          <w:lang w:val="kk-KZ"/>
        </w:rPr>
        <w:t>Alcan</w:t>
      </w:r>
      <w:r w:rsidR="00AE4712" w:rsidRPr="00AE4712">
        <w:rPr>
          <w:rFonts w:ascii="Times New Roman" w:hAnsi="Times New Roman" w:cs="Times New Roman"/>
          <w:i/>
          <w:sz w:val="28"/>
          <w:szCs w:val="28"/>
          <w:lang w:val="kk-KZ"/>
        </w:rPr>
        <w:t>i</w:t>
      </w:r>
      <w:r w:rsidR="000807CD" w:rsidRPr="000E39B9">
        <w:rPr>
          <w:rFonts w:ascii="Times New Roman" w:hAnsi="Times New Roman" w:cs="Times New Roman"/>
          <w:i/>
          <w:sz w:val="28"/>
          <w:szCs w:val="28"/>
          <w:lang w:val="kk-KZ"/>
        </w:rPr>
        <w:t xml:space="preserve">vorax sp. </w:t>
      </w:r>
      <w:r w:rsidR="000807CD" w:rsidRPr="000E39B9">
        <w:rPr>
          <w:rFonts w:ascii="Times New Roman" w:eastAsia="Times New Roman" w:hAnsi="Times New Roman" w:cs="Times New Roman"/>
          <w:bCs/>
          <w:kern w:val="36"/>
          <w:sz w:val="28"/>
          <w:szCs w:val="28"/>
          <w:lang w:val="kk-KZ"/>
        </w:rPr>
        <w:t>16</w:t>
      </w:r>
      <w:r w:rsidR="000807CD" w:rsidRPr="000E39B9">
        <w:rPr>
          <w:rFonts w:ascii="Times New Roman" w:hAnsi="Times New Roman" w:cs="Times New Roman"/>
          <w:iCs/>
          <w:sz w:val="28"/>
          <w:szCs w:val="28"/>
          <w:lang w:val="kk-KZ"/>
        </w:rPr>
        <w:t>/3.</w:t>
      </w:r>
      <w:r w:rsidR="000807CD" w:rsidRPr="000E39B9">
        <w:rPr>
          <w:rFonts w:ascii="Times New Roman" w:hAnsi="Times New Roman" w:cs="Times New Roman"/>
          <w:i/>
          <w:iCs/>
          <w:sz w:val="28"/>
          <w:szCs w:val="28"/>
          <w:lang w:val="kk-KZ"/>
        </w:rPr>
        <w:t xml:space="preserve"> </w:t>
      </w:r>
      <w:r w:rsidR="000807CD" w:rsidRPr="000E39B9">
        <w:rPr>
          <w:rFonts w:ascii="Times New Roman" w:hAnsi="Times New Roman" w:cs="Times New Roman"/>
          <w:i/>
          <w:sz w:val="28"/>
          <w:szCs w:val="28"/>
          <w:lang w:val="kk-KZ"/>
        </w:rPr>
        <w:t xml:space="preserve"> </w:t>
      </w:r>
      <w:r w:rsidR="000807CD" w:rsidRPr="000E39B9">
        <w:rPr>
          <w:rFonts w:ascii="Times New Roman" w:hAnsi="Times New Roman" w:cs="Times New Roman"/>
          <w:i/>
          <w:iCs/>
          <w:sz w:val="28"/>
          <w:szCs w:val="28"/>
          <w:lang w:val="kk-KZ"/>
        </w:rPr>
        <w:t xml:space="preserve"> </w:t>
      </w:r>
    </w:p>
    <w:p w:rsidR="000807CD" w:rsidRPr="000E39B9" w:rsidRDefault="000807CD" w:rsidP="000807CD">
      <w:pPr>
        <w:autoSpaceDE w:val="0"/>
        <w:autoSpaceDN w:val="0"/>
        <w:adjustRightInd w:val="0"/>
        <w:spacing w:after="0" w:line="240" w:lineRule="auto"/>
        <w:ind w:firstLine="708"/>
        <w:jc w:val="both"/>
        <w:rPr>
          <w:rFonts w:ascii="Times New Roman" w:hAnsi="Times New Roman" w:cs="Times New Roman"/>
          <w:i/>
          <w:iCs/>
          <w:sz w:val="28"/>
          <w:szCs w:val="28"/>
          <w:lang w:val="kk-KZ"/>
        </w:rPr>
      </w:pPr>
      <w:r w:rsidRPr="000807CD">
        <w:rPr>
          <w:rFonts w:ascii="Times New Roman" w:hAnsi="Times New Roman" w:cs="Times New Roman"/>
          <w:sz w:val="28"/>
          <w:szCs w:val="28"/>
          <w:lang w:val="kk-KZ"/>
        </w:rPr>
        <w:t xml:space="preserve">Штамдарды таңдау үшін мұнай-деструктивті белсенділіктің жоғарылауымен сипатталатын </w:t>
      </w:r>
      <w:r>
        <w:rPr>
          <w:rFonts w:ascii="Times New Roman" w:hAnsi="Times New Roman" w:cs="Times New Roman"/>
          <w:sz w:val="28"/>
          <w:szCs w:val="28"/>
          <w:lang w:val="kk-KZ"/>
        </w:rPr>
        <w:t>штамдар</w:t>
      </w:r>
      <w:r w:rsidRPr="000807CD">
        <w:rPr>
          <w:rFonts w:ascii="Times New Roman" w:hAnsi="Times New Roman" w:cs="Times New Roman"/>
          <w:sz w:val="28"/>
          <w:szCs w:val="28"/>
          <w:lang w:val="kk-KZ"/>
        </w:rPr>
        <w:t xml:space="preserve"> арасындағы антагонизмнің болуы немесе болмауы зерттелді. Антагонистік белсенділік перпендикулярлық </w:t>
      </w:r>
      <w:r w:rsidRPr="00D224F8">
        <w:rPr>
          <w:rFonts w:ascii="Times New Roman" w:hAnsi="Times New Roman" w:cs="Times New Roman"/>
          <w:sz w:val="28"/>
          <w:szCs w:val="28"/>
          <w:lang w:val="kk-KZ"/>
        </w:rPr>
        <w:t>штрихт</w:t>
      </w:r>
      <w:r>
        <w:rPr>
          <w:rFonts w:ascii="Times New Roman" w:hAnsi="Times New Roman" w:cs="Times New Roman"/>
          <w:sz w:val="28"/>
          <w:szCs w:val="28"/>
          <w:lang w:val="kk-KZ"/>
        </w:rPr>
        <w:t>ау</w:t>
      </w:r>
      <w:r w:rsidRPr="000807CD">
        <w:rPr>
          <w:rFonts w:ascii="Times New Roman" w:hAnsi="Times New Roman" w:cs="Times New Roman"/>
          <w:sz w:val="28"/>
          <w:szCs w:val="28"/>
          <w:lang w:val="kk-KZ"/>
        </w:rPr>
        <w:t xml:space="preserve"> әдісімен анықталды</w:t>
      </w:r>
      <w:r w:rsidR="007E38BE">
        <w:rPr>
          <w:rFonts w:ascii="Times New Roman" w:hAnsi="Times New Roman" w:cs="Times New Roman"/>
          <w:sz w:val="28"/>
          <w:szCs w:val="28"/>
          <w:lang w:val="kk-KZ"/>
        </w:rPr>
        <w:t xml:space="preserve"> [18</w:t>
      </w:r>
      <w:r w:rsidR="006945AF">
        <w:rPr>
          <w:rFonts w:ascii="Times New Roman" w:hAnsi="Times New Roman" w:cs="Times New Roman"/>
          <w:sz w:val="28"/>
          <w:szCs w:val="28"/>
          <w:lang w:val="kk-KZ"/>
        </w:rPr>
        <w:t>6</w:t>
      </w:r>
      <w:r w:rsidRPr="00D224F8">
        <w:rPr>
          <w:rFonts w:ascii="Times New Roman" w:hAnsi="Times New Roman" w:cs="Times New Roman"/>
          <w:sz w:val="28"/>
          <w:szCs w:val="28"/>
          <w:lang w:val="kk-KZ"/>
        </w:rPr>
        <w:t>].</w:t>
      </w:r>
      <w:r w:rsidRPr="000807CD">
        <w:rPr>
          <w:rFonts w:ascii="Times New Roman" w:hAnsi="Times New Roman" w:cs="Times New Roman"/>
          <w:sz w:val="28"/>
          <w:szCs w:val="28"/>
          <w:lang w:val="kk-KZ"/>
        </w:rPr>
        <w:t xml:space="preserve"> </w:t>
      </w:r>
      <w:r w:rsidR="00C936DA">
        <w:rPr>
          <w:rFonts w:ascii="Times New Roman" w:hAnsi="Times New Roman" w:cs="Times New Roman"/>
          <w:sz w:val="28"/>
          <w:szCs w:val="28"/>
          <w:lang w:val="kk-KZ"/>
        </w:rPr>
        <w:t xml:space="preserve">Сыналатын штамм (доминант) диаметрі бойына штрих түрінде егілді, тест-объектілері (ассоцианттар) </w:t>
      </w:r>
      <w:r w:rsidR="009A6D02">
        <w:rPr>
          <w:rFonts w:ascii="Times New Roman" w:hAnsi="Times New Roman" w:cs="Times New Roman"/>
          <w:sz w:val="28"/>
          <w:szCs w:val="28"/>
          <w:lang w:val="kk-KZ"/>
        </w:rPr>
        <w:t>паралельді</w:t>
      </w:r>
      <w:r w:rsidR="00C936DA">
        <w:rPr>
          <w:rFonts w:ascii="Times New Roman" w:hAnsi="Times New Roman" w:cs="Times New Roman"/>
          <w:sz w:val="28"/>
          <w:szCs w:val="28"/>
          <w:lang w:val="kk-KZ"/>
        </w:rPr>
        <w:t xml:space="preserve"> түрде егілді</w:t>
      </w:r>
      <w:r w:rsidR="001E0DFD">
        <w:rPr>
          <w:rFonts w:ascii="Times New Roman" w:hAnsi="Times New Roman" w:cs="Times New Roman"/>
          <w:sz w:val="28"/>
          <w:szCs w:val="28"/>
          <w:lang w:val="kk-KZ"/>
        </w:rPr>
        <w:t xml:space="preserve"> (С</w:t>
      </w:r>
      <w:r w:rsidR="001E0DFD" w:rsidRPr="005E1E27">
        <w:rPr>
          <w:rFonts w:ascii="Times New Roman" w:hAnsi="Times New Roman" w:cs="Times New Roman"/>
          <w:sz w:val="28"/>
          <w:szCs w:val="28"/>
          <w:lang w:val="kk-KZ"/>
        </w:rPr>
        <w:t>урет</w:t>
      </w:r>
      <w:r w:rsidR="001E0DFD">
        <w:rPr>
          <w:rFonts w:ascii="Times New Roman" w:hAnsi="Times New Roman" w:cs="Times New Roman"/>
          <w:sz w:val="28"/>
          <w:szCs w:val="28"/>
          <w:lang w:val="kk-KZ"/>
        </w:rPr>
        <w:t xml:space="preserve"> - 1</w:t>
      </w:r>
      <w:r w:rsidR="004D20FE">
        <w:rPr>
          <w:rFonts w:ascii="Times New Roman" w:hAnsi="Times New Roman" w:cs="Times New Roman"/>
          <w:sz w:val="28"/>
          <w:szCs w:val="28"/>
          <w:lang w:val="kk-KZ"/>
        </w:rPr>
        <w:t>5</w:t>
      </w:r>
      <w:r w:rsidR="001E0DFD" w:rsidRPr="005E1E27">
        <w:rPr>
          <w:rFonts w:ascii="Times New Roman" w:hAnsi="Times New Roman" w:cs="Times New Roman"/>
          <w:sz w:val="28"/>
          <w:szCs w:val="28"/>
          <w:lang w:val="kk-KZ"/>
        </w:rPr>
        <w:t>)</w:t>
      </w:r>
      <w:r w:rsidR="00C936DA">
        <w:rPr>
          <w:rFonts w:ascii="Times New Roman" w:hAnsi="Times New Roman" w:cs="Times New Roman"/>
          <w:sz w:val="28"/>
          <w:szCs w:val="28"/>
          <w:lang w:val="kk-KZ"/>
        </w:rPr>
        <w:t xml:space="preserve">. </w:t>
      </w:r>
      <w:r w:rsidR="009A6D02">
        <w:rPr>
          <w:rFonts w:ascii="Times New Roman" w:hAnsi="Times New Roman" w:cs="Times New Roman"/>
          <w:sz w:val="28"/>
          <w:szCs w:val="28"/>
          <w:lang w:val="kk-KZ"/>
        </w:rPr>
        <w:t>Өсу 24, 48 сағатт</w:t>
      </w:r>
      <w:r w:rsidR="007B1568">
        <w:rPr>
          <w:rFonts w:ascii="Times New Roman" w:hAnsi="Times New Roman" w:cs="Times New Roman"/>
          <w:sz w:val="28"/>
          <w:szCs w:val="28"/>
          <w:lang w:val="kk-KZ"/>
        </w:rPr>
        <w:t>а</w:t>
      </w:r>
      <w:r w:rsidR="009A6D02">
        <w:rPr>
          <w:rFonts w:ascii="Times New Roman" w:hAnsi="Times New Roman" w:cs="Times New Roman"/>
          <w:sz w:val="28"/>
          <w:szCs w:val="28"/>
          <w:lang w:val="kk-KZ"/>
        </w:rPr>
        <w:t xml:space="preserve"> 28</w:t>
      </w:r>
      <w:r w:rsidR="009A6D02">
        <w:rPr>
          <w:rFonts w:ascii="Times New Roman" w:hAnsi="Times New Roman" w:cs="Times New Roman"/>
          <w:sz w:val="28"/>
          <w:szCs w:val="28"/>
          <w:vertAlign w:val="superscript"/>
          <w:lang w:val="kk-KZ"/>
        </w:rPr>
        <w:t>0</w:t>
      </w:r>
      <w:r w:rsidR="009A6D02">
        <w:rPr>
          <w:rFonts w:ascii="Times New Roman" w:hAnsi="Times New Roman" w:cs="Times New Roman"/>
          <w:sz w:val="28"/>
          <w:szCs w:val="28"/>
          <w:lang w:val="kk-KZ"/>
        </w:rPr>
        <w:t>С термостатта</w:t>
      </w:r>
      <w:r w:rsidR="009A6D02" w:rsidRPr="00C936DA">
        <w:rPr>
          <w:rFonts w:ascii="Times New Roman" w:hAnsi="Times New Roman" w:cs="Times New Roman"/>
          <w:sz w:val="28"/>
          <w:szCs w:val="28"/>
          <w:lang w:val="kk-KZ"/>
        </w:rPr>
        <w:t xml:space="preserve"> жүргізілді</w:t>
      </w:r>
      <w:r w:rsidR="009A6D02">
        <w:rPr>
          <w:rFonts w:ascii="Times New Roman" w:hAnsi="Times New Roman" w:cs="Times New Roman"/>
          <w:sz w:val="28"/>
          <w:szCs w:val="28"/>
          <w:lang w:val="kk-KZ"/>
        </w:rPr>
        <w:t>.</w:t>
      </w:r>
    </w:p>
    <w:p w:rsidR="00EE6116" w:rsidRDefault="00EE6116" w:rsidP="00DC32BA">
      <w:pPr>
        <w:spacing w:after="0" w:line="240" w:lineRule="auto"/>
        <w:ind w:firstLine="567"/>
        <w:jc w:val="both"/>
        <w:rPr>
          <w:rFonts w:ascii="Times New Roman" w:hAnsi="Times New Roman" w:cs="Times New Roman"/>
          <w:iCs/>
          <w:sz w:val="28"/>
          <w:szCs w:val="28"/>
          <w:lang w:val="kk-KZ"/>
        </w:rPr>
      </w:pPr>
    </w:p>
    <w:p w:rsidR="00D224F8" w:rsidRPr="005E1E27" w:rsidRDefault="00717E17" w:rsidP="00295348">
      <w:pPr>
        <w:spacing w:after="0" w:line="240" w:lineRule="auto"/>
        <w:jc w:val="both"/>
        <w:rPr>
          <w:rFonts w:ascii="Times New Roman" w:hAnsi="Times New Roman" w:cs="Times New Roman"/>
          <w:sz w:val="28"/>
          <w:szCs w:val="28"/>
          <w:lang w:val="kk-KZ"/>
        </w:rPr>
      </w:pPr>
      <w:r w:rsidRPr="005E1E27">
        <w:rPr>
          <w:rFonts w:ascii="Times New Roman" w:hAnsi="Times New Roman" w:cs="Times New Roman"/>
          <w:sz w:val="28"/>
          <w:szCs w:val="28"/>
          <w:lang w:val="kk-KZ"/>
        </w:rPr>
        <w:t xml:space="preserve"> </w:t>
      </w:r>
      <w:r w:rsidR="00EE6116">
        <w:rPr>
          <w:rFonts w:ascii="Times New Roman" w:hAnsi="Times New Roman" w:cs="Times New Roman"/>
          <w:sz w:val="28"/>
          <w:szCs w:val="28"/>
          <w:lang w:val="kk-KZ"/>
        </w:rPr>
        <w:t xml:space="preserve">   </w:t>
      </w:r>
      <w:r w:rsidR="00295348">
        <w:rPr>
          <w:rFonts w:ascii="Times New Roman" w:hAnsi="Times New Roman" w:cs="Times New Roman"/>
          <w:sz w:val="28"/>
          <w:szCs w:val="28"/>
          <w:lang w:val="kk-KZ"/>
        </w:rPr>
        <w:t xml:space="preserve">       </w:t>
      </w:r>
      <w:r w:rsidR="00573856" w:rsidRPr="00573856">
        <w:rPr>
          <w:rFonts w:ascii="Times New Roman" w:hAnsi="Times New Roman" w:cs="Times New Roman"/>
          <w:noProof/>
          <w:sz w:val="28"/>
          <w:szCs w:val="28"/>
          <w:lang w:val="en-US" w:eastAsia="en-US"/>
        </w:rPr>
        <w:drawing>
          <wp:inline distT="0" distB="0" distL="0" distR="0" wp14:anchorId="62876F28" wp14:editId="00C04A8B">
            <wp:extent cx="2286519" cy="2419350"/>
            <wp:effectExtent l="0" t="0" r="0" b="0"/>
            <wp:docPr id="59" name="Рисунок 59" descr="C:\Users\User\Pictures\IMG_948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9486 — копия.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95970" cy="2429350"/>
                    </a:xfrm>
                    <a:prstGeom prst="rect">
                      <a:avLst/>
                    </a:prstGeom>
                    <a:noFill/>
                    <a:ln>
                      <a:noFill/>
                    </a:ln>
                  </pic:spPr>
                </pic:pic>
              </a:graphicData>
            </a:graphic>
          </wp:inline>
        </w:drawing>
      </w:r>
      <w:r w:rsidRPr="005E1E27">
        <w:rPr>
          <w:rFonts w:ascii="Times New Roman" w:hAnsi="Times New Roman" w:cs="Times New Roman"/>
          <w:sz w:val="28"/>
          <w:szCs w:val="28"/>
          <w:lang w:val="kk-KZ"/>
        </w:rPr>
        <w:t xml:space="preserve"> </w:t>
      </w:r>
      <w:r w:rsidR="00573856">
        <w:rPr>
          <w:rFonts w:ascii="Times New Roman" w:hAnsi="Times New Roman" w:cs="Times New Roman"/>
          <w:noProof/>
          <w:sz w:val="28"/>
          <w:szCs w:val="28"/>
          <w:lang w:val="kk-KZ" w:eastAsia="en-US"/>
        </w:rPr>
        <w:t xml:space="preserve">      </w:t>
      </w:r>
      <w:r w:rsidRPr="005E1E27">
        <w:rPr>
          <w:rFonts w:ascii="Times New Roman" w:hAnsi="Times New Roman" w:cs="Times New Roman"/>
          <w:sz w:val="28"/>
          <w:szCs w:val="28"/>
          <w:lang w:val="kk-KZ"/>
        </w:rPr>
        <w:t xml:space="preserve"> </w:t>
      </w:r>
      <w:r w:rsidR="00295348" w:rsidRPr="00295348">
        <w:rPr>
          <w:rFonts w:ascii="Times New Roman" w:hAnsi="Times New Roman" w:cs="Times New Roman"/>
          <w:noProof/>
          <w:sz w:val="28"/>
          <w:szCs w:val="28"/>
          <w:lang w:val="en-US" w:eastAsia="en-US"/>
        </w:rPr>
        <w:drawing>
          <wp:inline distT="0" distB="0" distL="0" distR="0">
            <wp:extent cx="2379345" cy="2447925"/>
            <wp:effectExtent l="0" t="0" r="1905" b="9525"/>
            <wp:docPr id="27" name="Рисунок 27" descr="C:\Users\user\Desktop\рисунки\IMG_Б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исунки\IMG_ББ.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35280" cy="2505472"/>
                    </a:xfrm>
                    <a:prstGeom prst="rect">
                      <a:avLst/>
                    </a:prstGeom>
                    <a:noFill/>
                    <a:ln>
                      <a:noFill/>
                    </a:ln>
                  </pic:spPr>
                </pic:pic>
              </a:graphicData>
            </a:graphic>
          </wp:inline>
        </w:drawing>
      </w:r>
    </w:p>
    <w:p w:rsidR="00806F3B" w:rsidRDefault="00806F3B" w:rsidP="00DC32BA">
      <w:pPr>
        <w:spacing w:after="0" w:line="240" w:lineRule="auto"/>
        <w:ind w:firstLine="567"/>
        <w:jc w:val="both"/>
        <w:rPr>
          <w:rFonts w:ascii="Times New Roman" w:hAnsi="Times New Roman" w:cs="Times New Roman"/>
          <w:sz w:val="24"/>
          <w:szCs w:val="24"/>
          <w:lang w:val="kk-KZ"/>
        </w:rPr>
      </w:pPr>
    </w:p>
    <w:p w:rsidR="006945AF" w:rsidRDefault="00806F3B" w:rsidP="006945AF">
      <w:pPr>
        <w:spacing w:after="0" w:line="240" w:lineRule="auto"/>
        <w:ind w:firstLine="567"/>
        <w:jc w:val="both"/>
        <w:rPr>
          <w:rFonts w:ascii="Times New Roman" w:hAnsi="Times New Roman" w:cs="Times New Roman"/>
          <w:sz w:val="28"/>
          <w:szCs w:val="28"/>
          <w:lang w:val="kk-KZ"/>
        </w:rPr>
      </w:pPr>
      <w:r w:rsidRPr="00806F3B">
        <w:rPr>
          <w:rFonts w:ascii="Times New Roman" w:hAnsi="Times New Roman" w:cs="Times New Roman"/>
          <w:sz w:val="28"/>
          <w:szCs w:val="28"/>
          <w:lang w:val="kk-KZ"/>
        </w:rPr>
        <w:t>Су</w:t>
      </w:r>
      <w:r w:rsidR="00D224F8" w:rsidRPr="00806F3B">
        <w:rPr>
          <w:rFonts w:ascii="Times New Roman" w:hAnsi="Times New Roman" w:cs="Times New Roman"/>
          <w:sz w:val="28"/>
          <w:szCs w:val="28"/>
          <w:lang w:val="kk-KZ"/>
        </w:rPr>
        <w:t>рет</w:t>
      </w:r>
      <w:r w:rsidRPr="00806F3B">
        <w:rPr>
          <w:rFonts w:ascii="Times New Roman" w:hAnsi="Times New Roman" w:cs="Times New Roman"/>
          <w:sz w:val="28"/>
          <w:szCs w:val="28"/>
          <w:lang w:val="kk-KZ"/>
        </w:rPr>
        <w:t xml:space="preserve"> 1</w:t>
      </w:r>
      <w:r w:rsidR="004D20FE">
        <w:rPr>
          <w:rFonts w:ascii="Times New Roman" w:hAnsi="Times New Roman" w:cs="Times New Roman"/>
          <w:sz w:val="28"/>
          <w:szCs w:val="28"/>
          <w:lang w:val="kk-KZ"/>
        </w:rPr>
        <w:t>5</w:t>
      </w:r>
      <w:r w:rsidR="006945AF">
        <w:rPr>
          <w:rFonts w:ascii="Times New Roman" w:hAnsi="Times New Roman" w:cs="Times New Roman"/>
          <w:sz w:val="28"/>
          <w:szCs w:val="28"/>
          <w:lang w:val="kk-KZ"/>
        </w:rPr>
        <w:t xml:space="preserve"> </w:t>
      </w:r>
      <w:r w:rsidRPr="00806F3B">
        <w:rPr>
          <w:rFonts w:ascii="Times New Roman" w:hAnsi="Times New Roman" w:cs="Times New Roman"/>
          <w:sz w:val="28"/>
          <w:szCs w:val="28"/>
          <w:lang w:val="kk-KZ"/>
        </w:rPr>
        <w:t>-</w:t>
      </w:r>
      <w:r w:rsidR="00D224F8" w:rsidRPr="00806F3B">
        <w:rPr>
          <w:rFonts w:ascii="Times New Roman" w:hAnsi="Times New Roman" w:cs="Times New Roman"/>
          <w:sz w:val="28"/>
          <w:szCs w:val="28"/>
          <w:lang w:val="kk-KZ"/>
        </w:rPr>
        <w:t xml:space="preserve"> </w:t>
      </w:r>
      <w:r w:rsidR="00717E17" w:rsidRPr="00806F3B">
        <w:rPr>
          <w:rFonts w:ascii="Times New Roman" w:hAnsi="Times New Roman" w:cs="Times New Roman"/>
          <w:sz w:val="28"/>
          <w:szCs w:val="28"/>
          <w:lang w:val="kk-KZ"/>
        </w:rPr>
        <w:t xml:space="preserve"> </w:t>
      </w:r>
      <w:r w:rsidR="006945AF">
        <w:rPr>
          <w:rFonts w:ascii="Times New Roman" w:hAnsi="Times New Roman" w:cs="Times New Roman"/>
          <w:sz w:val="28"/>
          <w:szCs w:val="28"/>
          <w:lang w:val="kk-KZ"/>
        </w:rPr>
        <w:t>Б</w:t>
      </w:r>
      <w:r w:rsidR="006945AF" w:rsidRPr="006B53D7">
        <w:rPr>
          <w:rFonts w:ascii="Times New Roman" w:hAnsi="Times New Roman" w:cs="Times New Roman"/>
          <w:sz w:val="28"/>
          <w:szCs w:val="28"/>
          <w:lang w:val="kk-KZ"/>
        </w:rPr>
        <w:t>елсенді штамдардың арасындағы биологиялық үйлесімділік</w:t>
      </w:r>
      <w:r w:rsidR="006945AF">
        <w:rPr>
          <w:rFonts w:ascii="Times New Roman" w:hAnsi="Times New Roman" w:cs="Times New Roman"/>
          <w:sz w:val="28"/>
          <w:szCs w:val="28"/>
          <w:lang w:val="kk-KZ"/>
        </w:rPr>
        <w:t>.</w:t>
      </w:r>
      <w:r w:rsidR="006945AF" w:rsidRPr="006B53D7">
        <w:rPr>
          <w:rFonts w:ascii="Times New Roman" w:hAnsi="Times New Roman" w:cs="Times New Roman"/>
          <w:sz w:val="28"/>
          <w:szCs w:val="28"/>
          <w:lang w:val="kk-KZ"/>
        </w:rPr>
        <w:t xml:space="preserve"> </w:t>
      </w:r>
    </w:p>
    <w:p w:rsidR="006945AF" w:rsidRDefault="006945AF" w:rsidP="006945AF">
      <w:pPr>
        <w:spacing w:after="0" w:line="240" w:lineRule="auto"/>
        <w:ind w:firstLine="567"/>
        <w:jc w:val="both"/>
        <w:rPr>
          <w:rFonts w:ascii="Times New Roman" w:hAnsi="Times New Roman" w:cs="Times New Roman"/>
          <w:sz w:val="28"/>
          <w:szCs w:val="28"/>
          <w:lang w:val="kk-KZ"/>
        </w:rPr>
      </w:pPr>
    </w:p>
    <w:p w:rsidR="00EE6116" w:rsidRPr="00D147E6" w:rsidRDefault="00C936DA" w:rsidP="006945AF">
      <w:pPr>
        <w:spacing w:after="0" w:line="240" w:lineRule="auto"/>
        <w:ind w:firstLine="567"/>
        <w:jc w:val="both"/>
        <w:rPr>
          <w:rFonts w:ascii="Times New Roman" w:hAnsi="Times New Roman" w:cs="Times New Roman"/>
          <w:i/>
          <w:iCs/>
          <w:sz w:val="28"/>
          <w:szCs w:val="28"/>
          <w:lang w:val="kk-KZ"/>
        </w:rPr>
      </w:pPr>
      <w:r>
        <w:rPr>
          <w:rFonts w:ascii="Times New Roman" w:hAnsi="Times New Roman" w:cs="Times New Roman"/>
          <w:sz w:val="28"/>
          <w:szCs w:val="28"/>
          <w:lang w:val="kk-KZ"/>
        </w:rPr>
        <w:lastRenderedPageBreak/>
        <w:t>Өсудің</w:t>
      </w:r>
      <w:r w:rsidR="009A6D02">
        <w:rPr>
          <w:rFonts w:ascii="Times New Roman" w:hAnsi="Times New Roman" w:cs="Times New Roman"/>
          <w:sz w:val="28"/>
          <w:szCs w:val="28"/>
          <w:lang w:val="kk-KZ"/>
        </w:rPr>
        <w:t xml:space="preserve"> тежелу аймақтары</w:t>
      </w:r>
      <w:r>
        <w:rPr>
          <w:rFonts w:ascii="Times New Roman" w:hAnsi="Times New Roman" w:cs="Times New Roman"/>
          <w:sz w:val="28"/>
          <w:szCs w:val="28"/>
          <w:lang w:val="kk-KZ"/>
        </w:rPr>
        <w:t>н есеп</w:t>
      </w:r>
      <w:r w:rsidR="00D147E6">
        <w:rPr>
          <w:rFonts w:ascii="Times New Roman" w:hAnsi="Times New Roman" w:cs="Times New Roman"/>
          <w:sz w:val="28"/>
          <w:szCs w:val="28"/>
          <w:lang w:val="kk-KZ"/>
        </w:rPr>
        <w:t xml:space="preserve">ке алу 24, 48 сағаттан кейін </w:t>
      </w:r>
      <w:r w:rsidRPr="00C936DA">
        <w:rPr>
          <w:rFonts w:ascii="Times New Roman" w:hAnsi="Times New Roman" w:cs="Times New Roman"/>
          <w:sz w:val="28"/>
          <w:szCs w:val="28"/>
          <w:lang w:val="kk-KZ"/>
        </w:rPr>
        <w:t xml:space="preserve">жүргізілді. </w:t>
      </w:r>
      <w:r>
        <w:rPr>
          <w:rFonts w:ascii="Times New Roman" w:hAnsi="Times New Roman" w:cs="Times New Roman"/>
          <w:sz w:val="28"/>
          <w:szCs w:val="28"/>
          <w:lang w:val="kk-KZ"/>
        </w:rPr>
        <w:t xml:space="preserve">Суреттен көріп отырғанымыздай </w:t>
      </w:r>
      <w:r w:rsidR="001E0DFD">
        <w:rPr>
          <w:rFonts w:ascii="Times New Roman" w:hAnsi="Times New Roman" w:cs="Times New Roman"/>
          <w:sz w:val="28"/>
          <w:szCs w:val="28"/>
          <w:lang w:val="kk-KZ"/>
        </w:rPr>
        <w:t>з</w:t>
      </w:r>
      <w:r w:rsidR="00EE6116" w:rsidRPr="00C936DA">
        <w:rPr>
          <w:rFonts w:ascii="Times New Roman" w:hAnsi="Times New Roman" w:cs="Times New Roman"/>
          <w:sz w:val="28"/>
          <w:szCs w:val="28"/>
          <w:lang w:val="kk-KZ"/>
        </w:rPr>
        <w:t>ертте</w:t>
      </w:r>
      <w:r w:rsidR="001E0DFD">
        <w:rPr>
          <w:rFonts w:ascii="Times New Roman" w:hAnsi="Times New Roman" w:cs="Times New Roman"/>
          <w:sz w:val="28"/>
          <w:szCs w:val="28"/>
          <w:lang w:val="kk-KZ"/>
        </w:rPr>
        <w:t xml:space="preserve">ліп отырған </w:t>
      </w:r>
      <w:r w:rsidR="00EE6116" w:rsidRPr="005E1E27">
        <w:rPr>
          <w:rFonts w:ascii="Times New Roman" w:hAnsi="Times New Roman" w:cs="Times New Roman"/>
          <w:sz w:val="28"/>
          <w:szCs w:val="28"/>
          <w:lang w:val="kk-KZ"/>
        </w:rPr>
        <w:t>мұнайт</w:t>
      </w:r>
      <w:r w:rsidR="001E0DFD">
        <w:rPr>
          <w:rFonts w:ascii="Times New Roman" w:hAnsi="Times New Roman" w:cs="Times New Roman"/>
          <w:sz w:val="28"/>
          <w:szCs w:val="28"/>
          <w:lang w:val="kk-KZ"/>
        </w:rPr>
        <w:t>отықтырғыш микроорганизмдердің</w:t>
      </w:r>
      <w:r w:rsidR="00EE6116" w:rsidRPr="005E1E27">
        <w:rPr>
          <w:rFonts w:ascii="Times New Roman" w:hAnsi="Times New Roman" w:cs="Times New Roman"/>
          <w:sz w:val="28"/>
          <w:szCs w:val="28"/>
          <w:lang w:val="kk-KZ"/>
        </w:rPr>
        <w:t xml:space="preserve"> штамдары</w:t>
      </w:r>
      <w:r w:rsidR="001E0DFD">
        <w:rPr>
          <w:rFonts w:ascii="Times New Roman" w:hAnsi="Times New Roman" w:cs="Times New Roman"/>
          <w:sz w:val="28"/>
          <w:szCs w:val="28"/>
          <w:lang w:val="kk-KZ"/>
        </w:rPr>
        <w:t xml:space="preserve"> ешқайсы бір-біріне антагонистік белсенділік танытпады, </w:t>
      </w:r>
      <w:r w:rsidR="00EE6116" w:rsidRPr="005E1E27">
        <w:rPr>
          <w:rFonts w:ascii="Times New Roman" w:hAnsi="Times New Roman" w:cs="Times New Roman"/>
          <w:sz w:val="28"/>
          <w:szCs w:val="28"/>
          <w:lang w:val="kk-KZ"/>
        </w:rPr>
        <w:t>бір-бірін</w:t>
      </w:r>
      <w:r w:rsidR="00EE6116">
        <w:rPr>
          <w:rFonts w:ascii="Times New Roman" w:hAnsi="Times New Roman" w:cs="Times New Roman"/>
          <w:sz w:val="28"/>
          <w:szCs w:val="28"/>
          <w:lang w:val="kk-KZ"/>
        </w:rPr>
        <w:t>е өзара төзімділігін көрсетті</w:t>
      </w:r>
      <w:r w:rsidR="00200E21">
        <w:rPr>
          <w:rFonts w:ascii="Times New Roman" w:hAnsi="Times New Roman" w:cs="Times New Roman"/>
          <w:sz w:val="28"/>
          <w:szCs w:val="28"/>
          <w:lang w:val="kk-KZ"/>
        </w:rPr>
        <w:t xml:space="preserve"> [228</w:t>
      </w:r>
      <w:r w:rsidR="00200E21" w:rsidRPr="00D224F8">
        <w:rPr>
          <w:rFonts w:ascii="Times New Roman" w:hAnsi="Times New Roman" w:cs="Times New Roman"/>
          <w:sz w:val="28"/>
          <w:szCs w:val="28"/>
          <w:lang w:val="kk-KZ"/>
        </w:rPr>
        <w:t>].</w:t>
      </w:r>
      <w:r w:rsidR="00EE6116">
        <w:rPr>
          <w:rFonts w:ascii="Times New Roman" w:hAnsi="Times New Roman" w:cs="Times New Roman"/>
          <w:sz w:val="28"/>
          <w:szCs w:val="28"/>
          <w:lang w:val="kk-KZ"/>
        </w:rPr>
        <w:t xml:space="preserve"> </w:t>
      </w:r>
      <w:r w:rsidR="00EE6116" w:rsidRPr="00806F3B">
        <w:rPr>
          <w:rFonts w:ascii="Times New Roman" w:hAnsi="Times New Roman" w:cs="Times New Roman"/>
          <w:sz w:val="28"/>
          <w:szCs w:val="28"/>
          <w:lang w:val="kk-KZ"/>
        </w:rPr>
        <w:t>Бұл қасиет олардың бірлес</w:t>
      </w:r>
      <w:r w:rsidR="00EE6116">
        <w:rPr>
          <w:rFonts w:ascii="Times New Roman" w:hAnsi="Times New Roman" w:cs="Times New Roman"/>
          <w:sz w:val="28"/>
          <w:szCs w:val="28"/>
          <w:lang w:val="kk-KZ"/>
        </w:rPr>
        <w:t>іп</w:t>
      </w:r>
      <w:r w:rsidR="00EE6116" w:rsidRPr="00806F3B">
        <w:rPr>
          <w:rFonts w:ascii="Times New Roman" w:hAnsi="Times New Roman" w:cs="Times New Roman"/>
          <w:sz w:val="28"/>
          <w:szCs w:val="28"/>
          <w:lang w:val="kk-KZ"/>
        </w:rPr>
        <w:t xml:space="preserve"> өсіруіне ықпал етеді.</w:t>
      </w:r>
    </w:p>
    <w:p w:rsidR="003A02E4" w:rsidRPr="00806F3B" w:rsidRDefault="003A02E4" w:rsidP="00EE6116">
      <w:pPr>
        <w:spacing w:after="0" w:line="240" w:lineRule="auto"/>
        <w:ind w:firstLine="567"/>
        <w:jc w:val="both"/>
        <w:rPr>
          <w:rFonts w:ascii="Times New Roman" w:hAnsi="Times New Roman" w:cs="Times New Roman"/>
          <w:sz w:val="28"/>
          <w:szCs w:val="28"/>
          <w:lang w:val="kk-KZ"/>
        </w:rPr>
      </w:pPr>
    </w:p>
    <w:p w:rsidR="00755A2C" w:rsidRDefault="005C131F" w:rsidP="00CE0C6F">
      <w:pPr>
        <w:pStyle w:val="a5"/>
        <w:numPr>
          <w:ilvl w:val="2"/>
          <w:numId w:val="6"/>
        </w:numPr>
        <w:spacing w:after="0" w:line="240" w:lineRule="auto"/>
        <w:jc w:val="both"/>
        <w:rPr>
          <w:rFonts w:ascii="Times New Roman" w:hAnsi="Times New Roman" w:cs="Times New Roman"/>
          <w:sz w:val="28"/>
          <w:szCs w:val="28"/>
          <w:lang w:val="kk-KZ" w:eastAsia="ar-SA"/>
        </w:rPr>
      </w:pPr>
      <w:r w:rsidRPr="006B53D7">
        <w:rPr>
          <w:rFonts w:ascii="Times New Roman" w:hAnsi="Times New Roman" w:cs="Times New Roman"/>
          <w:sz w:val="28"/>
          <w:szCs w:val="28"/>
          <w:lang w:val="kk-KZ" w:eastAsia="ar-SA"/>
        </w:rPr>
        <w:t>Мұнайтотықтырғыш микрорганизмдер ассоциацияларының мұнай және мұнай</w:t>
      </w:r>
      <w:r w:rsidR="00806F3B" w:rsidRPr="006B53D7">
        <w:rPr>
          <w:rFonts w:ascii="Times New Roman" w:hAnsi="Times New Roman" w:cs="Times New Roman"/>
          <w:sz w:val="28"/>
          <w:szCs w:val="28"/>
          <w:lang w:val="kk-KZ" w:eastAsia="ar-SA"/>
        </w:rPr>
        <w:t xml:space="preserve"> </w:t>
      </w:r>
      <w:r w:rsidRPr="006B53D7">
        <w:rPr>
          <w:rFonts w:ascii="Times New Roman" w:hAnsi="Times New Roman" w:cs="Times New Roman"/>
          <w:sz w:val="28"/>
          <w:szCs w:val="28"/>
          <w:lang w:val="kk-KZ" w:eastAsia="ar-SA"/>
        </w:rPr>
        <w:t>өнімдерінде өсуін зерттеу</w:t>
      </w:r>
      <w:r w:rsidR="00717E17" w:rsidRPr="006B53D7">
        <w:rPr>
          <w:rFonts w:ascii="Times New Roman" w:hAnsi="Times New Roman" w:cs="Times New Roman"/>
          <w:sz w:val="28"/>
          <w:szCs w:val="28"/>
          <w:lang w:val="kk-KZ" w:eastAsia="ar-SA"/>
        </w:rPr>
        <w:t xml:space="preserve">. </w:t>
      </w:r>
    </w:p>
    <w:p w:rsidR="00162BC9" w:rsidRPr="00162BC9" w:rsidRDefault="00162BC9" w:rsidP="00162BC9">
      <w:pPr>
        <w:spacing w:after="0" w:line="240" w:lineRule="auto"/>
        <w:ind w:firstLine="425"/>
        <w:jc w:val="both"/>
        <w:rPr>
          <w:rFonts w:ascii="Times New Roman" w:hAnsi="Times New Roman" w:cs="Times New Roman"/>
          <w:sz w:val="28"/>
          <w:szCs w:val="28"/>
          <w:lang w:val="kk-KZ" w:eastAsia="ar-SA"/>
        </w:rPr>
      </w:pPr>
      <w:r w:rsidRPr="00162BC9">
        <w:rPr>
          <w:rFonts w:ascii="Times New Roman" w:hAnsi="Times New Roman" w:cs="Times New Roman"/>
          <w:sz w:val="28"/>
          <w:szCs w:val="28"/>
          <w:lang w:val="kk-KZ" w:eastAsia="ar-SA"/>
        </w:rPr>
        <w:t>Мұнайдың құрамына әртүрлі химиялық қосылыстардың көп мөлшері кіретіндіктен және бір штамм осы компоненттердің биодеградациясына қажетті ферменттердің барлық спектрін иелене алмайтындықтан, микроорганизмдер штамдарының ассоциацияларын қолдану қажет болады. Тұтынылатын заттардың спектрі бойынша ерекшеленетін ластанған субстратқа бірнеше штамдарды енгізу мұнайды тиімдірек деструкциялауға мүмкіндік береді [2</w:t>
      </w:r>
      <w:r w:rsidR="006945AF">
        <w:rPr>
          <w:rFonts w:ascii="Times New Roman" w:hAnsi="Times New Roman" w:cs="Times New Roman"/>
          <w:sz w:val="28"/>
          <w:szCs w:val="28"/>
          <w:lang w:val="kk-KZ" w:eastAsia="ar-SA"/>
        </w:rPr>
        <w:t>2</w:t>
      </w:r>
      <w:r w:rsidR="00200E21">
        <w:rPr>
          <w:rFonts w:ascii="Times New Roman" w:hAnsi="Times New Roman" w:cs="Times New Roman"/>
          <w:sz w:val="28"/>
          <w:szCs w:val="28"/>
          <w:lang w:val="kk-KZ" w:eastAsia="ar-SA"/>
        </w:rPr>
        <w:t>9</w:t>
      </w:r>
      <w:r w:rsidRPr="00162BC9">
        <w:rPr>
          <w:rFonts w:ascii="Times New Roman" w:hAnsi="Times New Roman" w:cs="Times New Roman"/>
          <w:sz w:val="28"/>
          <w:szCs w:val="28"/>
          <w:lang w:val="kk-KZ" w:eastAsia="ar-SA"/>
        </w:rPr>
        <w:t>].</w:t>
      </w:r>
    </w:p>
    <w:p w:rsidR="00162BC9" w:rsidRDefault="00755A2C" w:rsidP="00755A2C">
      <w:pPr>
        <w:spacing w:after="0" w:line="240" w:lineRule="auto"/>
        <w:ind w:firstLine="425"/>
        <w:jc w:val="both"/>
        <w:rPr>
          <w:rFonts w:ascii="Times New Roman" w:eastAsia="TimesNewRoman" w:hAnsi="Times New Roman" w:cs="Times New Roman"/>
          <w:sz w:val="28"/>
          <w:szCs w:val="28"/>
          <w:lang w:val="kk-KZ"/>
        </w:rPr>
      </w:pPr>
      <w:r w:rsidRPr="00755A2C">
        <w:rPr>
          <w:rFonts w:ascii="Times New Roman" w:eastAsia="TimesNewRoman" w:hAnsi="Times New Roman" w:cs="Times New Roman"/>
          <w:sz w:val="28"/>
          <w:szCs w:val="28"/>
          <w:lang w:val="kk-KZ"/>
        </w:rPr>
        <w:t xml:space="preserve">Таңдалған штамдардың екі модельдік комбинациясынан тұратын және табиғи көздерден </w:t>
      </w:r>
      <w:r>
        <w:rPr>
          <w:rFonts w:ascii="Times New Roman" w:eastAsia="TimesNewRoman" w:hAnsi="Times New Roman" w:cs="Times New Roman"/>
          <w:sz w:val="28"/>
          <w:szCs w:val="28"/>
          <w:lang w:val="kk-KZ"/>
        </w:rPr>
        <w:t>бөлініп алынған</w:t>
      </w:r>
      <w:r w:rsidRPr="00755A2C">
        <w:rPr>
          <w:rFonts w:ascii="Times New Roman" w:eastAsia="TimesNewRoman" w:hAnsi="Times New Roman" w:cs="Times New Roman"/>
          <w:sz w:val="28"/>
          <w:szCs w:val="28"/>
          <w:lang w:val="kk-KZ"/>
        </w:rPr>
        <w:t xml:space="preserve"> бактериялық консорциумдарды қолдану, көптеген авторлардың пікірінше, монокультураларды қолданудан гөрі орынды [</w:t>
      </w:r>
      <w:r>
        <w:rPr>
          <w:rFonts w:ascii="Times New Roman" w:eastAsia="TimesNewRoman" w:hAnsi="Times New Roman" w:cs="Times New Roman"/>
          <w:sz w:val="28"/>
          <w:szCs w:val="28"/>
          <w:lang w:val="kk-KZ"/>
        </w:rPr>
        <w:t>13</w:t>
      </w:r>
      <w:r w:rsidR="006945AF">
        <w:rPr>
          <w:rFonts w:ascii="Times New Roman" w:eastAsia="TimesNewRoman" w:hAnsi="Times New Roman" w:cs="Times New Roman"/>
          <w:sz w:val="28"/>
          <w:szCs w:val="28"/>
          <w:lang w:val="kk-KZ"/>
        </w:rPr>
        <w:t>6</w:t>
      </w:r>
      <w:r>
        <w:rPr>
          <w:rFonts w:ascii="Times New Roman" w:eastAsia="TimesNewRoman" w:hAnsi="Times New Roman" w:cs="Times New Roman"/>
          <w:sz w:val="28"/>
          <w:szCs w:val="28"/>
          <w:lang w:val="kk-KZ"/>
        </w:rPr>
        <w:t>, 1</w:t>
      </w:r>
      <w:r w:rsidR="006945AF">
        <w:rPr>
          <w:rFonts w:ascii="Times New Roman" w:eastAsia="TimesNewRoman" w:hAnsi="Times New Roman" w:cs="Times New Roman"/>
          <w:sz w:val="28"/>
          <w:szCs w:val="28"/>
          <w:lang w:val="kk-KZ"/>
        </w:rPr>
        <w:t>40</w:t>
      </w:r>
      <w:r>
        <w:rPr>
          <w:rFonts w:ascii="Times New Roman" w:eastAsia="TimesNewRoman" w:hAnsi="Times New Roman" w:cs="Times New Roman"/>
          <w:sz w:val="28"/>
          <w:szCs w:val="28"/>
          <w:lang w:val="kk-KZ"/>
        </w:rPr>
        <w:t>, 2</w:t>
      </w:r>
      <w:r w:rsidR="00200E21">
        <w:rPr>
          <w:rFonts w:ascii="Times New Roman" w:eastAsia="TimesNewRoman" w:hAnsi="Times New Roman" w:cs="Times New Roman"/>
          <w:sz w:val="28"/>
          <w:szCs w:val="28"/>
          <w:lang w:val="kk-KZ"/>
        </w:rPr>
        <w:t>30</w:t>
      </w:r>
      <w:r w:rsidRPr="00755A2C">
        <w:rPr>
          <w:rFonts w:ascii="Times New Roman" w:eastAsia="TimesNewRoman" w:hAnsi="Times New Roman" w:cs="Times New Roman"/>
          <w:sz w:val="28"/>
          <w:szCs w:val="28"/>
          <w:lang w:val="kk-KZ"/>
        </w:rPr>
        <w:t>]</w:t>
      </w:r>
      <w:r>
        <w:rPr>
          <w:rFonts w:ascii="Times New Roman" w:eastAsia="TimesNewRoman" w:hAnsi="Times New Roman" w:cs="Times New Roman"/>
          <w:sz w:val="28"/>
          <w:szCs w:val="28"/>
          <w:lang w:val="kk-KZ"/>
        </w:rPr>
        <w:t xml:space="preserve">. </w:t>
      </w:r>
    </w:p>
    <w:p w:rsidR="00FE1761" w:rsidRPr="002D46B9" w:rsidRDefault="00FE1761" w:rsidP="00FE1761">
      <w:pPr>
        <w:autoSpaceDE w:val="0"/>
        <w:autoSpaceDN w:val="0"/>
        <w:adjustRightInd w:val="0"/>
        <w:spacing w:after="0" w:line="240" w:lineRule="auto"/>
        <w:ind w:firstLine="708"/>
        <w:jc w:val="both"/>
        <w:rPr>
          <w:rFonts w:ascii="Times New Roman" w:eastAsia="TimesNewRoman" w:hAnsi="Times New Roman" w:cs="Times New Roman"/>
          <w:sz w:val="28"/>
          <w:szCs w:val="28"/>
          <w:lang w:val="kk-KZ"/>
        </w:rPr>
      </w:pPr>
      <w:r w:rsidRPr="002D46B9">
        <w:rPr>
          <w:rFonts w:ascii="Times New Roman" w:eastAsia="TimesNewRoman" w:hAnsi="Times New Roman" w:cs="Times New Roman"/>
          <w:sz w:val="28"/>
          <w:szCs w:val="28"/>
          <w:lang w:val="kk-KZ"/>
        </w:rPr>
        <w:t xml:space="preserve">Мұнай </w:t>
      </w:r>
      <w:r>
        <w:rPr>
          <w:rFonts w:ascii="Times New Roman" w:eastAsia="TimesNewRoman" w:hAnsi="Times New Roman" w:cs="Times New Roman"/>
          <w:sz w:val="28"/>
          <w:szCs w:val="28"/>
          <w:lang w:val="kk-KZ"/>
        </w:rPr>
        <w:t xml:space="preserve">және мұнай өнімдерінің </w:t>
      </w:r>
      <w:r w:rsidRPr="002D46B9">
        <w:rPr>
          <w:rFonts w:ascii="Times New Roman" w:eastAsia="TimesNewRoman" w:hAnsi="Times New Roman" w:cs="Times New Roman"/>
          <w:sz w:val="28"/>
          <w:szCs w:val="28"/>
          <w:lang w:val="kk-KZ"/>
        </w:rPr>
        <w:t>құра</w:t>
      </w:r>
      <w:r>
        <w:rPr>
          <w:rFonts w:ascii="Times New Roman" w:eastAsia="TimesNewRoman" w:hAnsi="Times New Roman" w:cs="Times New Roman"/>
          <w:sz w:val="28"/>
          <w:szCs w:val="28"/>
          <w:lang w:val="kk-KZ"/>
        </w:rPr>
        <w:t xml:space="preserve">мындағы </w:t>
      </w:r>
      <w:r w:rsidRPr="002D46B9">
        <w:rPr>
          <w:rFonts w:ascii="Times New Roman" w:eastAsia="TimesNewRoman" w:hAnsi="Times New Roman" w:cs="Times New Roman"/>
          <w:sz w:val="28"/>
          <w:szCs w:val="28"/>
          <w:lang w:val="kk-KZ"/>
        </w:rPr>
        <w:t xml:space="preserve">көмірсутектердің барлығы дерлік микробиологиялық </w:t>
      </w:r>
      <w:r>
        <w:rPr>
          <w:rFonts w:ascii="Times New Roman" w:eastAsia="TimesNewRoman" w:hAnsi="Times New Roman" w:cs="Times New Roman"/>
          <w:sz w:val="28"/>
          <w:szCs w:val="28"/>
          <w:lang w:val="kk-KZ"/>
        </w:rPr>
        <w:t>процестерге</w:t>
      </w:r>
      <w:r w:rsidRPr="002D46B9">
        <w:rPr>
          <w:rFonts w:ascii="Times New Roman" w:eastAsia="TimesNewRoman" w:hAnsi="Times New Roman" w:cs="Times New Roman"/>
          <w:sz w:val="28"/>
          <w:szCs w:val="28"/>
          <w:lang w:val="kk-KZ"/>
        </w:rPr>
        <w:t xml:space="preserve"> ұшырауы мүмкін. Топырақ</w:t>
      </w:r>
      <w:r>
        <w:rPr>
          <w:rFonts w:ascii="Times New Roman" w:eastAsia="TimesNewRoman" w:hAnsi="Times New Roman" w:cs="Times New Roman"/>
          <w:sz w:val="28"/>
          <w:szCs w:val="28"/>
          <w:lang w:val="kk-KZ"/>
        </w:rPr>
        <w:t xml:space="preserve">тың </w:t>
      </w:r>
      <w:r w:rsidRPr="002D46B9">
        <w:rPr>
          <w:rFonts w:ascii="Times New Roman" w:eastAsia="TimesNewRoman" w:hAnsi="Times New Roman" w:cs="Times New Roman"/>
          <w:sz w:val="28"/>
          <w:szCs w:val="28"/>
          <w:lang w:val="kk-KZ"/>
        </w:rPr>
        <w:t xml:space="preserve"> микрофлорасы көмірсутектерді көмірқышқыл газы мен суға </w:t>
      </w:r>
      <w:r>
        <w:rPr>
          <w:rFonts w:ascii="Times New Roman" w:eastAsia="TimesNewRoman" w:hAnsi="Times New Roman" w:cs="Times New Roman"/>
          <w:sz w:val="28"/>
          <w:szCs w:val="28"/>
          <w:lang w:val="kk-KZ"/>
        </w:rPr>
        <w:t>тотықтыра алады.</w:t>
      </w:r>
    </w:p>
    <w:p w:rsidR="00755A2C" w:rsidRDefault="00162BC9" w:rsidP="00755A2C">
      <w:pPr>
        <w:spacing w:after="0" w:line="240" w:lineRule="auto"/>
        <w:ind w:firstLine="425"/>
        <w:jc w:val="both"/>
        <w:rPr>
          <w:rFonts w:ascii="Times New Roman" w:eastAsia="TimesNewRoman" w:hAnsi="Times New Roman" w:cs="Times New Roman"/>
          <w:sz w:val="28"/>
          <w:szCs w:val="28"/>
          <w:lang w:val="kk-KZ"/>
        </w:rPr>
      </w:pPr>
      <w:r w:rsidRPr="000B26CE">
        <w:rPr>
          <w:rFonts w:ascii="Times New Roman" w:hAnsi="Times New Roman" w:cs="Times New Roman"/>
          <w:sz w:val="28"/>
          <w:szCs w:val="28"/>
          <w:lang w:val="kk-KZ"/>
        </w:rPr>
        <w:t>Мұнай</w:t>
      </w:r>
      <w:r>
        <w:rPr>
          <w:rFonts w:ascii="Times New Roman" w:hAnsi="Times New Roman" w:cs="Times New Roman"/>
          <w:sz w:val="28"/>
          <w:szCs w:val="28"/>
          <w:lang w:val="kk-KZ"/>
        </w:rPr>
        <w:t xml:space="preserve"> және мұнай өнімдерін деструкциялауға </w:t>
      </w:r>
      <w:r w:rsidRPr="000B26CE">
        <w:rPr>
          <w:rFonts w:ascii="Times New Roman" w:hAnsi="Times New Roman" w:cs="Times New Roman"/>
          <w:sz w:val="28"/>
          <w:szCs w:val="28"/>
          <w:lang w:val="kk-KZ"/>
        </w:rPr>
        <w:t>қабілетті микро</w:t>
      </w:r>
      <w:r>
        <w:rPr>
          <w:rFonts w:ascii="Times New Roman" w:hAnsi="Times New Roman" w:cs="Times New Roman"/>
          <w:sz w:val="28"/>
          <w:szCs w:val="28"/>
          <w:lang w:val="kk-KZ"/>
        </w:rPr>
        <w:t>организмдерді</w:t>
      </w:r>
      <w:r w:rsidRPr="000B26CE">
        <w:rPr>
          <w:rFonts w:ascii="Times New Roman" w:hAnsi="Times New Roman" w:cs="Times New Roman"/>
          <w:sz w:val="28"/>
          <w:szCs w:val="28"/>
          <w:lang w:val="kk-KZ"/>
        </w:rPr>
        <w:t>ң әртүрлілігі жоғары бәсекелестікке және мұнай</w:t>
      </w:r>
      <w:r>
        <w:rPr>
          <w:rFonts w:ascii="Times New Roman" w:hAnsi="Times New Roman" w:cs="Times New Roman"/>
          <w:sz w:val="28"/>
          <w:szCs w:val="28"/>
          <w:lang w:val="kk-KZ"/>
        </w:rPr>
        <w:t xml:space="preserve"> және мұнай өнімдерінің </w:t>
      </w:r>
      <w:r w:rsidRPr="000B26CE">
        <w:rPr>
          <w:rFonts w:ascii="Times New Roman" w:hAnsi="Times New Roman" w:cs="Times New Roman"/>
          <w:sz w:val="28"/>
          <w:szCs w:val="28"/>
          <w:lang w:val="kk-KZ"/>
        </w:rPr>
        <w:t xml:space="preserve">әр түрлі фракцияларының деградациялануының көптеген жолдарына байланысты. </w:t>
      </w:r>
      <w:r w:rsidR="00755A2C">
        <w:rPr>
          <w:rFonts w:ascii="Times New Roman" w:eastAsia="TimesNewRoman" w:hAnsi="Times New Roman" w:cs="Times New Roman"/>
          <w:sz w:val="28"/>
          <w:szCs w:val="28"/>
          <w:lang w:val="kk-KZ"/>
        </w:rPr>
        <w:t xml:space="preserve">Сондықтанда мұнай және мұнай өнімдерімен ластанған топырақты биоремедиациялау үшін деструктор </w:t>
      </w:r>
      <w:r w:rsidR="00FE1761">
        <w:rPr>
          <w:rFonts w:ascii="Times New Roman" w:eastAsia="TimesNewRoman" w:hAnsi="Times New Roman" w:cs="Times New Roman"/>
          <w:sz w:val="28"/>
          <w:szCs w:val="28"/>
          <w:lang w:val="kk-KZ"/>
        </w:rPr>
        <w:t xml:space="preserve">көмірсутек тотықтырғыш </w:t>
      </w:r>
      <w:r w:rsidR="00755A2C">
        <w:rPr>
          <w:rFonts w:ascii="Times New Roman" w:eastAsia="TimesNewRoman" w:hAnsi="Times New Roman" w:cs="Times New Roman"/>
          <w:sz w:val="28"/>
          <w:szCs w:val="28"/>
          <w:lang w:val="kk-KZ"/>
        </w:rPr>
        <w:t xml:space="preserve">штамдардан белсенді </w:t>
      </w:r>
      <w:r w:rsidR="00FE1761">
        <w:rPr>
          <w:rFonts w:ascii="Times New Roman" w:eastAsia="TimesNewRoman" w:hAnsi="Times New Roman" w:cs="Times New Roman"/>
          <w:sz w:val="28"/>
          <w:szCs w:val="28"/>
          <w:lang w:val="kk-KZ"/>
        </w:rPr>
        <w:t xml:space="preserve">тиімді көмірсутектотықтырғыш </w:t>
      </w:r>
      <w:r w:rsidR="00755A2C">
        <w:rPr>
          <w:rFonts w:ascii="Times New Roman" w:eastAsia="TimesNewRoman" w:hAnsi="Times New Roman" w:cs="Times New Roman"/>
          <w:sz w:val="28"/>
          <w:szCs w:val="28"/>
          <w:lang w:val="kk-KZ"/>
        </w:rPr>
        <w:t xml:space="preserve">ассоциациялар құрған тиімді. </w:t>
      </w:r>
    </w:p>
    <w:p w:rsidR="001E0DFD" w:rsidRPr="00755A2C" w:rsidRDefault="00BB48AB" w:rsidP="00755A2C">
      <w:pPr>
        <w:spacing w:after="0" w:line="240" w:lineRule="auto"/>
        <w:ind w:firstLine="425"/>
        <w:jc w:val="both"/>
        <w:rPr>
          <w:rFonts w:ascii="Times New Roman" w:hAnsi="Times New Roman" w:cs="Times New Roman"/>
          <w:sz w:val="28"/>
          <w:szCs w:val="28"/>
          <w:lang w:val="kk-KZ" w:eastAsia="ar-SA"/>
        </w:rPr>
      </w:pPr>
      <w:r w:rsidRPr="00755A2C">
        <w:rPr>
          <w:rFonts w:ascii="Times New Roman" w:hAnsi="Times New Roman" w:cs="Times New Roman"/>
          <w:sz w:val="28"/>
          <w:szCs w:val="28"/>
          <w:lang w:val="kk-KZ"/>
        </w:rPr>
        <w:t xml:space="preserve">Келесі зерттеу жұмыстарымыз үшін таңдалған белсенді көмірсутектотықтырғыш қасиеттері </w:t>
      </w:r>
      <w:r w:rsidR="00316809">
        <w:rPr>
          <w:rFonts w:ascii="Times New Roman" w:hAnsi="Times New Roman" w:cs="Times New Roman"/>
          <w:sz w:val="28"/>
          <w:szCs w:val="28"/>
          <w:lang w:val="kk-KZ"/>
        </w:rPr>
        <w:t xml:space="preserve">бар </w:t>
      </w:r>
      <w:r w:rsidRPr="00755A2C">
        <w:rPr>
          <w:rFonts w:ascii="Times New Roman" w:hAnsi="Times New Roman" w:cs="Times New Roman"/>
          <w:sz w:val="28"/>
          <w:szCs w:val="28"/>
          <w:lang w:val="kk-KZ"/>
        </w:rPr>
        <w:t>12 штамдар негізінде  9 ассоциация олардың ішінде 2 моноштамнан тұратын 1 ассоциация; 3 моноштамнан тұратын 4 ассоциация және 4 моноштамнан тұратын 2 ассоциация құрылды. Ассоциацияларды құрастыру кезінде бактериялардың моноштамдары 48 сағат ішінде БПА – бесендірілді, содан кейін екі штамм қолданылса 1:1</w:t>
      </w:r>
      <w:r w:rsidR="002D4AB7" w:rsidRPr="00755A2C">
        <w:rPr>
          <w:rStyle w:val="aff6"/>
          <w:lang w:val="kk-KZ"/>
        </w:rPr>
        <w:t xml:space="preserve">, </w:t>
      </w:r>
      <w:r w:rsidR="009B0BF2" w:rsidRPr="00755A2C">
        <w:rPr>
          <w:rStyle w:val="aff6"/>
          <w:rFonts w:ascii="Times New Roman" w:hAnsi="Times New Roman" w:cs="Times New Roman"/>
          <w:sz w:val="28"/>
          <w:szCs w:val="28"/>
          <w:lang w:val="kk-KZ"/>
        </w:rPr>
        <w:t>үш</w:t>
      </w:r>
      <w:r w:rsidRPr="00755A2C">
        <w:rPr>
          <w:rFonts w:ascii="Times New Roman" w:hAnsi="Times New Roman" w:cs="Times New Roman"/>
          <w:sz w:val="28"/>
          <w:szCs w:val="28"/>
          <w:lang w:val="kk-KZ"/>
        </w:rPr>
        <w:t xml:space="preserve"> штамм болса 1:1:1 және төрт штамм болғанда 1:1:1:1 </w:t>
      </w:r>
      <w:r w:rsidR="009B0BF2" w:rsidRPr="00755A2C">
        <w:rPr>
          <w:rFonts w:ascii="Times New Roman" w:hAnsi="Times New Roman" w:cs="Times New Roman"/>
          <w:sz w:val="28"/>
          <w:szCs w:val="28"/>
          <w:lang w:val="kk-KZ"/>
        </w:rPr>
        <w:t xml:space="preserve">қатынасында сәйкесінше арластырылды. </w:t>
      </w:r>
      <w:r w:rsidR="001E0DFD" w:rsidRPr="00755A2C">
        <w:rPr>
          <w:rFonts w:ascii="Times New Roman" w:hAnsi="Times New Roman" w:cs="Times New Roman"/>
          <w:sz w:val="28"/>
          <w:szCs w:val="28"/>
          <w:lang w:val="kk-KZ"/>
        </w:rPr>
        <w:t xml:space="preserve">Алынған ассоциацияларды қоректік орта көлемінен </w:t>
      </w:r>
      <w:r w:rsidR="009B0BF2" w:rsidRPr="00755A2C">
        <w:rPr>
          <w:rFonts w:ascii="Times New Roman" w:hAnsi="Times New Roman" w:cs="Times New Roman"/>
          <w:sz w:val="28"/>
          <w:szCs w:val="28"/>
          <w:lang w:val="kk-KZ"/>
        </w:rPr>
        <w:t xml:space="preserve">минералды ортаға </w:t>
      </w:r>
      <w:r w:rsidR="001E0DFD" w:rsidRPr="00755A2C">
        <w:rPr>
          <w:rFonts w:ascii="Times New Roman" w:hAnsi="Times New Roman" w:cs="Times New Roman"/>
          <w:sz w:val="28"/>
          <w:szCs w:val="28"/>
          <w:lang w:val="kk-KZ"/>
        </w:rPr>
        <w:t>10 %</w:t>
      </w:r>
      <w:r w:rsidR="009B0BF2" w:rsidRPr="00755A2C">
        <w:rPr>
          <w:rFonts w:ascii="Times New Roman" w:hAnsi="Times New Roman" w:cs="Times New Roman"/>
          <w:sz w:val="28"/>
          <w:szCs w:val="28"/>
          <w:lang w:val="kk-KZ"/>
        </w:rPr>
        <w:t xml:space="preserve"> мөлшерінде инокулят ретінде енгізілді.</w:t>
      </w:r>
      <w:r w:rsidR="001E0DFD" w:rsidRPr="00755A2C">
        <w:rPr>
          <w:rFonts w:ascii="Times New Roman" w:hAnsi="Times New Roman" w:cs="Times New Roman"/>
          <w:sz w:val="28"/>
          <w:szCs w:val="28"/>
          <w:lang w:val="kk-KZ"/>
        </w:rPr>
        <w:t xml:space="preserve"> </w:t>
      </w:r>
    </w:p>
    <w:p w:rsidR="00481869" w:rsidRPr="00A35133" w:rsidRDefault="009B0BF2" w:rsidP="00DC32BA">
      <w:pPr>
        <w:spacing w:after="0" w:line="240" w:lineRule="auto"/>
        <w:ind w:firstLine="567"/>
        <w:jc w:val="both"/>
        <w:rPr>
          <w:rFonts w:ascii="Times New Roman" w:hAnsi="Times New Roman" w:cs="Times New Roman"/>
          <w:sz w:val="28"/>
          <w:szCs w:val="28"/>
          <w:lang w:val="kk-KZ" w:eastAsia="ar-SA"/>
        </w:rPr>
      </w:pPr>
      <w:r>
        <w:rPr>
          <w:rFonts w:ascii="Times New Roman" w:hAnsi="Times New Roman" w:cs="Times New Roman"/>
          <w:sz w:val="28"/>
          <w:szCs w:val="28"/>
          <w:lang w:val="kk-KZ" w:eastAsia="ar-SA"/>
        </w:rPr>
        <w:t>Ассоциациялардың деструкциялау</w:t>
      </w:r>
      <w:r w:rsidR="00150EC3">
        <w:rPr>
          <w:rFonts w:ascii="Times New Roman" w:hAnsi="Times New Roman" w:cs="Times New Roman"/>
          <w:sz w:val="28"/>
          <w:szCs w:val="28"/>
          <w:lang w:val="kk-KZ" w:eastAsia="ar-SA"/>
        </w:rPr>
        <w:t xml:space="preserve"> </w:t>
      </w:r>
      <w:r w:rsidR="00481869" w:rsidRPr="00A35133">
        <w:rPr>
          <w:rFonts w:ascii="Times New Roman" w:hAnsi="Times New Roman" w:cs="Times New Roman"/>
          <w:sz w:val="28"/>
          <w:szCs w:val="28"/>
          <w:lang w:val="kk-KZ" w:eastAsia="ar-SA"/>
        </w:rPr>
        <w:t>белсенділігі 3% мұнай және мұнай өні</w:t>
      </w:r>
      <w:r w:rsidR="00150EC3">
        <w:rPr>
          <w:rFonts w:ascii="Times New Roman" w:hAnsi="Times New Roman" w:cs="Times New Roman"/>
          <w:sz w:val="28"/>
          <w:szCs w:val="28"/>
          <w:lang w:val="kk-KZ" w:eastAsia="ar-SA"/>
        </w:rPr>
        <w:t>мдерімен (мазут, дизельдік отын, қозғалтқыш майлары №1, 2</w:t>
      </w:r>
      <w:r w:rsidR="00481869" w:rsidRPr="00A35133">
        <w:rPr>
          <w:rFonts w:ascii="Times New Roman" w:hAnsi="Times New Roman" w:cs="Times New Roman"/>
          <w:sz w:val="28"/>
          <w:szCs w:val="28"/>
          <w:lang w:val="kk-KZ" w:eastAsia="ar-SA"/>
        </w:rPr>
        <w:t xml:space="preserve">) минералды </w:t>
      </w:r>
      <w:r w:rsidR="00FE1761">
        <w:rPr>
          <w:rFonts w:ascii="Times New Roman" w:hAnsi="Times New Roman" w:cs="Times New Roman"/>
          <w:sz w:val="28"/>
          <w:szCs w:val="28"/>
          <w:lang w:val="kk-KZ" w:eastAsia="ar-SA"/>
        </w:rPr>
        <w:t xml:space="preserve">ВД </w:t>
      </w:r>
      <w:r w:rsidR="00481869" w:rsidRPr="00A35133">
        <w:rPr>
          <w:rFonts w:ascii="Times New Roman" w:hAnsi="Times New Roman" w:cs="Times New Roman"/>
          <w:sz w:val="28"/>
          <w:szCs w:val="28"/>
          <w:lang w:val="kk-KZ" w:eastAsia="ar-SA"/>
        </w:rPr>
        <w:t xml:space="preserve">ортада </w:t>
      </w:r>
      <w:r w:rsidR="00FE1761">
        <w:rPr>
          <w:rFonts w:ascii="Times New Roman" w:hAnsi="Times New Roman" w:cs="Times New Roman"/>
          <w:sz w:val="28"/>
          <w:szCs w:val="28"/>
          <w:lang w:val="kk-KZ" w:eastAsia="ar-SA"/>
        </w:rPr>
        <w:t>14 тәулік бойы 28</w:t>
      </w:r>
      <w:r w:rsidR="00FE1761" w:rsidRPr="00FE1761">
        <w:rPr>
          <w:rFonts w:ascii="Times New Roman" w:hAnsi="Times New Roman" w:cs="Times New Roman"/>
          <w:sz w:val="28"/>
          <w:szCs w:val="28"/>
          <w:vertAlign w:val="superscript"/>
          <w:lang w:val="kk-KZ" w:eastAsia="ar-SA"/>
        </w:rPr>
        <w:t>0</w:t>
      </w:r>
      <w:r w:rsidR="00FE1761">
        <w:rPr>
          <w:rFonts w:ascii="Times New Roman" w:hAnsi="Times New Roman" w:cs="Times New Roman"/>
          <w:sz w:val="28"/>
          <w:szCs w:val="28"/>
          <w:lang w:val="kk-KZ" w:eastAsia="ar-SA"/>
        </w:rPr>
        <w:t xml:space="preserve">С термостат-шейкерде </w:t>
      </w:r>
      <w:r w:rsidR="00481869" w:rsidRPr="00FE1761">
        <w:rPr>
          <w:rFonts w:ascii="Times New Roman" w:hAnsi="Times New Roman" w:cs="Times New Roman"/>
          <w:sz w:val="28"/>
          <w:szCs w:val="28"/>
          <w:lang w:val="kk-KZ" w:eastAsia="ar-SA"/>
        </w:rPr>
        <w:t>өсір</w:t>
      </w:r>
      <w:r w:rsidR="00FE1761">
        <w:rPr>
          <w:rFonts w:ascii="Times New Roman" w:hAnsi="Times New Roman" w:cs="Times New Roman"/>
          <w:sz w:val="28"/>
          <w:szCs w:val="28"/>
          <w:lang w:val="kk-KZ" w:eastAsia="ar-SA"/>
        </w:rPr>
        <w:t>ілді</w:t>
      </w:r>
      <w:r w:rsidR="00481869" w:rsidRPr="00A35133">
        <w:rPr>
          <w:rFonts w:ascii="Times New Roman" w:hAnsi="Times New Roman" w:cs="Times New Roman"/>
          <w:sz w:val="28"/>
          <w:szCs w:val="28"/>
          <w:lang w:val="kk-KZ" w:eastAsia="ar-SA"/>
        </w:rPr>
        <w:t xml:space="preserve">. Зерттеу нәтижелері таңдалған бактерия </w:t>
      </w:r>
      <w:r w:rsidR="00481869">
        <w:rPr>
          <w:rFonts w:ascii="Times New Roman" w:hAnsi="Times New Roman" w:cs="Times New Roman"/>
          <w:sz w:val="28"/>
          <w:szCs w:val="28"/>
          <w:lang w:val="kk-KZ" w:eastAsia="ar-SA"/>
        </w:rPr>
        <w:t>ассоциациялары</w:t>
      </w:r>
      <w:r w:rsidR="00150EC3">
        <w:rPr>
          <w:rFonts w:ascii="Times New Roman" w:hAnsi="Times New Roman" w:cs="Times New Roman"/>
          <w:sz w:val="28"/>
          <w:szCs w:val="28"/>
          <w:lang w:val="kk-KZ" w:eastAsia="ar-SA"/>
        </w:rPr>
        <w:t xml:space="preserve"> </w:t>
      </w:r>
      <w:r w:rsidR="00150EC3" w:rsidRPr="00A35133">
        <w:rPr>
          <w:rFonts w:ascii="Times New Roman" w:hAnsi="Times New Roman" w:cs="Times New Roman"/>
          <w:sz w:val="28"/>
          <w:szCs w:val="28"/>
          <w:lang w:val="kk-KZ" w:eastAsia="ar-SA"/>
        </w:rPr>
        <w:t>мұнай</w:t>
      </w:r>
      <w:r w:rsidR="00150EC3">
        <w:rPr>
          <w:rFonts w:ascii="Times New Roman" w:hAnsi="Times New Roman" w:cs="Times New Roman"/>
          <w:sz w:val="28"/>
          <w:szCs w:val="28"/>
          <w:lang w:val="kk-KZ" w:eastAsia="ar-SA"/>
        </w:rPr>
        <w:t>ды -</w:t>
      </w:r>
      <w:r w:rsidR="00150EC3" w:rsidRPr="00A35133">
        <w:rPr>
          <w:rFonts w:ascii="Times New Roman" w:hAnsi="Times New Roman" w:cs="Times New Roman"/>
          <w:sz w:val="28"/>
          <w:szCs w:val="28"/>
          <w:lang w:val="kk-KZ" w:eastAsia="ar-SA"/>
        </w:rPr>
        <w:t xml:space="preserve"> 44,5-</w:t>
      </w:r>
      <w:r w:rsidR="00497E40">
        <w:rPr>
          <w:rFonts w:ascii="Times New Roman" w:hAnsi="Times New Roman" w:cs="Times New Roman"/>
          <w:sz w:val="28"/>
          <w:szCs w:val="28"/>
          <w:lang w:val="kk-KZ" w:eastAsia="ar-SA"/>
        </w:rPr>
        <w:t>8</w:t>
      </w:r>
      <w:r w:rsidR="00A23D03">
        <w:rPr>
          <w:rFonts w:ascii="Times New Roman" w:hAnsi="Times New Roman" w:cs="Times New Roman"/>
          <w:sz w:val="28"/>
          <w:szCs w:val="28"/>
          <w:lang w:val="kk-KZ" w:eastAsia="ar-SA"/>
        </w:rPr>
        <w:t>3</w:t>
      </w:r>
      <w:r w:rsidR="00497E40">
        <w:rPr>
          <w:rFonts w:ascii="Times New Roman" w:hAnsi="Times New Roman" w:cs="Times New Roman"/>
          <w:sz w:val="28"/>
          <w:szCs w:val="28"/>
          <w:lang w:val="kk-KZ" w:eastAsia="ar-SA"/>
        </w:rPr>
        <w:t>,</w:t>
      </w:r>
      <w:r w:rsidR="00A23D03">
        <w:rPr>
          <w:rFonts w:ascii="Times New Roman" w:hAnsi="Times New Roman" w:cs="Times New Roman"/>
          <w:sz w:val="28"/>
          <w:szCs w:val="28"/>
          <w:lang w:val="kk-KZ" w:eastAsia="ar-SA"/>
        </w:rPr>
        <w:t>9</w:t>
      </w:r>
      <w:r w:rsidR="00150EC3" w:rsidRPr="00A35133">
        <w:rPr>
          <w:rFonts w:ascii="Times New Roman" w:hAnsi="Times New Roman" w:cs="Times New Roman"/>
          <w:sz w:val="28"/>
          <w:szCs w:val="28"/>
          <w:lang w:val="kk-KZ" w:eastAsia="ar-SA"/>
        </w:rPr>
        <w:t>%, мазут</w:t>
      </w:r>
      <w:r w:rsidR="00150EC3">
        <w:rPr>
          <w:rFonts w:ascii="Times New Roman" w:hAnsi="Times New Roman" w:cs="Times New Roman"/>
          <w:sz w:val="28"/>
          <w:szCs w:val="28"/>
          <w:lang w:val="kk-KZ" w:eastAsia="ar-SA"/>
        </w:rPr>
        <w:t>ты</w:t>
      </w:r>
      <w:r w:rsidR="00150EC3" w:rsidRPr="00A35133">
        <w:rPr>
          <w:rFonts w:ascii="Times New Roman" w:hAnsi="Times New Roman" w:cs="Times New Roman"/>
          <w:sz w:val="28"/>
          <w:szCs w:val="28"/>
          <w:lang w:val="kk-KZ" w:eastAsia="ar-SA"/>
        </w:rPr>
        <w:t xml:space="preserve"> – 38,7-81,</w:t>
      </w:r>
      <w:r w:rsidR="00A23D03">
        <w:rPr>
          <w:rFonts w:ascii="Times New Roman" w:hAnsi="Times New Roman" w:cs="Times New Roman"/>
          <w:sz w:val="28"/>
          <w:szCs w:val="28"/>
          <w:lang w:val="kk-KZ" w:eastAsia="ar-SA"/>
        </w:rPr>
        <w:t>9</w:t>
      </w:r>
      <w:r w:rsidR="00150EC3" w:rsidRPr="00A35133">
        <w:rPr>
          <w:rFonts w:ascii="Times New Roman" w:hAnsi="Times New Roman" w:cs="Times New Roman"/>
          <w:sz w:val="28"/>
          <w:szCs w:val="28"/>
          <w:lang w:val="kk-KZ" w:eastAsia="ar-SA"/>
        </w:rPr>
        <w:t>%, дизельді отын</w:t>
      </w:r>
      <w:r w:rsidR="00150EC3">
        <w:rPr>
          <w:rFonts w:ascii="Times New Roman" w:hAnsi="Times New Roman" w:cs="Times New Roman"/>
          <w:sz w:val="28"/>
          <w:szCs w:val="28"/>
          <w:lang w:val="kk-KZ" w:eastAsia="ar-SA"/>
        </w:rPr>
        <w:t>ды</w:t>
      </w:r>
      <w:r w:rsidR="00150EC3" w:rsidRPr="00A35133">
        <w:rPr>
          <w:rFonts w:ascii="Times New Roman" w:hAnsi="Times New Roman" w:cs="Times New Roman"/>
          <w:sz w:val="28"/>
          <w:szCs w:val="28"/>
          <w:lang w:val="kk-KZ" w:eastAsia="ar-SA"/>
        </w:rPr>
        <w:t xml:space="preserve"> – 38,3-74,5% </w:t>
      </w:r>
      <w:r w:rsidR="00150EC3">
        <w:rPr>
          <w:rFonts w:ascii="Times New Roman" w:hAnsi="Times New Roman" w:cs="Times New Roman"/>
          <w:sz w:val="28"/>
          <w:szCs w:val="28"/>
          <w:lang w:val="kk-KZ" w:eastAsia="ar-SA"/>
        </w:rPr>
        <w:t>ыдырататының көретті</w:t>
      </w:r>
      <w:r w:rsidR="00A23D03">
        <w:rPr>
          <w:rFonts w:ascii="Times New Roman" w:hAnsi="Times New Roman" w:cs="Times New Roman"/>
          <w:sz w:val="28"/>
          <w:szCs w:val="28"/>
          <w:lang w:val="kk-KZ" w:eastAsia="ar-SA"/>
        </w:rPr>
        <w:t xml:space="preserve"> </w:t>
      </w:r>
      <w:r w:rsidR="00A23D03" w:rsidRPr="00162BC9">
        <w:rPr>
          <w:rFonts w:ascii="Times New Roman" w:hAnsi="Times New Roman" w:cs="Times New Roman"/>
          <w:sz w:val="28"/>
          <w:szCs w:val="28"/>
          <w:lang w:val="kk-KZ" w:eastAsia="ar-SA"/>
        </w:rPr>
        <w:t>[2</w:t>
      </w:r>
      <w:r w:rsidR="00200E21">
        <w:rPr>
          <w:rFonts w:ascii="Times New Roman" w:hAnsi="Times New Roman" w:cs="Times New Roman"/>
          <w:sz w:val="28"/>
          <w:szCs w:val="28"/>
          <w:lang w:val="kk-KZ" w:eastAsia="ar-SA"/>
        </w:rPr>
        <w:t>28</w:t>
      </w:r>
      <w:r w:rsidR="00A23D03" w:rsidRPr="00162BC9">
        <w:rPr>
          <w:rFonts w:ascii="Times New Roman" w:hAnsi="Times New Roman" w:cs="Times New Roman"/>
          <w:sz w:val="28"/>
          <w:szCs w:val="28"/>
          <w:lang w:val="kk-KZ" w:eastAsia="ar-SA"/>
        </w:rPr>
        <w:t>].</w:t>
      </w:r>
      <w:r w:rsidR="00481869" w:rsidRPr="00A35133">
        <w:rPr>
          <w:rFonts w:ascii="Times New Roman" w:hAnsi="Times New Roman" w:cs="Times New Roman"/>
          <w:sz w:val="28"/>
          <w:szCs w:val="28"/>
          <w:lang w:val="kk-KZ" w:eastAsia="ar-SA"/>
        </w:rPr>
        <w:t xml:space="preserve"> </w:t>
      </w:r>
      <w:r w:rsidR="00481869">
        <w:rPr>
          <w:rFonts w:ascii="Times New Roman" w:hAnsi="Times New Roman" w:cs="Times New Roman"/>
          <w:sz w:val="28"/>
          <w:szCs w:val="28"/>
          <w:lang w:val="kk-KZ" w:eastAsia="ar-SA"/>
        </w:rPr>
        <w:t>З</w:t>
      </w:r>
      <w:r w:rsidR="00481869" w:rsidRPr="00A35133">
        <w:rPr>
          <w:rFonts w:ascii="Times New Roman" w:hAnsi="Times New Roman" w:cs="Times New Roman"/>
          <w:sz w:val="28"/>
          <w:szCs w:val="28"/>
          <w:lang w:val="kk-KZ" w:eastAsia="ar-SA"/>
        </w:rPr>
        <w:t xml:space="preserve">ерттелген </w:t>
      </w:r>
      <w:r w:rsidR="00481869">
        <w:rPr>
          <w:rFonts w:ascii="Times New Roman" w:hAnsi="Times New Roman" w:cs="Times New Roman"/>
          <w:sz w:val="28"/>
          <w:szCs w:val="28"/>
          <w:lang w:val="kk-KZ" w:eastAsia="ar-SA"/>
        </w:rPr>
        <w:t>ассоциациялар</w:t>
      </w:r>
      <w:r w:rsidR="00481869" w:rsidRPr="00A35133">
        <w:rPr>
          <w:rFonts w:ascii="Times New Roman" w:hAnsi="Times New Roman" w:cs="Times New Roman"/>
          <w:sz w:val="28"/>
          <w:szCs w:val="28"/>
          <w:lang w:val="kk-KZ" w:eastAsia="ar-SA"/>
        </w:rPr>
        <w:t xml:space="preserve"> </w:t>
      </w:r>
      <w:r w:rsidR="00DB69B3">
        <w:rPr>
          <w:rFonts w:ascii="Times New Roman" w:hAnsi="Times New Roman" w:cs="Times New Roman"/>
          <w:sz w:val="28"/>
          <w:szCs w:val="28"/>
          <w:lang w:val="kk-KZ" w:eastAsia="ar-SA"/>
        </w:rPr>
        <w:t xml:space="preserve">қозғалтқыш </w:t>
      </w:r>
      <w:r w:rsidR="000A771D" w:rsidRPr="00A35133">
        <w:rPr>
          <w:rFonts w:ascii="Times New Roman" w:hAnsi="Times New Roman" w:cs="Times New Roman"/>
          <w:sz w:val="28"/>
          <w:szCs w:val="28"/>
          <w:lang w:val="kk-KZ" w:eastAsia="ar-SA"/>
        </w:rPr>
        <w:t>майларында өс</w:t>
      </w:r>
      <w:r w:rsidR="000A771D">
        <w:rPr>
          <w:rFonts w:ascii="Times New Roman" w:hAnsi="Times New Roman" w:cs="Times New Roman"/>
          <w:sz w:val="28"/>
          <w:szCs w:val="28"/>
          <w:lang w:val="kk-KZ" w:eastAsia="ar-SA"/>
        </w:rPr>
        <w:t>у</w:t>
      </w:r>
      <w:r w:rsidR="000A771D" w:rsidRPr="00A35133">
        <w:rPr>
          <w:rFonts w:ascii="Times New Roman" w:hAnsi="Times New Roman" w:cs="Times New Roman"/>
          <w:sz w:val="28"/>
          <w:szCs w:val="28"/>
          <w:lang w:val="kk-KZ" w:eastAsia="ar-SA"/>
        </w:rPr>
        <w:t xml:space="preserve"> кезде </w:t>
      </w:r>
      <w:r w:rsidR="00481869" w:rsidRPr="00A35133">
        <w:rPr>
          <w:rFonts w:ascii="Times New Roman" w:hAnsi="Times New Roman" w:cs="Times New Roman"/>
          <w:sz w:val="28"/>
          <w:szCs w:val="28"/>
          <w:lang w:val="kk-KZ" w:eastAsia="ar-SA"/>
        </w:rPr>
        <w:t>төмен белсенділік көрсетті</w:t>
      </w:r>
      <w:r w:rsidR="00A23D03">
        <w:rPr>
          <w:rFonts w:ascii="Times New Roman" w:hAnsi="Times New Roman" w:cs="Times New Roman"/>
          <w:sz w:val="28"/>
          <w:szCs w:val="28"/>
          <w:lang w:val="kk-KZ" w:eastAsia="ar-SA"/>
        </w:rPr>
        <w:t xml:space="preserve"> </w:t>
      </w:r>
      <w:r w:rsidR="00A23D03" w:rsidRPr="00A35133">
        <w:rPr>
          <w:rFonts w:ascii="Times New Roman" w:hAnsi="Times New Roman" w:cs="Times New Roman"/>
          <w:sz w:val="28"/>
          <w:szCs w:val="28"/>
          <w:lang w:val="kk-KZ" w:eastAsia="ar-SA"/>
        </w:rPr>
        <w:t>(</w:t>
      </w:r>
      <w:r w:rsidR="00A23D03">
        <w:rPr>
          <w:rFonts w:ascii="Times New Roman" w:hAnsi="Times New Roman" w:cs="Times New Roman"/>
          <w:sz w:val="28"/>
          <w:szCs w:val="28"/>
          <w:lang w:val="kk-KZ" w:eastAsia="ar-SA"/>
        </w:rPr>
        <w:t>9</w:t>
      </w:r>
      <w:r w:rsidR="00A23D03" w:rsidRPr="00A35133">
        <w:rPr>
          <w:rFonts w:ascii="Times New Roman" w:hAnsi="Times New Roman" w:cs="Times New Roman"/>
          <w:sz w:val="28"/>
          <w:szCs w:val="28"/>
          <w:lang w:val="kk-KZ" w:eastAsia="ar-SA"/>
        </w:rPr>
        <w:t>-кесте)</w:t>
      </w:r>
      <w:r w:rsidR="00481869" w:rsidRPr="00A35133">
        <w:rPr>
          <w:rFonts w:ascii="Times New Roman" w:hAnsi="Times New Roman" w:cs="Times New Roman"/>
          <w:sz w:val="28"/>
          <w:szCs w:val="28"/>
          <w:lang w:val="kk-KZ" w:eastAsia="ar-SA"/>
        </w:rPr>
        <w:t>.</w:t>
      </w:r>
    </w:p>
    <w:p w:rsidR="00717E17" w:rsidRDefault="00282892" w:rsidP="00DC32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w:t>
      </w:r>
      <w:r w:rsidR="00481869">
        <w:rPr>
          <w:rFonts w:ascii="Times New Roman" w:hAnsi="Times New Roman" w:cs="Times New Roman"/>
          <w:sz w:val="28"/>
          <w:szCs w:val="28"/>
          <w:lang w:val="kk-KZ"/>
        </w:rPr>
        <w:t xml:space="preserve">есте </w:t>
      </w:r>
      <w:r w:rsidR="00717E17" w:rsidRPr="00A3513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D5D4C">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000A771D" w:rsidRPr="00A35133">
        <w:rPr>
          <w:rFonts w:ascii="Times New Roman" w:hAnsi="Times New Roman" w:cs="Times New Roman"/>
          <w:sz w:val="28"/>
          <w:szCs w:val="28"/>
          <w:lang w:val="kk-KZ"/>
        </w:rPr>
        <w:t xml:space="preserve">Мұнайтотықтырғыш микроорганизмдер </w:t>
      </w:r>
      <w:r w:rsidR="000A771D">
        <w:rPr>
          <w:rFonts w:ascii="Times New Roman" w:hAnsi="Times New Roman" w:cs="Times New Roman"/>
          <w:sz w:val="28"/>
          <w:szCs w:val="28"/>
          <w:lang w:val="kk-KZ"/>
        </w:rPr>
        <w:t>ассоциацияларының</w:t>
      </w:r>
      <w:r w:rsidR="000A771D" w:rsidRPr="00A35133">
        <w:rPr>
          <w:rFonts w:ascii="Times New Roman" w:hAnsi="Times New Roman" w:cs="Times New Roman"/>
          <w:sz w:val="28"/>
          <w:szCs w:val="28"/>
          <w:lang w:val="kk-KZ"/>
        </w:rPr>
        <w:t xml:space="preserve"> 3% көмірсутектерді (мұнай, мазут, дизельдік отын) </w:t>
      </w:r>
      <w:r w:rsidR="003A02E4">
        <w:rPr>
          <w:rFonts w:ascii="Times New Roman" w:hAnsi="Times New Roman" w:cs="Times New Roman"/>
          <w:sz w:val="28"/>
          <w:szCs w:val="28"/>
          <w:lang w:val="kk-KZ"/>
        </w:rPr>
        <w:t>деструкциялауы</w:t>
      </w:r>
    </w:p>
    <w:p w:rsidR="00282892" w:rsidRPr="00A35133" w:rsidRDefault="00282892" w:rsidP="00DC32BA">
      <w:pPr>
        <w:spacing w:after="0" w:line="240" w:lineRule="auto"/>
        <w:jc w:val="both"/>
        <w:rPr>
          <w:rFonts w:ascii="Times New Roman" w:hAnsi="Times New Roman" w:cs="Times New Roman"/>
          <w:sz w:val="28"/>
          <w:szCs w:val="28"/>
          <w:lang w:val="kk-KZ"/>
        </w:rPr>
      </w:pPr>
    </w:p>
    <w:tbl>
      <w:tblPr>
        <w:tblStyle w:val="ae"/>
        <w:tblW w:w="0" w:type="auto"/>
        <w:tblLayout w:type="fixed"/>
        <w:tblLook w:val="04A0" w:firstRow="1" w:lastRow="0" w:firstColumn="1" w:lastColumn="0" w:noHBand="0" w:noVBand="1"/>
      </w:tblPr>
      <w:tblGrid>
        <w:gridCol w:w="704"/>
        <w:gridCol w:w="5245"/>
        <w:gridCol w:w="1559"/>
        <w:gridCol w:w="1134"/>
        <w:gridCol w:w="929"/>
      </w:tblGrid>
      <w:tr w:rsidR="005F1884" w:rsidRPr="005F3E66" w:rsidTr="004C3A94">
        <w:tc>
          <w:tcPr>
            <w:tcW w:w="704" w:type="dxa"/>
            <w:vMerge w:val="restart"/>
          </w:tcPr>
          <w:p w:rsidR="001B3F4A" w:rsidRDefault="005F1884" w:rsidP="001B3F4A">
            <w:pPr>
              <w:jc w:val="both"/>
              <w:rPr>
                <w:rFonts w:ascii="Times New Roman" w:hAnsi="Times New Roman" w:cs="Times New Roman"/>
                <w:sz w:val="28"/>
                <w:szCs w:val="28"/>
              </w:rPr>
            </w:pPr>
            <w:r w:rsidRPr="005F3E66">
              <w:rPr>
                <w:rFonts w:ascii="Times New Roman" w:hAnsi="Times New Roman" w:cs="Times New Roman"/>
                <w:sz w:val="28"/>
                <w:szCs w:val="28"/>
              </w:rPr>
              <w:t>№</w:t>
            </w:r>
          </w:p>
          <w:p w:rsidR="005F1884" w:rsidRPr="005F3E66" w:rsidRDefault="005F1884" w:rsidP="001B3F4A">
            <w:pPr>
              <w:jc w:val="both"/>
              <w:rPr>
                <w:rFonts w:ascii="Times New Roman" w:hAnsi="Times New Roman" w:cs="Times New Roman"/>
                <w:sz w:val="28"/>
                <w:szCs w:val="28"/>
              </w:rPr>
            </w:pPr>
            <w:r w:rsidRPr="005F3E66">
              <w:rPr>
                <w:rFonts w:ascii="Times New Roman" w:hAnsi="Times New Roman" w:cs="Times New Roman"/>
                <w:sz w:val="28"/>
                <w:szCs w:val="28"/>
              </w:rPr>
              <w:t>асс.</w:t>
            </w:r>
          </w:p>
        </w:tc>
        <w:tc>
          <w:tcPr>
            <w:tcW w:w="5245" w:type="dxa"/>
            <w:vMerge w:val="restart"/>
          </w:tcPr>
          <w:p w:rsidR="005F1884" w:rsidRPr="005F3E66" w:rsidRDefault="005F1884" w:rsidP="00DC32BA">
            <w:pPr>
              <w:jc w:val="center"/>
              <w:rPr>
                <w:rFonts w:ascii="Times New Roman" w:hAnsi="Times New Roman" w:cs="Times New Roman"/>
                <w:sz w:val="28"/>
                <w:szCs w:val="28"/>
              </w:rPr>
            </w:pPr>
            <w:r w:rsidRPr="005F3E66">
              <w:rPr>
                <w:rFonts w:ascii="Times New Roman" w:hAnsi="Times New Roman" w:cs="Times New Roman"/>
                <w:sz w:val="28"/>
                <w:szCs w:val="28"/>
              </w:rPr>
              <w:t>Ассоциаци</w:t>
            </w:r>
            <w:r w:rsidR="000A771D">
              <w:rPr>
                <w:rFonts w:ascii="Times New Roman" w:hAnsi="Times New Roman" w:cs="Times New Roman"/>
                <w:sz w:val="28"/>
                <w:szCs w:val="28"/>
                <w:lang w:val="kk-KZ"/>
              </w:rPr>
              <w:t>ялар</w:t>
            </w:r>
            <w:r w:rsidRPr="005F3E66">
              <w:rPr>
                <w:rFonts w:ascii="Times New Roman" w:hAnsi="Times New Roman" w:cs="Times New Roman"/>
                <w:sz w:val="28"/>
                <w:szCs w:val="28"/>
              </w:rPr>
              <w:t xml:space="preserve"> </w:t>
            </w:r>
          </w:p>
        </w:tc>
        <w:tc>
          <w:tcPr>
            <w:tcW w:w="3622" w:type="dxa"/>
            <w:gridSpan w:val="3"/>
          </w:tcPr>
          <w:p w:rsidR="004C3A94" w:rsidRPr="005F3E66" w:rsidRDefault="003A02E4" w:rsidP="004C3A94">
            <w:pPr>
              <w:jc w:val="center"/>
              <w:rPr>
                <w:rFonts w:ascii="Times New Roman" w:hAnsi="Times New Roman" w:cs="Times New Roman"/>
                <w:sz w:val="28"/>
                <w:szCs w:val="28"/>
              </w:rPr>
            </w:pPr>
            <w:r>
              <w:rPr>
                <w:rFonts w:ascii="Times New Roman" w:hAnsi="Times New Roman" w:cs="Times New Roman"/>
                <w:sz w:val="28"/>
                <w:szCs w:val="28"/>
                <w:lang w:val="kk-KZ"/>
              </w:rPr>
              <w:t>Деструкция</w:t>
            </w:r>
            <w:r w:rsidR="000A771D">
              <w:rPr>
                <w:rFonts w:ascii="Times New Roman" w:hAnsi="Times New Roman" w:cs="Times New Roman"/>
                <w:sz w:val="28"/>
                <w:szCs w:val="28"/>
                <w:lang w:val="kk-KZ"/>
              </w:rPr>
              <w:t xml:space="preserve"> дәрежесі</w:t>
            </w:r>
            <w:r w:rsidR="005F1884" w:rsidRPr="005F3E66">
              <w:rPr>
                <w:rFonts w:ascii="Times New Roman" w:hAnsi="Times New Roman" w:cs="Times New Roman"/>
                <w:sz w:val="28"/>
                <w:szCs w:val="28"/>
              </w:rPr>
              <w:t>, %</w:t>
            </w:r>
          </w:p>
        </w:tc>
      </w:tr>
      <w:tr w:rsidR="005F1884" w:rsidRPr="005F3E66" w:rsidTr="004C3A94">
        <w:tc>
          <w:tcPr>
            <w:tcW w:w="704" w:type="dxa"/>
            <w:vMerge/>
          </w:tcPr>
          <w:p w:rsidR="005F1884" w:rsidRPr="005F3E66" w:rsidRDefault="005F1884" w:rsidP="00DC32BA">
            <w:pPr>
              <w:jc w:val="both"/>
              <w:rPr>
                <w:rFonts w:ascii="Times New Roman" w:hAnsi="Times New Roman" w:cs="Times New Roman"/>
                <w:sz w:val="28"/>
                <w:szCs w:val="28"/>
              </w:rPr>
            </w:pPr>
          </w:p>
        </w:tc>
        <w:tc>
          <w:tcPr>
            <w:tcW w:w="5245" w:type="dxa"/>
            <w:vMerge/>
          </w:tcPr>
          <w:p w:rsidR="005F1884" w:rsidRPr="005F3E66" w:rsidRDefault="005F1884" w:rsidP="00DC32BA">
            <w:pPr>
              <w:jc w:val="center"/>
              <w:rPr>
                <w:rFonts w:ascii="Times New Roman" w:hAnsi="Times New Roman" w:cs="Times New Roman"/>
                <w:sz w:val="28"/>
                <w:szCs w:val="28"/>
              </w:rPr>
            </w:pPr>
          </w:p>
        </w:tc>
        <w:tc>
          <w:tcPr>
            <w:tcW w:w="1559" w:type="dxa"/>
          </w:tcPr>
          <w:p w:rsidR="005F1884" w:rsidRPr="00DB69B3" w:rsidRDefault="00DB69B3" w:rsidP="00DC32BA">
            <w:pPr>
              <w:jc w:val="center"/>
              <w:rPr>
                <w:rFonts w:ascii="Times New Roman" w:hAnsi="Times New Roman" w:cs="Times New Roman"/>
                <w:sz w:val="28"/>
                <w:szCs w:val="28"/>
                <w:lang w:val="kk-KZ"/>
              </w:rPr>
            </w:pPr>
            <w:r>
              <w:rPr>
                <w:rFonts w:ascii="Times New Roman" w:hAnsi="Times New Roman" w:cs="Times New Roman"/>
                <w:sz w:val="28"/>
                <w:szCs w:val="28"/>
                <w:lang w:val="kk-KZ"/>
              </w:rPr>
              <w:t>мұнай</w:t>
            </w:r>
          </w:p>
        </w:tc>
        <w:tc>
          <w:tcPr>
            <w:tcW w:w="1134" w:type="dxa"/>
          </w:tcPr>
          <w:p w:rsidR="005F1884" w:rsidRPr="005F3E66" w:rsidRDefault="005F1884" w:rsidP="00DC32BA">
            <w:pPr>
              <w:jc w:val="center"/>
              <w:rPr>
                <w:rFonts w:ascii="Times New Roman" w:hAnsi="Times New Roman" w:cs="Times New Roman"/>
                <w:sz w:val="28"/>
                <w:szCs w:val="28"/>
              </w:rPr>
            </w:pPr>
            <w:r w:rsidRPr="005F3E66">
              <w:rPr>
                <w:rFonts w:ascii="Times New Roman" w:hAnsi="Times New Roman" w:cs="Times New Roman"/>
                <w:sz w:val="28"/>
                <w:szCs w:val="28"/>
              </w:rPr>
              <w:t>мазут</w:t>
            </w:r>
          </w:p>
        </w:tc>
        <w:tc>
          <w:tcPr>
            <w:tcW w:w="929" w:type="dxa"/>
          </w:tcPr>
          <w:p w:rsidR="005F1884" w:rsidRDefault="005F1884" w:rsidP="00DB69B3">
            <w:pPr>
              <w:jc w:val="center"/>
              <w:rPr>
                <w:rFonts w:ascii="Times New Roman" w:hAnsi="Times New Roman" w:cs="Times New Roman"/>
                <w:sz w:val="28"/>
                <w:szCs w:val="28"/>
                <w:lang w:val="kk-KZ"/>
              </w:rPr>
            </w:pPr>
            <w:r w:rsidRPr="005F3E66">
              <w:rPr>
                <w:rFonts w:ascii="Times New Roman" w:hAnsi="Times New Roman" w:cs="Times New Roman"/>
                <w:sz w:val="28"/>
                <w:szCs w:val="28"/>
              </w:rPr>
              <w:t>Д</w:t>
            </w:r>
            <w:r w:rsidR="00DB69B3">
              <w:rPr>
                <w:rFonts w:ascii="Times New Roman" w:hAnsi="Times New Roman" w:cs="Times New Roman"/>
                <w:sz w:val="28"/>
                <w:szCs w:val="28"/>
                <w:lang w:val="kk-KZ"/>
              </w:rPr>
              <w:t>О</w:t>
            </w:r>
          </w:p>
          <w:p w:rsidR="00BD05AF" w:rsidRPr="00DB69B3" w:rsidRDefault="00BD05AF" w:rsidP="00DB69B3">
            <w:pPr>
              <w:jc w:val="center"/>
              <w:rPr>
                <w:rFonts w:ascii="Times New Roman" w:hAnsi="Times New Roman" w:cs="Times New Roman"/>
                <w:sz w:val="28"/>
                <w:szCs w:val="28"/>
                <w:lang w:val="kk-KZ"/>
              </w:rPr>
            </w:pPr>
          </w:p>
        </w:tc>
      </w:tr>
      <w:tr w:rsidR="005F1884" w:rsidRPr="005F3E66" w:rsidTr="004C3A94">
        <w:tc>
          <w:tcPr>
            <w:tcW w:w="704" w:type="dxa"/>
          </w:tcPr>
          <w:p w:rsidR="005F1884" w:rsidRPr="005F3E66" w:rsidRDefault="005F1884" w:rsidP="00DC32BA">
            <w:pPr>
              <w:jc w:val="both"/>
              <w:rPr>
                <w:rFonts w:ascii="Times New Roman" w:hAnsi="Times New Roman" w:cs="Times New Roman"/>
                <w:sz w:val="28"/>
                <w:szCs w:val="28"/>
              </w:rPr>
            </w:pPr>
            <w:r w:rsidRPr="005F3E66">
              <w:rPr>
                <w:rFonts w:ascii="Times New Roman" w:hAnsi="Times New Roman" w:cs="Times New Roman"/>
                <w:sz w:val="28"/>
                <w:szCs w:val="28"/>
              </w:rPr>
              <w:t>1</w:t>
            </w:r>
          </w:p>
        </w:tc>
        <w:tc>
          <w:tcPr>
            <w:tcW w:w="5245" w:type="dxa"/>
          </w:tcPr>
          <w:p w:rsidR="005F1884" w:rsidRPr="005F3E66" w:rsidRDefault="005F1884" w:rsidP="00AE4712">
            <w:pPr>
              <w:autoSpaceDE w:val="0"/>
              <w:autoSpaceDN w:val="0"/>
              <w:adjustRightInd w:val="0"/>
              <w:jc w:val="both"/>
              <w:rPr>
                <w:rFonts w:ascii="Times New Roman" w:eastAsia="Times New Roman" w:hAnsi="Times New Roman" w:cs="Times New Roman"/>
                <w:i/>
                <w:sz w:val="28"/>
                <w:szCs w:val="28"/>
                <w:lang w:val="en-US"/>
              </w:rPr>
            </w:pPr>
            <w:r w:rsidRPr="005F3E66">
              <w:rPr>
                <w:rFonts w:ascii="Times New Roman" w:hAnsi="Times New Roman" w:cs="Times New Roman"/>
                <w:i/>
                <w:iCs/>
                <w:sz w:val="28"/>
                <w:szCs w:val="28"/>
                <w:lang w:val="en-US"/>
              </w:rPr>
              <w:t xml:space="preserve">Gordonia sp. </w:t>
            </w:r>
            <w:r w:rsidRPr="005F3E66">
              <w:rPr>
                <w:rFonts w:ascii="Times New Roman" w:hAnsi="Times New Roman" w:cs="Times New Roman"/>
                <w:sz w:val="28"/>
                <w:szCs w:val="28"/>
                <w:lang w:val="en-US"/>
              </w:rPr>
              <w:t>12/5</w:t>
            </w:r>
            <w:r w:rsidRPr="005F3E66">
              <w:rPr>
                <w:rFonts w:ascii="Times New Roman" w:hAnsi="Times New Roman" w:cs="Times New Roman"/>
                <w:i/>
                <w:sz w:val="28"/>
                <w:szCs w:val="28"/>
                <w:lang w:val="en-US"/>
              </w:rPr>
              <w:t xml:space="preserve"> + Microbacterium sp.</w:t>
            </w:r>
            <w:r w:rsidRPr="005F3E66">
              <w:rPr>
                <w:rFonts w:ascii="Times New Roman" w:eastAsia="Times New Roman" w:hAnsi="Times New Roman" w:cs="Times New Roman"/>
                <w:i/>
                <w:sz w:val="28"/>
                <w:szCs w:val="28"/>
                <w:lang w:val="en-US"/>
              </w:rPr>
              <w:t xml:space="preserve"> </w:t>
            </w:r>
            <w:r w:rsidRPr="005F3E66">
              <w:rPr>
                <w:rFonts w:ascii="Times New Roman" w:eastAsia="Times New Roman" w:hAnsi="Times New Roman" w:cs="Times New Roman"/>
                <w:sz w:val="28"/>
                <w:szCs w:val="28"/>
                <w:lang w:val="en-US"/>
              </w:rPr>
              <w:t>16/1</w:t>
            </w:r>
            <w:r w:rsidRPr="005F3E66">
              <w:rPr>
                <w:rFonts w:ascii="Times New Roman" w:eastAsia="Times New Roman" w:hAnsi="Times New Roman" w:cs="Times New Roman"/>
                <w:i/>
                <w:sz w:val="28"/>
                <w:szCs w:val="28"/>
                <w:lang w:val="en-US"/>
              </w:rPr>
              <w:t xml:space="preserve"> </w:t>
            </w:r>
            <w:r w:rsidRPr="005F3E66">
              <w:rPr>
                <w:rFonts w:ascii="Times New Roman" w:hAnsi="Times New Roman" w:cs="Times New Roman"/>
                <w:i/>
                <w:sz w:val="28"/>
                <w:szCs w:val="28"/>
                <w:lang w:val="en-US"/>
              </w:rPr>
              <w:t>+ Alcan</w:t>
            </w:r>
            <w:r w:rsidR="00AE4712">
              <w:rPr>
                <w:rFonts w:ascii="Times New Roman" w:hAnsi="Times New Roman" w:cs="Times New Roman"/>
                <w:i/>
                <w:sz w:val="28"/>
                <w:szCs w:val="28"/>
                <w:lang w:val="en-US"/>
              </w:rPr>
              <w:t>i</w:t>
            </w:r>
            <w:r w:rsidRPr="005F3E66">
              <w:rPr>
                <w:rFonts w:ascii="Times New Roman" w:hAnsi="Times New Roman" w:cs="Times New Roman"/>
                <w:i/>
                <w:sz w:val="28"/>
                <w:szCs w:val="28"/>
                <w:lang w:val="en-US"/>
              </w:rPr>
              <w:t xml:space="preserve">vorax sp. </w:t>
            </w:r>
            <w:r w:rsidRPr="005F3E66">
              <w:rPr>
                <w:rFonts w:ascii="Times New Roman" w:hAnsi="Times New Roman" w:cs="Times New Roman"/>
                <w:sz w:val="28"/>
                <w:szCs w:val="28"/>
                <w:lang w:val="en-US"/>
              </w:rPr>
              <w:t>16/3</w:t>
            </w:r>
          </w:p>
        </w:tc>
        <w:tc>
          <w:tcPr>
            <w:tcW w:w="1559" w:type="dxa"/>
          </w:tcPr>
          <w:p w:rsidR="005F1884" w:rsidRPr="005F3E66" w:rsidRDefault="005F1884" w:rsidP="00DC32BA">
            <w:pPr>
              <w:jc w:val="center"/>
              <w:rPr>
                <w:rFonts w:ascii="Times New Roman" w:hAnsi="Times New Roman" w:cs="Times New Roman"/>
                <w:sz w:val="28"/>
                <w:szCs w:val="28"/>
              </w:rPr>
            </w:pPr>
            <w:r w:rsidRPr="005F3E66">
              <w:rPr>
                <w:rFonts w:ascii="Times New Roman" w:hAnsi="Times New Roman" w:cs="Times New Roman"/>
                <w:sz w:val="28"/>
                <w:szCs w:val="28"/>
                <w:lang w:val="kk-KZ"/>
              </w:rPr>
              <w:t>49,7</w:t>
            </w:r>
          </w:p>
        </w:tc>
        <w:tc>
          <w:tcPr>
            <w:tcW w:w="1134" w:type="dxa"/>
          </w:tcPr>
          <w:p w:rsidR="005F1884" w:rsidRPr="005F3E66" w:rsidRDefault="005F1884" w:rsidP="00DC32BA">
            <w:pPr>
              <w:jc w:val="center"/>
              <w:rPr>
                <w:rFonts w:ascii="Times New Roman" w:hAnsi="Times New Roman" w:cs="Times New Roman"/>
                <w:sz w:val="28"/>
                <w:szCs w:val="28"/>
              </w:rPr>
            </w:pPr>
            <w:r w:rsidRPr="005F3E66">
              <w:rPr>
                <w:rFonts w:ascii="Times New Roman" w:hAnsi="Times New Roman" w:cs="Times New Roman"/>
                <w:sz w:val="28"/>
                <w:szCs w:val="28"/>
                <w:lang w:val="kk-KZ"/>
              </w:rPr>
              <w:t>48,4</w:t>
            </w:r>
          </w:p>
        </w:tc>
        <w:tc>
          <w:tcPr>
            <w:tcW w:w="929" w:type="dxa"/>
          </w:tcPr>
          <w:p w:rsidR="005F1884" w:rsidRPr="005F3E66" w:rsidRDefault="005F1884" w:rsidP="00DC32BA">
            <w:pPr>
              <w:jc w:val="center"/>
              <w:rPr>
                <w:rFonts w:ascii="Times New Roman" w:hAnsi="Times New Roman" w:cs="Times New Roman"/>
                <w:sz w:val="28"/>
                <w:szCs w:val="28"/>
              </w:rPr>
            </w:pPr>
            <w:r w:rsidRPr="005F3E66">
              <w:rPr>
                <w:rFonts w:ascii="Times New Roman" w:hAnsi="Times New Roman" w:cs="Times New Roman"/>
                <w:sz w:val="28"/>
                <w:szCs w:val="28"/>
              </w:rPr>
              <w:t>42,2</w:t>
            </w:r>
          </w:p>
        </w:tc>
      </w:tr>
      <w:tr w:rsidR="005F1884" w:rsidRPr="005F3E66" w:rsidTr="004C3A94">
        <w:tc>
          <w:tcPr>
            <w:tcW w:w="704" w:type="dxa"/>
          </w:tcPr>
          <w:p w:rsidR="005F1884" w:rsidRPr="005F3E66" w:rsidRDefault="005F1884" w:rsidP="00DC32BA">
            <w:pPr>
              <w:jc w:val="both"/>
              <w:rPr>
                <w:rFonts w:ascii="Times New Roman" w:hAnsi="Times New Roman" w:cs="Times New Roman"/>
                <w:sz w:val="28"/>
                <w:szCs w:val="28"/>
              </w:rPr>
            </w:pPr>
            <w:r w:rsidRPr="005F3E66">
              <w:rPr>
                <w:rFonts w:ascii="Times New Roman" w:hAnsi="Times New Roman" w:cs="Times New Roman"/>
                <w:sz w:val="28"/>
                <w:szCs w:val="28"/>
              </w:rPr>
              <w:t>2</w:t>
            </w:r>
          </w:p>
        </w:tc>
        <w:tc>
          <w:tcPr>
            <w:tcW w:w="5245" w:type="dxa"/>
          </w:tcPr>
          <w:p w:rsidR="005F1884" w:rsidRPr="005F3E66" w:rsidRDefault="005F1884" w:rsidP="00DC32BA">
            <w:pPr>
              <w:rPr>
                <w:rFonts w:ascii="Times New Roman" w:hAnsi="Times New Roman" w:cs="Times New Roman"/>
                <w:i/>
                <w:sz w:val="28"/>
                <w:szCs w:val="28"/>
                <w:lang w:val="en-US"/>
              </w:rPr>
            </w:pPr>
            <w:r w:rsidRPr="005F3E66">
              <w:rPr>
                <w:rFonts w:ascii="Times New Roman" w:hAnsi="Times New Roman" w:cs="Times New Roman"/>
                <w:i/>
                <w:sz w:val="28"/>
                <w:szCs w:val="28"/>
                <w:lang w:val="en-US"/>
              </w:rPr>
              <w:t xml:space="preserve">Rhodococcus sp. </w:t>
            </w:r>
            <w:r w:rsidRPr="005F3E66">
              <w:rPr>
                <w:rFonts w:ascii="Times New Roman" w:hAnsi="Times New Roman" w:cs="Times New Roman"/>
                <w:sz w:val="28"/>
                <w:szCs w:val="28"/>
                <w:lang w:val="en-US"/>
              </w:rPr>
              <w:t>1D/1</w:t>
            </w:r>
            <w:r w:rsidRPr="005F3E66">
              <w:rPr>
                <w:rFonts w:ascii="Times New Roman" w:hAnsi="Times New Roman" w:cs="Times New Roman"/>
                <w:i/>
                <w:sz w:val="28"/>
                <w:szCs w:val="28"/>
                <w:lang w:val="en-US"/>
              </w:rPr>
              <w:t xml:space="preserve"> + </w:t>
            </w:r>
            <w:r w:rsidRPr="005F3E66">
              <w:rPr>
                <w:rFonts w:ascii="Times New Roman" w:eastAsia="Times New Roman" w:hAnsi="Times New Roman" w:cs="Times New Roman"/>
                <w:bCs/>
                <w:i/>
                <w:kern w:val="36"/>
                <w:sz w:val="28"/>
                <w:szCs w:val="28"/>
                <w:lang w:val="en-US"/>
              </w:rPr>
              <w:t>Tessaracoccus sp.</w:t>
            </w:r>
            <w:r w:rsidRPr="005F3E66">
              <w:rPr>
                <w:rFonts w:ascii="Times New Roman" w:eastAsia="Times New Roman" w:hAnsi="Times New Roman" w:cs="Times New Roman"/>
                <w:b/>
                <w:bCs/>
                <w:i/>
                <w:kern w:val="36"/>
                <w:sz w:val="28"/>
                <w:szCs w:val="28"/>
                <w:lang w:val="en-US"/>
              </w:rPr>
              <w:t xml:space="preserve"> </w:t>
            </w:r>
            <w:r w:rsidRPr="005F3E66">
              <w:rPr>
                <w:rFonts w:ascii="Times New Roman" w:hAnsi="Times New Roman" w:cs="Times New Roman"/>
                <w:sz w:val="28"/>
                <w:szCs w:val="28"/>
                <w:lang w:val="en-US"/>
              </w:rPr>
              <w:t>13/8</w:t>
            </w:r>
            <w:r w:rsidRPr="005F3E66">
              <w:rPr>
                <w:rFonts w:ascii="Times New Roman" w:hAnsi="Times New Roman" w:cs="Times New Roman"/>
                <w:i/>
                <w:sz w:val="28"/>
                <w:szCs w:val="28"/>
                <w:lang w:val="en-US"/>
              </w:rPr>
              <w:t xml:space="preserve"> + Dietzia sp. </w:t>
            </w:r>
            <w:r w:rsidRPr="005F3E66">
              <w:rPr>
                <w:rFonts w:ascii="Times New Roman" w:hAnsi="Times New Roman" w:cs="Times New Roman"/>
                <w:sz w:val="28"/>
                <w:szCs w:val="28"/>
                <w:lang w:val="en-US"/>
              </w:rPr>
              <w:t>13/4</w:t>
            </w:r>
            <w:r w:rsidRPr="005F3E66">
              <w:rPr>
                <w:rFonts w:ascii="Times New Roman" w:hAnsi="Times New Roman" w:cs="Times New Roman"/>
                <w:i/>
                <w:sz w:val="28"/>
                <w:szCs w:val="28"/>
                <w:lang w:val="en-US"/>
              </w:rPr>
              <w:t xml:space="preserve"> </w:t>
            </w:r>
          </w:p>
        </w:tc>
        <w:tc>
          <w:tcPr>
            <w:tcW w:w="1559" w:type="dxa"/>
          </w:tcPr>
          <w:p w:rsidR="005F1884" w:rsidRPr="005F3E66" w:rsidRDefault="009567E4" w:rsidP="00DC32BA">
            <w:pPr>
              <w:jc w:val="center"/>
              <w:rPr>
                <w:rFonts w:ascii="Times New Roman" w:hAnsi="Times New Roman" w:cs="Times New Roman"/>
                <w:sz w:val="28"/>
                <w:szCs w:val="28"/>
              </w:rPr>
            </w:pPr>
            <w:r>
              <w:rPr>
                <w:rFonts w:ascii="Times New Roman" w:hAnsi="Times New Roman" w:cs="Times New Roman"/>
                <w:sz w:val="28"/>
                <w:szCs w:val="28"/>
                <w:lang w:val="kk-KZ"/>
              </w:rPr>
              <w:t>82,8</w:t>
            </w:r>
          </w:p>
        </w:tc>
        <w:tc>
          <w:tcPr>
            <w:tcW w:w="1134" w:type="dxa"/>
          </w:tcPr>
          <w:p w:rsidR="005F1884" w:rsidRPr="005F3E66" w:rsidRDefault="009567E4" w:rsidP="00DC32BA">
            <w:pPr>
              <w:jc w:val="center"/>
              <w:rPr>
                <w:rFonts w:ascii="Times New Roman" w:hAnsi="Times New Roman" w:cs="Times New Roman"/>
                <w:sz w:val="28"/>
                <w:szCs w:val="28"/>
              </w:rPr>
            </w:pPr>
            <w:r>
              <w:rPr>
                <w:rFonts w:ascii="Times New Roman" w:hAnsi="Times New Roman" w:cs="Times New Roman"/>
                <w:sz w:val="28"/>
                <w:szCs w:val="28"/>
                <w:lang w:val="kk-KZ"/>
              </w:rPr>
              <w:t>81,8</w:t>
            </w:r>
          </w:p>
        </w:tc>
        <w:tc>
          <w:tcPr>
            <w:tcW w:w="929" w:type="dxa"/>
          </w:tcPr>
          <w:p w:rsidR="005F1884" w:rsidRPr="005F3E66" w:rsidRDefault="005F1884" w:rsidP="00DC32BA">
            <w:pPr>
              <w:jc w:val="center"/>
              <w:rPr>
                <w:rFonts w:ascii="Times New Roman" w:hAnsi="Times New Roman" w:cs="Times New Roman"/>
                <w:sz w:val="28"/>
                <w:szCs w:val="28"/>
              </w:rPr>
            </w:pPr>
            <w:r w:rsidRPr="005F3E66">
              <w:rPr>
                <w:rFonts w:ascii="Times New Roman" w:hAnsi="Times New Roman" w:cs="Times New Roman"/>
                <w:sz w:val="28"/>
                <w:szCs w:val="28"/>
              </w:rPr>
              <w:t>70,1</w:t>
            </w:r>
          </w:p>
        </w:tc>
      </w:tr>
      <w:tr w:rsidR="00D147E6" w:rsidRPr="005F3E66" w:rsidTr="004C3A94">
        <w:tc>
          <w:tcPr>
            <w:tcW w:w="704" w:type="dxa"/>
          </w:tcPr>
          <w:p w:rsidR="00D147E6" w:rsidRPr="005F3E66" w:rsidRDefault="00D147E6" w:rsidP="003A4811">
            <w:pPr>
              <w:jc w:val="both"/>
              <w:rPr>
                <w:rFonts w:ascii="Times New Roman" w:hAnsi="Times New Roman" w:cs="Times New Roman"/>
                <w:sz w:val="28"/>
                <w:szCs w:val="28"/>
              </w:rPr>
            </w:pPr>
            <w:r w:rsidRPr="005F3E66">
              <w:rPr>
                <w:rFonts w:ascii="Times New Roman" w:hAnsi="Times New Roman" w:cs="Times New Roman"/>
                <w:sz w:val="28"/>
                <w:szCs w:val="28"/>
              </w:rPr>
              <w:t>3</w:t>
            </w:r>
          </w:p>
        </w:tc>
        <w:tc>
          <w:tcPr>
            <w:tcW w:w="5245" w:type="dxa"/>
          </w:tcPr>
          <w:p w:rsidR="004C3A94" w:rsidRPr="005F3E66" w:rsidRDefault="00D147E6" w:rsidP="004C3A94">
            <w:pPr>
              <w:jc w:val="both"/>
              <w:rPr>
                <w:rFonts w:ascii="Times New Roman" w:hAnsi="Times New Roman" w:cs="Times New Roman"/>
                <w:sz w:val="28"/>
                <w:szCs w:val="28"/>
                <w:lang w:val="en-US"/>
              </w:rPr>
            </w:pPr>
            <w:r w:rsidRPr="005F3E66">
              <w:rPr>
                <w:rFonts w:ascii="Times New Roman" w:hAnsi="Times New Roman" w:cs="Times New Roman"/>
                <w:i/>
                <w:sz w:val="28"/>
                <w:szCs w:val="28"/>
                <w:lang w:val="en-US"/>
              </w:rPr>
              <w:t>Arthrobacter sp</w:t>
            </w:r>
            <w:r w:rsidRPr="005F3E66">
              <w:rPr>
                <w:rFonts w:ascii="Times New Roman" w:hAnsi="Times New Roman" w:cs="Times New Roman"/>
                <w:sz w:val="28"/>
                <w:szCs w:val="28"/>
                <w:lang w:val="en-US"/>
              </w:rPr>
              <w:t xml:space="preserve">. 15/3 + </w:t>
            </w:r>
            <w:r w:rsidRPr="005F3E66">
              <w:rPr>
                <w:rFonts w:ascii="Times New Roman" w:hAnsi="Times New Roman" w:cs="Times New Roman"/>
                <w:i/>
                <w:sz w:val="28"/>
                <w:szCs w:val="28"/>
                <w:lang w:val="en-US"/>
              </w:rPr>
              <w:t xml:space="preserve">Microbacterium arabinogalactanolyticum </w:t>
            </w:r>
            <w:r w:rsidRPr="005F3E66">
              <w:rPr>
                <w:rFonts w:ascii="Times New Roman" w:hAnsi="Times New Roman" w:cs="Times New Roman"/>
                <w:sz w:val="28"/>
                <w:szCs w:val="28"/>
                <w:lang w:val="en-US"/>
              </w:rPr>
              <w:t xml:space="preserve">12/6 + </w:t>
            </w:r>
            <w:r w:rsidRPr="005F3E66">
              <w:rPr>
                <w:rFonts w:ascii="Times New Roman" w:hAnsi="Times New Roman" w:cs="Times New Roman"/>
                <w:i/>
                <w:sz w:val="28"/>
                <w:szCs w:val="28"/>
                <w:lang w:val="en-US"/>
              </w:rPr>
              <w:t>Rhodococcus</w:t>
            </w:r>
            <w:r w:rsidRPr="005F3E66">
              <w:rPr>
                <w:rFonts w:ascii="Times New Roman" w:eastAsia="Times New Roman" w:hAnsi="Times New Roman" w:cs="Times New Roman"/>
                <w:bCs/>
                <w:i/>
                <w:kern w:val="36"/>
                <w:sz w:val="28"/>
                <w:szCs w:val="28"/>
                <w:lang w:val="en-US"/>
              </w:rPr>
              <w:t xml:space="preserve"> sp</w:t>
            </w:r>
            <w:r w:rsidRPr="005F3E66">
              <w:rPr>
                <w:rFonts w:ascii="Times New Roman" w:eastAsia="Times New Roman" w:hAnsi="Times New Roman" w:cs="Times New Roman"/>
                <w:bCs/>
                <w:kern w:val="36"/>
                <w:sz w:val="28"/>
                <w:szCs w:val="28"/>
                <w:lang w:val="en-US"/>
              </w:rPr>
              <w:t xml:space="preserve">. </w:t>
            </w:r>
            <w:r w:rsidRPr="005F3E66">
              <w:rPr>
                <w:rFonts w:ascii="Times New Roman" w:hAnsi="Times New Roman" w:cs="Times New Roman"/>
                <w:sz w:val="28"/>
                <w:szCs w:val="28"/>
                <w:lang w:val="en-US"/>
              </w:rPr>
              <w:t>14/3</w:t>
            </w:r>
          </w:p>
        </w:tc>
        <w:tc>
          <w:tcPr>
            <w:tcW w:w="1559"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lang w:val="kk-KZ"/>
              </w:rPr>
              <w:t>47,8</w:t>
            </w:r>
          </w:p>
        </w:tc>
        <w:tc>
          <w:tcPr>
            <w:tcW w:w="1134"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lang w:val="kk-KZ"/>
              </w:rPr>
              <w:t>39,1</w:t>
            </w:r>
          </w:p>
        </w:tc>
        <w:tc>
          <w:tcPr>
            <w:tcW w:w="929"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rPr>
              <w:t>51,7</w:t>
            </w:r>
          </w:p>
        </w:tc>
      </w:tr>
      <w:tr w:rsidR="00D147E6" w:rsidRPr="005F3E66" w:rsidTr="004C3A94">
        <w:tc>
          <w:tcPr>
            <w:tcW w:w="704" w:type="dxa"/>
          </w:tcPr>
          <w:p w:rsidR="00D147E6" w:rsidRPr="00316809" w:rsidRDefault="00316809" w:rsidP="003A4811">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5245" w:type="dxa"/>
          </w:tcPr>
          <w:p w:rsidR="00D147E6" w:rsidRPr="005F3E66" w:rsidRDefault="00D147E6" w:rsidP="003A4811">
            <w:pPr>
              <w:rPr>
                <w:rFonts w:ascii="Times New Roman" w:hAnsi="Times New Roman" w:cs="Times New Roman"/>
                <w:i/>
                <w:sz w:val="28"/>
                <w:szCs w:val="28"/>
                <w:vertAlign w:val="superscript"/>
                <w:lang w:val="en-US"/>
              </w:rPr>
            </w:pPr>
            <w:r w:rsidRPr="005F3E66">
              <w:rPr>
                <w:rFonts w:ascii="Times New Roman" w:hAnsi="Times New Roman" w:cs="Times New Roman"/>
                <w:i/>
                <w:iCs/>
                <w:sz w:val="28"/>
                <w:szCs w:val="28"/>
                <w:lang w:val="en-US"/>
              </w:rPr>
              <w:t xml:space="preserve">Gordonia sp. </w:t>
            </w:r>
            <w:r w:rsidRPr="005F3E66">
              <w:rPr>
                <w:rFonts w:ascii="Times New Roman" w:hAnsi="Times New Roman" w:cs="Times New Roman"/>
                <w:sz w:val="28"/>
                <w:szCs w:val="28"/>
                <w:lang w:val="en-US"/>
              </w:rPr>
              <w:t>12/5 +</w:t>
            </w:r>
            <w:r w:rsidRPr="005F3E66">
              <w:rPr>
                <w:rFonts w:ascii="Times New Roman" w:hAnsi="Times New Roman" w:cs="Times New Roman"/>
                <w:i/>
                <w:sz w:val="28"/>
                <w:szCs w:val="28"/>
                <w:lang w:val="en-US"/>
              </w:rPr>
              <w:t xml:space="preserve"> Rhodococcus</w:t>
            </w:r>
            <w:r w:rsidRPr="005F3E66">
              <w:rPr>
                <w:rFonts w:ascii="Times New Roman" w:eastAsia="Times New Roman" w:hAnsi="Times New Roman" w:cs="Times New Roman"/>
                <w:bCs/>
                <w:i/>
                <w:kern w:val="36"/>
                <w:sz w:val="28"/>
                <w:szCs w:val="28"/>
                <w:lang w:val="en-US"/>
              </w:rPr>
              <w:t xml:space="preserve"> erythropolis</w:t>
            </w:r>
            <w:r w:rsidRPr="005F3E66">
              <w:rPr>
                <w:rFonts w:ascii="Times New Roman" w:hAnsi="Times New Roman" w:cs="Times New Roman"/>
                <w:sz w:val="28"/>
                <w:szCs w:val="28"/>
                <w:lang w:val="en-US"/>
              </w:rPr>
              <w:t xml:space="preserve"> 14/1 +</w:t>
            </w:r>
            <w:r w:rsidRPr="005F3E66">
              <w:rPr>
                <w:rFonts w:ascii="Times New Roman" w:hAnsi="Times New Roman" w:cs="Times New Roman"/>
                <w:i/>
                <w:sz w:val="28"/>
                <w:szCs w:val="28"/>
                <w:lang w:val="en-US"/>
              </w:rPr>
              <w:t>Arthrobacter sp</w:t>
            </w:r>
            <w:r w:rsidRPr="005F3E66">
              <w:rPr>
                <w:rFonts w:ascii="Times New Roman" w:hAnsi="Times New Roman" w:cs="Times New Roman"/>
                <w:sz w:val="28"/>
                <w:szCs w:val="28"/>
                <w:lang w:val="en-US"/>
              </w:rPr>
              <w:t>. 15</w:t>
            </w:r>
            <w:r w:rsidRPr="005F3E66">
              <w:rPr>
                <w:rFonts w:ascii="Times New Roman" w:hAnsi="Times New Roman" w:cs="Times New Roman"/>
                <w:i/>
                <w:sz w:val="28"/>
                <w:szCs w:val="28"/>
                <w:lang w:val="en-US"/>
              </w:rPr>
              <w:t>/3 +</w:t>
            </w:r>
            <w:r w:rsidRPr="005F3E66">
              <w:rPr>
                <w:rFonts w:ascii="Times New Roman" w:eastAsia="Times New Roman" w:hAnsi="Times New Roman" w:cs="Times New Roman"/>
                <w:bCs/>
                <w:kern w:val="36"/>
                <w:sz w:val="28"/>
                <w:szCs w:val="28"/>
                <w:lang w:val="en-US"/>
              </w:rPr>
              <w:t xml:space="preserve"> </w:t>
            </w:r>
            <w:r w:rsidRPr="005F3E66">
              <w:rPr>
                <w:rFonts w:ascii="Times New Roman" w:eastAsia="Times New Roman" w:hAnsi="Times New Roman" w:cs="Times New Roman"/>
                <w:bCs/>
                <w:i/>
                <w:kern w:val="36"/>
                <w:sz w:val="28"/>
                <w:szCs w:val="28"/>
                <w:lang w:val="en-US"/>
              </w:rPr>
              <w:t>Dietzia</w:t>
            </w:r>
            <w:r w:rsidRPr="005F3E66">
              <w:rPr>
                <w:rFonts w:ascii="Times New Roman" w:hAnsi="Times New Roman" w:cs="Times New Roman"/>
                <w:i/>
                <w:iCs/>
                <w:sz w:val="28"/>
                <w:szCs w:val="28"/>
                <w:lang w:val="en-US"/>
              </w:rPr>
              <w:t xml:space="preserve"> sp.</w:t>
            </w:r>
            <w:r w:rsidRPr="005F3E66">
              <w:rPr>
                <w:rFonts w:ascii="Times New Roman" w:hAnsi="Times New Roman" w:cs="Times New Roman"/>
                <w:sz w:val="28"/>
                <w:szCs w:val="28"/>
                <w:lang w:val="en-US"/>
              </w:rPr>
              <w:t>12/7</w:t>
            </w:r>
          </w:p>
        </w:tc>
        <w:tc>
          <w:tcPr>
            <w:tcW w:w="1559" w:type="dxa"/>
          </w:tcPr>
          <w:p w:rsidR="00D147E6" w:rsidRPr="005F3E66" w:rsidRDefault="00D147E6" w:rsidP="003A4811">
            <w:pPr>
              <w:jc w:val="center"/>
              <w:rPr>
                <w:rFonts w:ascii="Times New Roman" w:hAnsi="Times New Roman" w:cs="Times New Roman"/>
                <w:sz w:val="28"/>
                <w:szCs w:val="28"/>
              </w:rPr>
            </w:pPr>
            <w:r>
              <w:rPr>
                <w:rFonts w:ascii="Times New Roman" w:hAnsi="Times New Roman" w:cs="Times New Roman"/>
                <w:sz w:val="28"/>
                <w:szCs w:val="28"/>
                <w:lang w:val="kk-KZ"/>
              </w:rPr>
              <w:t>83,9</w:t>
            </w:r>
          </w:p>
        </w:tc>
        <w:tc>
          <w:tcPr>
            <w:tcW w:w="1134"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lang w:val="kk-KZ"/>
              </w:rPr>
              <w:t>8</w:t>
            </w:r>
            <w:r>
              <w:rPr>
                <w:rFonts w:ascii="Times New Roman" w:hAnsi="Times New Roman" w:cs="Times New Roman"/>
                <w:sz w:val="28"/>
                <w:szCs w:val="28"/>
                <w:lang w:val="kk-KZ"/>
              </w:rPr>
              <w:t>1,9</w:t>
            </w:r>
          </w:p>
        </w:tc>
        <w:tc>
          <w:tcPr>
            <w:tcW w:w="929"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rPr>
              <w:t>74,5</w:t>
            </w:r>
          </w:p>
        </w:tc>
      </w:tr>
      <w:tr w:rsidR="00D147E6" w:rsidRPr="005F3E66" w:rsidTr="004C3A94">
        <w:tc>
          <w:tcPr>
            <w:tcW w:w="704" w:type="dxa"/>
          </w:tcPr>
          <w:p w:rsidR="00D147E6" w:rsidRPr="00316809" w:rsidRDefault="00316809" w:rsidP="003A4811">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5245" w:type="dxa"/>
          </w:tcPr>
          <w:p w:rsidR="00D147E6" w:rsidRPr="005F3E66" w:rsidRDefault="00D147E6" w:rsidP="003A4811">
            <w:pPr>
              <w:rPr>
                <w:rFonts w:ascii="Times New Roman" w:hAnsi="Times New Roman" w:cs="Times New Roman"/>
                <w:i/>
                <w:sz w:val="28"/>
                <w:szCs w:val="28"/>
                <w:lang w:val="en-US"/>
              </w:rPr>
            </w:pPr>
            <w:r w:rsidRPr="005F3E66">
              <w:rPr>
                <w:rFonts w:ascii="Times New Roman" w:eastAsia="Times New Roman" w:hAnsi="Times New Roman" w:cs="Times New Roman"/>
                <w:bCs/>
                <w:i/>
                <w:kern w:val="36"/>
                <w:sz w:val="28"/>
                <w:szCs w:val="28"/>
                <w:lang w:val="en-US"/>
              </w:rPr>
              <w:t>Dietzia</w:t>
            </w:r>
            <w:r w:rsidRPr="005F3E66">
              <w:rPr>
                <w:rFonts w:ascii="Times New Roman" w:hAnsi="Times New Roman" w:cs="Times New Roman"/>
                <w:i/>
                <w:iCs/>
                <w:sz w:val="28"/>
                <w:szCs w:val="28"/>
                <w:lang w:val="en-US"/>
              </w:rPr>
              <w:t xml:space="preserve"> sp.</w:t>
            </w:r>
            <w:r w:rsidRPr="005F3E66">
              <w:rPr>
                <w:rFonts w:ascii="Times New Roman" w:hAnsi="Times New Roman" w:cs="Times New Roman"/>
                <w:sz w:val="28"/>
                <w:szCs w:val="28"/>
                <w:lang w:val="en-US"/>
              </w:rPr>
              <w:t>12/7</w:t>
            </w:r>
            <w:r w:rsidRPr="005F3E66">
              <w:rPr>
                <w:rFonts w:ascii="Times New Roman" w:hAnsi="Times New Roman" w:cs="Times New Roman"/>
                <w:i/>
                <w:sz w:val="28"/>
                <w:szCs w:val="28"/>
                <w:lang w:val="en-US"/>
              </w:rPr>
              <w:t xml:space="preserve"> + </w:t>
            </w:r>
            <w:r w:rsidRPr="005F3E66">
              <w:rPr>
                <w:rFonts w:ascii="Times New Roman" w:eastAsia="Times New Roman" w:hAnsi="Times New Roman" w:cs="Times New Roman"/>
                <w:bCs/>
                <w:i/>
                <w:kern w:val="36"/>
                <w:sz w:val="28"/>
                <w:szCs w:val="28"/>
                <w:lang w:val="en-US"/>
              </w:rPr>
              <w:t>Tessaracoccus sp.</w:t>
            </w:r>
            <w:r w:rsidRPr="005F3E66">
              <w:rPr>
                <w:rFonts w:ascii="Times New Roman" w:eastAsia="Times New Roman" w:hAnsi="Times New Roman" w:cs="Times New Roman"/>
                <w:b/>
                <w:bCs/>
                <w:i/>
                <w:kern w:val="36"/>
                <w:sz w:val="28"/>
                <w:szCs w:val="28"/>
                <w:lang w:val="en-US"/>
              </w:rPr>
              <w:t xml:space="preserve"> </w:t>
            </w:r>
            <w:r w:rsidRPr="005F3E66">
              <w:rPr>
                <w:rFonts w:ascii="Times New Roman" w:hAnsi="Times New Roman" w:cs="Times New Roman"/>
                <w:sz w:val="28"/>
                <w:szCs w:val="28"/>
                <w:lang w:val="en-US"/>
              </w:rPr>
              <w:t>13/8</w:t>
            </w:r>
            <w:r w:rsidRPr="005F3E66">
              <w:rPr>
                <w:rFonts w:ascii="Times New Roman" w:hAnsi="Times New Roman" w:cs="Times New Roman"/>
                <w:i/>
                <w:sz w:val="28"/>
                <w:szCs w:val="28"/>
                <w:lang w:val="en-US"/>
              </w:rPr>
              <w:t xml:space="preserve"> + Dietzia sp. </w:t>
            </w:r>
            <w:r w:rsidRPr="005F3E66">
              <w:rPr>
                <w:rFonts w:ascii="Times New Roman" w:hAnsi="Times New Roman" w:cs="Times New Roman"/>
                <w:sz w:val="28"/>
                <w:szCs w:val="28"/>
                <w:lang w:val="en-US"/>
              </w:rPr>
              <w:t>13/4</w:t>
            </w:r>
          </w:p>
        </w:tc>
        <w:tc>
          <w:tcPr>
            <w:tcW w:w="1559"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lang w:val="kk-KZ"/>
              </w:rPr>
              <w:t>78,1</w:t>
            </w:r>
          </w:p>
        </w:tc>
        <w:tc>
          <w:tcPr>
            <w:tcW w:w="1134"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lang w:val="kk-KZ"/>
              </w:rPr>
              <w:t>69,5</w:t>
            </w:r>
          </w:p>
        </w:tc>
        <w:tc>
          <w:tcPr>
            <w:tcW w:w="929"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rPr>
              <w:t>60,7</w:t>
            </w:r>
          </w:p>
        </w:tc>
      </w:tr>
      <w:tr w:rsidR="00D147E6" w:rsidRPr="005F3E66" w:rsidTr="004C3A94">
        <w:tc>
          <w:tcPr>
            <w:tcW w:w="704" w:type="dxa"/>
          </w:tcPr>
          <w:p w:rsidR="00D147E6" w:rsidRPr="005F3E66" w:rsidRDefault="00D147E6" w:rsidP="003A4811">
            <w:pPr>
              <w:jc w:val="both"/>
              <w:rPr>
                <w:rFonts w:ascii="Times New Roman" w:hAnsi="Times New Roman" w:cs="Times New Roman"/>
                <w:sz w:val="28"/>
                <w:szCs w:val="28"/>
              </w:rPr>
            </w:pPr>
            <w:r w:rsidRPr="005F3E66">
              <w:rPr>
                <w:rFonts w:ascii="Times New Roman" w:hAnsi="Times New Roman" w:cs="Times New Roman"/>
                <w:sz w:val="28"/>
                <w:szCs w:val="28"/>
              </w:rPr>
              <w:t>6</w:t>
            </w:r>
          </w:p>
        </w:tc>
        <w:tc>
          <w:tcPr>
            <w:tcW w:w="5245" w:type="dxa"/>
          </w:tcPr>
          <w:p w:rsidR="00D147E6" w:rsidRPr="005F3E66" w:rsidRDefault="00D147E6" w:rsidP="003A4811">
            <w:pPr>
              <w:autoSpaceDE w:val="0"/>
              <w:autoSpaceDN w:val="0"/>
              <w:adjustRightInd w:val="0"/>
              <w:jc w:val="both"/>
              <w:rPr>
                <w:rFonts w:ascii="Times New Roman" w:hAnsi="Times New Roman" w:cs="Times New Roman"/>
                <w:i/>
                <w:sz w:val="28"/>
                <w:szCs w:val="28"/>
                <w:vertAlign w:val="superscript"/>
                <w:lang w:val="en-US"/>
              </w:rPr>
            </w:pPr>
            <w:r w:rsidRPr="005F3E66">
              <w:rPr>
                <w:rFonts w:ascii="Times New Roman" w:hAnsi="Times New Roman" w:cs="Times New Roman"/>
                <w:i/>
                <w:iCs/>
                <w:sz w:val="28"/>
                <w:szCs w:val="28"/>
                <w:lang w:val="en-US"/>
              </w:rPr>
              <w:t xml:space="preserve">Gordonia sp. </w:t>
            </w:r>
            <w:r w:rsidRPr="005F3E66">
              <w:rPr>
                <w:rFonts w:ascii="Times New Roman" w:hAnsi="Times New Roman" w:cs="Times New Roman"/>
                <w:sz w:val="28"/>
                <w:szCs w:val="28"/>
                <w:lang w:val="en-US"/>
              </w:rPr>
              <w:t>12/5</w:t>
            </w:r>
            <w:r w:rsidRPr="005F3E66">
              <w:rPr>
                <w:rFonts w:ascii="Times New Roman" w:hAnsi="Times New Roman" w:cs="Times New Roman"/>
                <w:i/>
                <w:sz w:val="28"/>
                <w:szCs w:val="28"/>
                <w:lang w:val="en-US"/>
              </w:rPr>
              <w:t xml:space="preserve"> + Microbacterium sp.</w:t>
            </w:r>
            <w:r w:rsidRPr="005F3E66">
              <w:rPr>
                <w:rFonts w:ascii="Times New Roman" w:eastAsia="Times New Roman" w:hAnsi="Times New Roman" w:cs="Times New Roman"/>
                <w:i/>
                <w:sz w:val="28"/>
                <w:szCs w:val="28"/>
                <w:lang w:val="en-US"/>
              </w:rPr>
              <w:t xml:space="preserve"> </w:t>
            </w:r>
            <w:r w:rsidRPr="005F3E66">
              <w:rPr>
                <w:rFonts w:ascii="Times New Roman" w:hAnsi="Times New Roman" w:cs="Times New Roman"/>
                <w:sz w:val="28"/>
                <w:szCs w:val="28"/>
                <w:lang w:val="en-US"/>
              </w:rPr>
              <w:t>16/1</w:t>
            </w:r>
            <w:r w:rsidRPr="005F3E66">
              <w:rPr>
                <w:rFonts w:ascii="Times New Roman" w:hAnsi="Times New Roman" w:cs="Times New Roman"/>
                <w:i/>
                <w:sz w:val="28"/>
                <w:szCs w:val="28"/>
                <w:lang w:val="en-US"/>
              </w:rPr>
              <w:t xml:space="preserve"> + Rhodococcus</w:t>
            </w:r>
            <w:r w:rsidRPr="005F3E66">
              <w:rPr>
                <w:rFonts w:ascii="Times New Roman" w:eastAsia="Times New Roman" w:hAnsi="Times New Roman" w:cs="Times New Roman"/>
                <w:bCs/>
                <w:i/>
                <w:kern w:val="36"/>
                <w:sz w:val="28"/>
                <w:szCs w:val="28"/>
                <w:lang w:val="en-US"/>
              </w:rPr>
              <w:t xml:space="preserve"> sp. </w:t>
            </w:r>
            <w:r w:rsidRPr="005F3E66">
              <w:rPr>
                <w:rFonts w:ascii="Times New Roman" w:hAnsi="Times New Roman" w:cs="Times New Roman"/>
                <w:sz w:val="28"/>
                <w:szCs w:val="28"/>
                <w:lang w:val="en-US"/>
              </w:rPr>
              <w:t>14/3</w:t>
            </w:r>
            <w:r w:rsidRPr="005F3E66">
              <w:rPr>
                <w:rFonts w:ascii="Times New Roman" w:hAnsi="Times New Roman" w:cs="Times New Roman"/>
                <w:i/>
                <w:sz w:val="28"/>
                <w:szCs w:val="28"/>
                <w:lang w:val="en-US"/>
              </w:rPr>
              <w:t xml:space="preserve"> + </w:t>
            </w:r>
            <w:r w:rsidRPr="005F3E66">
              <w:rPr>
                <w:rFonts w:ascii="Times New Roman" w:eastAsia="Times New Roman" w:hAnsi="Times New Roman" w:cs="Times New Roman"/>
                <w:bCs/>
                <w:i/>
                <w:kern w:val="36"/>
                <w:sz w:val="28"/>
                <w:szCs w:val="28"/>
                <w:lang w:val="en-US"/>
              </w:rPr>
              <w:t>Tessaracoccus sp.</w:t>
            </w:r>
            <w:r w:rsidRPr="005F3E66">
              <w:rPr>
                <w:rFonts w:ascii="Times New Roman" w:eastAsia="Times New Roman" w:hAnsi="Times New Roman" w:cs="Times New Roman"/>
                <w:b/>
                <w:bCs/>
                <w:i/>
                <w:kern w:val="36"/>
                <w:sz w:val="28"/>
                <w:szCs w:val="28"/>
                <w:lang w:val="en-US"/>
              </w:rPr>
              <w:t xml:space="preserve"> </w:t>
            </w:r>
            <w:r w:rsidRPr="005F3E66">
              <w:rPr>
                <w:rFonts w:ascii="Times New Roman" w:hAnsi="Times New Roman" w:cs="Times New Roman"/>
                <w:sz w:val="28"/>
                <w:szCs w:val="28"/>
                <w:lang w:val="en-US"/>
              </w:rPr>
              <w:t>13/8</w:t>
            </w:r>
          </w:p>
        </w:tc>
        <w:tc>
          <w:tcPr>
            <w:tcW w:w="1559"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lang w:val="kk-KZ"/>
              </w:rPr>
              <w:t>58,7</w:t>
            </w:r>
          </w:p>
        </w:tc>
        <w:tc>
          <w:tcPr>
            <w:tcW w:w="1134"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lang w:val="kk-KZ"/>
              </w:rPr>
              <w:t>53,3</w:t>
            </w:r>
          </w:p>
        </w:tc>
        <w:tc>
          <w:tcPr>
            <w:tcW w:w="929"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rPr>
              <w:t>47,2</w:t>
            </w:r>
          </w:p>
        </w:tc>
      </w:tr>
      <w:tr w:rsidR="00D147E6" w:rsidRPr="005F3E66" w:rsidTr="004C3A94">
        <w:tc>
          <w:tcPr>
            <w:tcW w:w="704" w:type="dxa"/>
          </w:tcPr>
          <w:p w:rsidR="00D147E6" w:rsidRPr="00316809" w:rsidRDefault="00316809" w:rsidP="003A4811">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5245" w:type="dxa"/>
          </w:tcPr>
          <w:p w:rsidR="00D147E6" w:rsidRPr="005F3E66" w:rsidRDefault="00D147E6" w:rsidP="003A4811">
            <w:pPr>
              <w:rPr>
                <w:rFonts w:ascii="Times New Roman" w:hAnsi="Times New Roman" w:cs="Times New Roman"/>
                <w:i/>
                <w:sz w:val="28"/>
                <w:szCs w:val="28"/>
                <w:lang w:val="en-US"/>
              </w:rPr>
            </w:pPr>
            <w:r w:rsidRPr="005F3E66">
              <w:rPr>
                <w:rFonts w:ascii="Times New Roman" w:hAnsi="Times New Roman" w:cs="Times New Roman"/>
                <w:i/>
                <w:sz w:val="28"/>
                <w:szCs w:val="28"/>
                <w:lang w:val="en-US"/>
              </w:rPr>
              <w:t>Rhodococcus</w:t>
            </w:r>
            <w:r w:rsidRPr="005F3E66">
              <w:rPr>
                <w:rFonts w:ascii="Times New Roman" w:eastAsia="Times New Roman" w:hAnsi="Times New Roman" w:cs="Times New Roman"/>
                <w:bCs/>
                <w:i/>
                <w:kern w:val="36"/>
                <w:sz w:val="28"/>
                <w:szCs w:val="28"/>
                <w:lang w:val="en-US"/>
              </w:rPr>
              <w:t xml:space="preserve"> erythropolis</w:t>
            </w:r>
            <w:r w:rsidRPr="005F3E66">
              <w:rPr>
                <w:rFonts w:ascii="Times New Roman" w:hAnsi="Times New Roman" w:cs="Times New Roman"/>
                <w:i/>
                <w:sz w:val="28"/>
                <w:szCs w:val="28"/>
                <w:lang w:val="en-US"/>
              </w:rPr>
              <w:t xml:space="preserve"> </w:t>
            </w:r>
            <w:r w:rsidRPr="005F3E66">
              <w:rPr>
                <w:rFonts w:ascii="Times New Roman" w:hAnsi="Times New Roman" w:cs="Times New Roman"/>
                <w:sz w:val="28"/>
                <w:szCs w:val="28"/>
                <w:lang w:val="en-US"/>
              </w:rPr>
              <w:t>14/1</w:t>
            </w:r>
            <w:r w:rsidRPr="005F3E66">
              <w:rPr>
                <w:rFonts w:ascii="Times New Roman" w:hAnsi="Times New Roman" w:cs="Times New Roman"/>
                <w:i/>
                <w:sz w:val="28"/>
                <w:szCs w:val="28"/>
                <w:lang w:val="en-US"/>
              </w:rPr>
              <w:t xml:space="preserve"> + </w:t>
            </w:r>
            <w:r w:rsidRPr="005F3E66">
              <w:rPr>
                <w:rFonts w:ascii="Times New Roman" w:hAnsi="Times New Roman" w:cs="Times New Roman"/>
                <w:i/>
                <w:iCs/>
                <w:sz w:val="28"/>
                <w:szCs w:val="28"/>
                <w:lang w:val="en-US"/>
              </w:rPr>
              <w:t>Gordonia sp.</w:t>
            </w:r>
            <w:r w:rsidRPr="005F3E66">
              <w:rPr>
                <w:rFonts w:ascii="Times New Roman" w:hAnsi="Times New Roman" w:cs="Times New Roman"/>
                <w:i/>
                <w:sz w:val="28"/>
                <w:szCs w:val="28"/>
                <w:lang w:val="en-US"/>
              </w:rPr>
              <w:t xml:space="preserve"> </w:t>
            </w:r>
            <w:r w:rsidRPr="005F3E66">
              <w:rPr>
                <w:rFonts w:ascii="Times New Roman" w:hAnsi="Times New Roman" w:cs="Times New Roman"/>
                <w:sz w:val="28"/>
                <w:szCs w:val="28"/>
                <w:lang w:val="en-US"/>
              </w:rPr>
              <w:t>12/5</w:t>
            </w:r>
          </w:p>
        </w:tc>
        <w:tc>
          <w:tcPr>
            <w:tcW w:w="1559"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lang w:val="kk-KZ"/>
              </w:rPr>
              <w:t>66,2</w:t>
            </w:r>
          </w:p>
        </w:tc>
        <w:tc>
          <w:tcPr>
            <w:tcW w:w="1134"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lang w:val="kk-KZ"/>
              </w:rPr>
              <w:t>61,5</w:t>
            </w:r>
          </w:p>
        </w:tc>
        <w:tc>
          <w:tcPr>
            <w:tcW w:w="929"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rPr>
              <w:t>56,8</w:t>
            </w:r>
          </w:p>
        </w:tc>
      </w:tr>
      <w:tr w:rsidR="00D147E6" w:rsidRPr="005F3E66" w:rsidTr="004C3A94">
        <w:tc>
          <w:tcPr>
            <w:tcW w:w="704" w:type="dxa"/>
          </w:tcPr>
          <w:p w:rsidR="00D147E6" w:rsidRPr="005F3E66" w:rsidRDefault="00D147E6" w:rsidP="003A4811">
            <w:pPr>
              <w:jc w:val="both"/>
              <w:rPr>
                <w:rFonts w:ascii="Times New Roman" w:hAnsi="Times New Roman" w:cs="Times New Roman"/>
                <w:sz w:val="28"/>
                <w:szCs w:val="28"/>
              </w:rPr>
            </w:pPr>
            <w:r w:rsidRPr="005F3E66">
              <w:rPr>
                <w:rFonts w:ascii="Times New Roman" w:hAnsi="Times New Roman" w:cs="Times New Roman"/>
                <w:sz w:val="28"/>
                <w:szCs w:val="28"/>
              </w:rPr>
              <w:t>8</w:t>
            </w:r>
          </w:p>
        </w:tc>
        <w:tc>
          <w:tcPr>
            <w:tcW w:w="5245" w:type="dxa"/>
          </w:tcPr>
          <w:p w:rsidR="00D147E6" w:rsidRPr="005F3E66" w:rsidRDefault="00D147E6" w:rsidP="003A4811">
            <w:pPr>
              <w:rPr>
                <w:rFonts w:ascii="Times New Roman" w:hAnsi="Times New Roman" w:cs="Times New Roman"/>
                <w:i/>
                <w:sz w:val="28"/>
                <w:szCs w:val="28"/>
                <w:vertAlign w:val="superscript"/>
                <w:lang w:val="en-US"/>
              </w:rPr>
            </w:pPr>
            <w:r w:rsidRPr="005F3E66">
              <w:rPr>
                <w:rFonts w:ascii="Times New Roman" w:hAnsi="Times New Roman" w:cs="Times New Roman"/>
                <w:i/>
                <w:sz w:val="28"/>
                <w:szCs w:val="28"/>
                <w:lang w:val="en-US"/>
              </w:rPr>
              <w:t xml:space="preserve">Rhodococcus sp. </w:t>
            </w:r>
            <w:r w:rsidRPr="005F3E66">
              <w:rPr>
                <w:rFonts w:ascii="Times New Roman" w:hAnsi="Times New Roman" w:cs="Times New Roman"/>
                <w:sz w:val="28"/>
                <w:szCs w:val="28"/>
                <w:lang w:val="en-US"/>
              </w:rPr>
              <w:t>1D/1</w:t>
            </w:r>
            <w:r w:rsidRPr="005F3E66">
              <w:rPr>
                <w:rFonts w:ascii="Times New Roman" w:hAnsi="Times New Roman" w:cs="Times New Roman"/>
                <w:i/>
                <w:sz w:val="28"/>
                <w:szCs w:val="28"/>
                <w:lang w:val="en-US"/>
              </w:rPr>
              <w:t xml:space="preserve"> + </w:t>
            </w:r>
            <w:r w:rsidRPr="005F3E66">
              <w:rPr>
                <w:rFonts w:ascii="Times New Roman" w:hAnsi="Times New Roman" w:cs="Times New Roman"/>
                <w:i/>
                <w:iCs/>
                <w:sz w:val="28"/>
                <w:szCs w:val="28"/>
                <w:lang w:val="en-US"/>
              </w:rPr>
              <w:t xml:space="preserve">Gordonia sp. </w:t>
            </w:r>
            <w:r w:rsidRPr="005F3E66">
              <w:rPr>
                <w:rFonts w:ascii="Times New Roman" w:hAnsi="Times New Roman" w:cs="Times New Roman"/>
                <w:sz w:val="28"/>
                <w:szCs w:val="28"/>
                <w:lang w:val="en-US"/>
              </w:rPr>
              <w:t>12/5</w:t>
            </w:r>
            <w:r w:rsidRPr="005F3E66">
              <w:rPr>
                <w:rFonts w:ascii="Times New Roman" w:hAnsi="Times New Roman" w:cs="Times New Roman"/>
                <w:i/>
                <w:iCs/>
                <w:sz w:val="28"/>
                <w:szCs w:val="28"/>
                <w:lang w:val="en-US"/>
              </w:rPr>
              <w:t xml:space="preserve"> </w:t>
            </w:r>
            <w:r w:rsidRPr="005F3E66">
              <w:rPr>
                <w:rFonts w:ascii="Times New Roman" w:hAnsi="Times New Roman" w:cs="Times New Roman"/>
                <w:i/>
                <w:sz w:val="28"/>
                <w:szCs w:val="28"/>
                <w:lang w:val="en-US"/>
              </w:rPr>
              <w:t>+ Microbacterium arabinogalactanolyticum</w:t>
            </w:r>
            <w:r w:rsidRPr="005F3E66">
              <w:rPr>
                <w:rFonts w:ascii="Times New Roman" w:hAnsi="Times New Roman" w:cs="Times New Roman"/>
                <w:sz w:val="28"/>
                <w:szCs w:val="28"/>
                <w:lang w:val="en-US"/>
              </w:rPr>
              <w:t>12/6</w:t>
            </w:r>
          </w:p>
        </w:tc>
        <w:tc>
          <w:tcPr>
            <w:tcW w:w="1559"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lang w:val="kk-KZ"/>
              </w:rPr>
              <w:t>50,9</w:t>
            </w:r>
          </w:p>
        </w:tc>
        <w:tc>
          <w:tcPr>
            <w:tcW w:w="1134"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lang w:val="kk-KZ"/>
              </w:rPr>
              <w:t>41,2</w:t>
            </w:r>
          </w:p>
        </w:tc>
        <w:tc>
          <w:tcPr>
            <w:tcW w:w="929"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rPr>
              <w:t>42,8</w:t>
            </w:r>
          </w:p>
        </w:tc>
      </w:tr>
      <w:tr w:rsidR="00D147E6" w:rsidRPr="005F3E66" w:rsidTr="004C3A94">
        <w:tc>
          <w:tcPr>
            <w:tcW w:w="704" w:type="dxa"/>
          </w:tcPr>
          <w:p w:rsidR="00D147E6" w:rsidRPr="005F3E66" w:rsidRDefault="00D147E6" w:rsidP="003A4811">
            <w:pPr>
              <w:jc w:val="both"/>
              <w:rPr>
                <w:rFonts w:ascii="Times New Roman" w:hAnsi="Times New Roman" w:cs="Times New Roman"/>
                <w:sz w:val="28"/>
                <w:szCs w:val="28"/>
              </w:rPr>
            </w:pPr>
            <w:r w:rsidRPr="005F3E66">
              <w:rPr>
                <w:rFonts w:ascii="Times New Roman" w:hAnsi="Times New Roman" w:cs="Times New Roman"/>
                <w:sz w:val="28"/>
                <w:szCs w:val="28"/>
              </w:rPr>
              <w:t>9</w:t>
            </w:r>
          </w:p>
        </w:tc>
        <w:tc>
          <w:tcPr>
            <w:tcW w:w="5245" w:type="dxa"/>
          </w:tcPr>
          <w:p w:rsidR="00D147E6" w:rsidRPr="005F3E66" w:rsidRDefault="00D147E6" w:rsidP="00AE4712">
            <w:pPr>
              <w:rPr>
                <w:rFonts w:ascii="Times New Roman" w:hAnsi="Times New Roman" w:cs="Times New Roman"/>
                <w:i/>
                <w:sz w:val="28"/>
                <w:szCs w:val="28"/>
                <w:lang w:val="en-US"/>
              </w:rPr>
            </w:pPr>
            <w:r w:rsidRPr="005F3E66">
              <w:rPr>
                <w:rFonts w:ascii="Times New Roman" w:hAnsi="Times New Roman" w:cs="Times New Roman"/>
                <w:i/>
                <w:sz w:val="28"/>
                <w:szCs w:val="28"/>
                <w:lang w:val="en-US"/>
              </w:rPr>
              <w:t>Rhodococcus</w:t>
            </w:r>
            <w:r w:rsidRPr="005F3E66">
              <w:rPr>
                <w:rFonts w:ascii="Times New Roman" w:eastAsia="Times New Roman" w:hAnsi="Times New Roman" w:cs="Times New Roman"/>
                <w:bCs/>
                <w:i/>
                <w:kern w:val="36"/>
                <w:sz w:val="28"/>
                <w:szCs w:val="28"/>
                <w:lang w:val="en-US"/>
              </w:rPr>
              <w:t xml:space="preserve"> erythropolis</w:t>
            </w:r>
            <w:r w:rsidRPr="005F3E66">
              <w:rPr>
                <w:rFonts w:ascii="Times New Roman" w:hAnsi="Times New Roman" w:cs="Times New Roman"/>
                <w:i/>
                <w:sz w:val="28"/>
                <w:szCs w:val="28"/>
                <w:lang w:val="en-US"/>
              </w:rPr>
              <w:t xml:space="preserve"> </w:t>
            </w:r>
            <w:r w:rsidRPr="005F3E66">
              <w:rPr>
                <w:rFonts w:ascii="Times New Roman" w:hAnsi="Times New Roman" w:cs="Times New Roman"/>
                <w:sz w:val="28"/>
                <w:szCs w:val="28"/>
                <w:lang w:val="en-US"/>
              </w:rPr>
              <w:t>14/1</w:t>
            </w:r>
            <w:r w:rsidRPr="005F3E66">
              <w:rPr>
                <w:rFonts w:ascii="Times New Roman" w:hAnsi="Times New Roman" w:cs="Times New Roman"/>
                <w:i/>
                <w:sz w:val="28"/>
                <w:szCs w:val="28"/>
                <w:lang w:val="en-US"/>
              </w:rPr>
              <w:t xml:space="preserve"> + Rhodococcus</w:t>
            </w:r>
            <w:r w:rsidRPr="005F3E66">
              <w:rPr>
                <w:rFonts w:ascii="Times New Roman" w:eastAsia="Times New Roman" w:hAnsi="Times New Roman" w:cs="Times New Roman"/>
                <w:bCs/>
                <w:i/>
                <w:kern w:val="36"/>
                <w:sz w:val="28"/>
                <w:szCs w:val="28"/>
                <w:lang w:val="en-US"/>
              </w:rPr>
              <w:t xml:space="preserve"> sp. </w:t>
            </w:r>
            <w:r w:rsidRPr="005F3E66">
              <w:rPr>
                <w:rFonts w:ascii="Times New Roman" w:hAnsi="Times New Roman" w:cs="Times New Roman"/>
                <w:sz w:val="28"/>
                <w:szCs w:val="28"/>
                <w:lang w:val="en-US"/>
              </w:rPr>
              <w:t>14/3</w:t>
            </w:r>
            <w:r w:rsidRPr="005F3E66">
              <w:rPr>
                <w:rFonts w:ascii="Times New Roman" w:hAnsi="Times New Roman" w:cs="Times New Roman"/>
                <w:i/>
                <w:sz w:val="28"/>
                <w:szCs w:val="28"/>
                <w:lang w:val="en-US"/>
              </w:rPr>
              <w:t xml:space="preserve"> +Alcan</w:t>
            </w:r>
            <w:r w:rsidR="00AE4712">
              <w:rPr>
                <w:rFonts w:ascii="Times New Roman" w:hAnsi="Times New Roman" w:cs="Times New Roman"/>
                <w:i/>
                <w:sz w:val="28"/>
                <w:szCs w:val="28"/>
                <w:lang w:val="en-US"/>
              </w:rPr>
              <w:t>i</w:t>
            </w:r>
            <w:r w:rsidRPr="005F3E66">
              <w:rPr>
                <w:rFonts w:ascii="Times New Roman" w:hAnsi="Times New Roman" w:cs="Times New Roman"/>
                <w:i/>
                <w:sz w:val="28"/>
                <w:szCs w:val="28"/>
                <w:lang w:val="en-US"/>
              </w:rPr>
              <w:t xml:space="preserve">vorax sp. </w:t>
            </w:r>
            <w:r>
              <w:rPr>
                <w:rFonts w:ascii="Times New Roman" w:hAnsi="Times New Roman" w:cs="Times New Roman"/>
                <w:i/>
                <w:sz w:val="28"/>
                <w:szCs w:val="28"/>
                <w:lang w:val="kk-KZ"/>
              </w:rPr>
              <w:t>1</w:t>
            </w:r>
            <w:r w:rsidRPr="005F3E66">
              <w:rPr>
                <w:rFonts w:ascii="Times New Roman" w:hAnsi="Times New Roman" w:cs="Times New Roman"/>
                <w:sz w:val="28"/>
                <w:szCs w:val="28"/>
                <w:lang w:val="en-US"/>
              </w:rPr>
              <w:t>6/3</w:t>
            </w:r>
          </w:p>
        </w:tc>
        <w:tc>
          <w:tcPr>
            <w:tcW w:w="1559"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lang w:val="kk-KZ"/>
              </w:rPr>
              <w:t>44,5</w:t>
            </w:r>
          </w:p>
        </w:tc>
        <w:tc>
          <w:tcPr>
            <w:tcW w:w="1134"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lang w:val="kk-KZ"/>
              </w:rPr>
              <w:t>38,7</w:t>
            </w:r>
          </w:p>
        </w:tc>
        <w:tc>
          <w:tcPr>
            <w:tcW w:w="929" w:type="dxa"/>
          </w:tcPr>
          <w:p w:rsidR="00D147E6" w:rsidRPr="005F3E66" w:rsidRDefault="00D147E6" w:rsidP="003A4811">
            <w:pPr>
              <w:jc w:val="center"/>
              <w:rPr>
                <w:rFonts w:ascii="Times New Roman" w:hAnsi="Times New Roman" w:cs="Times New Roman"/>
                <w:sz w:val="28"/>
                <w:szCs w:val="28"/>
              </w:rPr>
            </w:pPr>
            <w:r w:rsidRPr="005F3E66">
              <w:rPr>
                <w:rFonts w:ascii="Times New Roman" w:hAnsi="Times New Roman" w:cs="Times New Roman"/>
                <w:sz w:val="28"/>
                <w:szCs w:val="28"/>
              </w:rPr>
              <w:t>38,3</w:t>
            </w:r>
          </w:p>
        </w:tc>
      </w:tr>
      <w:tr w:rsidR="00D147E6" w:rsidRPr="009D6B1B" w:rsidTr="004C3A94">
        <w:tc>
          <w:tcPr>
            <w:tcW w:w="704" w:type="dxa"/>
          </w:tcPr>
          <w:p w:rsidR="00D147E6" w:rsidRPr="005F3E66" w:rsidRDefault="00D147E6" w:rsidP="003A4811">
            <w:pPr>
              <w:jc w:val="both"/>
              <w:rPr>
                <w:rFonts w:ascii="Times New Roman" w:hAnsi="Times New Roman" w:cs="Times New Roman"/>
                <w:sz w:val="28"/>
                <w:szCs w:val="28"/>
              </w:rPr>
            </w:pPr>
          </w:p>
        </w:tc>
        <w:tc>
          <w:tcPr>
            <w:tcW w:w="5245" w:type="dxa"/>
          </w:tcPr>
          <w:p w:rsidR="00D147E6" w:rsidRPr="000A771D" w:rsidRDefault="00D147E6" w:rsidP="003A4811">
            <w:pPr>
              <w:rPr>
                <w:rFonts w:ascii="Times New Roman" w:hAnsi="Times New Roman" w:cs="Times New Roman"/>
                <w:sz w:val="28"/>
                <w:szCs w:val="28"/>
                <w:lang w:val="kk-KZ"/>
              </w:rPr>
            </w:pPr>
            <w:r>
              <w:rPr>
                <w:rFonts w:ascii="Times New Roman" w:hAnsi="Times New Roman" w:cs="Times New Roman"/>
                <w:sz w:val="28"/>
                <w:szCs w:val="28"/>
                <w:lang w:val="kk-KZ"/>
              </w:rPr>
              <w:t>Бақылау</w:t>
            </w:r>
          </w:p>
        </w:tc>
        <w:tc>
          <w:tcPr>
            <w:tcW w:w="1559" w:type="dxa"/>
          </w:tcPr>
          <w:p w:rsidR="00D147E6" w:rsidRPr="005F3E66" w:rsidRDefault="00D147E6" w:rsidP="00A23D03">
            <w:pPr>
              <w:jc w:val="center"/>
              <w:rPr>
                <w:rFonts w:ascii="Times New Roman" w:hAnsi="Times New Roman" w:cs="Times New Roman"/>
                <w:sz w:val="28"/>
                <w:szCs w:val="28"/>
              </w:rPr>
            </w:pPr>
            <w:r>
              <w:rPr>
                <w:rFonts w:ascii="Times New Roman" w:hAnsi="Times New Roman" w:cs="Times New Roman"/>
                <w:sz w:val="28"/>
                <w:szCs w:val="28"/>
                <w:lang w:val="kk-KZ"/>
              </w:rPr>
              <w:t>1</w:t>
            </w:r>
            <w:r w:rsidR="00367AE6">
              <w:rPr>
                <w:rFonts w:ascii="Times New Roman" w:hAnsi="Times New Roman" w:cs="Times New Roman"/>
                <w:sz w:val="28"/>
                <w:szCs w:val="28"/>
                <w:lang w:val="kk-KZ"/>
              </w:rPr>
              <w:t>3</w:t>
            </w:r>
            <w:r>
              <w:rPr>
                <w:rFonts w:ascii="Times New Roman" w:hAnsi="Times New Roman" w:cs="Times New Roman"/>
                <w:sz w:val="28"/>
                <w:szCs w:val="28"/>
                <w:lang w:val="kk-KZ"/>
              </w:rPr>
              <w:t>,</w:t>
            </w:r>
            <w:r w:rsidR="00A23D03">
              <w:rPr>
                <w:rFonts w:ascii="Times New Roman" w:hAnsi="Times New Roman" w:cs="Times New Roman"/>
                <w:sz w:val="28"/>
                <w:szCs w:val="28"/>
                <w:lang w:val="kk-KZ"/>
              </w:rPr>
              <w:t>1</w:t>
            </w:r>
          </w:p>
        </w:tc>
        <w:tc>
          <w:tcPr>
            <w:tcW w:w="1134" w:type="dxa"/>
          </w:tcPr>
          <w:p w:rsidR="00D147E6" w:rsidRPr="009D6B1B" w:rsidRDefault="00D147E6" w:rsidP="00A23D03">
            <w:pPr>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A23D03">
              <w:rPr>
                <w:rFonts w:ascii="Times New Roman" w:hAnsi="Times New Roman" w:cs="Times New Roman"/>
                <w:sz w:val="28"/>
                <w:szCs w:val="28"/>
                <w:lang w:val="kk-KZ"/>
              </w:rPr>
              <w:t>5</w:t>
            </w:r>
            <w:r>
              <w:rPr>
                <w:rFonts w:ascii="Times New Roman" w:hAnsi="Times New Roman" w:cs="Times New Roman"/>
                <w:sz w:val="28"/>
                <w:szCs w:val="28"/>
                <w:lang w:val="kk-KZ"/>
              </w:rPr>
              <w:t>,3</w:t>
            </w:r>
          </w:p>
        </w:tc>
        <w:tc>
          <w:tcPr>
            <w:tcW w:w="929" w:type="dxa"/>
          </w:tcPr>
          <w:p w:rsidR="00D147E6" w:rsidRDefault="00D147E6" w:rsidP="00DA49F0">
            <w:pPr>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DA49F0">
              <w:rPr>
                <w:rFonts w:ascii="Times New Roman" w:hAnsi="Times New Roman" w:cs="Times New Roman"/>
                <w:sz w:val="28"/>
                <w:szCs w:val="28"/>
                <w:lang w:val="kk-KZ"/>
              </w:rPr>
              <w:t>4</w:t>
            </w:r>
            <w:r>
              <w:rPr>
                <w:rFonts w:ascii="Times New Roman" w:hAnsi="Times New Roman" w:cs="Times New Roman"/>
                <w:sz w:val="28"/>
                <w:szCs w:val="28"/>
                <w:lang w:val="kk-KZ"/>
              </w:rPr>
              <w:t>,</w:t>
            </w:r>
            <w:r w:rsidR="005C2C02">
              <w:rPr>
                <w:rFonts w:ascii="Times New Roman" w:hAnsi="Times New Roman" w:cs="Times New Roman"/>
                <w:sz w:val="28"/>
                <w:szCs w:val="28"/>
                <w:lang w:val="kk-KZ"/>
              </w:rPr>
              <w:t>4</w:t>
            </w:r>
          </w:p>
          <w:p w:rsidR="00BD05AF" w:rsidRPr="009D6B1B" w:rsidRDefault="00BD05AF" w:rsidP="00DA49F0">
            <w:pPr>
              <w:jc w:val="center"/>
              <w:rPr>
                <w:rFonts w:ascii="Times New Roman" w:hAnsi="Times New Roman" w:cs="Times New Roman"/>
                <w:sz w:val="28"/>
                <w:szCs w:val="28"/>
                <w:lang w:val="kk-KZ"/>
              </w:rPr>
            </w:pPr>
          </w:p>
        </w:tc>
      </w:tr>
      <w:tr w:rsidR="00D147E6" w:rsidRPr="00282892" w:rsidTr="003A4811">
        <w:tc>
          <w:tcPr>
            <w:tcW w:w="9571" w:type="dxa"/>
            <w:gridSpan w:val="5"/>
          </w:tcPr>
          <w:p w:rsidR="00D147E6" w:rsidRPr="00282892" w:rsidRDefault="00D147E6" w:rsidP="00F40BA6">
            <w:pPr>
              <w:jc w:val="both"/>
              <w:rPr>
                <w:rFonts w:ascii="Times New Roman" w:hAnsi="Times New Roman" w:cs="Times New Roman"/>
                <w:sz w:val="28"/>
                <w:szCs w:val="28"/>
                <w:lang w:val="kk-KZ"/>
              </w:rPr>
            </w:pPr>
            <w:r w:rsidRPr="002415CC">
              <w:rPr>
                <w:rFonts w:ascii="Times New Roman" w:hAnsi="Times New Roman" w:cs="Times New Roman"/>
                <w:sz w:val="28"/>
                <w:szCs w:val="28"/>
              </w:rPr>
              <w:t>Ескерту</w:t>
            </w:r>
            <w:r w:rsidRPr="002415CC">
              <w:rPr>
                <w:rFonts w:ascii="Times New Roman" w:hAnsi="Times New Roman" w:cs="Times New Roman"/>
                <w:sz w:val="28"/>
                <w:szCs w:val="28"/>
                <w:lang w:val="kk-KZ"/>
              </w:rPr>
              <w:t>: шы</w:t>
            </w:r>
            <w:r w:rsidR="00F40BA6">
              <w:rPr>
                <w:rFonts w:ascii="Times New Roman" w:hAnsi="Times New Roman" w:cs="Times New Roman"/>
                <w:sz w:val="28"/>
                <w:szCs w:val="28"/>
                <w:lang w:val="kk-KZ"/>
              </w:rPr>
              <w:t>н</w:t>
            </w:r>
            <w:r w:rsidRPr="002415CC">
              <w:rPr>
                <w:rFonts w:ascii="Times New Roman" w:hAnsi="Times New Roman" w:cs="Times New Roman"/>
                <w:sz w:val="28"/>
                <w:szCs w:val="28"/>
                <w:lang w:val="kk-KZ"/>
              </w:rPr>
              <w:t>айылығы</w:t>
            </w:r>
            <w:r w:rsidRPr="002415CC">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Pr>
                <w:rFonts w:ascii="Times New Roman" w:hAnsi="Times New Roman" w:cs="Times New Roman"/>
                <w:sz w:val="28"/>
                <w:szCs w:val="28"/>
                <w:lang w:val="kk-KZ"/>
              </w:rPr>
              <w:t xml:space="preserve"> </w:t>
            </w:r>
            <w:r w:rsidRPr="002415CC">
              <w:rPr>
                <w:rFonts w:ascii="Times New Roman" w:hAnsi="Times New Roman" w:cs="Times New Roman"/>
                <w:sz w:val="28"/>
                <w:szCs w:val="28"/>
                <w:lang w:val="en-US"/>
              </w:rPr>
              <w:t>&lt;</w:t>
            </w:r>
            <w:r>
              <w:rPr>
                <w:rFonts w:ascii="Times New Roman" w:hAnsi="Times New Roman" w:cs="Times New Roman"/>
                <w:sz w:val="28"/>
                <w:szCs w:val="28"/>
                <w:lang w:val="kk-KZ"/>
              </w:rPr>
              <w:t>0</w:t>
            </w:r>
            <w:r w:rsidRPr="002415CC">
              <w:rPr>
                <w:rFonts w:ascii="Times New Roman" w:hAnsi="Times New Roman" w:cs="Times New Roman"/>
                <w:sz w:val="28"/>
                <w:szCs w:val="28"/>
                <w:lang w:val="kk-KZ"/>
              </w:rPr>
              <w:t>,</w:t>
            </w:r>
            <w:r w:rsidRPr="002415CC">
              <w:rPr>
                <w:rFonts w:ascii="Times New Roman" w:hAnsi="Times New Roman" w:cs="Times New Roman"/>
                <w:sz w:val="28"/>
                <w:szCs w:val="28"/>
                <w:lang w:val="en-US"/>
              </w:rPr>
              <w:t>05</w:t>
            </w:r>
          </w:p>
        </w:tc>
      </w:tr>
    </w:tbl>
    <w:p w:rsidR="00D147E6" w:rsidRPr="00D147E6" w:rsidRDefault="00D147E6" w:rsidP="006007E1">
      <w:pPr>
        <w:autoSpaceDE w:val="0"/>
        <w:autoSpaceDN w:val="0"/>
        <w:adjustRightInd w:val="0"/>
        <w:spacing w:after="0" w:line="240" w:lineRule="auto"/>
        <w:ind w:firstLine="708"/>
        <w:jc w:val="both"/>
        <w:rPr>
          <w:rFonts w:ascii="Times New Roman" w:hAnsi="Times New Roman" w:cs="Times New Roman"/>
          <w:iCs/>
          <w:sz w:val="28"/>
          <w:szCs w:val="28"/>
          <w:lang w:val="kk-KZ"/>
        </w:rPr>
      </w:pPr>
    </w:p>
    <w:p w:rsidR="009567E4" w:rsidRDefault="000A13C0" w:rsidP="009567E4">
      <w:pPr>
        <w:autoSpaceDE w:val="0"/>
        <w:autoSpaceDN w:val="0"/>
        <w:adjustRightInd w:val="0"/>
        <w:spacing w:after="0" w:line="240" w:lineRule="auto"/>
        <w:ind w:firstLine="708"/>
        <w:jc w:val="both"/>
        <w:rPr>
          <w:rFonts w:ascii="Times New Roman" w:hAnsi="Times New Roman" w:cs="Times New Roman"/>
          <w:iCs/>
          <w:sz w:val="28"/>
          <w:szCs w:val="28"/>
          <w:lang w:val="kk-KZ"/>
        </w:rPr>
      </w:pPr>
      <w:r>
        <w:rPr>
          <w:rFonts w:ascii="Times New Roman" w:hAnsi="Times New Roman" w:cs="Times New Roman"/>
          <w:iCs/>
          <w:sz w:val="28"/>
          <w:szCs w:val="28"/>
          <w:lang w:val="kk-KZ"/>
        </w:rPr>
        <w:t>Т</w:t>
      </w:r>
      <w:r w:rsidRPr="00D147E6">
        <w:rPr>
          <w:rFonts w:ascii="Times New Roman" w:hAnsi="Times New Roman" w:cs="Times New Roman"/>
          <w:iCs/>
          <w:sz w:val="28"/>
          <w:szCs w:val="28"/>
          <w:lang w:val="kk-KZ"/>
        </w:rPr>
        <w:t xml:space="preserve">өрт </w:t>
      </w:r>
      <w:r>
        <w:rPr>
          <w:rFonts w:ascii="Times New Roman" w:hAnsi="Times New Roman" w:cs="Times New Roman"/>
          <w:iCs/>
          <w:sz w:val="28"/>
          <w:szCs w:val="28"/>
          <w:lang w:val="kk-KZ"/>
        </w:rPr>
        <w:t>ассоциация</w:t>
      </w:r>
      <w:r w:rsidRPr="00D147E6">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 </w:t>
      </w:r>
      <w:r w:rsidRPr="00D147E6">
        <w:rPr>
          <w:rFonts w:ascii="Times New Roman" w:hAnsi="Times New Roman" w:cs="Times New Roman"/>
          <w:iCs/>
          <w:sz w:val="28"/>
          <w:szCs w:val="28"/>
          <w:lang w:val="kk-KZ"/>
        </w:rPr>
        <w:t>2, 4, 5 және 7</w:t>
      </w:r>
      <w:r>
        <w:rPr>
          <w:rFonts w:ascii="Times New Roman" w:hAnsi="Times New Roman" w:cs="Times New Roman"/>
          <w:iCs/>
          <w:sz w:val="28"/>
          <w:szCs w:val="28"/>
          <w:lang w:val="kk-KZ"/>
        </w:rPr>
        <w:t xml:space="preserve"> б</w:t>
      </w:r>
      <w:r w:rsidR="000A771D" w:rsidRPr="00D147E6">
        <w:rPr>
          <w:rFonts w:ascii="Times New Roman" w:hAnsi="Times New Roman" w:cs="Times New Roman"/>
          <w:iCs/>
          <w:sz w:val="28"/>
          <w:szCs w:val="28"/>
          <w:lang w:val="kk-KZ"/>
        </w:rPr>
        <w:t>елсенді</w:t>
      </w:r>
      <w:r w:rsidR="00DB69B3">
        <w:rPr>
          <w:rFonts w:ascii="Times New Roman" w:hAnsi="Times New Roman" w:cs="Times New Roman"/>
          <w:iCs/>
          <w:sz w:val="28"/>
          <w:szCs w:val="28"/>
          <w:lang w:val="kk-KZ"/>
        </w:rPr>
        <w:t>лік көрсетті</w:t>
      </w:r>
      <w:r w:rsidR="00DB69B3" w:rsidRPr="00D147E6">
        <w:rPr>
          <w:rFonts w:ascii="Times New Roman" w:hAnsi="Times New Roman" w:cs="Times New Roman"/>
          <w:iCs/>
          <w:sz w:val="28"/>
          <w:szCs w:val="28"/>
          <w:lang w:val="kk-KZ"/>
        </w:rPr>
        <w:t xml:space="preserve">. </w:t>
      </w:r>
      <w:r w:rsidR="00DB69B3" w:rsidRPr="003A4811">
        <w:rPr>
          <w:rFonts w:ascii="Times New Roman" w:hAnsi="Times New Roman" w:cs="Times New Roman"/>
          <w:iCs/>
          <w:sz w:val="28"/>
          <w:szCs w:val="28"/>
          <w:lang w:val="kk-KZ"/>
        </w:rPr>
        <w:t xml:space="preserve">Қалғандарының белсенділігі </w:t>
      </w:r>
      <w:r w:rsidR="00DB69B3">
        <w:rPr>
          <w:rFonts w:ascii="Times New Roman" w:hAnsi="Times New Roman" w:cs="Times New Roman"/>
          <w:iCs/>
          <w:sz w:val="28"/>
          <w:szCs w:val="28"/>
          <w:lang w:val="kk-KZ"/>
        </w:rPr>
        <w:t>төмен болды</w:t>
      </w:r>
      <w:r w:rsidR="003A02E4" w:rsidRPr="003A4811">
        <w:rPr>
          <w:rFonts w:ascii="Times New Roman" w:hAnsi="Times New Roman" w:cs="Times New Roman"/>
          <w:iCs/>
          <w:sz w:val="28"/>
          <w:szCs w:val="28"/>
          <w:lang w:val="kk-KZ"/>
        </w:rPr>
        <w:t xml:space="preserve">. </w:t>
      </w:r>
      <w:r w:rsidR="009567E4" w:rsidRPr="003A4811">
        <w:rPr>
          <w:rFonts w:ascii="Times New Roman" w:hAnsi="Times New Roman" w:cs="Times New Roman"/>
          <w:iCs/>
          <w:sz w:val="28"/>
          <w:szCs w:val="28"/>
          <w:lang w:val="kk-KZ"/>
        </w:rPr>
        <w:t xml:space="preserve">Үш штаммнан тұратын </w:t>
      </w:r>
      <w:r>
        <w:rPr>
          <w:rFonts w:ascii="Times New Roman" w:hAnsi="Times New Roman" w:cs="Times New Roman"/>
          <w:iCs/>
          <w:sz w:val="28"/>
          <w:szCs w:val="28"/>
          <w:lang w:val="kk-KZ"/>
        </w:rPr>
        <w:t xml:space="preserve">№ </w:t>
      </w:r>
      <w:r w:rsidR="009567E4">
        <w:rPr>
          <w:rFonts w:ascii="Times New Roman" w:hAnsi="Times New Roman" w:cs="Times New Roman"/>
          <w:iCs/>
          <w:sz w:val="28"/>
          <w:szCs w:val="28"/>
          <w:lang w:val="kk-KZ"/>
        </w:rPr>
        <w:t xml:space="preserve">2-ассоциация  </w:t>
      </w:r>
      <w:r w:rsidR="009567E4" w:rsidRPr="003A4811">
        <w:rPr>
          <w:rFonts w:ascii="Times New Roman" w:hAnsi="Times New Roman" w:cs="Times New Roman"/>
          <w:iCs/>
          <w:sz w:val="28"/>
          <w:szCs w:val="28"/>
          <w:lang w:val="kk-KZ"/>
        </w:rPr>
        <w:t xml:space="preserve"> және төрт штаммнан тұратын </w:t>
      </w:r>
      <w:r>
        <w:rPr>
          <w:rFonts w:ascii="Times New Roman" w:hAnsi="Times New Roman" w:cs="Times New Roman"/>
          <w:iCs/>
          <w:sz w:val="28"/>
          <w:szCs w:val="28"/>
          <w:lang w:val="kk-KZ"/>
        </w:rPr>
        <w:t xml:space="preserve">№ </w:t>
      </w:r>
      <w:r w:rsidR="009567E4" w:rsidRPr="003A4811">
        <w:rPr>
          <w:rFonts w:ascii="Times New Roman" w:hAnsi="Times New Roman" w:cs="Times New Roman"/>
          <w:iCs/>
          <w:sz w:val="28"/>
          <w:szCs w:val="28"/>
          <w:lang w:val="kk-KZ"/>
        </w:rPr>
        <w:t>4</w:t>
      </w:r>
      <w:r w:rsidR="009567E4">
        <w:rPr>
          <w:rFonts w:ascii="Times New Roman" w:hAnsi="Times New Roman" w:cs="Times New Roman"/>
          <w:iCs/>
          <w:sz w:val="28"/>
          <w:szCs w:val="28"/>
          <w:lang w:val="kk-KZ"/>
        </w:rPr>
        <w:t xml:space="preserve">-ассоциация  </w:t>
      </w:r>
      <w:r w:rsidR="009567E4" w:rsidRPr="003A4811">
        <w:rPr>
          <w:rFonts w:ascii="Times New Roman" w:hAnsi="Times New Roman" w:cs="Times New Roman"/>
          <w:iCs/>
          <w:sz w:val="28"/>
          <w:szCs w:val="28"/>
          <w:lang w:val="kk-KZ"/>
        </w:rPr>
        <w:t xml:space="preserve"> шамамен бірдей деңгейде мұнай және мұнай</w:t>
      </w:r>
      <w:r w:rsidR="00A23D03">
        <w:rPr>
          <w:rFonts w:ascii="Times New Roman" w:hAnsi="Times New Roman" w:cs="Times New Roman"/>
          <w:iCs/>
          <w:sz w:val="28"/>
          <w:szCs w:val="28"/>
          <w:lang w:val="kk-KZ"/>
        </w:rPr>
        <w:t xml:space="preserve"> </w:t>
      </w:r>
      <w:r w:rsidR="009567E4" w:rsidRPr="003A4811">
        <w:rPr>
          <w:rFonts w:ascii="Times New Roman" w:hAnsi="Times New Roman" w:cs="Times New Roman"/>
          <w:iCs/>
          <w:sz w:val="28"/>
          <w:szCs w:val="28"/>
          <w:lang w:val="kk-KZ"/>
        </w:rPr>
        <w:t xml:space="preserve">өнімдерін инкубацияның 14 </w:t>
      </w:r>
      <w:r w:rsidR="009567E4">
        <w:rPr>
          <w:rFonts w:ascii="Times New Roman" w:hAnsi="Times New Roman" w:cs="Times New Roman"/>
          <w:iCs/>
          <w:sz w:val="28"/>
          <w:szCs w:val="28"/>
          <w:lang w:val="kk-KZ"/>
        </w:rPr>
        <w:t>тәулі</w:t>
      </w:r>
      <w:r w:rsidR="00A23D03">
        <w:rPr>
          <w:rFonts w:ascii="Times New Roman" w:hAnsi="Times New Roman" w:cs="Times New Roman"/>
          <w:iCs/>
          <w:sz w:val="28"/>
          <w:szCs w:val="28"/>
          <w:lang w:val="kk-KZ"/>
        </w:rPr>
        <w:t xml:space="preserve">гінде </w:t>
      </w:r>
      <w:r w:rsidR="009567E4">
        <w:rPr>
          <w:rFonts w:ascii="Times New Roman" w:hAnsi="Times New Roman" w:cs="Times New Roman"/>
          <w:iCs/>
          <w:sz w:val="28"/>
          <w:szCs w:val="28"/>
          <w:lang w:val="kk-KZ"/>
        </w:rPr>
        <w:t>дестукциялады</w:t>
      </w:r>
      <w:r w:rsidR="009567E4" w:rsidRPr="003A4811">
        <w:rPr>
          <w:rFonts w:ascii="Times New Roman" w:hAnsi="Times New Roman" w:cs="Times New Roman"/>
          <w:iCs/>
          <w:sz w:val="28"/>
          <w:szCs w:val="28"/>
          <w:lang w:val="kk-KZ"/>
        </w:rPr>
        <w:t xml:space="preserve">: мұнай мен мазут – 80%-дан </w:t>
      </w:r>
      <w:r w:rsidR="009567E4">
        <w:rPr>
          <w:rFonts w:ascii="Times New Roman" w:hAnsi="Times New Roman" w:cs="Times New Roman"/>
          <w:iCs/>
          <w:sz w:val="28"/>
          <w:szCs w:val="28"/>
          <w:lang w:val="kk-KZ"/>
        </w:rPr>
        <w:t>жоғары</w:t>
      </w:r>
      <w:r w:rsidR="009567E4" w:rsidRPr="003A4811">
        <w:rPr>
          <w:rFonts w:ascii="Times New Roman" w:hAnsi="Times New Roman" w:cs="Times New Roman"/>
          <w:iCs/>
          <w:sz w:val="28"/>
          <w:szCs w:val="28"/>
          <w:lang w:val="kk-KZ"/>
        </w:rPr>
        <w:t xml:space="preserve">, дизельдік отын – 70%-дан </w:t>
      </w:r>
      <w:r w:rsidR="009567E4">
        <w:rPr>
          <w:rFonts w:ascii="Times New Roman" w:hAnsi="Times New Roman" w:cs="Times New Roman"/>
          <w:iCs/>
          <w:sz w:val="28"/>
          <w:szCs w:val="28"/>
          <w:lang w:val="kk-KZ"/>
        </w:rPr>
        <w:t>жоғары болды</w:t>
      </w:r>
      <w:r w:rsidR="009567E4" w:rsidRPr="003A4811">
        <w:rPr>
          <w:rFonts w:ascii="Times New Roman" w:hAnsi="Times New Roman" w:cs="Times New Roman"/>
          <w:iCs/>
          <w:sz w:val="28"/>
          <w:szCs w:val="28"/>
          <w:lang w:val="kk-KZ"/>
        </w:rPr>
        <w:t>. 5</w:t>
      </w:r>
      <w:r w:rsidR="009567E4">
        <w:rPr>
          <w:rFonts w:ascii="Times New Roman" w:hAnsi="Times New Roman" w:cs="Times New Roman"/>
          <w:iCs/>
          <w:sz w:val="28"/>
          <w:szCs w:val="28"/>
          <w:lang w:val="kk-KZ"/>
        </w:rPr>
        <w:t xml:space="preserve">-ассоциация  </w:t>
      </w:r>
      <w:r w:rsidR="009567E4" w:rsidRPr="003A4811">
        <w:rPr>
          <w:rFonts w:ascii="Times New Roman" w:hAnsi="Times New Roman" w:cs="Times New Roman"/>
          <w:iCs/>
          <w:sz w:val="28"/>
          <w:szCs w:val="28"/>
          <w:lang w:val="kk-KZ"/>
        </w:rPr>
        <w:t xml:space="preserve"> бойынша мұнай, мазут және дизель отынын </w:t>
      </w:r>
      <w:r w:rsidR="009567E4">
        <w:rPr>
          <w:rFonts w:ascii="Times New Roman" w:hAnsi="Times New Roman" w:cs="Times New Roman"/>
          <w:iCs/>
          <w:sz w:val="28"/>
          <w:szCs w:val="28"/>
          <w:lang w:val="kk-KZ"/>
        </w:rPr>
        <w:t>деструкциялау</w:t>
      </w:r>
      <w:r w:rsidR="009567E4" w:rsidRPr="003A4811">
        <w:rPr>
          <w:rFonts w:ascii="Times New Roman" w:hAnsi="Times New Roman" w:cs="Times New Roman"/>
          <w:iCs/>
          <w:sz w:val="28"/>
          <w:szCs w:val="28"/>
          <w:lang w:val="kk-KZ"/>
        </w:rPr>
        <w:t xml:space="preserve"> 78,1; 69,5 және 60,7%, ал </w:t>
      </w:r>
      <w:r w:rsidR="009567E4">
        <w:rPr>
          <w:rFonts w:ascii="Times New Roman" w:hAnsi="Times New Roman" w:cs="Times New Roman"/>
          <w:iCs/>
          <w:sz w:val="28"/>
          <w:szCs w:val="28"/>
          <w:lang w:val="kk-KZ"/>
        </w:rPr>
        <w:t>о</w:t>
      </w:r>
      <w:r w:rsidR="009567E4" w:rsidRPr="003A4811">
        <w:rPr>
          <w:rFonts w:ascii="Times New Roman" w:hAnsi="Times New Roman" w:cs="Times New Roman"/>
          <w:iCs/>
          <w:sz w:val="28"/>
          <w:szCs w:val="28"/>
          <w:lang w:val="kk-KZ"/>
        </w:rPr>
        <w:t>сы уақыт аралығында 7</w:t>
      </w:r>
      <w:r w:rsidR="009567E4">
        <w:rPr>
          <w:rFonts w:ascii="Times New Roman" w:hAnsi="Times New Roman" w:cs="Times New Roman"/>
          <w:iCs/>
          <w:sz w:val="28"/>
          <w:szCs w:val="28"/>
          <w:lang w:val="kk-KZ"/>
        </w:rPr>
        <w:t xml:space="preserve"> -</w:t>
      </w:r>
      <w:r w:rsidR="009567E4" w:rsidRPr="003A4811">
        <w:rPr>
          <w:rFonts w:ascii="Times New Roman" w:hAnsi="Times New Roman" w:cs="Times New Roman"/>
          <w:iCs/>
          <w:sz w:val="28"/>
          <w:szCs w:val="28"/>
          <w:lang w:val="kk-KZ"/>
        </w:rPr>
        <w:t xml:space="preserve"> </w:t>
      </w:r>
      <w:r w:rsidR="009567E4">
        <w:rPr>
          <w:rFonts w:ascii="Times New Roman" w:hAnsi="Times New Roman" w:cs="Times New Roman"/>
          <w:iCs/>
          <w:sz w:val="28"/>
          <w:szCs w:val="28"/>
          <w:lang w:val="kk-KZ"/>
        </w:rPr>
        <w:t xml:space="preserve"> ассоциация </w:t>
      </w:r>
      <w:r w:rsidR="009567E4" w:rsidRPr="003A4811">
        <w:rPr>
          <w:rFonts w:ascii="Times New Roman" w:hAnsi="Times New Roman" w:cs="Times New Roman"/>
          <w:iCs/>
          <w:sz w:val="28"/>
          <w:szCs w:val="28"/>
          <w:lang w:val="kk-KZ"/>
        </w:rPr>
        <w:t>бойынша сәйкесінше - 66,2; 61,5 және 56,8%</w:t>
      </w:r>
      <w:r w:rsidR="009567E4">
        <w:rPr>
          <w:rFonts w:ascii="Times New Roman" w:hAnsi="Times New Roman" w:cs="Times New Roman"/>
          <w:iCs/>
          <w:sz w:val="28"/>
          <w:szCs w:val="28"/>
          <w:lang w:val="kk-KZ"/>
        </w:rPr>
        <w:t xml:space="preserve"> құрады</w:t>
      </w:r>
      <w:r w:rsidR="009567E4" w:rsidRPr="003A4811">
        <w:rPr>
          <w:rFonts w:ascii="Times New Roman" w:hAnsi="Times New Roman" w:cs="Times New Roman"/>
          <w:iCs/>
          <w:sz w:val="28"/>
          <w:szCs w:val="28"/>
          <w:lang w:val="kk-KZ"/>
        </w:rPr>
        <w:t xml:space="preserve">. Бұл ретте мұнайдың </w:t>
      </w:r>
      <w:r w:rsidR="009567E4">
        <w:rPr>
          <w:rFonts w:ascii="Times New Roman" w:hAnsi="Times New Roman" w:cs="Times New Roman"/>
          <w:iCs/>
          <w:sz w:val="28"/>
          <w:szCs w:val="28"/>
          <w:lang w:val="kk-KZ"/>
        </w:rPr>
        <w:t xml:space="preserve">қоректік </w:t>
      </w:r>
      <w:r w:rsidR="009567E4" w:rsidRPr="003A4811">
        <w:rPr>
          <w:rFonts w:ascii="Times New Roman" w:hAnsi="Times New Roman" w:cs="Times New Roman"/>
          <w:iCs/>
          <w:sz w:val="28"/>
          <w:szCs w:val="28"/>
          <w:lang w:val="kk-KZ"/>
        </w:rPr>
        <w:t>орта</w:t>
      </w:r>
      <w:r w:rsidR="009567E4">
        <w:rPr>
          <w:rFonts w:ascii="Times New Roman" w:hAnsi="Times New Roman" w:cs="Times New Roman"/>
          <w:iCs/>
          <w:sz w:val="28"/>
          <w:szCs w:val="28"/>
          <w:lang w:val="kk-KZ"/>
        </w:rPr>
        <w:t>дағы</w:t>
      </w:r>
      <w:r w:rsidR="009567E4" w:rsidRPr="003A4811">
        <w:rPr>
          <w:rFonts w:ascii="Times New Roman" w:hAnsi="Times New Roman" w:cs="Times New Roman"/>
          <w:iCs/>
          <w:sz w:val="28"/>
          <w:szCs w:val="28"/>
          <w:lang w:val="kk-KZ"/>
        </w:rPr>
        <w:t xml:space="preserve"> табиғи </w:t>
      </w:r>
      <w:r w:rsidR="009567E4">
        <w:rPr>
          <w:rFonts w:ascii="Times New Roman" w:hAnsi="Times New Roman" w:cs="Times New Roman"/>
          <w:iCs/>
          <w:sz w:val="28"/>
          <w:szCs w:val="28"/>
          <w:lang w:val="kk-KZ"/>
        </w:rPr>
        <w:t>азаюы</w:t>
      </w:r>
      <w:r w:rsidR="009567E4" w:rsidRPr="003A4811">
        <w:rPr>
          <w:rFonts w:ascii="Times New Roman" w:hAnsi="Times New Roman" w:cs="Times New Roman"/>
          <w:iCs/>
          <w:sz w:val="28"/>
          <w:szCs w:val="28"/>
          <w:lang w:val="kk-KZ"/>
        </w:rPr>
        <w:t xml:space="preserve"> </w:t>
      </w:r>
      <w:r w:rsidR="009567E4">
        <w:rPr>
          <w:rFonts w:ascii="Times New Roman" w:hAnsi="Times New Roman" w:cs="Times New Roman"/>
          <w:iCs/>
          <w:sz w:val="28"/>
          <w:szCs w:val="28"/>
          <w:lang w:val="kk-KZ"/>
        </w:rPr>
        <w:t>1</w:t>
      </w:r>
      <w:r w:rsidR="00DA49F0">
        <w:rPr>
          <w:rFonts w:ascii="Times New Roman" w:hAnsi="Times New Roman" w:cs="Times New Roman"/>
          <w:iCs/>
          <w:sz w:val="28"/>
          <w:szCs w:val="28"/>
          <w:lang w:val="kk-KZ"/>
        </w:rPr>
        <w:t>3</w:t>
      </w:r>
      <w:r w:rsidR="009567E4" w:rsidRPr="003A4811">
        <w:rPr>
          <w:rFonts w:ascii="Times New Roman" w:hAnsi="Times New Roman" w:cs="Times New Roman"/>
          <w:iCs/>
          <w:sz w:val="28"/>
          <w:szCs w:val="28"/>
          <w:lang w:val="kk-KZ"/>
        </w:rPr>
        <w:t>,</w:t>
      </w:r>
      <w:r w:rsidR="00A23D03">
        <w:rPr>
          <w:rFonts w:ascii="Times New Roman" w:hAnsi="Times New Roman" w:cs="Times New Roman"/>
          <w:iCs/>
          <w:sz w:val="28"/>
          <w:szCs w:val="28"/>
          <w:lang w:val="kk-KZ"/>
        </w:rPr>
        <w:t>1</w:t>
      </w:r>
      <w:r w:rsidR="009567E4" w:rsidRPr="003A4811">
        <w:rPr>
          <w:rFonts w:ascii="Times New Roman" w:hAnsi="Times New Roman" w:cs="Times New Roman"/>
          <w:iCs/>
          <w:sz w:val="28"/>
          <w:szCs w:val="28"/>
          <w:lang w:val="kk-KZ"/>
        </w:rPr>
        <w:t xml:space="preserve">%, мазут </w:t>
      </w:r>
      <w:r w:rsidR="009567E4">
        <w:rPr>
          <w:rFonts w:ascii="Times New Roman" w:hAnsi="Times New Roman" w:cs="Times New Roman"/>
          <w:iCs/>
          <w:sz w:val="28"/>
          <w:szCs w:val="28"/>
          <w:lang w:val="kk-KZ"/>
        </w:rPr>
        <w:t>1</w:t>
      </w:r>
      <w:r w:rsidR="00A23D03">
        <w:rPr>
          <w:rFonts w:ascii="Times New Roman" w:hAnsi="Times New Roman" w:cs="Times New Roman"/>
          <w:iCs/>
          <w:sz w:val="28"/>
          <w:szCs w:val="28"/>
          <w:lang w:val="kk-KZ"/>
        </w:rPr>
        <w:t>5</w:t>
      </w:r>
      <w:r w:rsidR="009567E4">
        <w:rPr>
          <w:rFonts w:ascii="Times New Roman" w:hAnsi="Times New Roman" w:cs="Times New Roman"/>
          <w:iCs/>
          <w:sz w:val="28"/>
          <w:szCs w:val="28"/>
          <w:lang w:val="kk-KZ"/>
        </w:rPr>
        <w:t>,3</w:t>
      </w:r>
      <w:r w:rsidR="009567E4" w:rsidRPr="003A4811">
        <w:rPr>
          <w:rFonts w:ascii="Times New Roman" w:hAnsi="Times New Roman" w:cs="Times New Roman"/>
          <w:iCs/>
          <w:sz w:val="28"/>
          <w:szCs w:val="28"/>
          <w:lang w:val="kk-KZ"/>
        </w:rPr>
        <w:t>% және дизельді отын 2</w:t>
      </w:r>
      <w:r w:rsidR="00DA49F0">
        <w:rPr>
          <w:rFonts w:ascii="Times New Roman" w:hAnsi="Times New Roman" w:cs="Times New Roman"/>
          <w:iCs/>
          <w:sz w:val="28"/>
          <w:szCs w:val="28"/>
          <w:lang w:val="kk-KZ"/>
        </w:rPr>
        <w:t>4</w:t>
      </w:r>
      <w:r w:rsidR="009567E4" w:rsidRPr="003A4811">
        <w:rPr>
          <w:rFonts w:ascii="Times New Roman" w:hAnsi="Times New Roman" w:cs="Times New Roman"/>
          <w:iCs/>
          <w:sz w:val="28"/>
          <w:szCs w:val="28"/>
          <w:lang w:val="kk-KZ"/>
        </w:rPr>
        <w:t>,</w:t>
      </w:r>
      <w:r w:rsidR="00DA49F0">
        <w:rPr>
          <w:rFonts w:ascii="Times New Roman" w:hAnsi="Times New Roman" w:cs="Times New Roman"/>
          <w:iCs/>
          <w:sz w:val="28"/>
          <w:szCs w:val="28"/>
          <w:lang w:val="kk-KZ"/>
        </w:rPr>
        <w:t>4</w:t>
      </w:r>
      <w:r w:rsidR="009567E4" w:rsidRPr="003A4811">
        <w:rPr>
          <w:rFonts w:ascii="Times New Roman" w:hAnsi="Times New Roman" w:cs="Times New Roman"/>
          <w:iCs/>
          <w:sz w:val="28"/>
          <w:szCs w:val="28"/>
          <w:lang w:val="kk-KZ"/>
        </w:rPr>
        <w:t>% құрады.</w:t>
      </w:r>
      <w:r w:rsidR="00FE1761">
        <w:rPr>
          <w:rFonts w:ascii="Times New Roman" w:hAnsi="Times New Roman" w:cs="Times New Roman"/>
          <w:iCs/>
          <w:sz w:val="28"/>
          <w:szCs w:val="28"/>
          <w:lang w:val="kk-KZ"/>
        </w:rPr>
        <w:t xml:space="preserve"> Белсенділік көрсеткен төрт ассоциацияны </w:t>
      </w:r>
      <w:r w:rsidR="00B640E5">
        <w:rPr>
          <w:rFonts w:ascii="Times New Roman" w:hAnsi="Times New Roman" w:cs="Times New Roman"/>
          <w:iCs/>
          <w:sz w:val="28"/>
          <w:szCs w:val="28"/>
          <w:lang w:val="kk-KZ"/>
        </w:rPr>
        <w:t xml:space="preserve">ары қарай көмірсутектотықтырғыш белсенділігін анықтау бойынша зерттеулер жүргізілді. </w:t>
      </w:r>
    </w:p>
    <w:p w:rsidR="006B53D7" w:rsidRPr="006B53D7" w:rsidRDefault="006B53D7" w:rsidP="00CE0C6F">
      <w:pPr>
        <w:pStyle w:val="a5"/>
        <w:numPr>
          <w:ilvl w:val="2"/>
          <w:numId w:val="6"/>
        </w:numPr>
        <w:spacing w:after="0" w:line="240" w:lineRule="auto"/>
        <w:jc w:val="both"/>
        <w:rPr>
          <w:rFonts w:ascii="Times New Roman" w:hAnsi="Times New Roman" w:cs="Times New Roman"/>
          <w:sz w:val="28"/>
          <w:szCs w:val="28"/>
          <w:lang w:val="kk-KZ"/>
        </w:rPr>
      </w:pPr>
      <w:r w:rsidRPr="006B53D7">
        <w:rPr>
          <w:rFonts w:ascii="Times New Roman" w:hAnsi="Times New Roman" w:cs="Times New Roman"/>
          <w:sz w:val="28"/>
          <w:szCs w:val="28"/>
          <w:lang w:val="kk-KZ"/>
        </w:rPr>
        <w:lastRenderedPageBreak/>
        <w:t>Ассоциациялардың көмірсутектотықтырғыш белсенділігін анықтау</w:t>
      </w:r>
    </w:p>
    <w:p w:rsidR="00572BA2" w:rsidRPr="006B53D7" w:rsidRDefault="00572BA2" w:rsidP="006B53D7">
      <w:pPr>
        <w:spacing w:after="0" w:line="240" w:lineRule="auto"/>
        <w:jc w:val="both"/>
        <w:rPr>
          <w:rFonts w:ascii="Times New Roman" w:hAnsi="Times New Roman" w:cs="Times New Roman"/>
          <w:bCs/>
          <w:sz w:val="28"/>
          <w:szCs w:val="28"/>
          <w:lang w:val="kk-KZ"/>
        </w:rPr>
      </w:pPr>
      <w:r w:rsidRPr="00E8280D">
        <w:rPr>
          <w:rFonts w:ascii="Times New Roman" w:eastAsiaTheme="minorHAnsi" w:hAnsi="Times New Roman" w:cs="Times New Roman"/>
          <w:sz w:val="28"/>
          <w:szCs w:val="28"/>
          <w:lang w:val="kk-KZ" w:eastAsia="en-US"/>
        </w:rPr>
        <w:t xml:space="preserve"> </w:t>
      </w:r>
      <w:r w:rsidR="006B53D7">
        <w:rPr>
          <w:rFonts w:ascii="Times New Roman" w:eastAsiaTheme="minorHAnsi" w:hAnsi="Times New Roman" w:cs="Times New Roman"/>
          <w:sz w:val="28"/>
          <w:szCs w:val="28"/>
          <w:lang w:val="kk-KZ" w:eastAsia="en-US"/>
        </w:rPr>
        <w:tab/>
      </w:r>
      <w:r w:rsidRPr="006B53D7">
        <w:rPr>
          <w:rFonts w:ascii="Times New Roman" w:hAnsi="Times New Roman" w:cs="Times New Roman"/>
          <w:bCs/>
          <w:sz w:val="28"/>
          <w:szCs w:val="28"/>
          <w:lang w:val="kk-KZ"/>
        </w:rPr>
        <w:t xml:space="preserve">Көмірсутектотықтырғыш микроорганизмдердің </w:t>
      </w:r>
      <w:r>
        <w:rPr>
          <w:rFonts w:ascii="Times New Roman" w:hAnsi="Times New Roman" w:cs="Times New Roman"/>
          <w:bCs/>
          <w:sz w:val="28"/>
          <w:szCs w:val="28"/>
          <w:lang w:val="kk-KZ"/>
        </w:rPr>
        <w:t>ассоциацияларын</w:t>
      </w:r>
      <w:r w:rsidRPr="006B53D7">
        <w:rPr>
          <w:rFonts w:ascii="Times New Roman" w:hAnsi="Times New Roman" w:cs="Times New Roman"/>
          <w:bCs/>
          <w:sz w:val="28"/>
          <w:szCs w:val="28"/>
          <w:lang w:val="kk-KZ"/>
        </w:rPr>
        <w:t xml:space="preserve"> таңдау нәтижесінде ең тиімді төрт</w:t>
      </w:r>
      <w:r w:rsidR="00486CB5" w:rsidRPr="006B53D7">
        <w:rPr>
          <w:rFonts w:ascii="Times New Roman" w:hAnsi="Times New Roman" w:cs="Times New Roman"/>
          <w:bCs/>
          <w:sz w:val="28"/>
          <w:szCs w:val="28"/>
          <w:lang w:val="kk-KZ"/>
        </w:rPr>
        <w:t xml:space="preserve"> ассоциация анықталды (2, 4, 5</w:t>
      </w:r>
      <w:r w:rsidR="00486CB5">
        <w:rPr>
          <w:rFonts w:ascii="Times New Roman" w:hAnsi="Times New Roman" w:cs="Times New Roman"/>
          <w:bCs/>
          <w:sz w:val="28"/>
          <w:szCs w:val="28"/>
          <w:lang w:val="kk-KZ"/>
        </w:rPr>
        <w:t xml:space="preserve"> және </w:t>
      </w:r>
      <w:r w:rsidRPr="006B53D7">
        <w:rPr>
          <w:rFonts w:ascii="Times New Roman" w:hAnsi="Times New Roman" w:cs="Times New Roman"/>
          <w:bCs/>
          <w:sz w:val="28"/>
          <w:szCs w:val="28"/>
          <w:lang w:val="kk-KZ"/>
        </w:rPr>
        <w:t>7). Қор</w:t>
      </w:r>
      <w:r w:rsidR="00486CB5">
        <w:rPr>
          <w:rFonts w:ascii="Times New Roman" w:hAnsi="Times New Roman" w:cs="Times New Roman"/>
          <w:bCs/>
          <w:sz w:val="28"/>
          <w:szCs w:val="28"/>
          <w:lang w:val="kk-KZ"/>
        </w:rPr>
        <w:t xml:space="preserve">ектік </w:t>
      </w:r>
      <w:r w:rsidRPr="006B53D7">
        <w:rPr>
          <w:rFonts w:ascii="Times New Roman" w:hAnsi="Times New Roman" w:cs="Times New Roman"/>
          <w:bCs/>
          <w:sz w:val="28"/>
          <w:szCs w:val="28"/>
          <w:lang w:val="kk-KZ"/>
        </w:rPr>
        <w:t xml:space="preserve">ортада мұнайдың, мазуттың және дизельдік отынның жоғары концентрациясында олардың деструктивті қызметін зерттеу мақсатқа сай болды. </w:t>
      </w:r>
      <w:r w:rsidR="00486CB5">
        <w:rPr>
          <w:rFonts w:ascii="Times New Roman" w:hAnsi="Times New Roman" w:cs="Times New Roman"/>
          <w:bCs/>
          <w:sz w:val="28"/>
          <w:szCs w:val="28"/>
          <w:lang w:val="kk-KZ"/>
        </w:rPr>
        <w:t>Ассациациялар</w:t>
      </w:r>
      <w:r w:rsidRPr="006B53D7">
        <w:rPr>
          <w:rFonts w:ascii="Times New Roman" w:hAnsi="Times New Roman" w:cs="Times New Roman"/>
          <w:bCs/>
          <w:sz w:val="28"/>
          <w:szCs w:val="28"/>
          <w:lang w:val="kk-KZ"/>
        </w:rPr>
        <w:t xml:space="preserve"> 5 және 7% мұнай, мазут және дизель отыны бар </w:t>
      </w:r>
      <w:r w:rsidR="00486CB5">
        <w:rPr>
          <w:rFonts w:ascii="Times New Roman" w:hAnsi="Times New Roman" w:cs="Times New Roman"/>
          <w:bCs/>
          <w:sz w:val="28"/>
          <w:szCs w:val="28"/>
          <w:lang w:val="kk-KZ"/>
        </w:rPr>
        <w:t>ВД</w:t>
      </w:r>
      <w:r w:rsidRPr="006B53D7">
        <w:rPr>
          <w:rFonts w:ascii="Times New Roman" w:hAnsi="Times New Roman" w:cs="Times New Roman"/>
          <w:bCs/>
          <w:sz w:val="28"/>
          <w:szCs w:val="28"/>
          <w:lang w:val="kk-KZ"/>
        </w:rPr>
        <w:t xml:space="preserve"> минералды</w:t>
      </w:r>
      <w:r w:rsidR="00486CB5">
        <w:rPr>
          <w:rFonts w:ascii="Times New Roman" w:hAnsi="Times New Roman" w:cs="Times New Roman"/>
          <w:bCs/>
          <w:sz w:val="28"/>
          <w:szCs w:val="28"/>
          <w:lang w:val="kk-KZ"/>
        </w:rPr>
        <w:t xml:space="preserve"> </w:t>
      </w:r>
      <w:r w:rsidRPr="006B53D7">
        <w:rPr>
          <w:rFonts w:ascii="Times New Roman" w:hAnsi="Times New Roman" w:cs="Times New Roman"/>
          <w:bCs/>
          <w:sz w:val="28"/>
          <w:szCs w:val="28"/>
          <w:lang w:val="kk-KZ"/>
        </w:rPr>
        <w:t>ортада өсірілді.</w:t>
      </w:r>
    </w:p>
    <w:p w:rsidR="009567E4" w:rsidRPr="009567E4" w:rsidRDefault="009567E4" w:rsidP="009567E4">
      <w:pPr>
        <w:spacing w:after="0" w:line="240" w:lineRule="auto"/>
        <w:ind w:firstLine="567"/>
        <w:jc w:val="both"/>
        <w:rPr>
          <w:rFonts w:ascii="Times New Roman" w:hAnsi="Times New Roman" w:cs="Times New Roman"/>
          <w:bCs/>
          <w:sz w:val="28"/>
          <w:szCs w:val="28"/>
          <w:lang w:val="kk-KZ"/>
        </w:rPr>
      </w:pPr>
      <w:r w:rsidRPr="009567E4">
        <w:rPr>
          <w:rFonts w:ascii="Times New Roman" w:hAnsi="Times New Roman" w:cs="Times New Roman"/>
          <w:bCs/>
          <w:sz w:val="28"/>
          <w:szCs w:val="28"/>
          <w:lang w:val="kk-KZ"/>
        </w:rPr>
        <w:t xml:space="preserve">Мұнай мен мұнай өнімдерінің </w:t>
      </w:r>
      <w:r>
        <w:rPr>
          <w:rFonts w:ascii="Times New Roman" w:hAnsi="Times New Roman" w:cs="Times New Roman"/>
          <w:bCs/>
          <w:sz w:val="28"/>
          <w:szCs w:val="28"/>
          <w:lang w:val="kk-KZ"/>
        </w:rPr>
        <w:t xml:space="preserve">минералды ВД </w:t>
      </w:r>
      <w:r w:rsidRPr="009567E4">
        <w:rPr>
          <w:rFonts w:ascii="Times New Roman" w:hAnsi="Times New Roman" w:cs="Times New Roman"/>
          <w:bCs/>
          <w:sz w:val="28"/>
          <w:szCs w:val="28"/>
          <w:lang w:val="kk-KZ"/>
        </w:rPr>
        <w:t xml:space="preserve">ортадағы сандық шығынын зерттеу 5% мөлшеріндегі мұнайды 63,4 – 82,2%, мазут – 58,2 – 78,3% және дизельдік отын – 47,1 – 72,5% </w:t>
      </w:r>
      <w:r>
        <w:rPr>
          <w:rFonts w:ascii="Times New Roman" w:hAnsi="Times New Roman" w:cs="Times New Roman"/>
          <w:bCs/>
          <w:sz w:val="28"/>
          <w:szCs w:val="28"/>
          <w:lang w:val="kk-KZ"/>
        </w:rPr>
        <w:t xml:space="preserve">дестукциялағанын </w:t>
      </w:r>
      <w:r w:rsidRPr="009567E4">
        <w:rPr>
          <w:rFonts w:ascii="Times New Roman" w:hAnsi="Times New Roman" w:cs="Times New Roman"/>
          <w:bCs/>
          <w:sz w:val="28"/>
          <w:szCs w:val="28"/>
          <w:lang w:val="kk-KZ"/>
        </w:rPr>
        <w:t>көрсетті (</w:t>
      </w:r>
      <w:r>
        <w:rPr>
          <w:rFonts w:ascii="Times New Roman" w:hAnsi="Times New Roman" w:cs="Times New Roman"/>
          <w:bCs/>
          <w:sz w:val="28"/>
          <w:szCs w:val="28"/>
          <w:lang w:val="kk-KZ"/>
        </w:rPr>
        <w:t>С</w:t>
      </w:r>
      <w:r w:rsidRPr="009567E4">
        <w:rPr>
          <w:rFonts w:ascii="Times New Roman" w:hAnsi="Times New Roman" w:cs="Times New Roman"/>
          <w:bCs/>
          <w:sz w:val="28"/>
          <w:szCs w:val="28"/>
          <w:lang w:val="kk-KZ"/>
        </w:rPr>
        <w:t>урет</w:t>
      </w:r>
      <w:r>
        <w:rPr>
          <w:rFonts w:ascii="Times New Roman" w:hAnsi="Times New Roman" w:cs="Times New Roman"/>
          <w:bCs/>
          <w:sz w:val="28"/>
          <w:szCs w:val="28"/>
          <w:lang w:val="kk-KZ"/>
        </w:rPr>
        <w:t xml:space="preserve"> -1</w:t>
      </w:r>
      <w:r w:rsidR="008B3533">
        <w:rPr>
          <w:rFonts w:ascii="Times New Roman" w:hAnsi="Times New Roman" w:cs="Times New Roman"/>
          <w:bCs/>
          <w:sz w:val="28"/>
          <w:szCs w:val="28"/>
          <w:lang w:val="kk-KZ"/>
        </w:rPr>
        <w:t>6</w:t>
      </w:r>
      <w:r w:rsidRPr="009567E4">
        <w:rPr>
          <w:rFonts w:ascii="Times New Roman" w:hAnsi="Times New Roman" w:cs="Times New Roman"/>
          <w:bCs/>
          <w:sz w:val="28"/>
          <w:szCs w:val="28"/>
          <w:lang w:val="kk-KZ"/>
        </w:rPr>
        <w:t xml:space="preserve">). 5% ластануда 2 және 4 </w:t>
      </w:r>
      <w:r>
        <w:rPr>
          <w:rFonts w:ascii="Times New Roman" w:hAnsi="Times New Roman" w:cs="Times New Roman"/>
          <w:bCs/>
          <w:sz w:val="28"/>
          <w:szCs w:val="28"/>
          <w:lang w:val="kk-KZ"/>
        </w:rPr>
        <w:t xml:space="preserve">ассоциациялардың белсенділігі іс </w:t>
      </w:r>
      <w:r w:rsidRPr="009567E4">
        <w:rPr>
          <w:rFonts w:ascii="Times New Roman" w:hAnsi="Times New Roman" w:cs="Times New Roman"/>
          <w:bCs/>
          <w:sz w:val="28"/>
          <w:szCs w:val="28"/>
          <w:lang w:val="kk-KZ"/>
        </w:rPr>
        <w:t>жүзінде өзгермегені және 3% ластану</w:t>
      </w:r>
      <w:r>
        <w:rPr>
          <w:rFonts w:ascii="Times New Roman" w:hAnsi="Times New Roman" w:cs="Times New Roman"/>
          <w:bCs/>
          <w:sz w:val="28"/>
          <w:szCs w:val="28"/>
          <w:lang w:val="kk-KZ"/>
        </w:rPr>
        <w:t>дағы</w:t>
      </w:r>
      <w:r w:rsidRPr="009567E4">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деструктивті </w:t>
      </w:r>
      <w:r w:rsidRPr="009567E4">
        <w:rPr>
          <w:rFonts w:ascii="Times New Roman" w:hAnsi="Times New Roman" w:cs="Times New Roman"/>
          <w:bCs/>
          <w:sz w:val="28"/>
          <w:szCs w:val="28"/>
          <w:lang w:val="kk-KZ"/>
        </w:rPr>
        <w:t xml:space="preserve">деңгейін сақтап отырғаны </w:t>
      </w:r>
      <w:r>
        <w:rPr>
          <w:rFonts w:ascii="Times New Roman" w:hAnsi="Times New Roman" w:cs="Times New Roman"/>
          <w:bCs/>
          <w:sz w:val="28"/>
          <w:szCs w:val="28"/>
          <w:lang w:val="kk-KZ"/>
        </w:rPr>
        <w:t>байқалды</w:t>
      </w:r>
      <w:r w:rsidRPr="009567E4">
        <w:rPr>
          <w:rFonts w:ascii="Times New Roman" w:hAnsi="Times New Roman" w:cs="Times New Roman"/>
          <w:bCs/>
          <w:sz w:val="28"/>
          <w:szCs w:val="28"/>
          <w:lang w:val="kk-KZ"/>
        </w:rPr>
        <w:t xml:space="preserve">. 5 және 7 </w:t>
      </w:r>
      <w:r>
        <w:rPr>
          <w:rFonts w:ascii="Times New Roman" w:hAnsi="Times New Roman" w:cs="Times New Roman"/>
          <w:bCs/>
          <w:sz w:val="28"/>
          <w:szCs w:val="28"/>
          <w:lang w:val="kk-KZ"/>
        </w:rPr>
        <w:t>ассоциациялардың</w:t>
      </w:r>
      <w:r w:rsidRPr="009567E4">
        <w:rPr>
          <w:rFonts w:ascii="Times New Roman" w:hAnsi="Times New Roman" w:cs="Times New Roman"/>
          <w:bCs/>
          <w:sz w:val="28"/>
          <w:szCs w:val="28"/>
          <w:lang w:val="kk-KZ"/>
        </w:rPr>
        <w:t xml:space="preserve"> белсенділігі дизельдік отынмен инкубациялау кезінде сәйкесінше 54,3 және 47,1-ге дейін аздап төмендеді.</w:t>
      </w:r>
    </w:p>
    <w:p w:rsidR="001B3F4A" w:rsidRPr="00E01A02" w:rsidRDefault="001B3F4A" w:rsidP="00DC32BA">
      <w:pPr>
        <w:spacing w:after="0" w:line="240" w:lineRule="auto"/>
        <w:ind w:firstLine="567"/>
        <w:jc w:val="both"/>
        <w:rPr>
          <w:rFonts w:ascii="Times New Roman" w:hAnsi="Times New Roman" w:cs="Times New Roman"/>
          <w:bCs/>
          <w:sz w:val="28"/>
          <w:szCs w:val="28"/>
          <w:lang w:val="kk-KZ"/>
        </w:rPr>
      </w:pPr>
    </w:p>
    <w:p w:rsidR="001B3F4A" w:rsidRDefault="009931EA" w:rsidP="00DC32BA">
      <w:pPr>
        <w:spacing w:after="0" w:line="240" w:lineRule="auto"/>
        <w:ind w:firstLine="567"/>
        <w:jc w:val="both"/>
        <w:rPr>
          <w:rFonts w:ascii="Times New Roman" w:hAnsi="Times New Roman" w:cs="Times New Roman"/>
          <w:bCs/>
          <w:sz w:val="28"/>
          <w:szCs w:val="28"/>
        </w:rPr>
      </w:pPr>
      <w:r>
        <w:rPr>
          <w:noProof/>
          <w:lang w:val="en-US" w:eastAsia="en-US"/>
        </w:rPr>
        <w:drawing>
          <wp:inline distT="0" distB="0" distL="0" distR="0" wp14:anchorId="57D83CA6" wp14:editId="7364A060">
            <wp:extent cx="4572000" cy="2743200"/>
            <wp:effectExtent l="0" t="0" r="0" b="63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B3F4A" w:rsidRPr="00282892" w:rsidRDefault="001B3F4A" w:rsidP="002912B6">
      <w:pPr>
        <w:spacing w:after="0" w:line="240" w:lineRule="auto"/>
        <w:ind w:firstLine="567"/>
        <w:rPr>
          <w:rFonts w:ascii="Times New Roman" w:eastAsiaTheme="minorHAnsi" w:hAnsi="Times New Roman" w:cs="Times New Roman"/>
          <w:sz w:val="28"/>
          <w:szCs w:val="28"/>
          <w:lang w:eastAsia="en-US"/>
        </w:rPr>
      </w:pPr>
      <w:r w:rsidRPr="00282892">
        <w:rPr>
          <w:rFonts w:ascii="Times New Roman" w:hAnsi="Times New Roman" w:cs="Times New Roman"/>
          <w:sz w:val="28"/>
          <w:szCs w:val="28"/>
          <w:lang w:val="kk-KZ"/>
        </w:rPr>
        <w:t>Сурет</w:t>
      </w:r>
      <w:r w:rsidRPr="00282892">
        <w:rPr>
          <w:rFonts w:ascii="Times New Roman" w:eastAsiaTheme="minorHAnsi" w:hAnsi="Times New Roman" w:cs="Times New Roman"/>
          <w:sz w:val="28"/>
          <w:szCs w:val="28"/>
          <w:lang w:eastAsia="en-US"/>
        </w:rPr>
        <w:t xml:space="preserve"> </w:t>
      </w:r>
      <w:r w:rsidRPr="00282892">
        <w:rPr>
          <w:rFonts w:ascii="Times New Roman" w:hAnsi="Times New Roman" w:cs="Times New Roman"/>
          <w:sz w:val="28"/>
          <w:szCs w:val="28"/>
        </w:rPr>
        <w:t>1</w:t>
      </w:r>
      <w:r w:rsidR="008B3533">
        <w:rPr>
          <w:rFonts w:ascii="Times New Roman" w:hAnsi="Times New Roman" w:cs="Times New Roman"/>
          <w:sz w:val="28"/>
          <w:szCs w:val="28"/>
          <w:lang w:val="kk-KZ"/>
        </w:rPr>
        <w:t>6</w:t>
      </w:r>
      <w:r w:rsidRPr="00282892">
        <w:rPr>
          <w:rFonts w:ascii="Times New Roman" w:hAnsi="Times New Roman" w:cs="Times New Roman"/>
          <w:sz w:val="28"/>
          <w:szCs w:val="28"/>
          <w:lang w:val="kk-KZ"/>
        </w:rPr>
        <w:t xml:space="preserve"> </w:t>
      </w:r>
      <w:r w:rsidRPr="00282892">
        <w:rPr>
          <w:rFonts w:ascii="Times New Roman" w:eastAsiaTheme="minorHAnsi" w:hAnsi="Times New Roman" w:cs="Times New Roman"/>
          <w:sz w:val="28"/>
          <w:szCs w:val="28"/>
          <w:lang w:eastAsia="en-US"/>
        </w:rPr>
        <w:t>–</w:t>
      </w:r>
      <w:r w:rsidR="00150EC3" w:rsidRPr="00150EC3">
        <w:rPr>
          <w:rFonts w:ascii="Times New Roman" w:eastAsiaTheme="minorHAnsi" w:hAnsi="Times New Roman" w:cs="Times New Roman"/>
          <w:sz w:val="28"/>
          <w:szCs w:val="28"/>
          <w:lang w:val="kk-KZ" w:eastAsia="en-US"/>
        </w:rPr>
        <w:t xml:space="preserve"> </w:t>
      </w:r>
      <w:r w:rsidR="005C60AA">
        <w:rPr>
          <w:rFonts w:ascii="Times New Roman" w:eastAsiaTheme="minorHAnsi" w:hAnsi="Times New Roman" w:cs="Times New Roman"/>
          <w:sz w:val="28"/>
          <w:szCs w:val="28"/>
          <w:lang w:val="kk-KZ" w:eastAsia="en-US"/>
        </w:rPr>
        <w:t>А</w:t>
      </w:r>
      <w:r w:rsidR="00150EC3" w:rsidRPr="00282892">
        <w:rPr>
          <w:rFonts w:ascii="Times New Roman" w:eastAsiaTheme="minorHAnsi" w:hAnsi="Times New Roman" w:cs="Times New Roman"/>
          <w:sz w:val="28"/>
          <w:szCs w:val="28"/>
          <w:lang w:val="kk-KZ" w:eastAsia="en-US"/>
        </w:rPr>
        <w:t xml:space="preserve">ссоциациялардың </w:t>
      </w:r>
      <w:r w:rsidR="00150EC3" w:rsidRPr="00282892">
        <w:rPr>
          <w:rFonts w:ascii="Times New Roman" w:eastAsiaTheme="minorHAnsi" w:hAnsi="Times New Roman" w:cs="Times New Roman"/>
          <w:sz w:val="28"/>
          <w:szCs w:val="28"/>
          <w:lang w:eastAsia="en-US"/>
        </w:rPr>
        <w:t xml:space="preserve">5% </w:t>
      </w:r>
      <w:r w:rsidR="002912B6">
        <w:rPr>
          <w:rFonts w:ascii="Times New Roman" w:eastAsiaTheme="minorHAnsi" w:hAnsi="Times New Roman" w:cs="Times New Roman"/>
          <w:sz w:val="28"/>
          <w:szCs w:val="28"/>
          <w:lang w:val="kk-KZ" w:eastAsia="en-US"/>
        </w:rPr>
        <w:t>көмірсутектерді</w:t>
      </w:r>
      <w:r w:rsidR="00150EC3">
        <w:rPr>
          <w:rFonts w:ascii="Times New Roman" w:eastAsiaTheme="minorHAnsi" w:hAnsi="Times New Roman" w:cs="Times New Roman"/>
          <w:sz w:val="28"/>
          <w:szCs w:val="28"/>
          <w:lang w:val="kk-KZ" w:eastAsia="en-US"/>
        </w:rPr>
        <w:t xml:space="preserve"> </w:t>
      </w:r>
      <w:r w:rsidRPr="00282892">
        <w:rPr>
          <w:rFonts w:ascii="Times New Roman" w:eastAsiaTheme="minorHAnsi" w:hAnsi="Times New Roman" w:cs="Times New Roman"/>
          <w:sz w:val="28"/>
          <w:szCs w:val="28"/>
          <w:lang w:val="kk-KZ" w:eastAsia="en-US"/>
        </w:rPr>
        <w:t xml:space="preserve"> </w:t>
      </w:r>
      <w:r w:rsidR="005C60AA">
        <w:rPr>
          <w:rFonts w:ascii="Times New Roman" w:eastAsiaTheme="minorHAnsi" w:hAnsi="Times New Roman" w:cs="Times New Roman"/>
          <w:sz w:val="28"/>
          <w:szCs w:val="28"/>
          <w:lang w:val="kk-KZ" w:eastAsia="en-US"/>
        </w:rPr>
        <w:t>деструкциялауы</w:t>
      </w:r>
    </w:p>
    <w:p w:rsidR="001B3F4A" w:rsidRDefault="001B3F4A" w:rsidP="001B3F4A">
      <w:pPr>
        <w:spacing w:after="0" w:line="240" w:lineRule="auto"/>
        <w:jc w:val="center"/>
        <w:rPr>
          <w:rFonts w:ascii="Times New Roman" w:eastAsiaTheme="minorHAnsi" w:hAnsi="Times New Roman" w:cs="Times New Roman"/>
          <w:sz w:val="28"/>
          <w:szCs w:val="28"/>
          <w:lang w:eastAsia="en-US"/>
        </w:rPr>
      </w:pPr>
    </w:p>
    <w:p w:rsidR="00547546" w:rsidRDefault="005F1884" w:rsidP="00547546">
      <w:pPr>
        <w:spacing w:after="0" w:line="240" w:lineRule="auto"/>
        <w:ind w:firstLine="567"/>
        <w:jc w:val="both"/>
        <w:rPr>
          <w:rFonts w:ascii="Times New Roman" w:hAnsi="Times New Roman" w:cs="Times New Roman"/>
          <w:sz w:val="28"/>
          <w:szCs w:val="28"/>
          <w:lang w:val="kk-KZ"/>
        </w:rPr>
      </w:pPr>
      <w:r w:rsidRPr="005F3E66">
        <w:rPr>
          <w:rFonts w:ascii="Times New Roman" w:hAnsi="Times New Roman" w:cs="Times New Roman"/>
          <w:sz w:val="28"/>
          <w:szCs w:val="28"/>
        </w:rPr>
        <w:t xml:space="preserve"> </w:t>
      </w:r>
      <w:r w:rsidR="00D568EF" w:rsidRPr="00D568EF">
        <w:rPr>
          <w:rFonts w:ascii="Times New Roman" w:hAnsi="Times New Roman" w:cs="Times New Roman"/>
          <w:sz w:val="28"/>
          <w:szCs w:val="28"/>
        </w:rPr>
        <w:t xml:space="preserve">Зерттелетін </w:t>
      </w:r>
      <w:r w:rsidR="00C22562">
        <w:rPr>
          <w:rFonts w:ascii="Times New Roman" w:hAnsi="Times New Roman" w:cs="Times New Roman"/>
          <w:sz w:val="28"/>
          <w:szCs w:val="28"/>
          <w:lang w:val="kk-KZ"/>
        </w:rPr>
        <w:t>ассоциациялардың</w:t>
      </w:r>
      <w:r w:rsidR="00D568EF" w:rsidRPr="00D568EF">
        <w:rPr>
          <w:rFonts w:ascii="Times New Roman" w:hAnsi="Times New Roman" w:cs="Times New Roman"/>
          <w:sz w:val="28"/>
          <w:szCs w:val="28"/>
        </w:rPr>
        <w:t xml:space="preserve"> </w:t>
      </w:r>
      <w:r w:rsidR="00C22562">
        <w:rPr>
          <w:rFonts w:ascii="Times New Roman" w:hAnsi="Times New Roman" w:cs="Times New Roman"/>
          <w:sz w:val="28"/>
          <w:szCs w:val="28"/>
          <w:lang w:val="kk-KZ"/>
        </w:rPr>
        <w:t>белсенділігінің</w:t>
      </w:r>
      <w:r w:rsidR="00D568EF" w:rsidRPr="00D568EF">
        <w:rPr>
          <w:rFonts w:ascii="Times New Roman" w:hAnsi="Times New Roman" w:cs="Times New Roman"/>
          <w:sz w:val="28"/>
          <w:szCs w:val="28"/>
        </w:rPr>
        <w:t xml:space="preserve"> анағұрлым маңызды өзгерістер</w:t>
      </w:r>
      <w:r w:rsidR="00C22562">
        <w:rPr>
          <w:rFonts w:ascii="Times New Roman" w:hAnsi="Times New Roman" w:cs="Times New Roman"/>
          <w:sz w:val="28"/>
          <w:szCs w:val="28"/>
          <w:lang w:val="kk-KZ"/>
        </w:rPr>
        <w:t>і</w:t>
      </w:r>
      <w:r w:rsidR="00C22562">
        <w:rPr>
          <w:rFonts w:ascii="Times New Roman" w:hAnsi="Times New Roman" w:cs="Times New Roman"/>
          <w:sz w:val="28"/>
          <w:szCs w:val="28"/>
        </w:rPr>
        <w:t xml:space="preserve"> мұнай және мұнай</w:t>
      </w:r>
      <w:r w:rsidR="00282892">
        <w:rPr>
          <w:rFonts w:ascii="Times New Roman" w:hAnsi="Times New Roman" w:cs="Times New Roman"/>
          <w:sz w:val="28"/>
          <w:szCs w:val="28"/>
          <w:lang w:val="kk-KZ"/>
        </w:rPr>
        <w:t xml:space="preserve"> </w:t>
      </w:r>
      <w:r w:rsidR="00D568EF" w:rsidRPr="00D568EF">
        <w:rPr>
          <w:rFonts w:ascii="Times New Roman" w:hAnsi="Times New Roman" w:cs="Times New Roman"/>
          <w:sz w:val="28"/>
          <w:szCs w:val="28"/>
        </w:rPr>
        <w:t xml:space="preserve">өнімдері концентрациясының </w:t>
      </w:r>
      <w:r w:rsidR="00C22562" w:rsidRPr="00D568EF">
        <w:rPr>
          <w:rFonts w:ascii="Times New Roman" w:hAnsi="Times New Roman" w:cs="Times New Roman"/>
          <w:sz w:val="28"/>
          <w:szCs w:val="28"/>
        </w:rPr>
        <w:t>жоғарылауы</w:t>
      </w:r>
      <w:r w:rsidR="00C22562">
        <w:rPr>
          <w:rFonts w:ascii="Times New Roman" w:hAnsi="Times New Roman" w:cs="Times New Roman"/>
          <w:sz w:val="28"/>
          <w:szCs w:val="28"/>
          <w:lang w:val="kk-KZ"/>
        </w:rPr>
        <w:t>нда</w:t>
      </w:r>
      <w:r w:rsidR="00C22562" w:rsidRPr="00D568EF">
        <w:rPr>
          <w:rFonts w:ascii="Times New Roman" w:hAnsi="Times New Roman" w:cs="Times New Roman"/>
          <w:sz w:val="28"/>
          <w:szCs w:val="28"/>
        </w:rPr>
        <w:t xml:space="preserve"> </w:t>
      </w:r>
      <w:r w:rsidR="00D568EF" w:rsidRPr="00D568EF">
        <w:rPr>
          <w:rFonts w:ascii="Times New Roman" w:hAnsi="Times New Roman" w:cs="Times New Roman"/>
          <w:sz w:val="28"/>
          <w:szCs w:val="28"/>
        </w:rPr>
        <w:t xml:space="preserve">олардың </w:t>
      </w:r>
      <w:r w:rsidR="00BD5AFF">
        <w:rPr>
          <w:rFonts w:ascii="Times New Roman" w:hAnsi="Times New Roman" w:cs="Times New Roman"/>
          <w:sz w:val="28"/>
          <w:szCs w:val="28"/>
          <w:lang w:val="kk-KZ"/>
        </w:rPr>
        <w:t>минералды</w:t>
      </w:r>
      <w:r w:rsidR="00C22562">
        <w:rPr>
          <w:rFonts w:ascii="Times New Roman" w:hAnsi="Times New Roman" w:cs="Times New Roman"/>
          <w:sz w:val="28"/>
          <w:szCs w:val="28"/>
          <w:lang w:val="kk-KZ"/>
        </w:rPr>
        <w:t xml:space="preserve"> </w:t>
      </w:r>
      <w:r w:rsidR="00D568EF" w:rsidRPr="00D568EF">
        <w:rPr>
          <w:rFonts w:ascii="Times New Roman" w:hAnsi="Times New Roman" w:cs="Times New Roman"/>
          <w:sz w:val="28"/>
          <w:szCs w:val="28"/>
        </w:rPr>
        <w:t xml:space="preserve">ортадағы </w:t>
      </w:r>
      <w:r w:rsidR="00C22562" w:rsidRPr="00D568EF">
        <w:rPr>
          <w:rFonts w:ascii="Times New Roman" w:hAnsi="Times New Roman" w:cs="Times New Roman"/>
          <w:sz w:val="28"/>
          <w:szCs w:val="28"/>
        </w:rPr>
        <w:t xml:space="preserve">7% </w:t>
      </w:r>
      <w:r w:rsidR="00BD5AFF">
        <w:rPr>
          <w:rFonts w:ascii="Times New Roman" w:hAnsi="Times New Roman" w:cs="Times New Roman"/>
          <w:sz w:val="28"/>
          <w:szCs w:val="28"/>
          <w:lang w:val="kk-KZ"/>
        </w:rPr>
        <w:t>концентрациясында</w:t>
      </w:r>
      <w:r w:rsidR="00D568EF" w:rsidRPr="00D568EF">
        <w:rPr>
          <w:rFonts w:ascii="Times New Roman" w:hAnsi="Times New Roman" w:cs="Times New Roman"/>
          <w:sz w:val="28"/>
          <w:szCs w:val="28"/>
        </w:rPr>
        <w:t xml:space="preserve"> болды (</w:t>
      </w:r>
      <w:r w:rsidR="00282892">
        <w:rPr>
          <w:rFonts w:ascii="Times New Roman" w:hAnsi="Times New Roman" w:cs="Times New Roman"/>
          <w:sz w:val="28"/>
          <w:szCs w:val="28"/>
          <w:lang w:val="kk-KZ"/>
        </w:rPr>
        <w:t>С</w:t>
      </w:r>
      <w:r w:rsidR="00D568EF" w:rsidRPr="00D568EF">
        <w:rPr>
          <w:rFonts w:ascii="Times New Roman" w:hAnsi="Times New Roman" w:cs="Times New Roman"/>
          <w:sz w:val="28"/>
          <w:szCs w:val="28"/>
        </w:rPr>
        <w:t>урет</w:t>
      </w:r>
      <w:r w:rsidR="00282892">
        <w:rPr>
          <w:rFonts w:ascii="Times New Roman" w:hAnsi="Times New Roman" w:cs="Times New Roman"/>
          <w:sz w:val="28"/>
          <w:szCs w:val="28"/>
          <w:lang w:val="kk-KZ"/>
        </w:rPr>
        <w:t xml:space="preserve"> - 1</w:t>
      </w:r>
      <w:r w:rsidR="008B3533">
        <w:rPr>
          <w:rFonts w:ascii="Times New Roman" w:hAnsi="Times New Roman" w:cs="Times New Roman"/>
          <w:sz w:val="28"/>
          <w:szCs w:val="28"/>
          <w:lang w:val="kk-KZ"/>
        </w:rPr>
        <w:t>7</w:t>
      </w:r>
      <w:r w:rsidR="00D568EF" w:rsidRPr="00D568EF">
        <w:rPr>
          <w:rFonts w:ascii="Times New Roman" w:hAnsi="Times New Roman" w:cs="Times New Roman"/>
          <w:sz w:val="28"/>
          <w:szCs w:val="28"/>
        </w:rPr>
        <w:t xml:space="preserve">). </w:t>
      </w:r>
      <w:r w:rsidR="00547546" w:rsidRPr="00D568EF">
        <w:rPr>
          <w:rFonts w:ascii="Times New Roman" w:hAnsi="Times New Roman" w:cs="Times New Roman"/>
          <w:sz w:val="28"/>
          <w:szCs w:val="28"/>
        </w:rPr>
        <w:t xml:space="preserve">Мұнайдың </w:t>
      </w:r>
      <w:r w:rsidR="00547546">
        <w:rPr>
          <w:rFonts w:ascii="Times New Roman" w:hAnsi="Times New Roman" w:cs="Times New Roman"/>
          <w:sz w:val="28"/>
          <w:szCs w:val="28"/>
          <w:lang w:val="kk-KZ"/>
        </w:rPr>
        <w:t>жойылуы</w:t>
      </w:r>
      <w:r w:rsidR="00547546" w:rsidRPr="00D568EF">
        <w:rPr>
          <w:rFonts w:ascii="Times New Roman" w:hAnsi="Times New Roman" w:cs="Times New Roman"/>
          <w:sz w:val="28"/>
          <w:szCs w:val="28"/>
        </w:rPr>
        <w:t xml:space="preserve"> 58,7 - 78,0%, мазут 54,1 - 74,5% және дизельдік отын 44,1 - 67,1% құрады. Қор</w:t>
      </w:r>
      <w:r w:rsidR="00547546">
        <w:rPr>
          <w:rFonts w:ascii="Times New Roman" w:hAnsi="Times New Roman" w:cs="Times New Roman"/>
          <w:sz w:val="28"/>
          <w:szCs w:val="28"/>
          <w:lang w:val="kk-KZ"/>
        </w:rPr>
        <w:t>ектік</w:t>
      </w:r>
      <w:r w:rsidR="00547546" w:rsidRPr="00D568EF">
        <w:rPr>
          <w:rFonts w:ascii="Times New Roman" w:hAnsi="Times New Roman" w:cs="Times New Roman"/>
          <w:sz w:val="28"/>
          <w:szCs w:val="28"/>
        </w:rPr>
        <w:t xml:space="preserve"> ортада мұнай мен мұнай</w:t>
      </w:r>
      <w:r w:rsidR="00547546">
        <w:rPr>
          <w:rFonts w:ascii="Times New Roman" w:hAnsi="Times New Roman" w:cs="Times New Roman"/>
          <w:sz w:val="28"/>
          <w:szCs w:val="28"/>
          <w:lang w:val="kk-KZ"/>
        </w:rPr>
        <w:t xml:space="preserve"> </w:t>
      </w:r>
      <w:r w:rsidR="00547546" w:rsidRPr="00D568EF">
        <w:rPr>
          <w:rFonts w:ascii="Times New Roman" w:hAnsi="Times New Roman" w:cs="Times New Roman"/>
          <w:sz w:val="28"/>
          <w:szCs w:val="28"/>
        </w:rPr>
        <w:t>өнімдерінің мөлшері 7% болғанда, концентрацияның жоғарылауымен белсенділіктің айтарлықтай төмендеуі 7-</w:t>
      </w:r>
      <w:r w:rsidR="00547546">
        <w:rPr>
          <w:rFonts w:ascii="Times New Roman" w:hAnsi="Times New Roman" w:cs="Times New Roman"/>
          <w:sz w:val="28"/>
          <w:szCs w:val="28"/>
          <w:lang w:val="kk-KZ"/>
        </w:rPr>
        <w:t>ассоциацияны</w:t>
      </w:r>
      <w:r w:rsidR="00547546" w:rsidRPr="00D568EF">
        <w:rPr>
          <w:rFonts w:ascii="Times New Roman" w:hAnsi="Times New Roman" w:cs="Times New Roman"/>
          <w:sz w:val="28"/>
          <w:szCs w:val="28"/>
        </w:rPr>
        <w:t xml:space="preserve"> өсіру кезінде байқалды. Оның әсерінен мұнайды </w:t>
      </w:r>
      <w:r w:rsidR="00547546">
        <w:rPr>
          <w:rFonts w:ascii="Times New Roman" w:hAnsi="Times New Roman" w:cs="Times New Roman"/>
          <w:sz w:val="28"/>
          <w:szCs w:val="28"/>
          <w:lang w:val="kk-KZ"/>
        </w:rPr>
        <w:t>ыдыратуы</w:t>
      </w:r>
      <w:r w:rsidR="00547546" w:rsidRPr="00D568EF">
        <w:rPr>
          <w:rFonts w:ascii="Times New Roman" w:hAnsi="Times New Roman" w:cs="Times New Roman"/>
          <w:sz w:val="28"/>
          <w:szCs w:val="28"/>
        </w:rPr>
        <w:t xml:space="preserve"> 58,7%, мазут</w:t>
      </w:r>
      <w:r w:rsidR="00547546">
        <w:rPr>
          <w:rFonts w:ascii="Times New Roman" w:hAnsi="Times New Roman" w:cs="Times New Roman"/>
          <w:sz w:val="28"/>
          <w:szCs w:val="28"/>
          <w:lang w:val="kk-KZ"/>
        </w:rPr>
        <w:t>ты</w:t>
      </w:r>
      <w:r w:rsidR="00547546" w:rsidRPr="00D568EF">
        <w:rPr>
          <w:rFonts w:ascii="Times New Roman" w:hAnsi="Times New Roman" w:cs="Times New Roman"/>
          <w:sz w:val="28"/>
          <w:szCs w:val="28"/>
        </w:rPr>
        <w:t xml:space="preserve"> 5</w:t>
      </w:r>
      <w:r w:rsidR="00D53492">
        <w:rPr>
          <w:rFonts w:ascii="Times New Roman" w:hAnsi="Times New Roman" w:cs="Times New Roman"/>
          <w:sz w:val="28"/>
          <w:szCs w:val="28"/>
          <w:lang w:val="kk-KZ"/>
        </w:rPr>
        <w:t>4</w:t>
      </w:r>
      <w:r w:rsidR="00547546" w:rsidRPr="00D568EF">
        <w:rPr>
          <w:rFonts w:ascii="Times New Roman" w:hAnsi="Times New Roman" w:cs="Times New Roman"/>
          <w:sz w:val="28"/>
          <w:szCs w:val="28"/>
        </w:rPr>
        <w:t>,1% және дизельдік отын</w:t>
      </w:r>
      <w:r w:rsidR="00547546">
        <w:rPr>
          <w:rFonts w:ascii="Times New Roman" w:hAnsi="Times New Roman" w:cs="Times New Roman"/>
          <w:sz w:val="28"/>
          <w:szCs w:val="28"/>
          <w:lang w:val="kk-KZ"/>
        </w:rPr>
        <w:t>ды</w:t>
      </w:r>
      <w:r w:rsidR="00547546" w:rsidRPr="00D568EF">
        <w:rPr>
          <w:rFonts w:ascii="Times New Roman" w:hAnsi="Times New Roman" w:cs="Times New Roman"/>
          <w:sz w:val="28"/>
          <w:szCs w:val="28"/>
        </w:rPr>
        <w:t xml:space="preserve"> 44,1%. құрады. 2-ші және 4-ші </w:t>
      </w:r>
      <w:r w:rsidR="00547546">
        <w:rPr>
          <w:rFonts w:ascii="Times New Roman" w:hAnsi="Times New Roman" w:cs="Times New Roman"/>
          <w:sz w:val="28"/>
          <w:szCs w:val="28"/>
          <w:lang w:val="kk-KZ"/>
        </w:rPr>
        <w:t>ассоциациялар</w:t>
      </w:r>
      <w:r w:rsidR="00547546" w:rsidRPr="00D568EF">
        <w:rPr>
          <w:rFonts w:ascii="Times New Roman" w:hAnsi="Times New Roman" w:cs="Times New Roman"/>
          <w:sz w:val="28"/>
          <w:szCs w:val="28"/>
        </w:rPr>
        <w:t xml:space="preserve"> 3% және 5% ластану кезіндегі ең жоғары деструктивті белсенділікті көрсетті.</w:t>
      </w:r>
      <w:r w:rsidR="00547546">
        <w:rPr>
          <w:rFonts w:ascii="Times New Roman" w:hAnsi="Times New Roman" w:cs="Times New Roman"/>
          <w:sz w:val="28"/>
          <w:szCs w:val="28"/>
          <w:lang w:val="kk-KZ"/>
        </w:rPr>
        <w:t xml:space="preserve"> </w:t>
      </w:r>
      <w:r w:rsidR="00547546" w:rsidRPr="00252A08">
        <w:rPr>
          <w:rFonts w:ascii="Times New Roman" w:hAnsi="Times New Roman" w:cs="Times New Roman"/>
          <w:sz w:val="28"/>
          <w:szCs w:val="28"/>
          <w:lang w:val="kk-KZ"/>
        </w:rPr>
        <w:t>Олардың әсерінен мұнай мен мазут шығыны 70%-дан, ал дизельдік отын 60%-дан асты.</w:t>
      </w:r>
    </w:p>
    <w:p w:rsidR="00282892" w:rsidRPr="00FA5F3A" w:rsidRDefault="000F3302" w:rsidP="001B3F4A">
      <w:pPr>
        <w:spacing w:after="0" w:line="240" w:lineRule="auto"/>
        <w:ind w:firstLine="567"/>
        <w:jc w:val="both"/>
        <w:rPr>
          <w:rFonts w:ascii="Times New Roman" w:hAnsi="Times New Roman" w:cs="Times New Roman"/>
          <w:sz w:val="24"/>
          <w:szCs w:val="24"/>
          <w:lang w:val="kk-KZ"/>
        </w:rPr>
      </w:pPr>
      <w:r w:rsidRPr="00252A08">
        <w:rPr>
          <w:rFonts w:ascii="Times New Roman" w:hAnsi="Times New Roman" w:cs="Times New Roman"/>
          <w:sz w:val="28"/>
          <w:szCs w:val="28"/>
          <w:lang w:val="kk-KZ" w:eastAsia="ar-SA"/>
        </w:rPr>
        <w:t xml:space="preserve">    </w:t>
      </w:r>
    </w:p>
    <w:p w:rsidR="00022BD8" w:rsidRDefault="009931EA" w:rsidP="00B63C51">
      <w:pPr>
        <w:spacing w:after="0" w:line="240" w:lineRule="auto"/>
        <w:ind w:left="567"/>
        <w:rPr>
          <w:rFonts w:ascii="Times New Roman" w:hAnsi="Times New Roman" w:cs="Times New Roman"/>
          <w:sz w:val="28"/>
          <w:szCs w:val="28"/>
          <w:lang w:val="kk-KZ"/>
        </w:rPr>
      </w:pPr>
      <w:r>
        <w:rPr>
          <w:noProof/>
          <w:lang w:val="en-US" w:eastAsia="en-US"/>
        </w:rPr>
        <w:lastRenderedPageBreak/>
        <w:drawing>
          <wp:inline distT="0" distB="0" distL="0" distR="0" wp14:anchorId="7FB55B1B" wp14:editId="7801AD02">
            <wp:extent cx="4581526" cy="277177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1B3F4A" w:rsidRDefault="00252A08" w:rsidP="00B63C51">
      <w:pPr>
        <w:spacing w:after="0" w:line="240" w:lineRule="auto"/>
        <w:ind w:left="567"/>
        <w:rPr>
          <w:rFonts w:ascii="Times New Roman" w:eastAsiaTheme="minorHAnsi" w:hAnsi="Times New Roman" w:cs="Times New Roman"/>
          <w:sz w:val="28"/>
          <w:szCs w:val="28"/>
          <w:lang w:val="kk-KZ" w:eastAsia="en-US"/>
        </w:rPr>
      </w:pPr>
      <w:r w:rsidRPr="00282892">
        <w:rPr>
          <w:rFonts w:ascii="Times New Roman" w:hAnsi="Times New Roman" w:cs="Times New Roman"/>
          <w:sz w:val="28"/>
          <w:szCs w:val="28"/>
          <w:lang w:val="kk-KZ"/>
        </w:rPr>
        <w:t>Сурет</w:t>
      </w:r>
      <w:r w:rsidR="00282892" w:rsidRPr="00282892">
        <w:rPr>
          <w:rFonts w:ascii="Times New Roman" w:hAnsi="Times New Roman" w:cs="Times New Roman"/>
          <w:sz w:val="28"/>
          <w:szCs w:val="28"/>
          <w:lang w:val="kk-KZ"/>
        </w:rPr>
        <w:t xml:space="preserve"> 1</w:t>
      </w:r>
      <w:r w:rsidR="008B3533">
        <w:rPr>
          <w:rFonts w:ascii="Times New Roman" w:hAnsi="Times New Roman" w:cs="Times New Roman"/>
          <w:sz w:val="28"/>
          <w:szCs w:val="28"/>
          <w:lang w:val="kk-KZ"/>
        </w:rPr>
        <w:t>7</w:t>
      </w:r>
      <w:r w:rsidRPr="00282892">
        <w:rPr>
          <w:rFonts w:ascii="Times New Roman" w:eastAsiaTheme="minorHAnsi" w:hAnsi="Times New Roman" w:cs="Times New Roman"/>
          <w:sz w:val="28"/>
          <w:szCs w:val="28"/>
          <w:lang w:val="kk-KZ" w:eastAsia="en-US"/>
        </w:rPr>
        <w:t xml:space="preserve"> –</w:t>
      </w:r>
      <w:r w:rsidR="002912B6" w:rsidRPr="002912B6">
        <w:rPr>
          <w:rFonts w:ascii="Times New Roman" w:eastAsiaTheme="minorHAnsi" w:hAnsi="Times New Roman" w:cs="Times New Roman"/>
          <w:sz w:val="28"/>
          <w:szCs w:val="28"/>
          <w:lang w:val="kk-KZ" w:eastAsia="en-US"/>
        </w:rPr>
        <w:t xml:space="preserve"> </w:t>
      </w:r>
      <w:r w:rsidR="002912B6">
        <w:rPr>
          <w:rFonts w:ascii="Times New Roman" w:eastAsiaTheme="minorHAnsi" w:hAnsi="Times New Roman" w:cs="Times New Roman"/>
          <w:sz w:val="28"/>
          <w:szCs w:val="28"/>
          <w:lang w:val="kk-KZ" w:eastAsia="en-US"/>
        </w:rPr>
        <w:t>А</w:t>
      </w:r>
      <w:r w:rsidR="002912B6" w:rsidRPr="00282892">
        <w:rPr>
          <w:rFonts w:ascii="Times New Roman" w:eastAsiaTheme="minorHAnsi" w:hAnsi="Times New Roman" w:cs="Times New Roman"/>
          <w:sz w:val="28"/>
          <w:szCs w:val="28"/>
          <w:lang w:val="kk-KZ" w:eastAsia="en-US"/>
        </w:rPr>
        <w:t xml:space="preserve">ссоциациялардың </w:t>
      </w:r>
      <w:r w:rsidR="00E11428">
        <w:rPr>
          <w:rFonts w:ascii="Times New Roman" w:eastAsiaTheme="minorHAnsi" w:hAnsi="Times New Roman" w:cs="Times New Roman"/>
          <w:sz w:val="28"/>
          <w:szCs w:val="28"/>
          <w:lang w:val="kk-KZ" w:eastAsia="en-US"/>
        </w:rPr>
        <w:t>7</w:t>
      </w:r>
      <w:r w:rsidR="002912B6" w:rsidRPr="00B63C51">
        <w:rPr>
          <w:rFonts w:ascii="Times New Roman" w:eastAsiaTheme="minorHAnsi" w:hAnsi="Times New Roman" w:cs="Times New Roman"/>
          <w:sz w:val="28"/>
          <w:szCs w:val="28"/>
          <w:lang w:val="kk-KZ" w:eastAsia="en-US"/>
        </w:rPr>
        <w:t xml:space="preserve">% </w:t>
      </w:r>
      <w:r w:rsidR="002912B6">
        <w:rPr>
          <w:rFonts w:ascii="Times New Roman" w:eastAsiaTheme="minorHAnsi" w:hAnsi="Times New Roman" w:cs="Times New Roman"/>
          <w:sz w:val="28"/>
          <w:szCs w:val="28"/>
          <w:lang w:val="kk-KZ" w:eastAsia="en-US"/>
        </w:rPr>
        <w:t xml:space="preserve">көмірсутектерді </w:t>
      </w:r>
      <w:r w:rsidR="002912B6" w:rsidRPr="00282892">
        <w:rPr>
          <w:rFonts w:ascii="Times New Roman" w:eastAsiaTheme="minorHAnsi" w:hAnsi="Times New Roman" w:cs="Times New Roman"/>
          <w:sz w:val="28"/>
          <w:szCs w:val="28"/>
          <w:lang w:val="kk-KZ" w:eastAsia="en-US"/>
        </w:rPr>
        <w:t xml:space="preserve"> </w:t>
      </w:r>
      <w:r w:rsidR="002912B6">
        <w:rPr>
          <w:rFonts w:ascii="Times New Roman" w:eastAsiaTheme="minorHAnsi" w:hAnsi="Times New Roman" w:cs="Times New Roman"/>
          <w:sz w:val="28"/>
          <w:szCs w:val="28"/>
          <w:lang w:val="kk-KZ" w:eastAsia="en-US"/>
        </w:rPr>
        <w:t>деструкциялауы</w:t>
      </w:r>
    </w:p>
    <w:p w:rsidR="00E11428" w:rsidRDefault="00E11428" w:rsidP="00DC32BA">
      <w:pPr>
        <w:spacing w:after="0" w:line="240" w:lineRule="auto"/>
        <w:ind w:firstLine="567"/>
        <w:jc w:val="both"/>
        <w:rPr>
          <w:rFonts w:ascii="Times New Roman" w:eastAsiaTheme="minorHAnsi" w:hAnsi="Times New Roman" w:cs="Times New Roman"/>
          <w:sz w:val="28"/>
          <w:szCs w:val="28"/>
          <w:lang w:val="kk-KZ" w:eastAsia="en-US"/>
        </w:rPr>
      </w:pPr>
    </w:p>
    <w:p w:rsidR="00114C32" w:rsidRPr="00A35133" w:rsidRDefault="004E2D2A" w:rsidP="00DC32BA">
      <w:pPr>
        <w:spacing w:after="0" w:line="240" w:lineRule="auto"/>
        <w:ind w:firstLine="567"/>
        <w:jc w:val="both"/>
        <w:rPr>
          <w:rFonts w:ascii="Times New Roman" w:eastAsiaTheme="minorHAnsi" w:hAnsi="Times New Roman" w:cs="Times New Roman"/>
          <w:sz w:val="28"/>
          <w:szCs w:val="28"/>
          <w:lang w:val="kk-KZ" w:eastAsia="en-US"/>
        </w:rPr>
      </w:pPr>
      <w:r w:rsidRPr="00282892">
        <w:rPr>
          <w:rFonts w:ascii="Times New Roman" w:eastAsiaTheme="minorHAnsi" w:hAnsi="Times New Roman" w:cs="Times New Roman"/>
          <w:sz w:val="28"/>
          <w:szCs w:val="28"/>
          <w:lang w:val="kk-KZ" w:eastAsia="en-US"/>
        </w:rPr>
        <w:t xml:space="preserve">Осылайша, таңдалған белсенді деструктор-микроорганизмдер негізінде мұнайды, сондай-ақ мазут пен дизельдік отынды белсенді </w:t>
      </w:r>
      <w:r w:rsidR="00B63C51">
        <w:rPr>
          <w:rFonts w:ascii="Times New Roman" w:eastAsiaTheme="minorHAnsi" w:hAnsi="Times New Roman" w:cs="Times New Roman"/>
          <w:sz w:val="28"/>
          <w:szCs w:val="28"/>
          <w:lang w:val="kk-KZ" w:eastAsia="en-US"/>
        </w:rPr>
        <w:t>деструкциялай</w:t>
      </w:r>
      <w:r w:rsidRPr="00282892">
        <w:rPr>
          <w:rFonts w:ascii="Times New Roman" w:eastAsiaTheme="minorHAnsi" w:hAnsi="Times New Roman" w:cs="Times New Roman"/>
          <w:sz w:val="28"/>
          <w:szCs w:val="28"/>
          <w:lang w:val="kk-KZ" w:eastAsia="en-US"/>
        </w:rPr>
        <w:t xml:space="preserve"> алатын </w:t>
      </w:r>
      <w:r>
        <w:rPr>
          <w:rFonts w:ascii="Times New Roman" w:eastAsiaTheme="minorHAnsi" w:hAnsi="Times New Roman" w:cs="Times New Roman"/>
          <w:sz w:val="28"/>
          <w:szCs w:val="28"/>
          <w:lang w:val="kk-KZ" w:eastAsia="en-US"/>
        </w:rPr>
        <w:t>ассоциациялар</w:t>
      </w:r>
      <w:r w:rsidRPr="00282892">
        <w:rPr>
          <w:rFonts w:ascii="Times New Roman" w:eastAsiaTheme="minorHAnsi" w:hAnsi="Times New Roman" w:cs="Times New Roman"/>
          <w:sz w:val="28"/>
          <w:szCs w:val="28"/>
          <w:lang w:val="kk-KZ" w:eastAsia="en-US"/>
        </w:rPr>
        <w:t xml:space="preserve"> құрастырылды. </w:t>
      </w:r>
      <w:r w:rsidRPr="00A35133">
        <w:rPr>
          <w:rFonts w:ascii="Times New Roman" w:eastAsiaTheme="minorHAnsi" w:hAnsi="Times New Roman" w:cs="Times New Roman"/>
          <w:sz w:val="28"/>
          <w:szCs w:val="28"/>
          <w:lang w:val="kk-KZ" w:eastAsia="en-US"/>
        </w:rPr>
        <w:t xml:space="preserve">Ең тиімдісі </w:t>
      </w:r>
      <w:r w:rsidR="000275D1" w:rsidRPr="00A35133">
        <w:rPr>
          <w:rFonts w:ascii="Times New Roman" w:eastAsiaTheme="minorHAnsi" w:hAnsi="Times New Roman" w:cs="Times New Roman"/>
          <w:i/>
          <w:sz w:val="28"/>
          <w:szCs w:val="28"/>
          <w:lang w:val="kk-KZ" w:eastAsia="en-US"/>
        </w:rPr>
        <w:t>Rhodococcus sp.</w:t>
      </w:r>
      <w:r w:rsidR="000275D1" w:rsidRPr="00A35133">
        <w:rPr>
          <w:rFonts w:ascii="Times New Roman" w:eastAsiaTheme="minorHAnsi" w:hAnsi="Times New Roman" w:cs="Times New Roman"/>
          <w:sz w:val="28"/>
          <w:szCs w:val="28"/>
          <w:lang w:val="kk-KZ" w:eastAsia="en-US"/>
        </w:rPr>
        <w:t xml:space="preserve"> 1D / 1, </w:t>
      </w:r>
      <w:r w:rsidR="000275D1" w:rsidRPr="00A35133">
        <w:rPr>
          <w:rFonts w:ascii="Times New Roman" w:eastAsiaTheme="minorHAnsi" w:hAnsi="Times New Roman" w:cs="Times New Roman"/>
          <w:i/>
          <w:sz w:val="28"/>
          <w:szCs w:val="28"/>
          <w:lang w:val="kk-KZ" w:eastAsia="en-US"/>
        </w:rPr>
        <w:t>Tessaracoccus sp.</w:t>
      </w:r>
      <w:r w:rsidR="000275D1" w:rsidRPr="00A35133">
        <w:rPr>
          <w:rFonts w:ascii="Times New Roman" w:eastAsiaTheme="minorHAnsi" w:hAnsi="Times New Roman" w:cs="Times New Roman"/>
          <w:sz w:val="28"/>
          <w:szCs w:val="28"/>
          <w:lang w:val="kk-KZ" w:eastAsia="en-US"/>
        </w:rPr>
        <w:t xml:space="preserve"> 13/8, </w:t>
      </w:r>
      <w:r w:rsidR="000275D1" w:rsidRPr="00A35133">
        <w:rPr>
          <w:rFonts w:ascii="Times New Roman" w:eastAsiaTheme="minorHAnsi" w:hAnsi="Times New Roman" w:cs="Times New Roman"/>
          <w:i/>
          <w:sz w:val="28"/>
          <w:szCs w:val="28"/>
          <w:lang w:val="kk-KZ" w:eastAsia="en-US"/>
        </w:rPr>
        <w:t>Dietzia sp. 13/4</w:t>
      </w:r>
      <w:r w:rsidR="000275D1" w:rsidRPr="00A35133">
        <w:rPr>
          <w:rFonts w:ascii="Times New Roman" w:eastAsiaTheme="minorHAnsi" w:hAnsi="Times New Roman" w:cs="Times New Roman"/>
          <w:sz w:val="28"/>
          <w:szCs w:val="28"/>
          <w:lang w:val="kk-KZ" w:eastAsia="en-US"/>
        </w:rPr>
        <w:t xml:space="preserve"> (</w:t>
      </w:r>
      <w:r w:rsidR="000275D1">
        <w:rPr>
          <w:rFonts w:ascii="Times New Roman" w:eastAsiaTheme="minorHAnsi" w:hAnsi="Times New Roman" w:cs="Times New Roman"/>
          <w:sz w:val="28"/>
          <w:szCs w:val="28"/>
          <w:lang w:val="kk-KZ" w:eastAsia="en-US"/>
        </w:rPr>
        <w:t>№2 Ассоциация</w:t>
      </w:r>
      <w:r w:rsidR="00B63C51">
        <w:rPr>
          <w:rFonts w:ascii="Times New Roman" w:eastAsiaTheme="minorHAnsi" w:hAnsi="Times New Roman" w:cs="Times New Roman"/>
          <w:sz w:val="28"/>
          <w:szCs w:val="28"/>
          <w:lang w:val="kk-KZ" w:eastAsia="en-US"/>
        </w:rPr>
        <w:t xml:space="preserve"> ары қарай </w:t>
      </w:r>
      <w:r w:rsidR="0006771A">
        <w:rPr>
          <w:rFonts w:ascii="Times New Roman" w:eastAsiaTheme="minorHAnsi" w:hAnsi="Times New Roman" w:cs="Times New Roman"/>
          <w:sz w:val="28"/>
          <w:szCs w:val="28"/>
          <w:lang w:val="kk-KZ" w:eastAsia="en-US"/>
        </w:rPr>
        <w:t xml:space="preserve"> </w:t>
      </w:r>
      <w:r w:rsidR="000275D1">
        <w:rPr>
          <w:rFonts w:ascii="Times New Roman" w:eastAsiaTheme="minorHAnsi" w:hAnsi="Times New Roman" w:cs="Times New Roman"/>
          <w:sz w:val="28"/>
          <w:szCs w:val="28"/>
          <w:lang w:val="kk-KZ" w:eastAsia="en-US"/>
        </w:rPr>
        <w:t>Ассоциация</w:t>
      </w:r>
      <w:r w:rsidR="00E700FE" w:rsidRPr="00A35133">
        <w:rPr>
          <w:rFonts w:ascii="Times New Roman" w:eastAsiaTheme="minorHAnsi" w:hAnsi="Times New Roman" w:cs="Times New Roman"/>
          <w:sz w:val="28"/>
          <w:szCs w:val="28"/>
          <w:lang w:val="kk-KZ" w:eastAsia="en-US"/>
        </w:rPr>
        <w:t xml:space="preserve"> I</w:t>
      </w:r>
      <w:r w:rsidR="000275D1" w:rsidRPr="00A35133">
        <w:rPr>
          <w:rFonts w:ascii="Times New Roman" w:eastAsiaTheme="minorHAnsi" w:hAnsi="Times New Roman" w:cs="Times New Roman"/>
          <w:sz w:val="28"/>
          <w:szCs w:val="28"/>
          <w:lang w:val="kk-KZ" w:eastAsia="en-US"/>
        </w:rPr>
        <w:t xml:space="preserve">) </w:t>
      </w:r>
      <w:r w:rsidRPr="00A35133">
        <w:rPr>
          <w:rFonts w:ascii="Times New Roman" w:eastAsiaTheme="minorHAnsi" w:hAnsi="Times New Roman" w:cs="Times New Roman"/>
          <w:sz w:val="28"/>
          <w:szCs w:val="28"/>
          <w:lang w:val="kk-KZ" w:eastAsia="en-US"/>
        </w:rPr>
        <w:t xml:space="preserve">және </w:t>
      </w:r>
      <w:r w:rsidRPr="00A35133">
        <w:rPr>
          <w:rFonts w:ascii="Times New Roman" w:eastAsiaTheme="minorHAnsi" w:hAnsi="Times New Roman" w:cs="Times New Roman"/>
          <w:i/>
          <w:sz w:val="28"/>
          <w:szCs w:val="28"/>
          <w:lang w:val="kk-KZ" w:eastAsia="en-US"/>
        </w:rPr>
        <w:t>Gordonia sp</w:t>
      </w:r>
      <w:r w:rsidRPr="00A35133">
        <w:rPr>
          <w:rFonts w:ascii="Times New Roman" w:eastAsiaTheme="minorHAnsi" w:hAnsi="Times New Roman" w:cs="Times New Roman"/>
          <w:sz w:val="28"/>
          <w:szCs w:val="28"/>
          <w:lang w:val="kk-KZ" w:eastAsia="en-US"/>
        </w:rPr>
        <w:t xml:space="preserve">. 12/5, </w:t>
      </w:r>
      <w:r w:rsidRPr="00A35133">
        <w:rPr>
          <w:rFonts w:ascii="Times New Roman" w:eastAsiaTheme="minorHAnsi" w:hAnsi="Times New Roman" w:cs="Times New Roman"/>
          <w:i/>
          <w:sz w:val="28"/>
          <w:szCs w:val="28"/>
          <w:lang w:val="kk-KZ" w:eastAsia="en-US"/>
        </w:rPr>
        <w:t>Rhodococcus erythropolis</w:t>
      </w:r>
      <w:r w:rsidRPr="00A35133">
        <w:rPr>
          <w:rFonts w:ascii="Times New Roman" w:eastAsiaTheme="minorHAnsi" w:hAnsi="Times New Roman" w:cs="Times New Roman"/>
          <w:sz w:val="28"/>
          <w:szCs w:val="28"/>
          <w:lang w:val="kk-KZ" w:eastAsia="en-US"/>
        </w:rPr>
        <w:t xml:space="preserve"> 14/1, </w:t>
      </w:r>
      <w:r w:rsidRPr="00A35133">
        <w:rPr>
          <w:rFonts w:ascii="Times New Roman" w:eastAsiaTheme="minorHAnsi" w:hAnsi="Times New Roman" w:cs="Times New Roman"/>
          <w:i/>
          <w:sz w:val="28"/>
          <w:szCs w:val="28"/>
          <w:lang w:val="kk-KZ" w:eastAsia="en-US"/>
        </w:rPr>
        <w:t>Arthrobacter sp.</w:t>
      </w:r>
      <w:r w:rsidRPr="00A35133">
        <w:rPr>
          <w:rFonts w:ascii="Times New Roman" w:eastAsiaTheme="minorHAnsi" w:hAnsi="Times New Roman" w:cs="Times New Roman"/>
          <w:sz w:val="28"/>
          <w:szCs w:val="28"/>
          <w:lang w:val="kk-KZ" w:eastAsia="en-US"/>
        </w:rPr>
        <w:t xml:space="preserve"> 15/3, </w:t>
      </w:r>
      <w:r w:rsidRPr="00A35133">
        <w:rPr>
          <w:rFonts w:ascii="Times New Roman" w:eastAsiaTheme="minorHAnsi" w:hAnsi="Times New Roman" w:cs="Times New Roman"/>
          <w:i/>
          <w:sz w:val="28"/>
          <w:szCs w:val="28"/>
          <w:lang w:val="kk-KZ" w:eastAsia="en-US"/>
        </w:rPr>
        <w:t>Dietzia sp.</w:t>
      </w:r>
      <w:r w:rsidRPr="00A35133">
        <w:rPr>
          <w:rFonts w:ascii="Times New Roman" w:eastAsiaTheme="minorHAnsi" w:hAnsi="Times New Roman" w:cs="Times New Roman"/>
          <w:sz w:val="28"/>
          <w:szCs w:val="28"/>
          <w:lang w:val="kk-KZ" w:eastAsia="en-US"/>
        </w:rPr>
        <w:t xml:space="preserve"> 12/7 (</w:t>
      </w:r>
      <w:r w:rsidR="0006771A">
        <w:rPr>
          <w:rFonts w:ascii="Times New Roman" w:eastAsiaTheme="minorHAnsi" w:hAnsi="Times New Roman" w:cs="Times New Roman"/>
          <w:sz w:val="28"/>
          <w:szCs w:val="28"/>
          <w:lang w:val="kk-KZ" w:eastAsia="en-US"/>
        </w:rPr>
        <w:t xml:space="preserve">№4 Ассоциация </w:t>
      </w:r>
      <w:r w:rsidR="00B63C51">
        <w:rPr>
          <w:rFonts w:ascii="Times New Roman" w:eastAsiaTheme="minorHAnsi" w:hAnsi="Times New Roman" w:cs="Times New Roman"/>
          <w:sz w:val="28"/>
          <w:szCs w:val="28"/>
          <w:lang w:val="kk-KZ" w:eastAsia="en-US"/>
        </w:rPr>
        <w:t xml:space="preserve">ары қарай </w:t>
      </w:r>
      <w:r w:rsidR="000275D1">
        <w:rPr>
          <w:rFonts w:ascii="Times New Roman" w:eastAsiaTheme="minorHAnsi" w:hAnsi="Times New Roman" w:cs="Times New Roman"/>
          <w:sz w:val="28"/>
          <w:szCs w:val="28"/>
          <w:lang w:val="kk-KZ" w:eastAsia="en-US"/>
        </w:rPr>
        <w:t>А</w:t>
      </w:r>
      <w:r w:rsidR="000275D1" w:rsidRPr="00A35133">
        <w:rPr>
          <w:rFonts w:ascii="Times New Roman" w:eastAsiaTheme="minorHAnsi" w:hAnsi="Times New Roman" w:cs="Times New Roman"/>
          <w:sz w:val="28"/>
          <w:szCs w:val="28"/>
          <w:lang w:val="kk-KZ" w:eastAsia="en-US"/>
        </w:rPr>
        <w:t>ссоциация</w:t>
      </w:r>
      <w:r w:rsidR="00E700FE" w:rsidRPr="00A35133">
        <w:rPr>
          <w:rFonts w:ascii="Times New Roman" w:eastAsiaTheme="minorHAnsi" w:hAnsi="Times New Roman" w:cs="Times New Roman"/>
          <w:sz w:val="28"/>
          <w:szCs w:val="28"/>
          <w:lang w:val="kk-KZ" w:eastAsia="en-US"/>
        </w:rPr>
        <w:t xml:space="preserve"> II</w:t>
      </w:r>
      <w:r w:rsidR="000275D1" w:rsidRPr="00A35133">
        <w:rPr>
          <w:rFonts w:ascii="Times New Roman" w:eastAsiaTheme="minorHAnsi" w:hAnsi="Times New Roman" w:cs="Times New Roman"/>
          <w:sz w:val="28"/>
          <w:szCs w:val="28"/>
          <w:lang w:val="kk-KZ" w:eastAsia="en-US"/>
        </w:rPr>
        <w:t>)</w:t>
      </w:r>
      <w:r w:rsidRPr="00A35133">
        <w:rPr>
          <w:rFonts w:ascii="Times New Roman" w:eastAsiaTheme="minorHAnsi" w:hAnsi="Times New Roman" w:cs="Times New Roman"/>
          <w:sz w:val="28"/>
          <w:szCs w:val="28"/>
          <w:lang w:val="kk-KZ" w:eastAsia="en-US"/>
        </w:rPr>
        <w:t xml:space="preserve"> </w:t>
      </w:r>
      <w:r w:rsidR="000275D1" w:rsidRPr="00A35133">
        <w:rPr>
          <w:rFonts w:ascii="Times New Roman" w:eastAsiaTheme="minorHAnsi" w:hAnsi="Times New Roman" w:cs="Times New Roman"/>
          <w:sz w:val="28"/>
          <w:szCs w:val="28"/>
          <w:lang w:val="kk-KZ" w:eastAsia="en-US"/>
        </w:rPr>
        <w:t>бактериялардан тұратын екі ассоциация болды</w:t>
      </w:r>
      <w:r w:rsidR="000275D1">
        <w:rPr>
          <w:rFonts w:ascii="Times New Roman" w:eastAsiaTheme="minorHAnsi" w:hAnsi="Times New Roman" w:cs="Times New Roman"/>
          <w:sz w:val="28"/>
          <w:szCs w:val="28"/>
          <w:lang w:val="kk-KZ" w:eastAsia="en-US"/>
        </w:rPr>
        <w:t>.</w:t>
      </w:r>
      <w:r w:rsidR="000275D1" w:rsidRPr="00A35133">
        <w:rPr>
          <w:rFonts w:ascii="Times New Roman" w:eastAsiaTheme="minorHAnsi" w:hAnsi="Times New Roman" w:cs="Times New Roman"/>
          <w:sz w:val="28"/>
          <w:szCs w:val="28"/>
          <w:lang w:val="kk-KZ" w:eastAsia="en-US"/>
        </w:rPr>
        <w:t xml:space="preserve"> </w:t>
      </w:r>
      <w:r w:rsidR="00B63C51">
        <w:rPr>
          <w:rFonts w:ascii="Times New Roman" w:eastAsiaTheme="minorHAnsi" w:hAnsi="Times New Roman" w:cs="Times New Roman"/>
          <w:sz w:val="28"/>
          <w:szCs w:val="28"/>
          <w:lang w:val="kk-KZ" w:eastAsia="en-US"/>
        </w:rPr>
        <w:t>Минералды</w:t>
      </w:r>
      <w:r w:rsidR="000275D1">
        <w:rPr>
          <w:rFonts w:ascii="Times New Roman" w:eastAsiaTheme="minorHAnsi" w:hAnsi="Times New Roman" w:cs="Times New Roman"/>
          <w:sz w:val="28"/>
          <w:szCs w:val="28"/>
          <w:lang w:val="kk-KZ" w:eastAsia="en-US"/>
        </w:rPr>
        <w:t xml:space="preserve"> </w:t>
      </w:r>
      <w:r w:rsidR="000275D1" w:rsidRPr="00A35133">
        <w:rPr>
          <w:rFonts w:ascii="Times New Roman" w:eastAsiaTheme="minorHAnsi" w:hAnsi="Times New Roman" w:cs="Times New Roman"/>
          <w:sz w:val="28"/>
          <w:szCs w:val="28"/>
          <w:lang w:val="kk-KZ" w:eastAsia="en-US"/>
        </w:rPr>
        <w:t xml:space="preserve">ортадағы </w:t>
      </w:r>
      <w:r w:rsidR="00B63C51" w:rsidRPr="00A35133">
        <w:rPr>
          <w:rFonts w:ascii="Times New Roman" w:eastAsiaTheme="minorHAnsi" w:hAnsi="Times New Roman" w:cs="Times New Roman"/>
          <w:sz w:val="28"/>
          <w:szCs w:val="28"/>
          <w:lang w:val="kk-KZ" w:eastAsia="en-US"/>
        </w:rPr>
        <w:t xml:space="preserve">3% және 5% </w:t>
      </w:r>
      <w:r w:rsidR="00B63C51">
        <w:rPr>
          <w:rFonts w:ascii="Times New Roman" w:eastAsiaTheme="minorHAnsi" w:hAnsi="Times New Roman" w:cs="Times New Roman"/>
          <w:sz w:val="28"/>
          <w:szCs w:val="28"/>
          <w:lang w:val="kk-KZ" w:eastAsia="en-US"/>
        </w:rPr>
        <w:t>концентрациядағы</w:t>
      </w:r>
      <w:r w:rsidR="00B63C51" w:rsidRPr="00A35133">
        <w:rPr>
          <w:rFonts w:ascii="Times New Roman" w:eastAsiaTheme="minorHAnsi" w:hAnsi="Times New Roman" w:cs="Times New Roman"/>
          <w:sz w:val="28"/>
          <w:szCs w:val="28"/>
          <w:lang w:val="kk-KZ" w:eastAsia="en-US"/>
        </w:rPr>
        <w:t xml:space="preserve"> </w:t>
      </w:r>
      <w:r w:rsidR="000275D1">
        <w:rPr>
          <w:rFonts w:ascii="Times New Roman" w:eastAsiaTheme="minorHAnsi" w:hAnsi="Times New Roman" w:cs="Times New Roman"/>
          <w:sz w:val="28"/>
          <w:szCs w:val="28"/>
          <w:lang w:val="kk-KZ" w:eastAsia="en-US"/>
        </w:rPr>
        <w:t>м</w:t>
      </w:r>
      <w:r w:rsidRPr="00A35133">
        <w:rPr>
          <w:rFonts w:ascii="Times New Roman" w:eastAsiaTheme="minorHAnsi" w:hAnsi="Times New Roman" w:cs="Times New Roman"/>
          <w:sz w:val="28"/>
          <w:szCs w:val="28"/>
          <w:lang w:val="kk-KZ" w:eastAsia="en-US"/>
        </w:rPr>
        <w:t>ұнай</w:t>
      </w:r>
      <w:r w:rsidR="00D5354A">
        <w:rPr>
          <w:rFonts w:ascii="Times New Roman" w:eastAsiaTheme="minorHAnsi" w:hAnsi="Times New Roman" w:cs="Times New Roman"/>
          <w:sz w:val="28"/>
          <w:szCs w:val="28"/>
          <w:lang w:val="kk-KZ" w:eastAsia="en-US"/>
        </w:rPr>
        <w:t xml:space="preserve">, </w:t>
      </w:r>
      <w:r w:rsidRPr="00A35133">
        <w:rPr>
          <w:rFonts w:ascii="Times New Roman" w:eastAsiaTheme="minorHAnsi" w:hAnsi="Times New Roman" w:cs="Times New Roman"/>
          <w:sz w:val="28"/>
          <w:szCs w:val="28"/>
          <w:lang w:val="kk-KZ" w:eastAsia="en-US"/>
        </w:rPr>
        <w:t>мазут</w:t>
      </w:r>
      <w:r w:rsidR="00D5354A">
        <w:rPr>
          <w:rFonts w:ascii="Times New Roman" w:eastAsiaTheme="minorHAnsi" w:hAnsi="Times New Roman" w:cs="Times New Roman"/>
          <w:sz w:val="28"/>
          <w:szCs w:val="28"/>
          <w:lang w:val="kk-KZ" w:eastAsia="en-US"/>
        </w:rPr>
        <w:t>, дизельді отынның</w:t>
      </w:r>
      <w:r w:rsidRPr="00A35133">
        <w:rPr>
          <w:rFonts w:ascii="Times New Roman" w:eastAsiaTheme="minorHAnsi" w:hAnsi="Times New Roman" w:cs="Times New Roman"/>
          <w:sz w:val="28"/>
          <w:szCs w:val="28"/>
          <w:lang w:val="kk-KZ" w:eastAsia="en-US"/>
        </w:rPr>
        <w:t xml:space="preserve"> </w:t>
      </w:r>
      <w:r w:rsidR="00B63C51" w:rsidRPr="00A35133">
        <w:rPr>
          <w:rFonts w:ascii="Times New Roman" w:eastAsiaTheme="minorHAnsi" w:hAnsi="Times New Roman" w:cs="Times New Roman"/>
          <w:sz w:val="28"/>
          <w:szCs w:val="28"/>
          <w:lang w:val="kk-KZ" w:eastAsia="en-US"/>
        </w:rPr>
        <w:t xml:space="preserve">14 </w:t>
      </w:r>
      <w:r w:rsidR="00B63C51">
        <w:rPr>
          <w:rFonts w:ascii="Times New Roman" w:eastAsiaTheme="minorHAnsi" w:hAnsi="Times New Roman" w:cs="Times New Roman"/>
          <w:sz w:val="28"/>
          <w:szCs w:val="28"/>
          <w:lang w:val="kk-KZ" w:eastAsia="en-US"/>
        </w:rPr>
        <w:t xml:space="preserve">тәулік өсуінде, </w:t>
      </w:r>
      <w:r w:rsidR="00D5354A">
        <w:rPr>
          <w:rFonts w:ascii="Times New Roman" w:eastAsiaTheme="minorHAnsi" w:hAnsi="Times New Roman" w:cs="Times New Roman"/>
          <w:sz w:val="28"/>
          <w:szCs w:val="28"/>
          <w:lang w:val="kk-KZ" w:eastAsia="en-US"/>
        </w:rPr>
        <w:t xml:space="preserve">оларды Ассоциация І - </w:t>
      </w:r>
      <w:r w:rsidR="00547546">
        <w:rPr>
          <w:rFonts w:ascii="Times New Roman" w:eastAsiaTheme="minorHAnsi" w:hAnsi="Times New Roman" w:cs="Times New Roman"/>
          <w:sz w:val="28"/>
          <w:szCs w:val="28"/>
          <w:lang w:val="kk-KZ" w:eastAsia="en-US"/>
        </w:rPr>
        <w:t>8</w:t>
      </w:r>
      <w:r w:rsidR="00D5354A">
        <w:rPr>
          <w:rFonts w:ascii="Times New Roman" w:eastAsiaTheme="minorHAnsi" w:hAnsi="Times New Roman" w:cs="Times New Roman"/>
          <w:sz w:val="28"/>
          <w:szCs w:val="28"/>
          <w:lang w:val="kk-KZ" w:eastAsia="en-US"/>
        </w:rPr>
        <w:t xml:space="preserve">0% жоғар деструкциялады. Ассоциация ІІ мұнай мен мазутты </w:t>
      </w:r>
      <w:r w:rsidRPr="00A35133">
        <w:rPr>
          <w:rFonts w:ascii="Times New Roman" w:eastAsiaTheme="minorHAnsi" w:hAnsi="Times New Roman" w:cs="Times New Roman"/>
          <w:sz w:val="28"/>
          <w:szCs w:val="28"/>
          <w:lang w:val="kk-KZ" w:eastAsia="en-US"/>
        </w:rPr>
        <w:t>70% жоғары</w:t>
      </w:r>
      <w:r w:rsidR="00D5354A">
        <w:rPr>
          <w:rFonts w:ascii="Times New Roman" w:eastAsiaTheme="minorHAnsi" w:hAnsi="Times New Roman" w:cs="Times New Roman"/>
          <w:sz w:val="28"/>
          <w:szCs w:val="28"/>
          <w:lang w:val="kk-KZ" w:eastAsia="en-US"/>
        </w:rPr>
        <w:t xml:space="preserve">, ал дизельді отынды </w:t>
      </w:r>
      <w:r w:rsidR="00547546">
        <w:rPr>
          <w:rFonts w:ascii="Times New Roman" w:eastAsiaTheme="minorHAnsi" w:hAnsi="Times New Roman" w:cs="Times New Roman"/>
          <w:sz w:val="28"/>
          <w:szCs w:val="28"/>
          <w:lang w:val="kk-KZ" w:eastAsia="en-US"/>
        </w:rPr>
        <w:t>7</w:t>
      </w:r>
      <w:r w:rsidR="00D5354A">
        <w:rPr>
          <w:rFonts w:ascii="Times New Roman" w:eastAsiaTheme="minorHAnsi" w:hAnsi="Times New Roman" w:cs="Times New Roman"/>
          <w:sz w:val="28"/>
          <w:szCs w:val="28"/>
          <w:lang w:val="kk-KZ" w:eastAsia="en-US"/>
        </w:rPr>
        <w:t>0</w:t>
      </w:r>
      <w:r w:rsidR="00D5354A" w:rsidRPr="00D5354A">
        <w:rPr>
          <w:rFonts w:ascii="Times New Roman" w:eastAsiaTheme="minorHAnsi" w:hAnsi="Times New Roman" w:cs="Times New Roman"/>
          <w:sz w:val="28"/>
          <w:szCs w:val="28"/>
          <w:lang w:val="kk-KZ" w:eastAsia="en-US"/>
        </w:rPr>
        <w:t xml:space="preserve">% </w:t>
      </w:r>
      <w:r w:rsidR="00D5354A">
        <w:rPr>
          <w:rFonts w:ascii="Times New Roman" w:eastAsiaTheme="minorHAnsi" w:hAnsi="Times New Roman" w:cs="Times New Roman"/>
          <w:sz w:val="28"/>
          <w:szCs w:val="28"/>
          <w:lang w:val="kk-KZ" w:eastAsia="en-US"/>
        </w:rPr>
        <w:t>жоғары деструкциялады.</w:t>
      </w:r>
      <w:r w:rsidRPr="00A35133">
        <w:rPr>
          <w:rFonts w:ascii="Times New Roman" w:eastAsiaTheme="minorHAnsi" w:hAnsi="Times New Roman" w:cs="Times New Roman"/>
          <w:sz w:val="28"/>
          <w:szCs w:val="28"/>
          <w:lang w:val="kk-KZ" w:eastAsia="en-US"/>
        </w:rPr>
        <w:t xml:space="preserve"> Мұнай және мұнай</w:t>
      </w:r>
      <w:r w:rsidR="008A00A5">
        <w:rPr>
          <w:rFonts w:ascii="Times New Roman" w:eastAsiaTheme="minorHAnsi" w:hAnsi="Times New Roman" w:cs="Times New Roman"/>
          <w:sz w:val="28"/>
          <w:szCs w:val="28"/>
          <w:lang w:val="kk-KZ" w:eastAsia="en-US"/>
        </w:rPr>
        <w:t xml:space="preserve"> </w:t>
      </w:r>
      <w:r w:rsidRPr="00A35133">
        <w:rPr>
          <w:rFonts w:ascii="Times New Roman" w:eastAsiaTheme="minorHAnsi" w:hAnsi="Times New Roman" w:cs="Times New Roman"/>
          <w:sz w:val="28"/>
          <w:szCs w:val="28"/>
          <w:lang w:val="kk-KZ" w:eastAsia="en-US"/>
        </w:rPr>
        <w:t xml:space="preserve">өнімдерінің </w:t>
      </w:r>
      <w:r w:rsidR="00B63C51">
        <w:rPr>
          <w:rFonts w:ascii="Times New Roman" w:eastAsiaTheme="minorHAnsi" w:hAnsi="Times New Roman" w:cs="Times New Roman"/>
          <w:sz w:val="28"/>
          <w:szCs w:val="28"/>
          <w:lang w:val="kk-KZ" w:eastAsia="en-US"/>
        </w:rPr>
        <w:t>концентрациясы</w:t>
      </w:r>
      <w:r w:rsidR="00AD6809">
        <w:rPr>
          <w:rFonts w:ascii="Times New Roman" w:eastAsiaTheme="minorHAnsi" w:hAnsi="Times New Roman" w:cs="Times New Roman"/>
          <w:sz w:val="28"/>
          <w:szCs w:val="28"/>
          <w:lang w:val="kk-KZ" w:eastAsia="en-US"/>
        </w:rPr>
        <w:t xml:space="preserve"> </w:t>
      </w:r>
      <w:r w:rsidRPr="00A35133">
        <w:rPr>
          <w:rFonts w:ascii="Times New Roman" w:eastAsiaTheme="minorHAnsi" w:hAnsi="Times New Roman" w:cs="Times New Roman"/>
          <w:sz w:val="28"/>
          <w:szCs w:val="28"/>
          <w:lang w:val="kk-KZ" w:eastAsia="en-US"/>
        </w:rPr>
        <w:t xml:space="preserve">7%-ға дейін ұлғайған кезде бұл </w:t>
      </w:r>
      <w:r w:rsidR="000275D1">
        <w:rPr>
          <w:rFonts w:ascii="Times New Roman" w:eastAsiaTheme="minorHAnsi" w:hAnsi="Times New Roman" w:cs="Times New Roman"/>
          <w:sz w:val="28"/>
          <w:szCs w:val="28"/>
          <w:lang w:val="kk-KZ" w:eastAsia="en-US"/>
        </w:rPr>
        <w:t>ассоциациялардың белсенділігі</w:t>
      </w:r>
      <w:r w:rsidR="00547546">
        <w:rPr>
          <w:rFonts w:ascii="Times New Roman" w:eastAsiaTheme="minorHAnsi" w:hAnsi="Times New Roman" w:cs="Times New Roman"/>
          <w:sz w:val="28"/>
          <w:szCs w:val="28"/>
          <w:lang w:val="kk-KZ" w:eastAsia="en-US"/>
        </w:rPr>
        <w:t xml:space="preserve"> </w:t>
      </w:r>
      <w:r w:rsidRPr="00A35133">
        <w:rPr>
          <w:rFonts w:ascii="Times New Roman" w:eastAsiaTheme="minorHAnsi" w:hAnsi="Times New Roman" w:cs="Times New Roman"/>
          <w:sz w:val="28"/>
          <w:szCs w:val="28"/>
          <w:lang w:val="kk-KZ" w:eastAsia="en-US"/>
        </w:rPr>
        <w:t>төмендеді.</w:t>
      </w:r>
    </w:p>
    <w:p w:rsidR="000275D1" w:rsidRPr="00A35133" w:rsidRDefault="000275D1" w:rsidP="00DC32BA">
      <w:pPr>
        <w:spacing w:after="0" w:line="240" w:lineRule="auto"/>
        <w:ind w:firstLine="567"/>
        <w:jc w:val="both"/>
        <w:rPr>
          <w:rFonts w:ascii="Times New Roman" w:hAnsi="Times New Roman" w:cs="Times New Roman"/>
          <w:sz w:val="28"/>
          <w:szCs w:val="28"/>
          <w:lang w:val="kk-KZ" w:eastAsia="ar-SA"/>
        </w:rPr>
      </w:pPr>
    </w:p>
    <w:p w:rsidR="006B53D7" w:rsidRPr="006B53D7" w:rsidRDefault="006B53D7" w:rsidP="00CE0C6F">
      <w:pPr>
        <w:pStyle w:val="a5"/>
        <w:numPr>
          <w:ilvl w:val="1"/>
          <w:numId w:val="6"/>
        </w:numPr>
        <w:spacing w:after="0" w:line="240" w:lineRule="auto"/>
        <w:jc w:val="both"/>
        <w:rPr>
          <w:rFonts w:ascii="Times New Roman" w:hAnsi="Times New Roman" w:cs="Times New Roman"/>
          <w:b/>
          <w:sz w:val="28"/>
          <w:szCs w:val="28"/>
          <w:lang w:val="kk-KZ"/>
        </w:rPr>
      </w:pPr>
      <w:r w:rsidRPr="006B53D7">
        <w:rPr>
          <w:rFonts w:ascii="Times New Roman" w:hAnsi="Times New Roman" w:cs="Times New Roman"/>
          <w:b/>
          <w:sz w:val="28"/>
          <w:szCs w:val="28"/>
          <w:lang w:val="kk-KZ"/>
        </w:rPr>
        <w:t>Мұнай және мұнай өнімдерімен ластанған топырақты тазалау үшін белсенді ассоциациялармен зертханалық модельдік тәжірибелер жүргізу</w:t>
      </w:r>
    </w:p>
    <w:p w:rsidR="00162BC9" w:rsidRPr="00162BC9" w:rsidRDefault="00162BC9" w:rsidP="00162BC9">
      <w:pPr>
        <w:pStyle w:val="Default"/>
        <w:ind w:firstLine="375"/>
        <w:jc w:val="both"/>
        <w:rPr>
          <w:sz w:val="28"/>
          <w:szCs w:val="28"/>
          <w:lang w:val="kk-KZ"/>
        </w:rPr>
      </w:pPr>
      <w:r>
        <w:rPr>
          <w:sz w:val="28"/>
          <w:szCs w:val="28"/>
          <w:lang w:val="kk-KZ"/>
        </w:rPr>
        <w:t xml:space="preserve">Топырақтың мұнай және мұнай өнімдерімен ластану </w:t>
      </w:r>
      <w:r w:rsidRPr="00A24BDA">
        <w:rPr>
          <w:sz w:val="28"/>
          <w:szCs w:val="28"/>
          <w:lang w:val="kk-KZ"/>
        </w:rPr>
        <w:t xml:space="preserve">нәтижесінде топырақтың азот режимінің бұзылуы негізгі қоректік заттардың мөлшерінің төмендеуіне әкеледі. Топырақты биогенді элементтермен - азотпен, фосформен және калиймен қамтамасыз ету мұнай мен мұнай өнімдерінің </w:t>
      </w:r>
      <w:r>
        <w:rPr>
          <w:sz w:val="28"/>
          <w:szCs w:val="28"/>
          <w:lang w:val="kk-KZ"/>
        </w:rPr>
        <w:t xml:space="preserve">деструкциялау </w:t>
      </w:r>
      <w:r w:rsidRPr="00A24BDA">
        <w:rPr>
          <w:sz w:val="28"/>
          <w:szCs w:val="28"/>
          <w:lang w:val="kk-KZ"/>
        </w:rPr>
        <w:t xml:space="preserve">қарқындылығын </w:t>
      </w:r>
      <w:r>
        <w:rPr>
          <w:sz w:val="28"/>
          <w:szCs w:val="28"/>
          <w:lang w:val="kk-KZ"/>
        </w:rPr>
        <w:t xml:space="preserve">тездетеді. </w:t>
      </w:r>
      <w:r w:rsidRPr="00A24BDA">
        <w:rPr>
          <w:sz w:val="28"/>
          <w:szCs w:val="28"/>
          <w:lang w:val="kk-KZ"/>
        </w:rPr>
        <w:t xml:space="preserve"> </w:t>
      </w:r>
      <w:r>
        <w:rPr>
          <w:sz w:val="28"/>
          <w:szCs w:val="28"/>
          <w:lang w:val="kk-KZ"/>
        </w:rPr>
        <w:t>Мұнаймен ластанған топырақтарға</w:t>
      </w:r>
      <w:r w:rsidRPr="00A24BDA">
        <w:rPr>
          <w:sz w:val="28"/>
          <w:szCs w:val="28"/>
          <w:lang w:val="kk-KZ"/>
        </w:rPr>
        <w:t xml:space="preserve"> көмірсутектердің </w:t>
      </w:r>
      <w:r>
        <w:rPr>
          <w:sz w:val="28"/>
          <w:szCs w:val="28"/>
          <w:lang w:val="kk-KZ"/>
        </w:rPr>
        <w:t>деструкциясын</w:t>
      </w:r>
      <w:r w:rsidRPr="00A24BDA">
        <w:rPr>
          <w:sz w:val="28"/>
          <w:szCs w:val="28"/>
          <w:lang w:val="kk-KZ"/>
        </w:rPr>
        <w:t xml:space="preserve"> ынталандыратын топыраққа минералды тыңайтқыштарды енгізу </w:t>
      </w:r>
      <w:r w:rsidRPr="00162BC9">
        <w:rPr>
          <w:sz w:val="28"/>
          <w:szCs w:val="28"/>
          <w:lang w:val="kk-KZ"/>
        </w:rPr>
        <w:t>арқылы толықтыру қажет. Бұл процесс органикалық тыңайтқыштармен бірге құрамында NPK бар тыңайтқыштар кешенін қолданғанда өте тиімді жүреді [13</w:t>
      </w:r>
      <w:r w:rsidR="00D53492">
        <w:rPr>
          <w:sz w:val="28"/>
          <w:szCs w:val="28"/>
          <w:lang w:val="kk-KZ"/>
        </w:rPr>
        <w:t>6</w:t>
      </w:r>
      <w:r w:rsidRPr="00162BC9">
        <w:rPr>
          <w:sz w:val="28"/>
          <w:szCs w:val="28"/>
          <w:lang w:val="kk-KZ"/>
        </w:rPr>
        <w:t>, 13</w:t>
      </w:r>
      <w:r w:rsidR="00D53492">
        <w:rPr>
          <w:sz w:val="28"/>
          <w:szCs w:val="28"/>
          <w:lang w:val="kk-KZ"/>
        </w:rPr>
        <w:t>7</w:t>
      </w:r>
      <w:r w:rsidRPr="00162BC9">
        <w:rPr>
          <w:sz w:val="28"/>
          <w:szCs w:val="28"/>
          <w:lang w:val="kk-KZ"/>
        </w:rPr>
        <w:t>].</w:t>
      </w:r>
    </w:p>
    <w:p w:rsidR="00B16CDF" w:rsidRPr="00162BC9" w:rsidRDefault="00162BC9" w:rsidP="00162BC9">
      <w:pPr>
        <w:spacing w:after="0" w:line="240" w:lineRule="auto"/>
        <w:ind w:firstLine="375"/>
        <w:jc w:val="both"/>
        <w:rPr>
          <w:rFonts w:ascii="Times New Roman" w:hAnsi="Times New Roman" w:cs="Times New Roman"/>
          <w:sz w:val="28"/>
          <w:szCs w:val="28"/>
          <w:lang w:val="kk-KZ" w:eastAsia="ar-SA"/>
        </w:rPr>
      </w:pPr>
      <w:r w:rsidRPr="00162BC9">
        <w:rPr>
          <w:rFonts w:ascii="Times New Roman" w:hAnsi="Times New Roman" w:cs="Times New Roman"/>
          <w:sz w:val="28"/>
          <w:szCs w:val="28"/>
          <w:lang w:val="kk-KZ"/>
        </w:rPr>
        <w:t xml:space="preserve">Бізде зерттеу жұмысымызда зертханалық модельдік тәжірибемізді белсенді ассоциациялармен бірге органоминералды тыңайтқыштарды (NPK + көң) бірге енгізу арқылы жүргіздік. </w:t>
      </w:r>
    </w:p>
    <w:p w:rsidR="00E700FE" w:rsidRPr="00162BC9" w:rsidRDefault="00E700FE" w:rsidP="00DC32BA">
      <w:pPr>
        <w:spacing w:after="0" w:line="240" w:lineRule="auto"/>
        <w:ind w:firstLine="567"/>
        <w:jc w:val="both"/>
        <w:rPr>
          <w:rFonts w:ascii="Times New Roman" w:hAnsi="Times New Roman" w:cs="Times New Roman"/>
          <w:sz w:val="28"/>
          <w:szCs w:val="28"/>
          <w:lang w:val="kk-KZ" w:eastAsia="ar-SA"/>
        </w:rPr>
      </w:pPr>
    </w:p>
    <w:p w:rsidR="00B64EE7" w:rsidRPr="00CE1B8F" w:rsidRDefault="006B53D7" w:rsidP="00ED1417">
      <w:pPr>
        <w:pStyle w:val="a5"/>
        <w:numPr>
          <w:ilvl w:val="2"/>
          <w:numId w:val="7"/>
        </w:numPr>
        <w:spacing w:after="0" w:line="240" w:lineRule="auto"/>
        <w:jc w:val="both"/>
        <w:rPr>
          <w:rFonts w:ascii="Times New Roman" w:eastAsia="Calibri" w:hAnsi="Times New Roman" w:cs="Times New Roman"/>
          <w:bCs/>
          <w:color w:val="000000" w:themeColor="text1"/>
          <w:sz w:val="28"/>
          <w:szCs w:val="28"/>
          <w:lang w:val="kk-KZ" w:eastAsia="en-US"/>
        </w:rPr>
      </w:pPr>
      <w:r>
        <w:rPr>
          <w:rFonts w:ascii="Times New Roman" w:hAnsi="Times New Roman" w:cs="Times New Roman"/>
          <w:sz w:val="28"/>
          <w:szCs w:val="28"/>
          <w:lang w:val="kk-KZ" w:eastAsia="ar-SA"/>
        </w:rPr>
        <w:lastRenderedPageBreak/>
        <w:t>Белсенді</w:t>
      </w:r>
      <w:r w:rsidRPr="00864160">
        <w:rPr>
          <w:rFonts w:ascii="Times New Roman" w:hAnsi="Times New Roman" w:cs="Times New Roman"/>
          <w:sz w:val="28"/>
          <w:szCs w:val="28"/>
          <w:lang w:val="kk-KZ" w:eastAsia="ar-SA"/>
        </w:rPr>
        <w:t xml:space="preserve"> ассоциациялар</w:t>
      </w:r>
      <w:r>
        <w:rPr>
          <w:rFonts w:ascii="Times New Roman" w:hAnsi="Times New Roman" w:cs="Times New Roman"/>
          <w:sz w:val="28"/>
          <w:szCs w:val="28"/>
          <w:lang w:val="kk-KZ" w:eastAsia="ar-SA"/>
        </w:rPr>
        <w:t>д</w:t>
      </w:r>
      <w:r w:rsidRPr="00864160">
        <w:rPr>
          <w:rFonts w:ascii="Times New Roman" w:hAnsi="Times New Roman" w:cs="Times New Roman"/>
          <w:sz w:val="28"/>
          <w:szCs w:val="28"/>
          <w:lang w:val="kk-KZ" w:eastAsia="ar-SA"/>
        </w:rPr>
        <w:t>ы</w:t>
      </w:r>
      <w:r>
        <w:rPr>
          <w:rFonts w:ascii="Times New Roman" w:hAnsi="Times New Roman" w:cs="Times New Roman"/>
          <w:sz w:val="28"/>
          <w:szCs w:val="28"/>
          <w:lang w:val="kk-KZ" w:eastAsia="ar-SA"/>
        </w:rPr>
        <w:t>ң</w:t>
      </w:r>
      <w:r w:rsidRPr="00864160">
        <w:rPr>
          <w:rFonts w:ascii="Times New Roman" w:hAnsi="Times New Roman" w:cs="Times New Roman"/>
          <w:sz w:val="28"/>
          <w:szCs w:val="28"/>
          <w:lang w:val="kk-KZ" w:eastAsia="ar-SA"/>
        </w:rPr>
        <w:t xml:space="preserve"> </w:t>
      </w:r>
      <w:r w:rsidRPr="00E962E2">
        <w:rPr>
          <w:rFonts w:ascii="Times New Roman" w:hAnsi="Times New Roman" w:cs="Times New Roman"/>
          <w:sz w:val="28"/>
          <w:szCs w:val="28"/>
          <w:lang w:val="kk-KZ" w:eastAsia="ar-SA"/>
        </w:rPr>
        <w:t xml:space="preserve">ластанған топырақты тазарту дәрежесін </w:t>
      </w:r>
      <w:r>
        <w:rPr>
          <w:rFonts w:ascii="Times New Roman" w:hAnsi="Times New Roman" w:cs="Times New Roman"/>
          <w:sz w:val="28"/>
          <w:szCs w:val="28"/>
          <w:lang w:val="kk-KZ" w:eastAsia="ar-SA"/>
        </w:rPr>
        <w:t>анықтау</w:t>
      </w:r>
      <w:r w:rsidR="00B64EE7" w:rsidRPr="00CE1B8F">
        <w:rPr>
          <w:rFonts w:ascii="Times New Roman" w:hAnsi="Times New Roman" w:cs="Times New Roman"/>
          <w:color w:val="000000" w:themeColor="text1"/>
          <w:sz w:val="28"/>
          <w:szCs w:val="28"/>
          <w:lang w:val="kk-KZ" w:eastAsia="ar-SA"/>
        </w:rPr>
        <w:t>.</w:t>
      </w:r>
    </w:p>
    <w:p w:rsidR="00E700FE" w:rsidRDefault="00E700FE" w:rsidP="006B53D7">
      <w:pPr>
        <w:spacing w:after="0" w:line="240" w:lineRule="auto"/>
        <w:ind w:firstLine="567"/>
        <w:jc w:val="both"/>
        <w:rPr>
          <w:rFonts w:ascii="Times New Roman" w:hAnsi="Times New Roman" w:cs="Times New Roman"/>
          <w:sz w:val="28"/>
          <w:szCs w:val="28"/>
          <w:lang w:val="kk-KZ" w:eastAsia="ar-SA"/>
        </w:rPr>
      </w:pPr>
      <w:r w:rsidRPr="00E700FE">
        <w:rPr>
          <w:rFonts w:ascii="Times New Roman" w:hAnsi="Times New Roman" w:cs="Times New Roman"/>
          <w:sz w:val="28"/>
          <w:szCs w:val="28"/>
          <w:lang w:val="kk-KZ" w:eastAsia="ar-SA"/>
        </w:rPr>
        <w:t>Топырақтағы мұнай мен мұнай</w:t>
      </w:r>
      <w:r w:rsidR="00CE1B8F">
        <w:rPr>
          <w:rFonts w:ascii="Times New Roman" w:hAnsi="Times New Roman" w:cs="Times New Roman"/>
          <w:sz w:val="28"/>
          <w:szCs w:val="28"/>
          <w:lang w:val="kk-KZ" w:eastAsia="ar-SA"/>
        </w:rPr>
        <w:t xml:space="preserve"> </w:t>
      </w:r>
      <w:r w:rsidRPr="00E700FE">
        <w:rPr>
          <w:rFonts w:ascii="Times New Roman" w:hAnsi="Times New Roman" w:cs="Times New Roman"/>
          <w:sz w:val="28"/>
          <w:szCs w:val="28"/>
          <w:lang w:val="kk-KZ" w:eastAsia="ar-SA"/>
        </w:rPr>
        <w:t xml:space="preserve">өнімдерін </w:t>
      </w:r>
      <w:r w:rsidR="00CE1B8F">
        <w:rPr>
          <w:rFonts w:ascii="Times New Roman" w:hAnsi="Times New Roman" w:cs="Times New Roman"/>
          <w:sz w:val="28"/>
          <w:szCs w:val="28"/>
          <w:lang w:val="kk-KZ" w:eastAsia="ar-SA"/>
        </w:rPr>
        <w:t>деструкциялау</w:t>
      </w:r>
      <w:r w:rsidRPr="00E700FE">
        <w:rPr>
          <w:rFonts w:ascii="Times New Roman" w:hAnsi="Times New Roman" w:cs="Times New Roman"/>
          <w:sz w:val="28"/>
          <w:szCs w:val="28"/>
          <w:lang w:val="kk-KZ" w:eastAsia="ar-SA"/>
        </w:rPr>
        <w:t xml:space="preserve"> бойынша </w:t>
      </w:r>
      <w:r>
        <w:rPr>
          <w:rFonts w:ascii="Times New Roman" w:hAnsi="Times New Roman" w:cs="Times New Roman"/>
          <w:sz w:val="28"/>
          <w:szCs w:val="28"/>
          <w:lang w:val="kk-KZ" w:eastAsia="ar-SA"/>
        </w:rPr>
        <w:t>модельдік</w:t>
      </w:r>
      <w:r w:rsidRPr="00E700FE">
        <w:rPr>
          <w:rFonts w:ascii="Times New Roman" w:hAnsi="Times New Roman" w:cs="Times New Roman"/>
          <w:sz w:val="28"/>
          <w:szCs w:val="28"/>
          <w:lang w:val="kk-KZ" w:eastAsia="ar-SA"/>
        </w:rPr>
        <w:t xml:space="preserve"> тәжірибені </w:t>
      </w:r>
      <w:r>
        <w:rPr>
          <w:rFonts w:ascii="Times New Roman" w:hAnsi="Times New Roman" w:cs="Times New Roman"/>
          <w:sz w:val="28"/>
          <w:szCs w:val="28"/>
          <w:lang w:val="kk-KZ" w:eastAsia="ar-SA"/>
        </w:rPr>
        <w:t>жүргізу</w:t>
      </w:r>
      <w:r w:rsidRPr="00E700FE">
        <w:rPr>
          <w:rFonts w:ascii="Times New Roman" w:hAnsi="Times New Roman" w:cs="Times New Roman"/>
          <w:sz w:val="28"/>
          <w:szCs w:val="28"/>
          <w:lang w:val="kk-KZ" w:eastAsia="ar-SA"/>
        </w:rPr>
        <w:t xml:space="preserve"> үшін келесі </w:t>
      </w:r>
      <w:r>
        <w:rPr>
          <w:rFonts w:ascii="Times New Roman" w:hAnsi="Times New Roman" w:cs="Times New Roman"/>
          <w:sz w:val="28"/>
          <w:szCs w:val="28"/>
          <w:lang w:val="kk-KZ" w:eastAsia="ar-SA"/>
        </w:rPr>
        <w:t>ассоциациялар</w:t>
      </w:r>
      <w:r w:rsidRPr="00E700FE">
        <w:rPr>
          <w:rFonts w:ascii="Times New Roman" w:hAnsi="Times New Roman" w:cs="Times New Roman"/>
          <w:sz w:val="28"/>
          <w:szCs w:val="28"/>
          <w:lang w:val="kk-KZ" w:eastAsia="ar-SA"/>
        </w:rPr>
        <w:t xml:space="preserve"> таңдалды:</w:t>
      </w:r>
      <w:r>
        <w:rPr>
          <w:rFonts w:ascii="Times New Roman" w:hAnsi="Times New Roman" w:cs="Times New Roman"/>
          <w:sz w:val="28"/>
          <w:szCs w:val="28"/>
          <w:lang w:val="kk-KZ" w:eastAsia="ar-SA"/>
        </w:rPr>
        <w:t xml:space="preserve"> </w:t>
      </w:r>
    </w:p>
    <w:p w:rsidR="00B16CDF" w:rsidRPr="00E700FE" w:rsidRDefault="00B16CDF" w:rsidP="006B53D7">
      <w:pPr>
        <w:spacing w:after="0" w:line="240" w:lineRule="auto"/>
        <w:ind w:firstLine="567"/>
        <w:jc w:val="both"/>
        <w:rPr>
          <w:rFonts w:ascii="Times New Roman" w:hAnsi="Times New Roman" w:cs="Times New Roman"/>
          <w:sz w:val="28"/>
          <w:szCs w:val="28"/>
          <w:lang w:val="kk-KZ" w:eastAsia="ar-SA"/>
        </w:rPr>
      </w:pPr>
      <w:r w:rsidRPr="005F3E66">
        <w:rPr>
          <w:rFonts w:ascii="Times New Roman" w:hAnsi="Times New Roman" w:cs="Times New Roman"/>
          <w:sz w:val="28"/>
          <w:szCs w:val="28"/>
          <w:lang w:val="kk-KZ"/>
        </w:rPr>
        <w:t xml:space="preserve">Ассоциация </w:t>
      </w:r>
      <w:r w:rsidRPr="00E700FE">
        <w:rPr>
          <w:rFonts w:ascii="Times New Roman" w:hAnsi="Times New Roman" w:cs="Times New Roman"/>
          <w:sz w:val="28"/>
          <w:szCs w:val="28"/>
          <w:lang w:val="kk-KZ"/>
        </w:rPr>
        <w:t xml:space="preserve">I </w:t>
      </w:r>
      <w:r w:rsidRPr="005F3E66">
        <w:rPr>
          <w:rFonts w:ascii="Times New Roman" w:hAnsi="Times New Roman" w:cs="Times New Roman"/>
          <w:sz w:val="28"/>
          <w:szCs w:val="28"/>
          <w:lang w:val="kk-KZ"/>
        </w:rPr>
        <w:t xml:space="preserve">- </w:t>
      </w:r>
      <w:r w:rsidRPr="00E700FE">
        <w:rPr>
          <w:rFonts w:ascii="Times New Roman" w:hAnsi="Times New Roman" w:cs="Times New Roman"/>
          <w:i/>
          <w:sz w:val="28"/>
          <w:szCs w:val="28"/>
          <w:lang w:val="kk-KZ"/>
        </w:rPr>
        <w:t>Rhodococcus sp.</w:t>
      </w:r>
      <w:r w:rsidRPr="00E700FE">
        <w:rPr>
          <w:rFonts w:ascii="Times New Roman" w:hAnsi="Times New Roman" w:cs="Times New Roman"/>
          <w:sz w:val="28"/>
          <w:szCs w:val="28"/>
          <w:lang w:val="kk-KZ"/>
        </w:rPr>
        <w:t xml:space="preserve"> 1D/1, </w:t>
      </w:r>
      <w:r w:rsidRPr="00E700FE">
        <w:rPr>
          <w:rFonts w:ascii="Times New Roman" w:eastAsia="Times New Roman" w:hAnsi="Times New Roman" w:cs="Times New Roman"/>
          <w:bCs/>
          <w:i/>
          <w:kern w:val="36"/>
          <w:sz w:val="28"/>
          <w:szCs w:val="28"/>
          <w:lang w:val="kk-KZ"/>
        </w:rPr>
        <w:t>Tessaracoccus sp.</w:t>
      </w:r>
      <w:r w:rsidRPr="00E700FE">
        <w:rPr>
          <w:rFonts w:ascii="Times New Roman" w:eastAsia="Times New Roman" w:hAnsi="Times New Roman" w:cs="Times New Roman"/>
          <w:b/>
          <w:bCs/>
          <w:kern w:val="36"/>
          <w:sz w:val="28"/>
          <w:szCs w:val="28"/>
          <w:lang w:val="kk-KZ"/>
        </w:rPr>
        <w:t xml:space="preserve"> </w:t>
      </w:r>
      <w:r w:rsidRPr="00E700FE">
        <w:rPr>
          <w:rFonts w:ascii="Times New Roman" w:hAnsi="Times New Roman" w:cs="Times New Roman"/>
          <w:sz w:val="28"/>
          <w:szCs w:val="28"/>
          <w:lang w:val="kk-KZ"/>
        </w:rPr>
        <w:t>13/8</w:t>
      </w:r>
      <w:r w:rsidRPr="00E700FE">
        <w:rPr>
          <w:rFonts w:ascii="Times New Roman" w:hAnsi="Times New Roman" w:cs="Times New Roman"/>
          <w:i/>
          <w:sz w:val="28"/>
          <w:szCs w:val="28"/>
          <w:lang w:val="kk-KZ"/>
        </w:rPr>
        <w:t>, Dietzia sp.</w:t>
      </w:r>
      <w:r w:rsidRPr="00E700FE">
        <w:rPr>
          <w:rFonts w:ascii="Times New Roman" w:hAnsi="Times New Roman" w:cs="Times New Roman"/>
          <w:sz w:val="28"/>
          <w:szCs w:val="28"/>
          <w:lang w:val="kk-KZ"/>
        </w:rPr>
        <w:t xml:space="preserve"> 13/4;</w:t>
      </w:r>
      <w:r w:rsidRPr="00E700FE">
        <w:rPr>
          <w:rFonts w:ascii="Times New Roman" w:hAnsi="Times New Roman" w:cs="Times New Roman"/>
          <w:sz w:val="28"/>
          <w:szCs w:val="28"/>
          <w:lang w:val="kk-KZ" w:eastAsia="ar-SA"/>
        </w:rPr>
        <w:t xml:space="preserve"> </w:t>
      </w:r>
    </w:p>
    <w:p w:rsidR="00B16CDF" w:rsidRPr="005F3E66" w:rsidRDefault="00B16CDF" w:rsidP="00DC32BA">
      <w:pPr>
        <w:spacing w:after="0" w:line="240" w:lineRule="auto"/>
        <w:ind w:firstLine="567"/>
        <w:jc w:val="both"/>
        <w:rPr>
          <w:rFonts w:ascii="Times New Roman" w:hAnsi="Times New Roman" w:cs="Times New Roman"/>
          <w:sz w:val="28"/>
          <w:szCs w:val="28"/>
          <w:lang w:val="en-US" w:eastAsia="ar-SA"/>
        </w:rPr>
      </w:pPr>
      <w:r w:rsidRPr="005F3E66">
        <w:rPr>
          <w:rFonts w:ascii="Times New Roman" w:hAnsi="Times New Roman" w:cs="Times New Roman"/>
          <w:color w:val="000000"/>
          <w:sz w:val="28"/>
          <w:szCs w:val="28"/>
        </w:rPr>
        <w:t>Ассоциация</w:t>
      </w:r>
      <w:r w:rsidRPr="005F3E66">
        <w:rPr>
          <w:rFonts w:ascii="Times New Roman" w:hAnsi="Times New Roman" w:cs="Times New Roman"/>
          <w:color w:val="000000"/>
          <w:sz w:val="28"/>
          <w:szCs w:val="28"/>
          <w:lang w:val="en-US"/>
        </w:rPr>
        <w:t xml:space="preserve"> II - </w:t>
      </w:r>
      <w:r w:rsidRPr="00E700FE">
        <w:rPr>
          <w:rFonts w:ascii="Times New Roman" w:hAnsi="Times New Roman" w:cs="Times New Roman"/>
          <w:i/>
          <w:color w:val="000000"/>
          <w:sz w:val="28"/>
          <w:szCs w:val="28"/>
          <w:lang w:val="en-US"/>
        </w:rPr>
        <w:t>Gordonia sp.</w:t>
      </w:r>
      <w:r w:rsidRPr="005F3E66">
        <w:rPr>
          <w:rFonts w:ascii="Times New Roman" w:hAnsi="Times New Roman" w:cs="Times New Roman"/>
          <w:color w:val="000000"/>
          <w:sz w:val="28"/>
          <w:szCs w:val="28"/>
          <w:lang w:val="en-US"/>
        </w:rPr>
        <w:t xml:space="preserve"> </w:t>
      </w:r>
      <w:r w:rsidRPr="005F3E66">
        <w:rPr>
          <w:rFonts w:ascii="Times New Roman" w:hAnsi="Times New Roman" w:cs="Times New Roman"/>
          <w:sz w:val="28"/>
          <w:szCs w:val="28"/>
          <w:lang w:val="en-US"/>
        </w:rPr>
        <w:t>12/5</w:t>
      </w:r>
      <w:r w:rsidRPr="005F3E66">
        <w:rPr>
          <w:rFonts w:ascii="Times New Roman" w:hAnsi="Times New Roman" w:cs="Times New Roman"/>
          <w:sz w:val="28"/>
          <w:szCs w:val="28"/>
          <w:lang w:val="kk-KZ"/>
        </w:rPr>
        <w:t xml:space="preserve">, </w:t>
      </w:r>
      <w:r w:rsidRPr="00E700FE">
        <w:rPr>
          <w:rFonts w:ascii="Times New Roman" w:eastAsia="Times New Roman" w:hAnsi="Times New Roman" w:cs="Times New Roman"/>
          <w:bCs/>
          <w:i/>
          <w:kern w:val="36"/>
          <w:sz w:val="28"/>
          <w:szCs w:val="28"/>
          <w:lang w:val="en-US"/>
        </w:rPr>
        <w:t>Dietzia</w:t>
      </w:r>
      <w:r w:rsidRPr="00E700FE">
        <w:rPr>
          <w:rFonts w:ascii="Times New Roman" w:hAnsi="Times New Roman" w:cs="Times New Roman"/>
          <w:i/>
          <w:iCs/>
          <w:sz w:val="28"/>
          <w:szCs w:val="28"/>
          <w:lang w:val="en-US"/>
        </w:rPr>
        <w:t xml:space="preserve"> sp.</w:t>
      </w:r>
      <w:r w:rsidRPr="005F3E66">
        <w:rPr>
          <w:rFonts w:ascii="Times New Roman" w:hAnsi="Times New Roman" w:cs="Times New Roman"/>
          <w:iCs/>
          <w:sz w:val="28"/>
          <w:szCs w:val="28"/>
          <w:lang w:val="en-US"/>
        </w:rPr>
        <w:t xml:space="preserve"> </w:t>
      </w:r>
      <w:r w:rsidRPr="005F3E66">
        <w:rPr>
          <w:rFonts w:ascii="Times New Roman" w:hAnsi="Times New Roman" w:cs="Times New Roman"/>
          <w:sz w:val="28"/>
          <w:szCs w:val="28"/>
          <w:lang w:val="en-US"/>
        </w:rPr>
        <w:t xml:space="preserve">12/7, </w:t>
      </w:r>
      <w:r w:rsidRPr="00E700FE">
        <w:rPr>
          <w:rFonts w:ascii="Times New Roman" w:hAnsi="Times New Roman" w:cs="Times New Roman"/>
          <w:i/>
          <w:sz w:val="28"/>
          <w:szCs w:val="28"/>
          <w:lang w:val="en-US"/>
        </w:rPr>
        <w:t>Rhodococcus</w:t>
      </w:r>
      <w:r w:rsidRPr="00E700FE">
        <w:rPr>
          <w:rFonts w:ascii="Times New Roman" w:eastAsia="Times New Roman" w:hAnsi="Times New Roman" w:cs="Times New Roman"/>
          <w:bCs/>
          <w:i/>
          <w:kern w:val="36"/>
          <w:sz w:val="28"/>
          <w:szCs w:val="28"/>
          <w:lang w:val="en-US"/>
        </w:rPr>
        <w:t xml:space="preserve"> erythropolis</w:t>
      </w:r>
      <w:r w:rsidRPr="005F3E66">
        <w:rPr>
          <w:rFonts w:ascii="Times New Roman" w:hAnsi="Times New Roman" w:cs="Times New Roman"/>
          <w:sz w:val="28"/>
          <w:szCs w:val="28"/>
          <w:lang w:val="en-US"/>
        </w:rPr>
        <w:t xml:space="preserve"> 14/1, </w:t>
      </w:r>
      <w:r w:rsidRPr="00E700FE">
        <w:rPr>
          <w:rFonts w:ascii="Times New Roman" w:hAnsi="Times New Roman" w:cs="Times New Roman"/>
          <w:i/>
          <w:sz w:val="28"/>
          <w:szCs w:val="28"/>
          <w:lang w:val="en-US"/>
        </w:rPr>
        <w:t xml:space="preserve">Arthrobacter sp. </w:t>
      </w:r>
      <w:r w:rsidRPr="005F3E66">
        <w:rPr>
          <w:rFonts w:ascii="Times New Roman" w:hAnsi="Times New Roman" w:cs="Times New Roman"/>
          <w:sz w:val="28"/>
          <w:szCs w:val="28"/>
          <w:lang w:val="en-US"/>
        </w:rPr>
        <w:t xml:space="preserve">15/3.  </w:t>
      </w:r>
    </w:p>
    <w:p w:rsidR="00E700FE" w:rsidRPr="001E4888" w:rsidRDefault="00E700FE" w:rsidP="00DC32BA">
      <w:pPr>
        <w:spacing w:after="0" w:line="240" w:lineRule="auto"/>
        <w:ind w:firstLine="567"/>
        <w:jc w:val="both"/>
        <w:rPr>
          <w:rFonts w:ascii="Times New Roman" w:hAnsi="Times New Roman" w:cs="Times New Roman"/>
          <w:sz w:val="28"/>
          <w:szCs w:val="28"/>
          <w:lang w:val="en-US"/>
        </w:rPr>
      </w:pPr>
      <w:r w:rsidRPr="00E700FE">
        <w:rPr>
          <w:rFonts w:ascii="Times New Roman" w:hAnsi="Times New Roman" w:cs="Times New Roman"/>
          <w:sz w:val="28"/>
          <w:szCs w:val="28"/>
        </w:rPr>
        <w:t>Модельдік</w:t>
      </w:r>
      <w:r w:rsidRPr="00E700FE">
        <w:rPr>
          <w:rFonts w:ascii="Times New Roman" w:hAnsi="Times New Roman" w:cs="Times New Roman"/>
          <w:sz w:val="28"/>
          <w:szCs w:val="28"/>
          <w:lang w:val="en-US"/>
        </w:rPr>
        <w:t xml:space="preserve"> </w:t>
      </w:r>
      <w:r w:rsidRPr="00E700FE">
        <w:rPr>
          <w:rFonts w:ascii="Times New Roman" w:hAnsi="Times New Roman" w:cs="Times New Roman"/>
          <w:sz w:val="28"/>
          <w:szCs w:val="28"/>
        </w:rPr>
        <w:t>тәжірибе</w:t>
      </w:r>
      <w:r w:rsidRPr="00E700FE">
        <w:rPr>
          <w:rFonts w:ascii="Times New Roman" w:hAnsi="Times New Roman" w:cs="Times New Roman"/>
          <w:sz w:val="28"/>
          <w:szCs w:val="28"/>
          <w:lang w:val="en-US"/>
        </w:rPr>
        <w:t xml:space="preserve"> </w:t>
      </w:r>
      <w:r w:rsidRPr="00E700FE">
        <w:rPr>
          <w:rFonts w:ascii="Times New Roman" w:hAnsi="Times New Roman" w:cs="Times New Roman"/>
          <w:sz w:val="28"/>
          <w:szCs w:val="28"/>
        </w:rPr>
        <w:t>үшін</w:t>
      </w:r>
      <w:r w:rsidRPr="00E700FE">
        <w:rPr>
          <w:rFonts w:ascii="Times New Roman" w:hAnsi="Times New Roman" w:cs="Times New Roman"/>
          <w:sz w:val="28"/>
          <w:szCs w:val="28"/>
          <w:lang w:val="en-US"/>
        </w:rPr>
        <w:t xml:space="preserve"> </w:t>
      </w:r>
      <w:r w:rsidRPr="00E700FE">
        <w:rPr>
          <w:rFonts w:ascii="Times New Roman" w:hAnsi="Times New Roman" w:cs="Times New Roman"/>
          <w:sz w:val="28"/>
          <w:szCs w:val="28"/>
        </w:rPr>
        <w:t>Құмкөл</w:t>
      </w:r>
      <w:r w:rsidRPr="00E700FE">
        <w:rPr>
          <w:rFonts w:ascii="Times New Roman" w:hAnsi="Times New Roman" w:cs="Times New Roman"/>
          <w:sz w:val="28"/>
          <w:szCs w:val="28"/>
          <w:lang w:val="en-US"/>
        </w:rPr>
        <w:t xml:space="preserve"> </w:t>
      </w:r>
      <w:r>
        <w:rPr>
          <w:rFonts w:ascii="Times New Roman" w:hAnsi="Times New Roman" w:cs="Times New Roman"/>
          <w:sz w:val="28"/>
          <w:szCs w:val="28"/>
          <w:lang w:val="kk-KZ"/>
        </w:rPr>
        <w:t>кен орнынан алынған таза топырақтан</w:t>
      </w:r>
      <w:r w:rsidRPr="00E700FE">
        <w:rPr>
          <w:rFonts w:ascii="Times New Roman" w:hAnsi="Times New Roman" w:cs="Times New Roman"/>
          <w:sz w:val="28"/>
          <w:szCs w:val="28"/>
          <w:lang w:val="en-US"/>
        </w:rPr>
        <w:t xml:space="preserve"> 300 </w:t>
      </w:r>
      <w:r w:rsidRPr="00E700FE">
        <w:rPr>
          <w:rFonts w:ascii="Times New Roman" w:hAnsi="Times New Roman" w:cs="Times New Roman"/>
          <w:sz w:val="28"/>
          <w:szCs w:val="28"/>
        </w:rPr>
        <w:t>г</w:t>
      </w:r>
      <w:r w:rsidRPr="00E700FE">
        <w:rPr>
          <w:rFonts w:ascii="Times New Roman" w:hAnsi="Times New Roman" w:cs="Times New Roman"/>
          <w:sz w:val="28"/>
          <w:szCs w:val="28"/>
          <w:lang w:val="en-US"/>
        </w:rPr>
        <w:t xml:space="preserve"> </w:t>
      </w:r>
      <w:r w:rsidRPr="00E700FE">
        <w:rPr>
          <w:rFonts w:ascii="Times New Roman" w:hAnsi="Times New Roman" w:cs="Times New Roman"/>
          <w:sz w:val="28"/>
          <w:szCs w:val="28"/>
        </w:rPr>
        <w:t>алынған</w:t>
      </w:r>
      <w:r w:rsidR="001E4888">
        <w:rPr>
          <w:rFonts w:ascii="Times New Roman" w:hAnsi="Times New Roman" w:cs="Times New Roman"/>
          <w:sz w:val="28"/>
          <w:szCs w:val="28"/>
          <w:lang w:val="kk-KZ"/>
        </w:rPr>
        <w:t xml:space="preserve"> топырақты</w:t>
      </w:r>
      <w:r w:rsidRPr="00E700FE">
        <w:rPr>
          <w:rFonts w:ascii="Times New Roman" w:hAnsi="Times New Roman" w:cs="Times New Roman"/>
          <w:sz w:val="28"/>
          <w:szCs w:val="28"/>
          <w:lang w:val="en-US"/>
        </w:rPr>
        <w:t xml:space="preserve">, </w:t>
      </w:r>
      <w:r w:rsidRPr="00E700FE">
        <w:rPr>
          <w:rFonts w:ascii="Times New Roman" w:hAnsi="Times New Roman" w:cs="Times New Roman"/>
          <w:sz w:val="28"/>
          <w:szCs w:val="28"/>
        </w:rPr>
        <w:t>мұнай</w:t>
      </w:r>
      <w:r w:rsidRPr="00E700FE">
        <w:rPr>
          <w:rFonts w:ascii="Times New Roman" w:hAnsi="Times New Roman" w:cs="Times New Roman"/>
          <w:sz w:val="28"/>
          <w:szCs w:val="28"/>
          <w:lang w:val="en-US"/>
        </w:rPr>
        <w:t xml:space="preserve"> </w:t>
      </w:r>
      <w:r w:rsidRPr="00E700FE">
        <w:rPr>
          <w:rFonts w:ascii="Times New Roman" w:hAnsi="Times New Roman" w:cs="Times New Roman"/>
          <w:sz w:val="28"/>
          <w:szCs w:val="28"/>
        </w:rPr>
        <w:t>және</w:t>
      </w:r>
      <w:r w:rsidRPr="00E700FE">
        <w:rPr>
          <w:rFonts w:ascii="Times New Roman" w:hAnsi="Times New Roman" w:cs="Times New Roman"/>
          <w:sz w:val="28"/>
          <w:szCs w:val="28"/>
          <w:lang w:val="en-US"/>
        </w:rPr>
        <w:t xml:space="preserve"> </w:t>
      </w:r>
      <w:r w:rsidRPr="00E700FE">
        <w:rPr>
          <w:rFonts w:ascii="Times New Roman" w:hAnsi="Times New Roman" w:cs="Times New Roman"/>
          <w:sz w:val="28"/>
          <w:szCs w:val="28"/>
        </w:rPr>
        <w:t>мұнай</w:t>
      </w:r>
      <w:r w:rsidRPr="00E700FE">
        <w:rPr>
          <w:rFonts w:ascii="Times New Roman" w:hAnsi="Times New Roman" w:cs="Times New Roman"/>
          <w:sz w:val="28"/>
          <w:szCs w:val="28"/>
          <w:lang w:val="en-US"/>
        </w:rPr>
        <w:t xml:space="preserve"> </w:t>
      </w:r>
      <w:r w:rsidRPr="00E700FE">
        <w:rPr>
          <w:rFonts w:ascii="Times New Roman" w:hAnsi="Times New Roman" w:cs="Times New Roman"/>
          <w:sz w:val="28"/>
          <w:szCs w:val="28"/>
        </w:rPr>
        <w:t>өнімдерімен</w:t>
      </w:r>
      <w:r w:rsidRPr="00E700FE">
        <w:rPr>
          <w:rFonts w:ascii="Times New Roman" w:hAnsi="Times New Roman" w:cs="Times New Roman"/>
          <w:sz w:val="28"/>
          <w:szCs w:val="28"/>
          <w:lang w:val="en-US"/>
        </w:rPr>
        <w:t xml:space="preserve"> (</w:t>
      </w:r>
      <w:r w:rsidRPr="00E700FE">
        <w:rPr>
          <w:rFonts w:ascii="Times New Roman" w:hAnsi="Times New Roman" w:cs="Times New Roman"/>
          <w:sz w:val="28"/>
          <w:szCs w:val="28"/>
        </w:rPr>
        <w:t>мазут</w:t>
      </w:r>
      <w:r w:rsidRPr="00E700FE">
        <w:rPr>
          <w:rFonts w:ascii="Times New Roman" w:hAnsi="Times New Roman" w:cs="Times New Roman"/>
          <w:sz w:val="28"/>
          <w:szCs w:val="28"/>
          <w:lang w:val="en-US"/>
        </w:rPr>
        <w:t xml:space="preserve">, </w:t>
      </w:r>
      <w:r w:rsidRPr="00E700FE">
        <w:rPr>
          <w:rFonts w:ascii="Times New Roman" w:hAnsi="Times New Roman" w:cs="Times New Roman"/>
          <w:sz w:val="28"/>
          <w:szCs w:val="28"/>
        </w:rPr>
        <w:t>дизельдік</w:t>
      </w:r>
      <w:r w:rsidRPr="00E700FE">
        <w:rPr>
          <w:rFonts w:ascii="Times New Roman" w:hAnsi="Times New Roman" w:cs="Times New Roman"/>
          <w:sz w:val="28"/>
          <w:szCs w:val="28"/>
          <w:lang w:val="en-US"/>
        </w:rPr>
        <w:t xml:space="preserve"> </w:t>
      </w:r>
      <w:r w:rsidRPr="00E700FE">
        <w:rPr>
          <w:rFonts w:ascii="Times New Roman" w:hAnsi="Times New Roman" w:cs="Times New Roman"/>
          <w:sz w:val="28"/>
          <w:szCs w:val="28"/>
        </w:rPr>
        <w:t>отын</w:t>
      </w:r>
      <w:r w:rsidRPr="00E700FE">
        <w:rPr>
          <w:rFonts w:ascii="Times New Roman" w:hAnsi="Times New Roman" w:cs="Times New Roman"/>
          <w:sz w:val="28"/>
          <w:szCs w:val="28"/>
          <w:lang w:val="en-US"/>
        </w:rPr>
        <w:t xml:space="preserve">) </w:t>
      </w:r>
      <w:r w:rsidR="001E4888">
        <w:rPr>
          <w:rFonts w:ascii="Times New Roman" w:hAnsi="Times New Roman" w:cs="Times New Roman"/>
          <w:sz w:val="28"/>
          <w:szCs w:val="28"/>
          <w:lang w:val="kk-KZ"/>
        </w:rPr>
        <w:t xml:space="preserve">көлемі бойынша </w:t>
      </w:r>
      <w:r w:rsidR="001E4888" w:rsidRPr="00E700FE">
        <w:rPr>
          <w:rFonts w:ascii="Times New Roman" w:hAnsi="Times New Roman" w:cs="Times New Roman"/>
          <w:sz w:val="28"/>
          <w:szCs w:val="28"/>
          <w:lang w:val="en-US"/>
        </w:rPr>
        <w:t xml:space="preserve">5 </w:t>
      </w:r>
      <w:r w:rsidR="001E4888" w:rsidRPr="00E700FE">
        <w:rPr>
          <w:rFonts w:ascii="Times New Roman" w:hAnsi="Times New Roman" w:cs="Times New Roman"/>
          <w:sz w:val="28"/>
          <w:szCs w:val="28"/>
        </w:rPr>
        <w:t>және</w:t>
      </w:r>
      <w:r w:rsidR="001E4888" w:rsidRPr="00E700FE">
        <w:rPr>
          <w:rFonts w:ascii="Times New Roman" w:hAnsi="Times New Roman" w:cs="Times New Roman"/>
          <w:sz w:val="28"/>
          <w:szCs w:val="28"/>
          <w:lang w:val="en-US"/>
        </w:rPr>
        <w:t xml:space="preserve"> 10 % </w:t>
      </w:r>
      <w:r w:rsidR="001E4888">
        <w:rPr>
          <w:rFonts w:ascii="Times New Roman" w:hAnsi="Times New Roman" w:cs="Times New Roman"/>
          <w:sz w:val="28"/>
          <w:szCs w:val="28"/>
          <w:lang w:val="kk-KZ"/>
        </w:rPr>
        <w:t>мөлшер</w:t>
      </w:r>
      <w:r w:rsidR="001E4888" w:rsidRPr="00E700FE">
        <w:rPr>
          <w:rFonts w:ascii="Times New Roman" w:hAnsi="Times New Roman" w:cs="Times New Roman"/>
          <w:sz w:val="28"/>
          <w:szCs w:val="28"/>
        </w:rPr>
        <w:t>інде</w:t>
      </w:r>
      <w:r w:rsidR="001E4888" w:rsidRPr="00E700FE">
        <w:rPr>
          <w:rFonts w:ascii="Times New Roman" w:hAnsi="Times New Roman" w:cs="Times New Roman"/>
          <w:sz w:val="28"/>
          <w:szCs w:val="28"/>
          <w:lang w:val="en-US"/>
        </w:rPr>
        <w:t xml:space="preserve"> </w:t>
      </w:r>
      <w:r w:rsidRPr="00E700FE">
        <w:rPr>
          <w:rFonts w:ascii="Times New Roman" w:hAnsi="Times New Roman" w:cs="Times New Roman"/>
          <w:sz w:val="28"/>
          <w:szCs w:val="28"/>
        </w:rPr>
        <w:t>жасанды</w:t>
      </w:r>
      <w:r w:rsidRPr="00E700FE">
        <w:rPr>
          <w:rFonts w:ascii="Times New Roman" w:hAnsi="Times New Roman" w:cs="Times New Roman"/>
          <w:sz w:val="28"/>
          <w:szCs w:val="28"/>
          <w:lang w:val="en-US"/>
        </w:rPr>
        <w:t xml:space="preserve"> </w:t>
      </w:r>
      <w:r w:rsidRPr="00E700FE">
        <w:rPr>
          <w:rFonts w:ascii="Times New Roman" w:hAnsi="Times New Roman" w:cs="Times New Roman"/>
          <w:sz w:val="28"/>
          <w:szCs w:val="28"/>
        </w:rPr>
        <w:t>түрде</w:t>
      </w:r>
      <w:r w:rsidRPr="00E700FE">
        <w:rPr>
          <w:rFonts w:ascii="Times New Roman" w:hAnsi="Times New Roman" w:cs="Times New Roman"/>
          <w:sz w:val="28"/>
          <w:szCs w:val="28"/>
          <w:lang w:val="en-US"/>
        </w:rPr>
        <w:t xml:space="preserve"> </w:t>
      </w:r>
      <w:r w:rsidR="001E4888">
        <w:rPr>
          <w:rFonts w:ascii="Times New Roman" w:hAnsi="Times New Roman" w:cs="Times New Roman"/>
          <w:sz w:val="28"/>
          <w:szCs w:val="28"/>
        </w:rPr>
        <w:t>ласта</w:t>
      </w:r>
      <w:r w:rsidR="00200E21">
        <w:rPr>
          <w:rFonts w:ascii="Times New Roman" w:hAnsi="Times New Roman" w:cs="Times New Roman"/>
          <w:sz w:val="28"/>
          <w:szCs w:val="28"/>
          <w:lang w:val="kk-KZ"/>
        </w:rPr>
        <w:t>нды</w:t>
      </w:r>
      <w:r w:rsidRPr="00E700FE">
        <w:rPr>
          <w:rFonts w:ascii="Times New Roman" w:hAnsi="Times New Roman" w:cs="Times New Roman"/>
          <w:sz w:val="28"/>
          <w:szCs w:val="28"/>
          <w:lang w:val="en-US"/>
        </w:rPr>
        <w:t xml:space="preserve">. </w:t>
      </w:r>
      <w:r w:rsidR="001E4888">
        <w:rPr>
          <w:rFonts w:ascii="Times New Roman" w:hAnsi="Times New Roman" w:cs="Times New Roman"/>
          <w:sz w:val="28"/>
          <w:szCs w:val="28"/>
          <w:lang w:val="kk-KZ"/>
        </w:rPr>
        <w:t>М</w:t>
      </w:r>
      <w:r w:rsidRPr="00E700FE">
        <w:rPr>
          <w:rFonts w:ascii="Times New Roman" w:hAnsi="Times New Roman" w:cs="Times New Roman"/>
          <w:sz w:val="28"/>
          <w:szCs w:val="28"/>
        </w:rPr>
        <w:t>икроорганизмдер</w:t>
      </w:r>
      <w:r w:rsidRPr="001E4888">
        <w:rPr>
          <w:rFonts w:ascii="Times New Roman" w:hAnsi="Times New Roman" w:cs="Times New Roman"/>
          <w:sz w:val="28"/>
          <w:szCs w:val="28"/>
          <w:lang w:val="en-US"/>
        </w:rPr>
        <w:t xml:space="preserve"> </w:t>
      </w:r>
      <w:r w:rsidR="001E4888">
        <w:rPr>
          <w:rFonts w:ascii="Times New Roman" w:hAnsi="Times New Roman" w:cs="Times New Roman"/>
          <w:sz w:val="28"/>
          <w:szCs w:val="28"/>
          <w:lang w:val="kk-KZ"/>
        </w:rPr>
        <w:t>ассоциацияларының</w:t>
      </w:r>
      <w:r w:rsidRPr="001E4888">
        <w:rPr>
          <w:rFonts w:ascii="Times New Roman" w:hAnsi="Times New Roman" w:cs="Times New Roman"/>
          <w:sz w:val="28"/>
          <w:szCs w:val="28"/>
          <w:lang w:val="en-US"/>
        </w:rPr>
        <w:t xml:space="preserve"> </w:t>
      </w:r>
      <w:r w:rsidR="00200E21" w:rsidRPr="00E700FE">
        <w:rPr>
          <w:rFonts w:ascii="Times New Roman" w:hAnsi="Times New Roman" w:cs="Times New Roman"/>
          <w:sz w:val="28"/>
          <w:szCs w:val="28"/>
        </w:rPr>
        <w:t>суспензиясы</w:t>
      </w:r>
      <w:r w:rsidR="00200E21" w:rsidRPr="001E4888">
        <w:rPr>
          <w:rFonts w:ascii="Times New Roman" w:hAnsi="Times New Roman" w:cs="Times New Roman"/>
          <w:sz w:val="28"/>
          <w:szCs w:val="28"/>
          <w:lang w:val="en-US"/>
        </w:rPr>
        <w:t xml:space="preserve"> </w:t>
      </w:r>
      <w:r w:rsidR="00200E21">
        <w:rPr>
          <w:rFonts w:ascii="Times New Roman" w:hAnsi="Times New Roman" w:cs="Times New Roman"/>
          <w:sz w:val="28"/>
          <w:szCs w:val="28"/>
          <w:lang w:val="kk-KZ"/>
        </w:rPr>
        <w:t>5</w:t>
      </w:r>
      <w:r w:rsidR="00200E21" w:rsidRPr="001E4888">
        <w:rPr>
          <w:rFonts w:ascii="Times New Roman" w:hAnsi="Times New Roman" w:cs="Times New Roman"/>
          <w:sz w:val="28"/>
          <w:szCs w:val="28"/>
          <w:lang w:val="en-US"/>
        </w:rPr>
        <w:t xml:space="preserve"> </w:t>
      </w:r>
      <w:r w:rsidR="00200E21" w:rsidRPr="00E700FE">
        <w:rPr>
          <w:rFonts w:ascii="Times New Roman" w:hAnsi="Times New Roman" w:cs="Times New Roman"/>
          <w:sz w:val="28"/>
          <w:szCs w:val="28"/>
        </w:rPr>
        <w:t>мл</w:t>
      </w:r>
      <w:r w:rsidR="00200E21" w:rsidRPr="001E4888">
        <w:rPr>
          <w:rFonts w:ascii="Times New Roman" w:hAnsi="Times New Roman" w:cs="Times New Roman"/>
          <w:sz w:val="28"/>
          <w:szCs w:val="28"/>
          <w:lang w:val="en-US"/>
        </w:rPr>
        <w:t xml:space="preserve"> </w:t>
      </w:r>
      <w:r w:rsidR="00200E21" w:rsidRPr="00E700FE">
        <w:rPr>
          <w:rFonts w:ascii="Times New Roman" w:hAnsi="Times New Roman" w:cs="Times New Roman"/>
          <w:sz w:val="28"/>
          <w:szCs w:val="28"/>
        </w:rPr>
        <w:t>мөлшерінде</w:t>
      </w:r>
      <w:r w:rsidR="00200E21">
        <w:rPr>
          <w:rFonts w:ascii="Times New Roman" w:hAnsi="Times New Roman" w:cs="Times New Roman"/>
          <w:sz w:val="28"/>
          <w:szCs w:val="28"/>
          <w:lang w:val="kk-KZ"/>
        </w:rPr>
        <w:t xml:space="preserve"> - </w:t>
      </w:r>
      <w:r w:rsidR="001E4888">
        <w:rPr>
          <w:rFonts w:ascii="Times New Roman" w:hAnsi="Times New Roman" w:cs="Times New Roman"/>
          <w:sz w:val="28"/>
          <w:szCs w:val="28"/>
          <w:lang w:val="kk-KZ"/>
        </w:rPr>
        <w:t>т</w:t>
      </w:r>
      <w:r w:rsidR="001E4888" w:rsidRPr="00E700FE">
        <w:rPr>
          <w:rFonts w:ascii="Times New Roman" w:hAnsi="Times New Roman" w:cs="Times New Roman"/>
          <w:sz w:val="28"/>
          <w:szCs w:val="28"/>
        </w:rPr>
        <w:t>итрі</w:t>
      </w:r>
      <w:r w:rsidR="001E4888" w:rsidRPr="001E4888">
        <w:rPr>
          <w:rFonts w:ascii="Times New Roman" w:hAnsi="Times New Roman" w:cs="Times New Roman"/>
          <w:sz w:val="28"/>
          <w:szCs w:val="28"/>
          <w:lang w:val="en-US"/>
        </w:rPr>
        <w:t xml:space="preserve"> 10</w:t>
      </w:r>
      <w:r w:rsidR="001E4888" w:rsidRPr="001E4888">
        <w:rPr>
          <w:rFonts w:ascii="Times New Roman" w:hAnsi="Times New Roman" w:cs="Times New Roman"/>
          <w:sz w:val="28"/>
          <w:szCs w:val="28"/>
          <w:vertAlign w:val="superscript"/>
          <w:lang w:val="en-US"/>
        </w:rPr>
        <w:t>9</w:t>
      </w:r>
      <w:r w:rsidR="001E4888" w:rsidRPr="001E4888">
        <w:rPr>
          <w:rFonts w:ascii="Times New Roman" w:hAnsi="Times New Roman" w:cs="Times New Roman"/>
          <w:sz w:val="28"/>
          <w:szCs w:val="28"/>
          <w:lang w:val="en-US"/>
        </w:rPr>
        <w:t xml:space="preserve"> </w:t>
      </w:r>
      <w:r w:rsidR="00200E21">
        <w:rPr>
          <w:rFonts w:ascii="Times New Roman" w:hAnsi="Times New Roman" w:cs="Times New Roman"/>
          <w:sz w:val="28"/>
          <w:szCs w:val="28"/>
          <w:lang w:val="kk-KZ"/>
        </w:rPr>
        <w:t>КТБ</w:t>
      </w:r>
      <w:r w:rsidR="001E4888" w:rsidRPr="001E4888">
        <w:rPr>
          <w:rFonts w:ascii="Times New Roman" w:hAnsi="Times New Roman" w:cs="Times New Roman"/>
          <w:sz w:val="28"/>
          <w:szCs w:val="28"/>
          <w:lang w:val="en-US"/>
        </w:rPr>
        <w:t>/</w:t>
      </w:r>
      <w:r w:rsidR="00200E21">
        <w:rPr>
          <w:rFonts w:ascii="Times New Roman" w:hAnsi="Times New Roman" w:cs="Times New Roman"/>
          <w:sz w:val="28"/>
          <w:szCs w:val="28"/>
          <w:lang w:val="kk-KZ"/>
        </w:rPr>
        <w:t>г</w:t>
      </w:r>
      <w:r w:rsidR="001E4888" w:rsidRPr="001E4888">
        <w:rPr>
          <w:rFonts w:ascii="Times New Roman" w:hAnsi="Times New Roman" w:cs="Times New Roman"/>
          <w:sz w:val="28"/>
          <w:szCs w:val="28"/>
          <w:lang w:val="en-US"/>
        </w:rPr>
        <w:t xml:space="preserve"> </w:t>
      </w:r>
      <w:r w:rsidRPr="00E700FE">
        <w:rPr>
          <w:rFonts w:ascii="Times New Roman" w:hAnsi="Times New Roman" w:cs="Times New Roman"/>
          <w:sz w:val="28"/>
          <w:szCs w:val="28"/>
        </w:rPr>
        <w:t>енгізілді</w:t>
      </w:r>
      <w:r w:rsidRPr="001E4888">
        <w:rPr>
          <w:rFonts w:ascii="Times New Roman" w:hAnsi="Times New Roman" w:cs="Times New Roman"/>
          <w:sz w:val="28"/>
          <w:szCs w:val="28"/>
          <w:lang w:val="en-US"/>
        </w:rPr>
        <w:t>.</w:t>
      </w:r>
    </w:p>
    <w:p w:rsidR="001E4888" w:rsidRPr="001E4888" w:rsidRDefault="001E4888" w:rsidP="00DC32BA">
      <w:pPr>
        <w:spacing w:after="0" w:line="240" w:lineRule="auto"/>
        <w:ind w:firstLine="567"/>
        <w:jc w:val="both"/>
        <w:rPr>
          <w:rFonts w:ascii="Times New Roman" w:hAnsi="Times New Roman" w:cs="Times New Roman"/>
          <w:sz w:val="28"/>
          <w:szCs w:val="28"/>
          <w:lang w:val="en-US"/>
        </w:rPr>
      </w:pPr>
      <w:r w:rsidRPr="001E4888">
        <w:rPr>
          <w:rFonts w:ascii="Times New Roman" w:hAnsi="Times New Roman" w:cs="Times New Roman"/>
          <w:sz w:val="28"/>
          <w:szCs w:val="28"/>
        </w:rPr>
        <w:t>Топырақтың</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биогенді</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элементтермен</w:t>
      </w:r>
      <w:r w:rsidRPr="001E4888">
        <w:rPr>
          <w:rFonts w:ascii="Times New Roman" w:hAnsi="Times New Roman" w:cs="Times New Roman"/>
          <w:sz w:val="28"/>
          <w:szCs w:val="28"/>
          <w:lang w:val="en-US"/>
        </w:rPr>
        <w:t xml:space="preserve"> - </w:t>
      </w:r>
      <w:r w:rsidRPr="001E4888">
        <w:rPr>
          <w:rFonts w:ascii="Times New Roman" w:hAnsi="Times New Roman" w:cs="Times New Roman"/>
          <w:sz w:val="28"/>
          <w:szCs w:val="28"/>
        </w:rPr>
        <w:t>азотпен</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фосформен</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және</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калиймен</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қамтамасыз</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етілуі</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мұнай</w:t>
      </w:r>
      <w:r w:rsidRPr="001E4888">
        <w:rPr>
          <w:rFonts w:ascii="Times New Roman" w:hAnsi="Times New Roman" w:cs="Times New Roman"/>
          <w:sz w:val="28"/>
          <w:szCs w:val="28"/>
          <w:lang w:val="en-US"/>
        </w:rPr>
        <w:t xml:space="preserve"> </w:t>
      </w:r>
      <w:r w:rsidRPr="00D506A2">
        <w:rPr>
          <w:rFonts w:ascii="Times New Roman" w:hAnsi="Times New Roman" w:cs="Times New Roman"/>
          <w:sz w:val="28"/>
          <w:szCs w:val="28"/>
        </w:rPr>
        <w:t>және</w:t>
      </w:r>
      <w:r w:rsidRPr="00D506A2">
        <w:rPr>
          <w:rFonts w:ascii="Times New Roman" w:hAnsi="Times New Roman" w:cs="Times New Roman"/>
          <w:sz w:val="28"/>
          <w:szCs w:val="28"/>
          <w:lang w:val="en-US"/>
        </w:rPr>
        <w:t xml:space="preserve"> </w:t>
      </w:r>
      <w:r w:rsidRPr="00D506A2">
        <w:rPr>
          <w:rFonts w:ascii="Times New Roman" w:hAnsi="Times New Roman" w:cs="Times New Roman"/>
          <w:sz w:val="28"/>
          <w:szCs w:val="28"/>
        </w:rPr>
        <w:t>өнімдерін</w:t>
      </w:r>
      <w:r w:rsidRPr="00D506A2">
        <w:rPr>
          <w:rFonts w:ascii="Times New Roman" w:hAnsi="Times New Roman" w:cs="Times New Roman"/>
          <w:sz w:val="28"/>
          <w:szCs w:val="28"/>
          <w:lang w:val="en-US"/>
        </w:rPr>
        <w:t xml:space="preserve"> </w:t>
      </w:r>
      <w:r w:rsidRPr="00D506A2">
        <w:rPr>
          <w:rFonts w:ascii="Times New Roman" w:hAnsi="Times New Roman" w:cs="Times New Roman"/>
          <w:sz w:val="28"/>
          <w:szCs w:val="28"/>
        </w:rPr>
        <w:t>өңдеу</w:t>
      </w:r>
      <w:r w:rsidRPr="00D506A2">
        <w:rPr>
          <w:rFonts w:ascii="Times New Roman" w:hAnsi="Times New Roman" w:cs="Times New Roman"/>
          <w:sz w:val="28"/>
          <w:szCs w:val="28"/>
          <w:lang w:val="kk-KZ"/>
        </w:rPr>
        <w:t>де</w:t>
      </w:r>
      <w:r w:rsidRPr="00D506A2">
        <w:rPr>
          <w:rFonts w:ascii="Times New Roman" w:hAnsi="Times New Roman" w:cs="Times New Roman"/>
          <w:sz w:val="28"/>
          <w:szCs w:val="28"/>
          <w:lang w:val="en-US"/>
        </w:rPr>
        <w:t xml:space="preserve"> </w:t>
      </w:r>
      <w:r w:rsidR="00D506A2" w:rsidRPr="00D506A2">
        <w:rPr>
          <w:rFonts w:ascii="Times New Roman" w:hAnsi="Times New Roman" w:cs="Times New Roman"/>
          <w:sz w:val="28"/>
          <w:szCs w:val="28"/>
        </w:rPr>
        <w:t>оларды</w:t>
      </w:r>
      <w:r w:rsidR="00D506A2" w:rsidRPr="00D506A2">
        <w:rPr>
          <w:rFonts w:ascii="Times New Roman" w:hAnsi="Times New Roman" w:cs="Times New Roman"/>
          <w:sz w:val="28"/>
          <w:szCs w:val="28"/>
          <w:lang w:val="kk-KZ"/>
        </w:rPr>
        <w:t>ң</w:t>
      </w:r>
      <w:r w:rsidRPr="00D506A2">
        <w:rPr>
          <w:rFonts w:ascii="Times New Roman" w:hAnsi="Times New Roman" w:cs="Times New Roman"/>
          <w:sz w:val="28"/>
          <w:szCs w:val="28"/>
          <w:lang w:val="en-US"/>
        </w:rPr>
        <w:t xml:space="preserve"> </w:t>
      </w:r>
      <w:r w:rsidRPr="00D506A2">
        <w:rPr>
          <w:rFonts w:ascii="Times New Roman" w:hAnsi="Times New Roman" w:cs="Times New Roman"/>
          <w:sz w:val="28"/>
          <w:szCs w:val="28"/>
        </w:rPr>
        <w:t>ыдырау</w:t>
      </w:r>
      <w:r w:rsidRPr="00D506A2">
        <w:rPr>
          <w:rFonts w:ascii="Times New Roman" w:hAnsi="Times New Roman" w:cs="Times New Roman"/>
          <w:sz w:val="28"/>
          <w:szCs w:val="28"/>
          <w:lang w:val="en-US"/>
        </w:rPr>
        <w:t xml:space="preserve"> </w:t>
      </w:r>
      <w:r w:rsidRPr="00D506A2">
        <w:rPr>
          <w:rFonts w:ascii="Times New Roman" w:hAnsi="Times New Roman" w:cs="Times New Roman"/>
          <w:sz w:val="28"/>
          <w:szCs w:val="28"/>
        </w:rPr>
        <w:t>жылдамдығын</w:t>
      </w:r>
      <w:r w:rsidRPr="00D506A2">
        <w:rPr>
          <w:rFonts w:ascii="Times New Roman" w:hAnsi="Times New Roman" w:cs="Times New Roman"/>
          <w:sz w:val="28"/>
          <w:szCs w:val="28"/>
          <w:lang w:val="en-US"/>
        </w:rPr>
        <w:t xml:space="preserve"> </w:t>
      </w:r>
      <w:r w:rsidRPr="00D506A2">
        <w:rPr>
          <w:rFonts w:ascii="Times New Roman" w:hAnsi="Times New Roman" w:cs="Times New Roman"/>
          <w:sz w:val="28"/>
          <w:szCs w:val="28"/>
        </w:rPr>
        <w:t>анықтайтын</w:t>
      </w:r>
      <w:r w:rsidRPr="00D506A2">
        <w:rPr>
          <w:rFonts w:ascii="Times New Roman" w:hAnsi="Times New Roman" w:cs="Times New Roman"/>
          <w:sz w:val="28"/>
          <w:szCs w:val="28"/>
          <w:lang w:val="en-US"/>
        </w:rPr>
        <w:t xml:space="preserve"> </w:t>
      </w:r>
      <w:r w:rsidRPr="00D506A2">
        <w:rPr>
          <w:rFonts w:ascii="Times New Roman" w:hAnsi="Times New Roman" w:cs="Times New Roman"/>
          <w:sz w:val="28"/>
          <w:szCs w:val="28"/>
        </w:rPr>
        <w:t>маңызды</w:t>
      </w:r>
      <w:r w:rsidRPr="00D506A2">
        <w:rPr>
          <w:rFonts w:ascii="Times New Roman" w:hAnsi="Times New Roman" w:cs="Times New Roman"/>
          <w:sz w:val="28"/>
          <w:szCs w:val="28"/>
          <w:lang w:val="en-US"/>
        </w:rPr>
        <w:t xml:space="preserve"> </w:t>
      </w:r>
      <w:r w:rsidRPr="00D506A2">
        <w:rPr>
          <w:rFonts w:ascii="Times New Roman" w:hAnsi="Times New Roman" w:cs="Times New Roman"/>
          <w:sz w:val="28"/>
          <w:szCs w:val="28"/>
        </w:rPr>
        <w:t>фактор</w:t>
      </w:r>
      <w:r w:rsidRPr="00D506A2">
        <w:rPr>
          <w:rFonts w:ascii="Times New Roman" w:hAnsi="Times New Roman" w:cs="Times New Roman"/>
          <w:sz w:val="28"/>
          <w:szCs w:val="28"/>
          <w:lang w:val="en-US"/>
        </w:rPr>
        <w:t xml:space="preserve"> </w:t>
      </w:r>
      <w:r w:rsidRPr="00D506A2">
        <w:rPr>
          <w:rFonts w:ascii="Times New Roman" w:hAnsi="Times New Roman" w:cs="Times New Roman"/>
          <w:sz w:val="28"/>
          <w:szCs w:val="28"/>
        </w:rPr>
        <w:t>екені</w:t>
      </w:r>
      <w:r w:rsidRPr="00D506A2">
        <w:rPr>
          <w:rFonts w:ascii="Times New Roman" w:hAnsi="Times New Roman" w:cs="Times New Roman"/>
          <w:sz w:val="28"/>
          <w:szCs w:val="28"/>
          <w:lang w:val="en-US"/>
        </w:rPr>
        <w:t xml:space="preserve"> </w:t>
      </w:r>
      <w:r w:rsidRPr="00D506A2">
        <w:rPr>
          <w:rFonts w:ascii="Times New Roman" w:hAnsi="Times New Roman" w:cs="Times New Roman"/>
          <w:sz w:val="28"/>
          <w:szCs w:val="28"/>
        </w:rPr>
        <w:t>белгілі</w:t>
      </w:r>
      <w:r w:rsidRPr="00D506A2">
        <w:rPr>
          <w:rFonts w:ascii="Times New Roman" w:hAnsi="Times New Roman" w:cs="Times New Roman"/>
          <w:sz w:val="28"/>
          <w:szCs w:val="28"/>
          <w:lang w:val="en-US"/>
        </w:rPr>
        <w:t xml:space="preserve">. </w:t>
      </w:r>
      <w:r w:rsidR="00D506A2" w:rsidRPr="00D506A2">
        <w:rPr>
          <w:rFonts w:ascii="Times New Roman" w:hAnsi="Times New Roman" w:cs="Times New Roman"/>
          <w:sz w:val="28"/>
          <w:szCs w:val="28"/>
          <w:lang w:val="kk-KZ"/>
        </w:rPr>
        <w:t xml:space="preserve">Биогенді </w:t>
      </w:r>
      <w:r w:rsidRPr="00D506A2">
        <w:rPr>
          <w:rFonts w:ascii="Times New Roman" w:hAnsi="Times New Roman" w:cs="Times New Roman"/>
          <w:sz w:val="28"/>
          <w:szCs w:val="28"/>
        </w:rPr>
        <w:t>заттардың</w:t>
      </w:r>
      <w:r w:rsidRPr="00D506A2">
        <w:rPr>
          <w:rFonts w:ascii="Times New Roman" w:hAnsi="Times New Roman" w:cs="Times New Roman"/>
          <w:sz w:val="28"/>
          <w:szCs w:val="28"/>
          <w:lang w:val="en-US"/>
        </w:rPr>
        <w:t xml:space="preserve"> </w:t>
      </w:r>
      <w:r w:rsidRPr="00D506A2">
        <w:rPr>
          <w:rFonts w:ascii="Times New Roman" w:hAnsi="Times New Roman" w:cs="Times New Roman"/>
          <w:sz w:val="28"/>
          <w:szCs w:val="28"/>
        </w:rPr>
        <w:t>жетіспеушілігін</w:t>
      </w:r>
      <w:r w:rsidRPr="00D506A2">
        <w:rPr>
          <w:rFonts w:ascii="Times New Roman" w:hAnsi="Times New Roman" w:cs="Times New Roman"/>
          <w:sz w:val="28"/>
          <w:szCs w:val="28"/>
          <w:lang w:val="en-US"/>
        </w:rPr>
        <w:t xml:space="preserve"> </w:t>
      </w:r>
      <w:r w:rsidRPr="00D506A2">
        <w:rPr>
          <w:rFonts w:ascii="Times New Roman" w:hAnsi="Times New Roman" w:cs="Times New Roman"/>
          <w:sz w:val="28"/>
          <w:szCs w:val="28"/>
        </w:rPr>
        <w:t>топыраққа</w:t>
      </w:r>
      <w:r w:rsidRPr="00D506A2">
        <w:rPr>
          <w:rFonts w:ascii="Times New Roman" w:hAnsi="Times New Roman" w:cs="Times New Roman"/>
          <w:sz w:val="28"/>
          <w:szCs w:val="28"/>
          <w:lang w:val="en-US"/>
        </w:rPr>
        <w:t xml:space="preserve"> </w:t>
      </w:r>
      <w:r w:rsidRPr="00D506A2">
        <w:rPr>
          <w:rFonts w:ascii="Times New Roman" w:hAnsi="Times New Roman" w:cs="Times New Roman"/>
          <w:sz w:val="28"/>
          <w:szCs w:val="28"/>
        </w:rPr>
        <w:t>минералды</w:t>
      </w:r>
      <w:r w:rsidRPr="00D506A2">
        <w:rPr>
          <w:rFonts w:ascii="Times New Roman" w:hAnsi="Times New Roman" w:cs="Times New Roman"/>
          <w:sz w:val="28"/>
          <w:szCs w:val="28"/>
          <w:lang w:val="en-US"/>
        </w:rPr>
        <w:t xml:space="preserve"> </w:t>
      </w:r>
      <w:r w:rsidRPr="00D506A2">
        <w:rPr>
          <w:rFonts w:ascii="Times New Roman" w:hAnsi="Times New Roman" w:cs="Times New Roman"/>
          <w:sz w:val="28"/>
          <w:szCs w:val="28"/>
        </w:rPr>
        <w:t>тыңайтқыштарды</w:t>
      </w:r>
      <w:r w:rsidRPr="00D506A2">
        <w:rPr>
          <w:rFonts w:ascii="Times New Roman" w:hAnsi="Times New Roman" w:cs="Times New Roman"/>
          <w:sz w:val="28"/>
          <w:szCs w:val="28"/>
          <w:lang w:val="en-US"/>
        </w:rPr>
        <w:t xml:space="preserve"> </w:t>
      </w:r>
      <w:r w:rsidRPr="00D506A2">
        <w:rPr>
          <w:rFonts w:ascii="Times New Roman" w:hAnsi="Times New Roman" w:cs="Times New Roman"/>
          <w:sz w:val="28"/>
          <w:szCs w:val="28"/>
        </w:rPr>
        <w:t>енгізу</w:t>
      </w:r>
      <w:r w:rsidRPr="00D506A2">
        <w:rPr>
          <w:rFonts w:ascii="Times New Roman" w:hAnsi="Times New Roman" w:cs="Times New Roman"/>
          <w:sz w:val="28"/>
          <w:szCs w:val="28"/>
          <w:lang w:val="en-US"/>
        </w:rPr>
        <w:t xml:space="preserve"> </w:t>
      </w:r>
      <w:r w:rsidRPr="00D506A2">
        <w:rPr>
          <w:rFonts w:ascii="Times New Roman" w:hAnsi="Times New Roman" w:cs="Times New Roman"/>
          <w:sz w:val="28"/>
          <w:szCs w:val="28"/>
        </w:rPr>
        <w:t>арқылы</w:t>
      </w:r>
      <w:r w:rsidRPr="00D506A2">
        <w:rPr>
          <w:rFonts w:ascii="Times New Roman" w:hAnsi="Times New Roman" w:cs="Times New Roman"/>
          <w:sz w:val="28"/>
          <w:szCs w:val="28"/>
          <w:lang w:val="en-US"/>
        </w:rPr>
        <w:t xml:space="preserve"> </w:t>
      </w:r>
      <w:r w:rsidRPr="00D506A2">
        <w:rPr>
          <w:rFonts w:ascii="Times New Roman" w:hAnsi="Times New Roman" w:cs="Times New Roman"/>
          <w:sz w:val="28"/>
          <w:szCs w:val="28"/>
        </w:rPr>
        <w:t>толтыру</w:t>
      </w:r>
      <w:r w:rsidRPr="00D506A2">
        <w:rPr>
          <w:rFonts w:ascii="Times New Roman" w:hAnsi="Times New Roman" w:cs="Times New Roman"/>
          <w:sz w:val="28"/>
          <w:szCs w:val="28"/>
          <w:lang w:val="en-US"/>
        </w:rPr>
        <w:t xml:space="preserve"> </w:t>
      </w:r>
      <w:r w:rsidRPr="00D506A2">
        <w:rPr>
          <w:rFonts w:ascii="Times New Roman" w:hAnsi="Times New Roman" w:cs="Times New Roman"/>
          <w:sz w:val="28"/>
          <w:szCs w:val="28"/>
        </w:rPr>
        <w:t>керек</w:t>
      </w:r>
      <w:r w:rsidR="00B640E5">
        <w:rPr>
          <w:rFonts w:ascii="Times New Roman" w:hAnsi="Times New Roman" w:cs="Times New Roman"/>
          <w:sz w:val="28"/>
          <w:szCs w:val="28"/>
          <w:lang w:val="en-US"/>
        </w:rPr>
        <w:t xml:space="preserve">. </w:t>
      </w:r>
      <w:r w:rsidRPr="001E4888">
        <w:rPr>
          <w:rFonts w:ascii="Times New Roman" w:hAnsi="Times New Roman" w:cs="Times New Roman"/>
          <w:sz w:val="28"/>
          <w:szCs w:val="28"/>
        </w:rPr>
        <w:t>Көмірсутектердің</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ең</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қарқынды</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ыдырауы</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құрамында</w:t>
      </w:r>
      <w:r w:rsidRPr="001E4888">
        <w:rPr>
          <w:rFonts w:ascii="Times New Roman" w:hAnsi="Times New Roman" w:cs="Times New Roman"/>
          <w:sz w:val="28"/>
          <w:szCs w:val="28"/>
          <w:lang w:val="en-US"/>
        </w:rPr>
        <w:t xml:space="preserve"> NPK </w:t>
      </w:r>
      <w:r w:rsidRPr="001E4888">
        <w:rPr>
          <w:rFonts w:ascii="Times New Roman" w:hAnsi="Times New Roman" w:cs="Times New Roman"/>
          <w:sz w:val="28"/>
          <w:szCs w:val="28"/>
        </w:rPr>
        <w:t>бар</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тыңайтқыштар</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кешенін</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көңмен</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бірге</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енгізгенде</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болады</w:t>
      </w:r>
      <w:r w:rsidRPr="001E4888">
        <w:rPr>
          <w:rFonts w:ascii="Times New Roman" w:hAnsi="Times New Roman" w:cs="Times New Roman"/>
          <w:sz w:val="28"/>
          <w:szCs w:val="28"/>
          <w:lang w:val="en-US"/>
        </w:rPr>
        <w:t xml:space="preserve"> [</w:t>
      </w:r>
      <w:r w:rsidR="00D245E5">
        <w:rPr>
          <w:rFonts w:ascii="Times New Roman" w:hAnsi="Times New Roman" w:cs="Times New Roman"/>
          <w:sz w:val="28"/>
          <w:szCs w:val="28"/>
          <w:lang w:val="kk-KZ"/>
        </w:rPr>
        <w:t>15</w:t>
      </w:r>
      <w:r w:rsidR="00D53492">
        <w:rPr>
          <w:rFonts w:ascii="Times New Roman" w:hAnsi="Times New Roman" w:cs="Times New Roman"/>
          <w:sz w:val="28"/>
          <w:szCs w:val="28"/>
          <w:lang w:val="kk-KZ"/>
        </w:rPr>
        <w:t>6</w:t>
      </w:r>
      <w:r w:rsidR="006D3242">
        <w:rPr>
          <w:rFonts w:ascii="Times New Roman" w:hAnsi="Times New Roman" w:cs="Times New Roman"/>
          <w:sz w:val="28"/>
          <w:szCs w:val="28"/>
          <w:lang w:val="kk-KZ"/>
        </w:rPr>
        <w:t>, 2</w:t>
      </w:r>
      <w:r w:rsidR="00200E21">
        <w:rPr>
          <w:rFonts w:ascii="Times New Roman" w:hAnsi="Times New Roman" w:cs="Times New Roman"/>
          <w:sz w:val="28"/>
          <w:szCs w:val="28"/>
          <w:lang w:val="kk-KZ"/>
        </w:rPr>
        <w:t>31</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Әдебиеттер</w:t>
      </w:r>
      <w:r w:rsidR="00D506A2">
        <w:rPr>
          <w:rFonts w:ascii="Times New Roman" w:hAnsi="Times New Roman" w:cs="Times New Roman"/>
          <w:sz w:val="28"/>
          <w:szCs w:val="28"/>
          <w:lang w:val="en-US"/>
        </w:rPr>
        <w:t>дегі</w:t>
      </w:r>
      <w:r w:rsidR="00D506A2">
        <w:rPr>
          <w:rFonts w:ascii="Times New Roman" w:hAnsi="Times New Roman" w:cs="Times New Roman"/>
          <w:sz w:val="28"/>
          <w:szCs w:val="28"/>
          <w:lang w:val="kk-KZ"/>
        </w:rPr>
        <w:t xml:space="preserve"> мәліметтер </w:t>
      </w:r>
      <w:r w:rsidRPr="001E4888">
        <w:rPr>
          <w:rFonts w:ascii="Times New Roman" w:hAnsi="Times New Roman" w:cs="Times New Roman"/>
          <w:sz w:val="28"/>
          <w:szCs w:val="28"/>
        </w:rPr>
        <w:t>бойынша</w:t>
      </w:r>
      <w:r w:rsidRPr="001E4888">
        <w:rPr>
          <w:rFonts w:ascii="Times New Roman" w:hAnsi="Times New Roman" w:cs="Times New Roman"/>
          <w:sz w:val="28"/>
          <w:szCs w:val="28"/>
          <w:lang w:val="en-US"/>
        </w:rPr>
        <w:t xml:space="preserve"> [</w:t>
      </w:r>
      <w:r w:rsidR="00755A2C">
        <w:rPr>
          <w:rFonts w:ascii="Times New Roman" w:hAnsi="Times New Roman" w:cs="Times New Roman"/>
          <w:sz w:val="28"/>
          <w:szCs w:val="28"/>
          <w:lang w:val="kk-KZ"/>
        </w:rPr>
        <w:t>13</w:t>
      </w:r>
      <w:r w:rsidR="00D53492">
        <w:rPr>
          <w:rFonts w:ascii="Times New Roman" w:hAnsi="Times New Roman" w:cs="Times New Roman"/>
          <w:sz w:val="28"/>
          <w:szCs w:val="28"/>
          <w:lang w:val="kk-KZ"/>
        </w:rPr>
        <w:t>8</w:t>
      </w:r>
      <w:r w:rsidR="00755A2C">
        <w:rPr>
          <w:rFonts w:ascii="Times New Roman" w:hAnsi="Times New Roman" w:cs="Times New Roman"/>
          <w:sz w:val="28"/>
          <w:szCs w:val="28"/>
          <w:lang w:val="kk-KZ"/>
        </w:rPr>
        <w:t xml:space="preserve">, </w:t>
      </w:r>
      <w:r w:rsidR="004814B3">
        <w:rPr>
          <w:rFonts w:ascii="Times New Roman" w:hAnsi="Times New Roman" w:cs="Times New Roman"/>
          <w:sz w:val="28"/>
          <w:szCs w:val="28"/>
          <w:lang w:val="kk-KZ"/>
        </w:rPr>
        <w:t>2</w:t>
      </w:r>
      <w:r w:rsidR="00200E21">
        <w:rPr>
          <w:rFonts w:ascii="Times New Roman" w:hAnsi="Times New Roman" w:cs="Times New Roman"/>
          <w:sz w:val="28"/>
          <w:szCs w:val="28"/>
          <w:lang w:val="kk-KZ"/>
        </w:rPr>
        <w:t>32</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азот</w:t>
      </w:r>
      <w:r w:rsidRPr="001E4888">
        <w:rPr>
          <w:rFonts w:ascii="Times New Roman" w:hAnsi="Times New Roman" w:cs="Times New Roman"/>
          <w:sz w:val="28"/>
          <w:szCs w:val="28"/>
          <w:lang w:val="en-US"/>
        </w:rPr>
        <w:t>-</w:t>
      </w:r>
      <w:r w:rsidRPr="001E4888">
        <w:rPr>
          <w:rFonts w:ascii="Times New Roman" w:hAnsi="Times New Roman" w:cs="Times New Roman"/>
          <w:sz w:val="28"/>
          <w:szCs w:val="28"/>
        </w:rPr>
        <w:t>фосфор</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тыңайтқышымен</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өңдеу</w:t>
      </w:r>
      <w:r w:rsidR="00D16020">
        <w:rPr>
          <w:rFonts w:ascii="Times New Roman" w:hAnsi="Times New Roman" w:cs="Times New Roman"/>
          <w:sz w:val="28"/>
          <w:szCs w:val="28"/>
          <w:lang w:val="kk-KZ"/>
        </w:rPr>
        <w:t xml:space="preserve"> топырақтың</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аборигенді</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м</w:t>
      </w:r>
      <w:r w:rsidR="00D506A2">
        <w:rPr>
          <w:rFonts w:ascii="Times New Roman" w:hAnsi="Times New Roman" w:cs="Times New Roman"/>
          <w:sz w:val="28"/>
          <w:szCs w:val="28"/>
          <w:lang w:val="kk-KZ"/>
        </w:rPr>
        <w:t>ұн</w:t>
      </w:r>
      <w:r w:rsidRPr="001E4888">
        <w:rPr>
          <w:rFonts w:ascii="Times New Roman" w:hAnsi="Times New Roman" w:cs="Times New Roman"/>
          <w:sz w:val="28"/>
          <w:szCs w:val="28"/>
        </w:rPr>
        <w:t>ай</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тотықтырғыш</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микрофлорасын</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ынталандыратыны</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белгілі</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Сондықтан</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тәжірибеде</w:t>
      </w:r>
      <w:r w:rsidRPr="001E4888">
        <w:rPr>
          <w:rFonts w:ascii="Times New Roman" w:hAnsi="Times New Roman" w:cs="Times New Roman"/>
          <w:sz w:val="28"/>
          <w:szCs w:val="28"/>
          <w:lang w:val="en-US"/>
        </w:rPr>
        <w:t xml:space="preserve"> </w:t>
      </w:r>
      <w:r w:rsidR="00D506A2">
        <w:rPr>
          <w:rFonts w:ascii="Times New Roman" w:hAnsi="Times New Roman" w:cs="Times New Roman"/>
          <w:sz w:val="28"/>
          <w:szCs w:val="28"/>
          <w:lang w:val="kk-KZ"/>
        </w:rPr>
        <w:t>ассоциациялармен</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бірлесіп</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органоминералды</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тыңайтқыштарды</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азофоска</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нитроаммофоска</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және</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көң</w:t>
      </w:r>
      <w:r w:rsidRPr="001E4888">
        <w:rPr>
          <w:rFonts w:ascii="Times New Roman" w:hAnsi="Times New Roman" w:cs="Times New Roman"/>
          <w:sz w:val="28"/>
          <w:szCs w:val="28"/>
          <w:lang w:val="en-US"/>
        </w:rPr>
        <w:t xml:space="preserve">) </w:t>
      </w:r>
      <w:r w:rsidRPr="001E4888">
        <w:rPr>
          <w:rFonts w:ascii="Times New Roman" w:hAnsi="Times New Roman" w:cs="Times New Roman"/>
          <w:sz w:val="28"/>
          <w:szCs w:val="28"/>
        </w:rPr>
        <w:t>қолдандық</w:t>
      </w:r>
      <w:r w:rsidRPr="001E4888">
        <w:rPr>
          <w:rFonts w:ascii="Times New Roman" w:hAnsi="Times New Roman" w:cs="Times New Roman"/>
          <w:sz w:val="28"/>
          <w:szCs w:val="28"/>
          <w:lang w:val="en-US"/>
        </w:rPr>
        <w:t>.</w:t>
      </w:r>
    </w:p>
    <w:p w:rsidR="00327FC9" w:rsidRPr="00ED1417" w:rsidRDefault="001E4888" w:rsidP="00DC32BA">
      <w:pPr>
        <w:spacing w:after="0" w:line="240" w:lineRule="auto"/>
        <w:ind w:firstLine="567"/>
        <w:jc w:val="both"/>
        <w:rPr>
          <w:rFonts w:ascii="Times New Roman" w:hAnsi="Times New Roman" w:cs="Times New Roman"/>
          <w:sz w:val="28"/>
          <w:szCs w:val="28"/>
          <w:lang w:val="kk-KZ"/>
        </w:rPr>
      </w:pPr>
      <w:r w:rsidRPr="00D506A2">
        <w:rPr>
          <w:rFonts w:ascii="Times New Roman" w:hAnsi="Times New Roman" w:cs="Times New Roman"/>
          <w:sz w:val="28"/>
          <w:szCs w:val="28"/>
          <w:lang w:val="en-US"/>
        </w:rPr>
        <w:t xml:space="preserve">1 </w:t>
      </w:r>
      <w:r w:rsidRPr="001E4888">
        <w:rPr>
          <w:rFonts w:ascii="Times New Roman" w:hAnsi="Times New Roman" w:cs="Times New Roman"/>
          <w:sz w:val="28"/>
          <w:szCs w:val="28"/>
        </w:rPr>
        <w:t>және</w:t>
      </w:r>
      <w:r w:rsidRPr="00D506A2">
        <w:rPr>
          <w:rFonts w:ascii="Times New Roman" w:hAnsi="Times New Roman" w:cs="Times New Roman"/>
          <w:sz w:val="28"/>
          <w:szCs w:val="28"/>
          <w:lang w:val="en-US"/>
        </w:rPr>
        <w:t xml:space="preserve"> 3 </w:t>
      </w:r>
      <w:r w:rsidRPr="001E4888">
        <w:rPr>
          <w:rFonts w:ascii="Times New Roman" w:hAnsi="Times New Roman" w:cs="Times New Roman"/>
          <w:sz w:val="28"/>
          <w:szCs w:val="28"/>
        </w:rPr>
        <w:t>айдан</w:t>
      </w:r>
      <w:r w:rsidRPr="00D506A2">
        <w:rPr>
          <w:rFonts w:ascii="Times New Roman" w:hAnsi="Times New Roman" w:cs="Times New Roman"/>
          <w:sz w:val="28"/>
          <w:szCs w:val="28"/>
          <w:lang w:val="en-US"/>
        </w:rPr>
        <w:t xml:space="preserve"> </w:t>
      </w:r>
      <w:r w:rsidRPr="001E4888">
        <w:rPr>
          <w:rFonts w:ascii="Times New Roman" w:hAnsi="Times New Roman" w:cs="Times New Roman"/>
          <w:sz w:val="28"/>
          <w:szCs w:val="28"/>
        </w:rPr>
        <w:t>кейін</w:t>
      </w:r>
      <w:r w:rsidRPr="00D506A2">
        <w:rPr>
          <w:rFonts w:ascii="Times New Roman" w:hAnsi="Times New Roman" w:cs="Times New Roman"/>
          <w:sz w:val="28"/>
          <w:szCs w:val="28"/>
          <w:lang w:val="en-US"/>
        </w:rPr>
        <w:t xml:space="preserve"> </w:t>
      </w:r>
      <w:r w:rsidR="00D506A2">
        <w:rPr>
          <w:rFonts w:ascii="Times New Roman" w:hAnsi="Times New Roman" w:cs="Times New Roman"/>
          <w:sz w:val="28"/>
          <w:szCs w:val="28"/>
        </w:rPr>
        <w:t>таңдап</w:t>
      </w:r>
      <w:r w:rsidR="00D506A2" w:rsidRPr="00D506A2">
        <w:rPr>
          <w:rFonts w:ascii="Times New Roman" w:hAnsi="Times New Roman" w:cs="Times New Roman"/>
          <w:sz w:val="28"/>
          <w:szCs w:val="28"/>
          <w:lang w:val="en-US"/>
        </w:rPr>
        <w:t xml:space="preserve"> </w:t>
      </w:r>
      <w:r w:rsidR="00D506A2">
        <w:rPr>
          <w:rFonts w:ascii="Times New Roman" w:hAnsi="Times New Roman" w:cs="Times New Roman"/>
          <w:sz w:val="28"/>
          <w:szCs w:val="28"/>
        </w:rPr>
        <w:t>алынған</w:t>
      </w:r>
      <w:r w:rsidR="00D506A2">
        <w:rPr>
          <w:rFonts w:ascii="Times New Roman" w:hAnsi="Times New Roman" w:cs="Times New Roman"/>
          <w:sz w:val="28"/>
          <w:szCs w:val="28"/>
          <w:lang w:val="kk-KZ"/>
        </w:rPr>
        <w:t xml:space="preserve"> ассоциациялар</w:t>
      </w:r>
      <w:r w:rsidRPr="00D506A2">
        <w:rPr>
          <w:rFonts w:ascii="Times New Roman" w:hAnsi="Times New Roman" w:cs="Times New Roman"/>
          <w:sz w:val="28"/>
          <w:szCs w:val="28"/>
          <w:lang w:val="en-US"/>
        </w:rPr>
        <w:t xml:space="preserve"> </w:t>
      </w:r>
      <w:r w:rsidRPr="001E4888">
        <w:rPr>
          <w:rFonts w:ascii="Times New Roman" w:hAnsi="Times New Roman" w:cs="Times New Roman"/>
          <w:sz w:val="28"/>
          <w:szCs w:val="28"/>
        </w:rPr>
        <w:t>мен</w:t>
      </w:r>
      <w:r w:rsidRPr="00D506A2">
        <w:rPr>
          <w:rFonts w:ascii="Times New Roman" w:hAnsi="Times New Roman" w:cs="Times New Roman"/>
          <w:sz w:val="28"/>
          <w:szCs w:val="28"/>
          <w:lang w:val="en-US"/>
        </w:rPr>
        <w:t xml:space="preserve"> </w:t>
      </w:r>
      <w:r w:rsidR="00D506A2">
        <w:rPr>
          <w:rFonts w:ascii="Times New Roman" w:hAnsi="Times New Roman" w:cs="Times New Roman"/>
          <w:sz w:val="28"/>
          <w:szCs w:val="28"/>
          <w:lang w:val="kk-KZ"/>
        </w:rPr>
        <w:t>ОМТ</w:t>
      </w:r>
      <w:r w:rsidR="00D506A2" w:rsidRPr="00D506A2">
        <w:rPr>
          <w:rFonts w:ascii="Times New Roman" w:hAnsi="Times New Roman" w:cs="Times New Roman"/>
          <w:sz w:val="28"/>
          <w:szCs w:val="28"/>
          <w:lang w:val="en-US"/>
        </w:rPr>
        <w:t xml:space="preserve"> </w:t>
      </w:r>
      <w:r w:rsidR="00D506A2" w:rsidRPr="001E4888">
        <w:rPr>
          <w:rFonts w:ascii="Times New Roman" w:hAnsi="Times New Roman" w:cs="Times New Roman"/>
          <w:sz w:val="28"/>
          <w:szCs w:val="28"/>
        </w:rPr>
        <w:t>қосылған</w:t>
      </w:r>
      <w:r w:rsidR="00D506A2" w:rsidRPr="00D506A2">
        <w:rPr>
          <w:rFonts w:ascii="Times New Roman" w:hAnsi="Times New Roman" w:cs="Times New Roman"/>
          <w:sz w:val="28"/>
          <w:szCs w:val="28"/>
          <w:lang w:val="en-US"/>
        </w:rPr>
        <w:t xml:space="preserve"> </w:t>
      </w:r>
      <w:r w:rsidR="00D506A2">
        <w:rPr>
          <w:rFonts w:ascii="Times New Roman" w:hAnsi="Times New Roman" w:cs="Times New Roman"/>
          <w:sz w:val="28"/>
          <w:szCs w:val="28"/>
          <w:lang w:val="kk-KZ"/>
        </w:rPr>
        <w:t>ассоциациялардың көмегімен</w:t>
      </w:r>
      <w:r w:rsidRPr="00D506A2">
        <w:rPr>
          <w:rFonts w:ascii="Times New Roman" w:hAnsi="Times New Roman" w:cs="Times New Roman"/>
          <w:sz w:val="28"/>
          <w:szCs w:val="28"/>
          <w:lang w:val="en-US"/>
        </w:rPr>
        <w:t xml:space="preserve"> </w:t>
      </w:r>
      <w:r w:rsidRPr="001E4888">
        <w:rPr>
          <w:rFonts w:ascii="Times New Roman" w:hAnsi="Times New Roman" w:cs="Times New Roman"/>
          <w:sz w:val="28"/>
          <w:szCs w:val="28"/>
        </w:rPr>
        <w:t>топырақтың</w:t>
      </w:r>
      <w:r w:rsidRPr="00D506A2">
        <w:rPr>
          <w:rFonts w:ascii="Times New Roman" w:hAnsi="Times New Roman" w:cs="Times New Roman"/>
          <w:sz w:val="28"/>
          <w:szCs w:val="28"/>
          <w:lang w:val="en-US"/>
        </w:rPr>
        <w:t xml:space="preserve"> </w:t>
      </w:r>
      <w:r w:rsidRPr="001E4888">
        <w:rPr>
          <w:rFonts w:ascii="Times New Roman" w:hAnsi="Times New Roman" w:cs="Times New Roman"/>
          <w:sz w:val="28"/>
          <w:szCs w:val="28"/>
        </w:rPr>
        <w:t>мұнай</w:t>
      </w:r>
      <w:r w:rsidRPr="00D506A2">
        <w:rPr>
          <w:rFonts w:ascii="Times New Roman" w:hAnsi="Times New Roman" w:cs="Times New Roman"/>
          <w:sz w:val="28"/>
          <w:szCs w:val="28"/>
          <w:lang w:val="en-US"/>
        </w:rPr>
        <w:t xml:space="preserve"> </w:t>
      </w:r>
      <w:r w:rsidRPr="001E4888">
        <w:rPr>
          <w:rFonts w:ascii="Times New Roman" w:hAnsi="Times New Roman" w:cs="Times New Roman"/>
          <w:sz w:val="28"/>
          <w:szCs w:val="28"/>
        </w:rPr>
        <w:t>мен</w:t>
      </w:r>
      <w:r w:rsidRPr="00D506A2">
        <w:rPr>
          <w:rFonts w:ascii="Times New Roman" w:hAnsi="Times New Roman" w:cs="Times New Roman"/>
          <w:sz w:val="28"/>
          <w:szCs w:val="28"/>
          <w:lang w:val="en-US"/>
        </w:rPr>
        <w:t xml:space="preserve"> </w:t>
      </w:r>
      <w:r w:rsidRPr="001E4888">
        <w:rPr>
          <w:rFonts w:ascii="Times New Roman" w:hAnsi="Times New Roman" w:cs="Times New Roman"/>
          <w:sz w:val="28"/>
          <w:szCs w:val="28"/>
        </w:rPr>
        <w:t>мұнай</w:t>
      </w:r>
      <w:r w:rsidR="00E67901">
        <w:rPr>
          <w:rFonts w:ascii="Times New Roman" w:hAnsi="Times New Roman" w:cs="Times New Roman"/>
          <w:sz w:val="28"/>
          <w:szCs w:val="28"/>
          <w:lang w:val="kk-KZ"/>
        </w:rPr>
        <w:t xml:space="preserve"> </w:t>
      </w:r>
      <w:r w:rsidRPr="001E4888">
        <w:rPr>
          <w:rFonts w:ascii="Times New Roman" w:hAnsi="Times New Roman" w:cs="Times New Roman"/>
          <w:sz w:val="28"/>
          <w:szCs w:val="28"/>
        </w:rPr>
        <w:t>өнімдерінен</w:t>
      </w:r>
      <w:r w:rsidRPr="00D506A2">
        <w:rPr>
          <w:rFonts w:ascii="Times New Roman" w:hAnsi="Times New Roman" w:cs="Times New Roman"/>
          <w:sz w:val="28"/>
          <w:szCs w:val="28"/>
          <w:lang w:val="en-US"/>
        </w:rPr>
        <w:t xml:space="preserve"> </w:t>
      </w:r>
      <w:r w:rsidRPr="001E4888">
        <w:rPr>
          <w:rFonts w:ascii="Times New Roman" w:hAnsi="Times New Roman" w:cs="Times New Roman"/>
          <w:sz w:val="28"/>
          <w:szCs w:val="28"/>
        </w:rPr>
        <w:t>тазартылу</w:t>
      </w:r>
      <w:r w:rsidRPr="00D506A2">
        <w:rPr>
          <w:rFonts w:ascii="Times New Roman" w:hAnsi="Times New Roman" w:cs="Times New Roman"/>
          <w:sz w:val="28"/>
          <w:szCs w:val="28"/>
          <w:lang w:val="en-US"/>
        </w:rPr>
        <w:t xml:space="preserve"> </w:t>
      </w:r>
      <w:r w:rsidRPr="001E4888">
        <w:rPr>
          <w:rFonts w:ascii="Times New Roman" w:hAnsi="Times New Roman" w:cs="Times New Roman"/>
          <w:sz w:val="28"/>
          <w:szCs w:val="28"/>
        </w:rPr>
        <w:t>дәрежесі</w:t>
      </w:r>
      <w:r w:rsidRPr="00D506A2">
        <w:rPr>
          <w:rFonts w:ascii="Times New Roman" w:hAnsi="Times New Roman" w:cs="Times New Roman"/>
          <w:sz w:val="28"/>
          <w:szCs w:val="28"/>
          <w:lang w:val="en-US"/>
        </w:rPr>
        <w:t xml:space="preserve"> </w:t>
      </w:r>
      <w:r w:rsidRPr="001E4888">
        <w:rPr>
          <w:rFonts w:ascii="Times New Roman" w:hAnsi="Times New Roman" w:cs="Times New Roman"/>
          <w:sz w:val="28"/>
          <w:szCs w:val="28"/>
        </w:rPr>
        <w:t>анықталды</w:t>
      </w:r>
      <w:r w:rsidRPr="00D506A2">
        <w:rPr>
          <w:rFonts w:ascii="Times New Roman" w:hAnsi="Times New Roman" w:cs="Times New Roman"/>
          <w:sz w:val="28"/>
          <w:szCs w:val="28"/>
          <w:lang w:val="en-US"/>
        </w:rPr>
        <w:t>.</w:t>
      </w:r>
      <w:r w:rsidR="00FC4556">
        <w:rPr>
          <w:rFonts w:ascii="Times New Roman" w:hAnsi="Times New Roman" w:cs="Times New Roman"/>
          <w:sz w:val="28"/>
          <w:szCs w:val="28"/>
          <w:lang w:val="kk-KZ"/>
        </w:rPr>
        <w:t xml:space="preserve"> </w:t>
      </w:r>
      <w:r w:rsidR="00E67901" w:rsidRPr="00E67901">
        <w:rPr>
          <w:rFonts w:ascii="Times New Roman" w:hAnsi="Times New Roman" w:cs="Times New Roman"/>
          <w:sz w:val="28"/>
          <w:szCs w:val="28"/>
          <w:lang w:val="kk-KZ"/>
        </w:rPr>
        <w:t xml:space="preserve">Зерттеу нәтижелері </w:t>
      </w:r>
      <w:r w:rsidR="00E67901" w:rsidRPr="00470A83">
        <w:rPr>
          <w:rFonts w:ascii="Times New Roman" w:hAnsi="Times New Roman" w:cs="Times New Roman"/>
          <w:sz w:val="28"/>
          <w:szCs w:val="28"/>
          <w:lang w:val="kk-KZ"/>
        </w:rPr>
        <w:t xml:space="preserve">тек </w:t>
      </w:r>
      <w:r w:rsidR="00E67901" w:rsidRPr="00E67901">
        <w:rPr>
          <w:rFonts w:ascii="Times New Roman" w:hAnsi="Times New Roman" w:cs="Times New Roman"/>
          <w:sz w:val="28"/>
          <w:szCs w:val="28"/>
          <w:lang w:val="kk-KZ"/>
        </w:rPr>
        <w:t>ассоциация</w:t>
      </w:r>
      <w:r w:rsidR="00E67901" w:rsidRPr="00470A83">
        <w:rPr>
          <w:rFonts w:ascii="Times New Roman" w:hAnsi="Times New Roman" w:cs="Times New Roman"/>
          <w:sz w:val="28"/>
          <w:szCs w:val="28"/>
          <w:lang w:val="kk-KZ"/>
        </w:rPr>
        <w:t xml:space="preserve">лар </w:t>
      </w:r>
      <w:r w:rsidR="00E67901" w:rsidRPr="00E67901">
        <w:rPr>
          <w:rFonts w:ascii="Times New Roman" w:hAnsi="Times New Roman" w:cs="Times New Roman"/>
          <w:sz w:val="28"/>
          <w:szCs w:val="28"/>
          <w:lang w:val="kk-KZ"/>
        </w:rPr>
        <w:t>бар нұсқаларда топырақтағы мұнайдың жойылу дәрежесі оның 5% мөлшерінде 1 айдан кейін 52,8</w:t>
      </w:r>
      <w:r w:rsidR="009B2B8A">
        <w:rPr>
          <w:rFonts w:ascii="Times New Roman" w:hAnsi="Times New Roman" w:cs="Times New Roman"/>
          <w:sz w:val="28"/>
          <w:szCs w:val="28"/>
          <w:lang w:val="kk-KZ"/>
        </w:rPr>
        <w:t>-55,8</w:t>
      </w:r>
      <w:r w:rsidR="00E67901" w:rsidRPr="00E67901">
        <w:rPr>
          <w:rFonts w:ascii="Times New Roman" w:hAnsi="Times New Roman" w:cs="Times New Roman"/>
          <w:sz w:val="28"/>
          <w:szCs w:val="28"/>
          <w:lang w:val="kk-KZ"/>
        </w:rPr>
        <w:t>% және 3 айдан кейін 62,4-68,1% құрайтынын көрсетті. Бақылау үлгілерінде м</w:t>
      </w:r>
      <w:r w:rsidR="00E67901" w:rsidRPr="00470A83">
        <w:rPr>
          <w:rFonts w:ascii="Times New Roman" w:hAnsi="Times New Roman" w:cs="Times New Roman"/>
          <w:sz w:val="28"/>
          <w:szCs w:val="28"/>
          <w:lang w:val="kk-KZ"/>
        </w:rPr>
        <w:t>ұн</w:t>
      </w:r>
      <w:r w:rsidR="00E67901" w:rsidRPr="00E67901">
        <w:rPr>
          <w:rFonts w:ascii="Times New Roman" w:hAnsi="Times New Roman" w:cs="Times New Roman"/>
          <w:sz w:val="28"/>
          <w:szCs w:val="28"/>
          <w:lang w:val="kk-KZ"/>
        </w:rPr>
        <w:t xml:space="preserve">айдың мөлшері </w:t>
      </w:r>
      <w:r w:rsidR="00E67901" w:rsidRPr="00470A83">
        <w:rPr>
          <w:rFonts w:ascii="Times New Roman" w:hAnsi="Times New Roman" w:cs="Times New Roman"/>
          <w:sz w:val="28"/>
          <w:szCs w:val="28"/>
          <w:lang w:val="kk-KZ"/>
        </w:rPr>
        <w:t>өздігінен</w:t>
      </w:r>
      <w:r w:rsidR="00E67901" w:rsidRPr="00E67901">
        <w:rPr>
          <w:rFonts w:ascii="Times New Roman" w:hAnsi="Times New Roman" w:cs="Times New Roman"/>
          <w:sz w:val="28"/>
          <w:szCs w:val="28"/>
          <w:lang w:val="kk-KZ"/>
        </w:rPr>
        <w:t xml:space="preserve"> микрофлораның дамуына байланысты сәйкесінше 2</w:t>
      </w:r>
      <w:r w:rsidR="003618DC">
        <w:rPr>
          <w:rFonts w:ascii="Times New Roman" w:hAnsi="Times New Roman" w:cs="Times New Roman"/>
          <w:sz w:val="28"/>
          <w:szCs w:val="28"/>
          <w:lang w:val="kk-KZ"/>
        </w:rPr>
        <w:t>1</w:t>
      </w:r>
      <w:r w:rsidR="00E67901" w:rsidRPr="00E67901">
        <w:rPr>
          <w:rFonts w:ascii="Times New Roman" w:hAnsi="Times New Roman" w:cs="Times New Roman"/>
          <w:sz w:val="28"/>
          <w:szCs w:val="28"/>
          <w:lang w:val="kk-KZ"/>
        </w:rPr>
        <w:t xml:space="preserve">,7% және </w:t>
      </w:r>
      <w:r w:rsidR="003618DC">
        <w:rPr>
          <w:rFonts w:ascii="Times New Roman" w:hAnsi="Times New Roman" w:cs="Times New Roman"/>
          <w:sz w:val="28"/>
          <w:szCs w:val="28"/>
          <w:lang w:val="kk-KZ"/>
        </w:rPr>
        <w:t>25</w:t>
      </w:r>
      <w:r w:rsidR="00E67901" w:rsidRPr="00E67901">
        <w:rPr>
          <w:rFonts w:ascii="Times New Roman" w:hAnsi="Times New Roman" w:cs="Times New Roman"/>
          <w:sz w:val="28"/>
          <w:szCs w:val="28"/>
          <w:lang w:val="kk-KZ"/>
        </w:rPr>
        <w:t xml:space="preserve">,8% төмендеді </w:t>
      </w:r>
      <w:r w:rsidR="00282892" w:rsidRPr="00ED1417">
        <w:rPr>
          <w:rFonts w:ascii="Times New Roman" w:hAnsi="Times New Roman" w:cs="Times New Roman"/>
          <w:sz w:val="28"/>
          <w:szCs w:val="28"/>
          <w:lang w:val="kk-KZ"/>
        </w:rPr>
        <w:t>(</w:t>
      </w:r>
      <w:r w:rsidR="00282892" w:rsidRPr="009B0BF2">
        <w:rPr>
          <w:rFonts w:ascii="Times New Roman" w:hAnsi="Times New Roman" w:cs="Times New Roman"/>
          <w:sz w:val="28"/>
          <w:szCs w:val="28"/>
          <w:lang w:val="kk-KZ"/>
        </w:rPr>
        <w:t>С</w:t>
      </w:r>
      <w:r w:rsidR="00D506A2" w:rsidRPr="00ED1417">
        <w:rPr>
          <w:rFonts w:ascii="Times New Roman" w:hAnsi="Times New Roman" w:cs="Times New Roman"/>
          <w:sz w:val="28"/>
          <w:szCs w:val="28"/>
          <w:lang w:val="kk-KZ"/>
        </w:rPr>
        <w:t>урет</w:t>
      </w:r>
      <w:r w:rsidR="00282892" w:rsidRPr="009B0BF2">
        <w:rPr>
          <w:rFonts w:ascii="Times New Roman" w:hAnsi="Times New Roman" w:cs="Times New Roman"/>
          <w:sz w:val="28"/>
          <w:szCs w:val="28"/>
          <w:lang w:val="kk-KZ"/>
        </w:rPr>
        <w:t xml:space="preserve"> - 1</w:t>
      </w:r>
      <w:r w:rsidR="004814B3">
        <w:rPr>
          <w:rFonts w:ascii="Times New Roman" w:hAnsi="Times New Roman" w:cs="Times New Roman"/>
          <w:sz w:val="28"/>
          <w:szCs w:val="28"/>
          <w:lang w:val="kk-KZ"/>
        </w:rPr>
        <w:t>8</w:t>
      </w:r>
      <w:r w:rsidR="00D506A2" w:rsidRPr="00ED1417">
        <w:rPr>
          <w:rFonts w:ascii="Times New Roman" w:hAnsi="Times New Roman" w:cs="Times New Roman"/>
          <w:sz w:val="28"/>
          <w:szCs w:val="28"/>
          <w:lang w:val="kk-KZ"/>
        </w:rPr>
        <w:t xml:space="preserve">). </w:t>
      </w:r>
    </w:p>
    <w:p w:rsidR="00FC4556" w:rsidRPr="00ED1417" w:rsidRDefault="00FC4556" w:rsidP="00DC32BA">
      <w:pPr>
        <w:spacing w:after="0" w:line="240" w:lineRule="auto"/>
        <w:ind w:firstLine="567"/>
        <w:jc w:val="both"/>
        <w:rPr>
          <w:rFonts w:ascii="Times New Roman" w:hAnsi="Times New Roman" w:cs="Times New Roman"/>
          <w:sz w:val="28"/>
          <w:szCs w:val="28"/>
          <w:lang w:val="kk-KZ"/>
        </w:rPr>
      </w:pPr>
    </w:p>
    <w:p w:rsidR="00B16CDF" w:rsidRDefault="009B2B8A" w:rsidP="00DC32BA">
      <w:pPr>
        <w:spacing w:after="0" w:line="240" w:lineRule="auto"/>
        <w:ind w:firstLine="567"/>
        <w:jc w:val="both"/>
        <w:rPr>
          <w:rFonts w:ascii="Times New Roman" w:hAnsi="Times New Roman" w:cs="Times New Roman"/>
          <w:sz w:val="28"/>
          <w:szCs w:val="28"/>
          <w:lang w:val="kk-KZ"/>
        </w:rPr>
      </w:pPr>
      <w:r>
        <w:rPr>
          <w:noProof/>
          <w:lang w:val="en-US" w:eastAsia="en-US"/>
        </w:rPr>
        <w:drawing>
          <wp:inline distT="0" distB="0" distL="0" distR="0" wp14:anchorId="12F1DA27" wp14:editId="45239712">
            <wp:extent cx="5591175" cy="2371725"/>
            <wp:effectExtent l="0" t="0" r="9525" b="9525"/>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B16CDF" w:rsidRDefault="00A61876" w:rsidP="00DC32BA">
      <w:pPr>
        <w:spacing w:after="0" w:line="240" w:lineRule="auto"/>
        <w:ind w:firstLine="567"/>
        <w:jc w:val="both"/>
        <w:rPr>
          <w:rFonts w:ascii="Times New Roman" w:hAnsi="Times New Roman" w:cs="Times New Roman"/>
          <w:sz w:val="28"/>
          <w:szCs w:val="28"/>
          <w:lang w:val="kk-KZ"/>
        </w:rPr>
      </w:pPr>
      <w:r w:rsidRPr="00282892">
        <w:rPr>
          <w:rFonts w:ascii="Times New Roman" w:eastAsiaTheme="minorHAnsi" w:hAnsi="Times New Roman" w:cs="Times New Roman"/>
          <w:sz w:val="28"/>
          <w:szCs w:val="28"/>
          <w:lang w:val="kk-KZ" w:eastAsia="en-US"/>
        </w:rPr>
        <w:t>Сурет</w:t>
      </w:r>
      <w:r w:rsidR="00282892" w:rsidRPr="00282892">
        <w:rPr>
          <w:rFonts w:ascii="Times New Roman" w:eastAsiaTheme="minorHAnsi" w:hAnsi="Times New Roman" w:cs="Times New Roman"/>
          <w:sz w:val="28"/>
          <w:szCs w:val="28"/>
          <w:lang w:val="kk-KZ" w:eastAsia="en-US"/>
        </w:rPr>
        <w:t xml:space="preserve"> 1</w:t>
      </w:r>
      <w:r w:rsidR="004814B3">
        <w:rPr>
          <w:rFonts w:ascii="Times New Roman" w:eastAsiaTheme="minorHAnsi" w:hAnsi="Times New Roman" w:cs="Times New Roman"/>
          <w:sz w:val="28"/>
          <w:szCs w:val="28"/>
          <w:lang w:val="kk-KZ" w:eastAsia="en-US"/>
        </w:rPr>
        <w:t>8</w:t>
      </w:r>
      <w:r w:rsidRPr="00282892">
        <w:rPr>
          <w:rFonts w:ascii="Times New Roman" w:eastAsiaTheme="minorHAnsi" w:hAnsi="Times New Roman" w:cs="Times New Roman"/>
          <w:sz w:val="28"/>
          <w:szCs w:val="28"/>
          <w:lang w:val="kk-KZ" w:eastAsia="en-US"/>
        </w:rPr>
        <w:t xml:space="preserve"> </w:t>
      </w:r>
      <w:r w:rsidR="00B16CDF" w:rsidRPr="00282892">
        <w:rPr>
          <w:rFonts w:ascii="Times New Roman" w:eastAsiaTheme="minorHAnsi" w:hAnsi="Times New Roman" w:cs="Times New Roman"/>
          <w:sz w:val="28"/>
          <w:szCs w:val="28"/>
          <w:lang w:val="kk-KZ" w:eastAsia="en-US"/>
        </w:rPr>
        <w:t>–</w:t>
      </w:r>
      <w:r w:rsidR="00006942">
        <w:rPr>
          <w:rFonts w:ascii="Times New Roman" w:eastAsiaTheme="minorHAnsi" w:hAnsi="Times New Roman" w:cs="Times New Roman"/>
          <w:sz w:val="28"/>
          <w:szCs w:val="28"/>
          <w:lang w:val="kk-KZ" w:eastAsia="en-US"/>
        </w:rPr>
        <w:t xml:space="preserve"> </w:t>
      </w:r>
      <w:r w:rsidRPr="00282892">
        <w:rPr>
          <w:rFonts w:ascii="Times New Roman" w:hAnsi="Times New Roman" w:cs="Times New Roman"/>
          <w:sz w:val="28"/>
          <w:szCs w:val="28"/>
          <w:lang w:val="kk-KZ"/>
        </w:rPr>
        <w:t xml:space="preserve">1 және 3 айдан кейін 5% ластану кезінде белсенді ассоциацияларымен мұнайдың </w:t>
      </w:r>
      <w:r w:rsidR="003618DC">
        <w:rPr>
          <w:rFonts w:ascii="Times New Roman" w:hAnsi="Times New Roman" w:cs="Times New Roman"/>
          <w:sz w:val="28"/>
          <w:szCs w:val="28"/>
          <w:lang w:val="kk-KZ"/>
        </w:rPr>
        <w:t>деструкциялану</w:t>
      </w:r>
      <w:r w:rsidRPr="00282892">
        <w:rPr>
          <w:rFonts w:ascii="Times New Roman" w:hAnsi="Times New Roman" w:cs="Times New Roman"/>
          <w:sz w:val="28"/>
          <w:szCs w:val="28"/>
          <w:lang w:val="kk-KZ"/>
        </w:rPr>
        <w:t xml:space="preserve"> дәрежесі</w:t>
      </w:r>
    </w:p>
    <w:p w:rsidR="00E67901" w:rsidRDefault="00E67901" w:rsidP="00FC4556">
      <w:pPr>
        <w:spacing w:after="0" w:line="240" w:lineRule="auto"/>
        <w:ind w:firstLine="567"/>
        <w:jc w:val="both"/>
        <w:rPr>
          <w:rFonts w:ascii="Times New Roman" w:hAnsi="Times New Roman" w:cs="Times New Roman"/>
          <w:sz w:val="28"/>
          <w:szCs w:val="28"/>
          <w:lang w:val="kk-KZ"/>
        </w:rPr>
      </w:pPr>
    </w:p>
    <w:p w:rsidR="00E67901" w:rsidRPr="00E67901" w:rsidRDefault="00E67901" w:rsidP="00E67901">
      <w:pPr>
        <w:spacing w:after="0" w:line="240" w:lineRule="auto"/>
        <w:ind w:firstLine="567"/>
        <w:jc w:val="both"/>
        <w:rPr>
          <w:rFonts w:ascii="Times New Roman" w:hAnsi="Times New Roman" w:cs="Times New Roman"/>
          <w:sz w:val="28"/>
          <w:szCs w:val="28"/>
          <w:lang w:val="kk-KZ"/>
        </w:rPr>
      </w:pPr>
      <w:r w:rsidRPr="00470A83">
        <w:rPr>
          <w:rFonts w:ascii="Times New Roman" w:hAnsi="Times New Roman" w:cs="Times New Roman"/>
          <w:sz w:val="28"/>
          <w:szCs w:val="28"/>
          <w:lang w:val="kk-KZ"/>
        </w:rPr>
        <w:t>Ассоциациямен</w:t>
      </w:r>
      <w:r w:rsidRPr="00E67901">
        <w:rPr>
          <w:rFonts w:ascii="Times New Roman" w:hAnsi="Times New Roman" w:cs="Times New Roman"/>
          <w:sz w:val="28"/>
          <w:szCs w:val="28"/>
          <w:lang w:val="kk-KZ"/>
        </w:rPr>
        <w:t xml:space="preserve"> бірлесіп </w:t>
      </w:r>
      <w:r w:rsidRPr="00470A83">
        <w:rPr>
          <w:rFonts w:ascii="Times New Roman" w:hAnsi="Times New Roman" w:cs="Times New Roman"/>
          <w:sz w:val="28"/>
          <w:szCs w:val="28"/>
          <w:lang w:val="kk-KZ"/>
        </w:rPr>
        <w:t>ОМТ</w:t>
      </w:r>
      <w:r w:rsidRPr="00E67901">
        <w:rPr>
          <w:rFonts w:ascii="Times New Roman" w:hAnsi="Times New Roman" w:cs="Times New Roman"/>
          <w:sz w:val="28"/>
          <w:szCs w:val="28"/>
          <w:lang w:val="kk-KZ"/>
        </w:rPr>
        <w:t xml:space="preserve"> енгізу топырақты мұнайдан тазарту қарқынының артуына ықпал етті. Мәселен, бір айдан кейін мұнай мөлшері 61,4-</w:t>
      </w:r>
      <w:r w:rsidR="009B2B8A">
        <w:rPr>
          <w:rFonts w:ascii="Times New Roman" w:hAnsi="Times New Roman" w:cs="Times New Roman"/>
          <w:sz w:val="28"/>
          <w:szCs w:val="28"/>
          <w:lang w:val="kk-KZ"/>
        </w:rPr>
        <w:t>68,4</w:t>
      </w:r>
      <w:r w:rsidRPr="00E67901">
        <w:rPr>
          <w:rFonts w:ascii="Times New Roman" w:hAnsi="Times New Roman" w:cs="Times New Roman"/>
          <w:sz w:val="28"/>
          <w:szCs w:val="28"/>
          <w:lang w:val="kk-KZ"/>
        </w:rPr>
        <w:t xml:space="preserve">%-ға, ал үш айдан кейін </w:t>
      </w:r>
      <w:r w:rsidR="009B2B8A">
        <w:rPr>
          <w:rFonts w:ascii="Times New Roman" w:hAnsi="Times New Roman" w:cs="Times New Roman"/>
          <w:sz w:val="28"/>
          <w:szCs w:val="28"/>
          <w:lang w:val="kk-KZ"/>
        </w:rPr>
        <w:t>78,4</w:t>
      </w:r>
      <w:r w:rsidRPr="00E67901">
        <w:rPr>
          <w:rFonts w:ascii="Times New Roman" w:hAnsi="Times New Roman" w:cs="Times New Roman"/>
          <w:sz w:val="28"/>
          <w:szCs w:val="28"/>
          <w:lang w:val="kk-KZ"/>
        </w:rPr>
        <w:t>7-</w:t>
      </w:r>
      <w:r w:rsidR="009B2B8A">
        <w:rPr>
          <w:rFonts w:ascii="Times New Roman" w:hAnsi="Times New Roman" w:cs="Times New Roman"/>
          <w:sz w:val="28"/>
          <w:szCs w:val="28"/>
          <w:lang w:val="kk-KZ"/>
        </w:rPr>
        <w:t>85,7</w:t>
      </w:r>
      <w:r w:rsidRPr="00E67901">
        <w:rPr>
          <w:rFonts w:ascii="Times New Roman" w:hAnsi="Times New Roman" w:cs="Times New Roman"/>
          <w:sz w:val="28"/>
          <w:szCs w:val="28"/>
          <w:lang w:val="kk-KZ"/>
        </w:rPr>
        <w:t xml:space="preserve">%-ға төмендеді. </w:t>
      </w:r>
      <w:r w:rsidRPr="00470A83">
        <w:rPr>
          <w:rFonts w:ascii="Times New Roman" w:hAnsi="Times New Roman" w:cs="Times New Roman"/>
          <w:sz w:val="28"/>
          <w:szCs w:val="28"/>
          <w:lang w:val="kk-KZ"/>
        </w:rPr>
        <w:t xml:space="preserve">ОМТ </w:t>
      </w:r>
      <w:r w:rsidRPr="00E67901">
        <w:rPr>
          <w:rFonts w:ascii="Times New Roman" w:hAnsi="Times New Roman" w:cs="Times New Roman"/>
          <w:sz w:val="28"/>
          <w:szCs w:val="28"/>
          <w:lang w:val="kk-KZ"/>
        </w:rPr>
        <w:t>қосылған бақылау нұсқасында топырақтағы</w:t>
      </w:r>
      <w:r w:rsidR="00911051">
        <w:rPr>
          <w:rFonts w:ascii="Times New Roman" w:hAnsi="Times New Roman" w:cs="Times New Roman"/>
          <w:sz w:val="28"/>
          <w:szCs w:val="28"/>
          <w:lang w:val="kk-KZ"/>
        </w:rPr>
        <w:t xml:space="preserve"> мұнайдың жойылу дәрежесі </w:t>
      </w:r>
      <w:r w:rsidRPr="00E67901">
        <w:rPr>
          <w:rFonts w:ascii="Times New Roman" w:hAnsi="Times New Roman" w:cs="Times New Roman"/>
          <w:sz w:val="28"/>
          <w:szCs w:val="28"/>
          <w:lang w:val="kk-KZ"/>
        </w:rPr>
        <w:t xml:space="preserve"> </w:t>
      </w:r>
      <w:r w:rsidR="00006942">
        <w:rPr>
          <w:rFonts w:ascii="Times New Roman" w:hAnsi="Times New Roman" w:cs="Times New Roman"/>
          <w:sz w:val="28"/>
          <w:szCs w:val="28"/>
          <w:lang w:val="kk-KZ"/>
        </w:rPr>
        <w:t xml:space="preserve">3 айдан кейін </w:t>
      </w:r>
      <w:r w:rsidR="006F7C81">
        <w:rPr>
          <w:rFonts w:ascii="Times New Roman" w:hAnsi="Times New Roman" w:cs="Times New Roman"/>
          <w:sz w:val="28"/>
          <w:szCs w:val="28"/>
          <w:lang w:val="kk-KZ"/>
        </w:rPr>
        <w:t>8,8</w:t>
      </w:r>
      <w:r w:rsidRPr="00E67901">
        <w:rPr>
          <w:rFonts w:ascii="Times New Roman" w:hAnsi="Times New Roman" w:cs="Times New Roman"/>
          <w:sz w:val="28"/>
          <w:szCs w:val="28"/>
          <w:lang w:val="kk-KZ"/>
        </w:rPr>
        <w:t>%-ға өсті.</w:t>
      </w:r>
    </w:p>
    <w:p w:rsidR="00BC7A2B" w:rsidRDefault="00BC7A2B" w:rsidP="00BC7A2B">
      <w:pPr>
        <w:spacing w:after="0" w:line="240" w:lineRule="auto"/>
        <w:ind w:firstLine="567"/>
        <w:jc w:val="both"/>
        <w:rPr>
          <w:rFonts w:ascii="Times New Roman" w:hAnsi="Times New Roman" w:cs="Times New Roman"/>
          <w:sz w:val="28"/>
          <w:szCs w:val="28"/>
          <w:lang w:val="kk-KZ"/>
        </w:rPr>
      </w:pPr>
      <w:r w:rsidRPr="00470A83">
        <w:rPr>
          <w:rFonts w:ascii="Times New Roman" w:hAnsi="Times New Roman" w:cs="Times New Roman"/>
          <w:sz w:val="28"/>
          <w:szCs w:val="28"/>
          <w:lang w:val="kk-KZ"/>
        </w:rPr>
        <w:t xml:space="preserve">Топырақтағы мазуттың жойылу дәрежесі оның 5% мөлшерінде 3 айдан кейін тек ассоциациялардың өздерін ғана енгізу кезінде </w:t>
      </w:r>
      <w:r w:rsidR="006F7C81">
        <w:rPr>
          <w:rFonts w:ascii="Times New Roman" w:hAnsi="Times New Roman" w:cs="Times New Roman"/>
          <w:sz w:val="28"/>
          <w:szCs w:val="28"/>
          <w:lang w:val="kk-KZ"/>
        </w:rPr>
        <w:t>5</w:t>
      </w:r>
      <w:r w:rsidR="00D9409E">
        <w:rPr>
          <w:rFonts w:ascii="Times New Roman" w:hAnsi="Times New Roman" w:cs="Times New Roman"/>
          <w:sz w:val="28"/>
          <w:szCs w:val="28"/>
          <w:lang w:val="kk-KZ"/>
        </w:rPr>
        <w:t>5</w:t>
      </w:r>
      <w:r w:rsidR="006F7C81">
        <w:rPr>
          <w:rFonts w:ascii="Times New Roman" w:hAnsi="Times New Roman" w:cs="Times New Roman"/>
          <w:sz w:val="28"/>
          <w:szCs w:val="28"/>
          <w:lang w:val="kk-KZ"/>
        </w:rPr>
        <w:t>,</w:t>
      </w:r>
      <w:r w:rsidR="00D9409E">
        <w:rPr>
          <w:rFonts w:ascii="Times New Roman" w:hAnsi="Times New Roman" w:cs="Times New Roman"/>
          <w:sz w:val="28"/>
          <w:szCs w:val="28"/>
          <w:lang w:val="kk-KZ"/>
        </w:rPr>
        <w:t>4</w:t>
      </w:r>
      <w:r w:rsidR="006F7C81">
        <w:rPr>
          <w:rFonts w:ascii="Times New Roman" w:hAnsi="Times New Roman" w:cs="Times New Roman"/>
          <w:sz w:val="28"/>
          <w:szCs w:val="28"/>
          <w:lang w:val="kk-KZ"/>
        </w:rPr>
        <w:t>-</w:t>
      </w:r>
      <w:r w:rsidR="00D9409E">
        <w:rPr>
          <w:rFonts w:ascii="Times New Roman" w:hAnsi="Times New Roman" w:cs="Times New Roman"/>
          <w:sz w:val="28"/>
          <w:szCs w:val="28"/>
          <w:lang w:val="kk-KZ"/>
        </w:rPr>
        <w:t>62,4</w:t>
      </w:r>
      <w:r w:rsidRPr="00470A83">
        <w:rPr>
          <w:rFonts w:ascii="Times New Roman" w:hAnsi="Times New Roman" w:cs="Times New Roman"/>
          <w:sz w:val="28"/>
          <w:szCs w:val="28"/>
          <w:lang w:val="kk-KZ"/>
        </w:rPr>
        <w:t xml:space="preserve">% және ассоциациялар мен бірге ОМТ енгізу кезінде </w:t>
      </w:r>
      <w:r w:rsidR="00D9409E">
        <w:rPr>
          <w:rFonts w:ascii="Times New Roman" w:hAnsi="Times New Roman" w:cs="Times New Roman"/>
          <w:sz w:val="28"/>
          <w:szCs w:val="28"/>
          <w:lang w:val="kk-KZ"/>
        </w:rPr>
        <w:t>7</w:t>
      </w:r>
      <w:r w:rsidRPr="00470A83">
        <w:rPr>
          <w:rFonts w:ascii="Times New Roman" w:hAnsi="Times New Roman" w:cs="Times New Roman"/>
          <w:sz w:val="28"/>
          <w:szCs w:val="28"/>
          <w:lang w:val="kk-KZ"/>
        </w:rPr>
        <w:t>5,8-</w:t>
      </w:r>
      <w:r w:rsidR="00D9409E">
        <w:rPr>
          <w:rFonts w:ascii="Times New Roman" w:hAnsi="Times New Roman" w:cs="Times New Roman"/>
          <w:sz w:val="28"/>
          <w:szCs w:val="28"/>
          <w:lang w:val="kk-KZ"/>
        </w:rPr>
        <w:t>8</w:t>
      </w:r>
      <w:r w:rsidRPr="00470A83">
        <w:rPr>
          <w:rFonts w:ascii="Times New Roman" w:hAnsi="Times New Roman" w:cs="Times New Roman"/>
          <w:sz w:val="28"/>
          <w:szCs w:val="28"/>
          <w:lang w:val="kk-KZ"/>
        </w:rPr>
        <w:t>3,1% құрады (</w:t>
      </w:r>
      <w:r>
        <w:rPr>
          <w:rFonts w:ascii="Times New Roman" w:hAnsi="Times New Roman" w:cs="Times New Roman"/>
          <w:sz w:val="28"/>
          <w:szCs w:val="28"/>
          <w:lang w:val="kk-KZ"/>
        </w:rPr>
        <w:t>С</w:t>
      </w:r>
      <w:r w:rsidRPr="00470A83">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- 1</w:t>
      </w:r>
      <w:r w:rsidR="004814B3">
        <w:rPr>
          <w:rFonts w:ascii="Times New Roman" w:hAnsi="Times New Roman" w:cs="Times New Roman"/>
          <w:sz w:val="28"/>
          <w:szCs w:val="28"/>
          <w:lang w:val="kk-KZ"/>
        </w:rPr>
        <w:t>9</w:t>
      </w:r>
      <w:r w:rsidRPr="00470A83">
        <w:rPr>
          <w:rFonts w:ascii="Times New Roman" w:hAnsi="Times New Roman" w:cs="Times New Roman"/>
          <w:sz w:val="28"/>
          <w:szCs w:val="28"/>
          <w:lang w:val="kk-KZ"/>
        </w:rPr>
        <w:t>). Бақылау үлгілерінде осы уақыт аралығында мазут мөлшері 2</w:t>
      </w:r>
      <w:r w:rsidR="008138B3">
        <w:rPr>
          <w:rFonts w:ascii="Times New Roman" w:hAnsi="Times New Roman" w:cs="Times New Roman"/>
          <w:sz w:val="28"/>
          <w:szCs w:val="28"/>
          <w:lang w:val="kk-KZ"/>
        </w:rPr>
        <w:t>5</w:t>
      </w:r>
      <w:r w:rsidRPr="00470A83">
        <w:rPr>
          <w:rFonts w:ascii="Times New Roman" w:hAnsi="Times New Roman" w:cs="Times New Roman"/>
          <w:sz w:val="28"/>
          <w:szCs w:val="28"/>
          <w:lang w:val="kk-KZ"/>
        </w:rPr>
        <w:t xml:space="preserve">,8%-ға азайған. ОМТ қосу өздігінен микрофлораның белсендірек дамуына ықпал етті, бұл тазарту дәрежесінің </w:t>
      </w:r>
      <w:r w:rsidR="008138B3">
        <w:rPr>
          <w:rFonts w:ascii="Times New Roman" w:hAnsi="Times New Roman" w:cs="Times New Roman"/>
          <w:sz w:val="28"/>
          <w:szCs w:val="28"/>
          <w:lang w:val="kk-KZ"/>
        </w:rPr>
        <w:t>5,6</w:t>
      </w:r>
      <w:r w:rsidRPr="00470A83">
        <w:rPr>
          <w:rFonts w:ascii="Times New Roman" w:hAnsi="Times New Roman" w:cs="Times New Roman"/>
          <w:sz w:val="28"/>
          <w:szCs w:val="28"/>
          <w:lang w:val="kk-KZ"/>
        </w:rPr>
        <w:t>%-ға артуына әкелді.</w:t>
      </w:r>
    </w:p>
    <w:p w:rsidR="00BC7A2B" w:rsidRDefault="00BC7A2B" w:rsidP="00BC7A2B">
      <w:pPr>
        <w:spacing w:after="0" w:line="240" w:lineRule="auto"/>
        <w:ind w:firstLine="567"/>
        <w:jc w:val="both"/>
        <w:rPr>
          <w:rFonts w:ascii="Times New Roman" w:hAnsi="Times New Roman" w:cs="Times New Roman"/>
          <w:sz w:val="28"/>
          <w:szCs w:val="28"/>
          <w:lang w:val="kk-KZ"/>
        </w:rPr>
      </w:pPr>
    </w:p>
    <w:p w:rsidR="00470A83" w:rsidRPr="008138B3" w:rsidRDefault="009B2B8A" w:rsidP="00DC32BA">
      <w:pPr>
        <w:spacing w:after="0" w:line="240" w:lineRule="auto"/>
        <w:ind w:firstLine="567"/>
        <w:jc w:val="both"/>
        <w:rPr>
          <w:rFonts w:ascii="Times New Roman" w:hAnsi="Times New Roman" w:cs="Times New Roman"/>
          <w:sz w:val="28"/>
          <w:szCs w:val="28"/>
          <w:lang w:val="kk-KZ"/>
        </w:rPr>
      </w:pPr>
      <w:r>
        <w:rPr>
          <w:noProof/>
          <w:lang w:val="en-US" w:eastAsia="en-US"/>
        </w:rPr>
        <w:drawing>
          <wp:inline distT="0" distB="0" distL="0" distR="0" wp14:anchorId="5EE530F3" wp14:editId="55E70CBD">
            <wp:extent cx="5334000" cy="2362200"/>
            <wp:effectExtent l="0" t="0" r="0"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C4D31" w:rsidRPr="00282892" w:rsidRDefault="00EC4D31" w:rsidP="00DC32BA">
      <w:pPr>
        <w:spacing w:after="0" w:line="240" w:lineRule="auto"/>
        <w:ind w:firstLine="567"/>
        <w:jc w:val="both"/>
        <w:rPr>
          <w:rFonts w:ascii="Times New Roman" w:hAnsi="Times New Roman" w:cs="Times New Roman"/>
          <w:sz w:val="28"/>
          <w:szCs w:val="28"/>
          <w:lang w:val="kk-KZ"/>
        </w:rPr>
      </w:pPr>
      <w:r w:rsidRPr="00282892">
        <w:rPr>
          <w:rFonts w:ascii="Times New Roman" w:eastAsiaTheme="minorHAnsi" w:hAnsi="Times New Roman" w:cs="Times New Roman"/>
          <w:sz w:val="28"/>
          <w:szCs w:val="28"/>
          <w:lang w:val="kk-KZ" w:eastAsia="en-US"/>
        </w:rPr>
        <w:t xml:space="preserve">Сурет </w:t>
      </w:r>
      <w:r w:rsidR="00282892" w:rsidRPr="00282892">
        <w:rPr>
          <w:rFonts w:ascii="Times New Roman" w:eastAsiaTheme="minorHAnsi" w:hAnsi="Times New Roman" w:cs="Times New Roman"/>
          <w:sz w:val="28"/>
          <w:szCs w:val="28"/>
          <w:lang w:val="kk-KZ" w:eastAsia="en-US"/>
        </w:rPr>
        <w:t>1</w:t>
      </w:r>
      <w:r w:rsidR="004814B3">
        <w:rPr>
          <w:rFonts w:ascii="Times New Roman" w:eastAsiaTheme="minorHAnsi" w:hAnsi="Times New Roman" w:cs="Times New Roman"/>
          <w:sz w:val="28"/>
          <w:szCs w:val="28"/>
          <w:lang w:val="kk-KZ" w:eastAsia="en-US"/>
        </w:rPr>
        <w:t>9</w:t>
      </w:r>
      <w:r w:rsidR="00282892" w:rsidRPr="00282892">
        <w:rPr>
          <w:rFonts w:ascii="Times New Roman" w:eastAsiaTheme="minorHAnsi" w:hAnsi="Times New Roman" w:cs="Times New Roman"/>
          <w:sz w:val="28"/>
          <w:szCs w:val="28"/>
          <w:lang w:val="kk-KZ" w:eastAsia="en-US"/>
        </w:rPr>
        <w:t xml:space="preserve"> </w:t>
      </w:r>
      <w:r w:rsidRPr="00282892">
        <w:rPr>
          <w:rFonts w:ascii="Times New Roman" w:eastAsiaTheme="minorHAnsi" w:hAnsi="Times New Roman" w:cs="Times New Roman"/>
          <w:sz w:val="28"/>
          <w:szCs w:val="28"/>
          <w:lang w:val="kk-KZ" w:eastAsia="en-US"/>
        </w:rPr>
        <w:t>–</w:t>
      </w:r>
      <w:r w:rsidR="00F91043">
        <w:rPr>
          <w:rFonts w:ascii="Times New Roman" w:eastAsiaTheme="minorHAnsi" w:hAnsi="Times New Roman" w:cs="Times New Roman"/>
          <w:sz w:val="28"/>
          <w:szCs w:val="28"/>
          <w:lang w:val="kk-KZ" w:eastAsia="en-US"/>
        </w:rPr>
        <w:t xml:space="preserve"> </w:t>
      </w:r>
      <w:r w:rsidRPr="00282892">
        <w:rPr>
          <w:rFonts w:ascii="Times New Roman" w:hAnsi="Times New Roman" w:cs="Times New Roman"/>
          <w:sz w:val="28"/>
          <w:szCs w:val="28"/>
          <w:lang w:val="kk-KZ"/>
        </w:rPr>
        <w:t>1 және 3 айдан кейін 5% ластану кезінде белсенді ассоциацияларымен мазуттың жойылу дәрежесі</w:t>
      </w:r>
    </w:p>
    <w:p w:rsidR="00B16CDF" w:rsidRPr="00EC4D31" w:rsidRDefault="00B16CDF" w:rsidP="00DC32BA">
      <w:pPr>
        <w:spacing w:after="0" w:line="240" w:lineRule="auto"/>
        <w:ind w:firstLine="567"/>
        <w:jc w:val="both"/>
        <w:rPr>
          <w:rFonts w:ascii="Times New Roman" w:hAnsi="Times New Roman" w:cs="Times New Roman"/>
          <w:sz w:val="28"/>
          <w:szCs w:val="28"/>
          <w:lang w:val="kk-KZ"/>
        </w:rPr>
      </w:pPr>
    </w:p>
    <w:p w:rsidR="00BC7A2B" w:rsidRDefault="00BC7A2B" w:rsidP="00BC7A2B">
      <w:pPr>
        <w:spacing w:after="0" w:line="240" w:lineRule="auto"/>
        <w:ind w:firstLine="567"/>
        <w:jc w:val="both"/>
        <w:rPr>
          <w:rFonts w:ascii="Times New Roman" w:hAnsi="Times New Roman" w:cs="Times New Roman"/>
          <w:sz w:val="28"/>
          <w:szCs w:val="28"/>
          <w:lang w:val="kk-KZ"/>
        </w:rPr>
      </w:pPr>
      <w:r w:rsidRPr="00470A83">
        <w:rPr>
          <w:rFonts w:ascii="Times New Roman" w:hAnsi="Times New Roman" w:cs="Times New Roman"/>
          <w:sz w:val="28"/>
          <w:szCs w:val="28"/>
          <w:lang w:val="kk-KZ"/>
        </w:rPr>
        <w:t>Құрамында 5% болған дизельді отынның топырақта жойылуы белсендірек болды және тәжірибелік нұсқаларда 1 айдан кейін 59,2-67,7% және 3 айдан кейін 67,2-83,1% құрады (</w:t>
      </w:r>
      <w:r>
        <w:rPr>
          <w:rFonts w:ascii="Times New Roman" w:hAnsi="Times New Roman" w:cs="Times New Roman"/>
          <w:sz w:val="28"/>
          <w:szCs w:val="28"/>
          <w:lang w:val="kk-KZ"/>
        </w:rPr>
        <w:t>С</w:t>
      </w:r>
      <w:r w:rsidRPr="00470A83">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 </w:t>
      </w:r>
      <w:r w:rsidR="004814B3">
        <w:rPr>
          <w:rFonts w:ascii="Times New Roman" w:hAnsi="Times New Roman" w:cs="Times New Roman"/>
          <w:sz w:val="28"/>
          <w:szCs w:val="28"/>
          <w:lang w:val="kk-KZ"/>
        </w:rPr>
        <w:t>20</w:t>
      </w:r>
      <w:r w:rsidRPr="00470A83">
        <w:rPr>
          <w:rFonts w:ascii="Times New Roman" w:hAnsi="Times New Roman" w:cs="Times New Roman"/>
          <w:sz w:val="28"/>
          <w:szCs w:val="28"/>
          <w:lang w:val="kk-KZ"/>
        </w:rPr>
        <w:t xml:space="preserve">). </w:t>
      </w:r>
    </w:p>
    <w:p w:rsidR="009931EA" w:rsidRPr="00192537" w:rsidRDefault="009931EA" w:rsidP="00BC7A2B">
      <w:pPr>
        <w:spacing w:after="0" w:line="240" w:lineRule="auto"/>
        <w:ind w:firstLine="567"/>
        <w:jc w:val="both"/>
        <w:rPr>
          <w:rFonts w:ascii="Times New Roman" w:hAnsi="Times New Roman" w:cs="Times New Roman"/>
          <w:sz w:val="28"/>
          <w:szCs w:val="28"/>
          <w:lang w:val="kk-KZ"/>
        </w:rPr>
      </w:pPr>
    </w:p>
    <w:p w:rsidR="00B16CDF" w:rsidRPr="001263E7" w:rsidRDefault="009B2B8A" w:rsidP="00DC32BA">
      <w:pPr>
        <w:spacing w:after="0" w:line="240" w:lineRule="auto"/>
        <w:ind w:firstLine="567"/>
        <w:jc w:val="both"/>
        <w:rPr>
          <w:rFonts w:ascii="Times New Roman" w:hAnsi="Times New Roman" w:cs="Times New Roman"/>
          <w:sz w:val="28"/>
          <w:szCs w:val="28"/>
          <w:lang w:val="kk-KZ" w:eastAsia="ar-SA"/>
        </w:rPr>
      </w:pPr>
      <w:r>
        <w:rPr>
          <w:noProof/>
          <w:lang w:val="en-US" w:eastAsia="en-US"/>
        </w:rPr>
        <w:drawing>
          <wp:inline distT="0" distB="0" distL="0" distR="0" wp14:anchorId="6E41ABFC" wp14:editId="25D982D4">
            <wp:extent cx="5267325" cy="2447925"/>
            <wp:effectExtent l="0" t="0" r="9525" b="9525"/>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EC4D31" w:rsidRPr="00470A83">
        <w:rPr>
          <w:rFonts w:ascii="Times New Roman" w:hAnsi="Times New Roman" w:cs="Times New Roman"/>
          <w:sz w:val="28"/>
          <w:szCs w:val="28"/>
          <w:lang w:val="kk-KZ"/>
        </w:rPr>
        <w:t xml:space="preserve"> </w:t>
      </w:r>
    </w:p>
    <w:p w:rsidR="00EC4D31" w:rsidRDefault="00EC4D31" w:rsidP="00DC32BA">
      <w:pPr>
        <w:spacing w:after="0" w:line="240" w:lineRule="auto"/>
        <w:ind w:firstLine="567"/>
        <w:jc w:val="both"/>
        <w:rPr>
          <w:rFonts w:ascii="Times New Roman" w:hAnsi="Times New Roman" w:cs="Times New Roman"/>
          <w:sz w:val="28"/>
          <w:szCs w:val="28"/>
          <w:lang w:val="kk-KZ"/>
        </w:rPr>
      </w:pPr>
      <w:r w:rsidRPr="00C86117">
        <w:rPr>
          <w:rFonts w:ascii="Times New Roman" w:eastAsiaTheme="minorHAnsi" w:hAnsi="Times New Roman" w:cs="Times New Roman"/>
          <w:sz w:val="28"/>
          <w:szCs w:val="28"/>
          <w:lang w:val="kk-KZ" w:eastAsia="en-US"/>
        </w:rPr>
        <w:t xml:space="preserve">Сурет </w:t>
      </w:r>
      <w:r w:rsidR="004814B3">
        <w:rPr>
          <w:rFonts w:ascii="Times New Roman" w:eastAsiaTheme="minorHAnsi" w:hAnsi="Times New Roman" w:cs="Times New Roman"/>
          <w:sz w:val="28"/>
          <w:szCs w:val="28"/>
          <w:lang w:val="kk-KZ" w:eastAsia="en-US"/>
        </w:rPr>
        <w:t>20</w:t>
      </w:r>
      <w:r w:rsidR="00C86117" w:rsidRPr="00C86117">
        <w:rPr>
          <w:rFonts w:ascii="Times New Roman" w:eastAsiaTheme="minorHAnsi" w:hAnsi="Times New Roman" w:cs="Times New Roman"/>
          <w:sz w:val="28"/>
          <w:szCs w:val="28"/>
          <w:lang w:val="kk-KZ" w:eastAsia="en-US"/>
        </w:rPr>
        <w:t xml:space="preserve"> </w:t>
      </w:r>
      <w:r w:rsidRPr="00C86117">
        <w:rPr>
          <w:rFonts w:ascii="Times New Roman" w:eastAsiaTheme="minorHAnsi" w:hAnsi="Times New Roman" w:cs="Times New Roman"/>
          <w:sz w:val="28"/>
          <w:szCs w:val="28"/>
          <w:lang w:val="kk-KZ" w:eastAsia="en-US"/>
        </w:rPr>
        <w:t>–</w:t>
      </w:r>
      <w:r w:rsidRPr="00C86117">
        <w:rPr>
          <w:rFonts w:ascii="Times New Roman" w:hAnsi="Times New Roman" w:cs="Times New Roman"/>
          <w:sz w:val="28"/>
          <w:szCs w:val="28"/>
          <w:lang w:val="kk-KZ"/>
        </w:rPr>
        <w:t xml:space="preserve">1 және 3 айдан кейін 5% ластану кезінде </w:t>
      </w:r>
      <w:r w:rsidR="001263E7">
        <w:rPr>
          <w:rFonts w:ascii="Times New Roman" w:hAnsi="Times New Roman" w:cs="Times New Roman"/>
          <w:sz w:val="28"/>
          <w:szCs w:val="28"/>
          <w:lang w:val="kk-KZ"/>
        </w:rPr>
        <w:t xml:space="preserve"> </w:t>
      </w:r>
      <w:r w:rsidRPr="00C86117">
        <w:rPr>
          <w:rFonts w:ascii="Times New Roman" w:hAnsi="Times New Roman" w:cs="Times New Roman"/>
          <w:sz w:val="28"/>
          <w:szCs w:val="28"/>
          <w:lang w:val="kk-KZ"/>
        </w:rPr>
        <w:t>белсенді ассоциацияларымен дизельді отынның жойылу дәрежесі</w:t>
      </w:r>
    </w:p>
    <w:p w:rsidR="009B6A51" w:rsidRDefault="009B6A51" w:rsidP="009B6A51">
      <w:pPr>
        <w:spacing w:after="0" w:line="240" w:lineRule="auto"/>
        <w:ind w:firstLine="567"/>
        <w:jc w:val="both"/>
        <w:rPr>
          <w:rFonts w:ascii="Times New Roman" w:hAnsi="Times New Roman" w:cs="Times New Roman"/>
          <w:sz w:val="28"/>
          <w:szCs w:val="28"/>
          <w:lang w:val="kk-KZ"/>
        </w:rPr>
      </w:pPr>
      <w:r w:rsidRPr="00470A83">
        <w:rPr>
          <w:rFonts w:ascii="Times New Roman" w:hAnsi="Times New Roman" w:cs="Times New Roman"/>
          <w:sz w:val="28"/>
          <w:szCs w:val="28"/>
          <w:lang w:val="kk-KZ"/>
        </w:rPr>
        <w:lastRenderedPageBreak/>
        <w:t xml:space="preserve">Бақылау үлгілерінде дизель отынының мөлшері сәйкесінше </w:t>
      </w:r>
      <w:r w:rsidR="00271C71">
        <w:rPr>
          <w:rFonts w:ascii="Times New Roman" w:hAnsi="Times New Roman" w:cs="Times New Roman"/>
          <w:sz w:val="28"/>
          <w:szCs w:val="28"/>
          <w:lang w:val="kk-KZ"/>
        </w:rPr>
        <w:t>28</w:t>
      </w:r>
      <w:r>
        <w:rPr>
          <w:rFonts w:ascii="Times New Roman" w:hAnsi="Times New Roman" w:cs="Times New Roman"/>
          <w:sz w:val="28"/>
          <w:szCs w:val="28"/>
          <w:lang w:val="kk-KZ"/>
        </w:rPr>
        <w:t>,</w:t>
      </w:r>
      <w:r w:rsidR="00271C71">
        <w:rPr>
          <w:rFonts w:ascii="Times New Roman" w:hAnsi="Times New Roman" w:cs="Times New Roman"/>
          <w:sz w:val="28"/>
          <w:szCs w:val="28"/>
          <w:lang w:val="kk-KZ"/>
        </w:rPr>
        <w:t>9</w:t>
      </w:r>
      <w:r w:rsidRPr="00470A83">
        <w:rPr>
          <w:rFonts w:ascii="Times New Roman" w:hAnsi="Times New Roman" w:cs="Times New Roman"/>
          <w:sz w:val="28"/>
          <w:szCs w:val="28"/>
          <w:lang w:val="kk-KZ"/>
        </w:rPr>
        <w:t xml:space="preserve">% және </w:t>
      </w:r>
      <w:r w:rsidR="00D9409E">
        <w:rPr>
          <w:rFonts w:ascii="Times New Roman" w:hAnsi="Times New Roman" w:cs="Times New Roman"/>
          <w:sz w:val="28"/>
          <w:szCs w:val="28"/>
          <w:lang w:val="kk-KZ"/>
        </w:rPr>
        <w:t>34,1</w:t>
      </w:r>
      <w:r w:rsidRPr="00470A83">
        <w:rPr>
          <w:rFonts w:ascii="Times New Roman" w:hAnsi="Times New Roman" w:cs="Times New Roman"/>
          <w:sz w:val="28"/>
          <w:szCs w:val="28"/>
          <w:lang w:val="kk-KZ"/>
        </w:rPr>
        <w:t>% төмендеді. Ластанған топыраққа ОМТ қосқанда мұнай өнімінің жойылу дәрежесі 3</w:t>
      </w:r>
      <w:r w:rsidR="00271C71">
        <w:rPr>
          <w:rFonts w:ascii="Times New Roman" w:hAnsi="Times New Roman" w:cs="Times New Roman"/>
          <w:sz w:val="28"/>
          <w:szCs w:val="28"/>
          <w:lang w:val="kk-KZ"/>
        </w:rPr>
        <w:t>0</w:t>
      </w:r>
      <w:r w:rsidRPr="00470A83">
        <w:rPr>
          <w:rFonts w:ascii="Times New Roman" w:hAnsi="Times New Roman" w:cs="Times New Roman"/>
          <w:sz w:val="28"/>
          <w:szCs w:val="28"/>
          <w:lang w:val="kk-KZ"/>
        </w:rPr>
        <w:t>,</w:t>
      </w:r>
      <w:r w:rsidR="00271C71">
        <w:rPr>
          <w:rFonts w:ascii="Times New Roman" w:hAnsi="Times New Roman" w:cs="Times New Roman"/>
          <w:sz w:val="28"/>
          <w:szCs w:val="28"/>
          <w:lang w:val="kk-KZ"/>
        </w:rPr>
        <w:t>7</w:t>
      </w:r>
      <w:r w:rsidRPr="00470A83">
        <w:rPr>
          <w:rFonts w:ascii="Times New Roman" w:hAnsi="Times New Roman" w:cs="Times New Roman"/>
          <w:sz w:val="28"/>
          <w:szCs w:val="28"/>
          <w:lang w:val="kk-KZ"/>
        </w:rPr>
        <w:t xml:space="preserve">% және </w:t>
      </w:r>
      <w:r w:rsidR="00D9409E">
        <w:rPr>
          <w:rFonts w:ascii="Times New Roman" w:hAnsi="Times New Roman" w:cs="Times New Roman"/>
          <w:sz w:val="28"/>
          <w:szCs w:val="28"/>
          <w:lang w:val="kk-KZ"/>
        </w:rPr>
        <w:t>35,7</w:t>
      </w:r>
      <w:r w:rsidRPr="00470A83">
        <w:rPr>
          <w:rFonts w:ascii="Times New Roman" w:hAnsi="Times New Roman" w:cs="Times New Roman"/>
          <w:sz w:val="28"/>
          <w:szCs w:val="28"/>
          <w:lang w:val="kk-KZ"/>
        </w:rPr>
        <w:t>% дейін өсті.</w:t>
      </w:r>
    </w:p>
    <w:p w:rsidR="009B6A51" w:rsidRDefault="009B6A51" w:rsidP="009B6A51">
      <w:pPr>
        <w:spacing w:after="0" w:line="240" w:lineRule="auto"/>
        <w:ind w:firstLine="567"/>
        <w:jc w:val="both"/>
        <w:rPr>
          <w:rFonts w:ascii="Times New Roman" w:hAnsi="Times New Roman" w:cs="Times New Roman"/>
          <w:sz w:val="28"/>
          <w:szCs w:val="28"/>
          <w:lang w:val="kk-KZ"/>
        </w:rPr>
      </w:pPr>
      <w:r w:rsidRPr="00470A83">
        <w:rPr>
          <w:rFonts w:ascii="Times New Roman" w:hAnsi="Times New Roman" w:cs="Times New Roman"/>
          <w:sz w:val="28"/>
          <w:szCs w:val="28"/>
          <w:lang w:val="kk-KZ"/>
        </w:rPr>
        <w:t>Топырақтағы мұнай мен мұнай</w:t>
      </w:r>
      <w:r>
        <w:rPr>
          <w:rFonts w:ascii="Times New Roman" w:hAnsi="Times New Roman" w:cs="Times New Roman"/>
          <w:sz w:val="28"/>
          <w:szCs w:val="28"/>
          <w:lang w:val="kk-KZ"/>
        </w:rPr>
        <w:t xml:space="preserve"> </w:t>
      </w:r>
      <w:r w:rsidRPr="00470A83">
        <w:rPr>
          <w:rFonts w:ascii="Times New Roman" w:hAnsi="Times New Roman" w:cs="Times New Roman"/>
          <w:sz w:val="28"/>
          <w:szCs w:val="28"/>
          <w:lang w:val="kk-KZ"/>
        </w:rPr>
        <w:t>өнімдерінің құрамының 10%-ға дейін артуы кезінде ассоциациялар өздерінің жоғары белсенділігін сақтап қалды. Үш айдағы мұнайдың төмендеуі ассоциацияларды ОМТ</w:t>
      </w:r>
      <w:r w:rsidR="00271C71">
        <w:rPr>
          <w:rFonts w:ascii="Times New Roman" w:hAnsi="Times New Roman" w:cs="Times New Roman"/>
          <w:sz w:val="28"/>
          <w:szCs w:val="28"/>
          <w:lang w:val="kk-KZ"/>
        </w:rPr>
        <w:t>-сыз</w:t>
      </w:r>
      <w:r w:rsidRPr="00470A83">
        <w:rPr>
          <w:rFonts w:ascii="Times New Roman" w:hAnsi="Times New Roman" w:cs="Times New Roman"/>
          <w:sz w:val="28"/>
          <w:szCs w:val="28"/>
          <w:lang w:val="kk-KZ"/>
        </w:rPr>
        <w:t xml:space="preserve"> </w:t>
      </w:r>
      <w:r w:rsidR="00271C71">
        <w:rPr>
          <w:rFonts w:ascii="Times New Roman" w:hAnsi="Times New Roman" w:cs="Times New Roman"/>
          <w:sz w:val="28"/>
          <w:szCs w:val="28"/>
          <w:lang w:val="kk-KZ"/>
        </w:rPr>
        <w:t xml:space="preserve">және </w:t>
      </w:r>
      <w:r w:rsidR="00271C71" w:rsidRPr="00470A83">
        <w:rPr>
          <w:rFonts w:ascii="Times New Roman" w:hAnsi="Times New Roman" w:cs="Times New Roman"/>
          <w:sz w:val="28"/>
          <w:szCs w:val="28"/>
          <w:lang w:val="kk-KZ"/>
        </w:rPr>
        <w:t>ОМТ-</w:t>
      </w:r>
      <w:r w:rsidR="00271C71">
        <w:rPr>
          <w:rFonts w:ascii="Times New Roman" w:hAnsi="Times New Roman" w:cs="Times New Roman"/>
          <w:sz w:val="28"/>
          <w:szCs w:val="28"/>
          <w:lang w:val="kk-KZ"/>
        </w:rPr>
        <w:t xml:space="preserve">пен </w:t>
      </w:r>
      <w:r w:rsidRPr="00470A83">
        <w:rPr>
          <w:rFonts w:ascii="Times New Roman" w:hAnsi="Times New Roman" w:cs="Times New Roman"/>
          <w:sz w:val="28"/>
          <w:szCs w:val="28"/>
          <w:lang w:val="kk-KZ"/>
        </w:rPr>
        <w:t>бірге енгізу кезінде тиісінше 52,3-56,8% және 66,2-72,1% құрады. Осы уақыт аралығында топырақтағы мазут мөлшері 47,2-68,8%-ға, ал дизельдік отын 65,2-78,4%-ға төмендеді</w:t>
      </w:r>
      <w:r w:rsidR="00C83913">
        <w:rPr>
          <w:rFonts w:ascii="Times New Roman" w:hAnsi="Times New Roman" w:cs="Times New Roman"/>
          <w:sz w:val="28"/>
          <w:szCs w:val="28"/>
          <w:lang w:val="kk-KZ"/>
        </w:rPr>
        <w:t xml:space="preserve"> </w:t>
      </w:r>
      <w:r w:rsidR="00C83913" w:rsidRPr="00470A83">
        <w:rPr>
          <w:rFonts w:ascii="Times New Roman" w:hAnsi="Times New Roman" w:cs="Times New Roman"/>
          <w:sz w:val="28"/>
          <w:szCs w:val="28"/>
          <w:lang w:val="kk-KZ"/>
        </w:rPr>
        <w:t>(</w:t>
      </w:r>
      <w:r w:rsidR="00C83913">
        <w:rPr>
          <w:rFonts w:ascii="Times New Roman" w:hAnsi="Times New Roman" w:cs="Times New Roman"/>
          <w:sz w:val="28"/>
          <w:szCs w:val="28"/>
          <w:lang w:val="kk-KZ"/>
        </w:rPr>
        <w:t>С</w:t>
      </w:r>
      <w:r w:rsidR="00C83913" w:rsidRPr="00470A83">
        <w:rPr>
          <w:rFonts w:ascii="Times New Roman" w:hAnsi="Times New Roman" w:cs="Times New Roman"/>
          <w:sz w:val="28"/>
          <w:szCs w:val="28"/>
          <w:lang w:val="kk-KZ"/>
        </w:rPr>
        <w:t>урет</w:t>
      </w:r>
      <w:r w:rsidR="00C83913">
        <w:rPr>
          <w:rFonts w:ascii="Times New Roman" w:hAnsi="Times New Roman" w:cs="Times New Roman"/>
          <w:sz w:val="28"/>
          <w:szCs w:val="28"/>
          <w:lang w:val="kk-KZ"/>
        </w:rPr>
        <w:t xml:space="preserve"> - 21</w:t>
      </w:r>
      <w:r w:rsidR="00C83913" w:rsidRPr="00470A83">
        <w:rPr>
          <w:rFonts w:ascii="Times New Roman" w:hAnsi="Times New Roman" w:cs="Times New Roman"/>
          <w:sz w:val="28"/>
          <w:szCs w:val="28"/>
          <w:lang w:val="kk-KZ"/>
        </w:rPr>
        <w:t>)</w:t>
      </w:r>
      <w:r w:rsidRPr="00470A83">
        <w:rPr>
          <w:rFonts w:ascii="Times New Roman" w:hAnsi="Times New Roman" w:cs="Times New Roman"/>
          <w:sz w:val="28"/>
          <w:szCs w:val="28"/>
          <w:lang w:val="kk-KZ"/>
        </w:rPr>
        <w:t>.</w:t>
      </w:r>
    </w:p>
    <w:p w:rsidR="000B2BD0" w:rsidRPr="00470A83" w:rsidRDefault="000B2BD0" w:rsidP="00DC32BA">
      <w:pPr>
        <w:spacing w:after="0" w:line="240" w:lineRule="auto"/>
        <w:ind w:firstLine="567"/>
        <w:jc w:val="both"/>
        <w:rPr>
          <w:rFonts w:ascii="Times New Roman" w:hAnsi="Times New Roman" w:cs="Times New Roman"/>
          <w:sz w:val="28"/>
          <w:szCs w:val="28"/>
          <w:lang w:val="kk-KZ"/>
        </w:rPr>
      </w:pPr>
    </w:p>
    <w:p w:rsidR="00B16CDF" w:rsidRDefault="00544EAC" w:rsidP="00DC32BA">
      <w:pPr>
        <w:spacing w:after="0" w:line="240" w:lineRule="auto"/>
        <w:ind w:firstLine="567"/>
        <w:jc w:val="both"/>
        <w:rPr>
          <w:rFonts w:ascii="Times New Roman" w:hAnsi="Times New Roman" w:cs="Times New Roman"/>
          <w:sz w:val="28"/>
          <w:szCs w:val="28"/>
          <w:lang w:val="kk-KZ"/>
        </w:rPr>
      </w:pPr>
      <w:r>
        <w:rPr>
          <w:noProof/>
          <w:lang w:val="en-US" w:eastAsia="en-US"/>
        </w:rPr>
        <w:drawing>
          <wp:inline distT="0" distB="0" distL="0" distR="0" wp14:anchorId="6943626F" wp14:editId="5E4CB78D">
            <wp:extent cx="5191125" cy="3124200"/>
            <wp:effectExtent l="0" t="0" r="9525" b="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0060229D" w:rsidRPr="0060229D">
        <w:rPr>
          <w:rFonts w:ascii="Times New Roman" w:hAnsi="Times New Roman" w:cs="Times New Roman"/>
          <w:sz w:val="28"/>
          <w:szCs w:val="28"/>
          <w:lang w:val="kk-KZ"/>
        </w:rPr>
        <w:t xml:space="preserve"> </w:t>
      </w:r>
      <w:r w:rsidR="0060229D" w:rsidRPr="00677F70">
        <w:rPr>
          <w:rFonts w:ascii="Times New Roman" w:hAnsi="Times New Roman" w:cs="Times New Roman"/>
          <w:sz w:val="28"/>
          <w:szCs w:val="28"/>
          <w:lang w:val="kk-KZ"/>
        </w:rPr>
        <w:t>а)</w:t>
      </w:r>
    </w:p>
    <w:p w:rsidR="00C86117" w:rsidRDefault="00C86117" w:rsidP="00DC32BA">
      <w:pPr>
        <w:spacing w:after="0" w:line="240" w:lineRule="auto"/>
        <w:ind w:firstLine="567"/>
        <w:jc w:val="both"/>
        <w:rPr>
          <w:rFonts w:ascii="Times New Roman" w:hAnsi="Times New Roman" w:cs="Times New Roman"/>
          <w:sz w:val="28"/>
          <w:szCs w:val="28"/>
          <w:lang w:val="kk-KZ"/>
        </w:rPr>
      </w:pPr>
    </w:p>
    <w:p w:rsidR="00B16CDF" w:rsidRDefault="0023269B" w:rsidP="00DC32BA">
      <w:pPr>
        <w:spacing w:after="0" w:line="240" w:lineRule="auto"/>
        <w:ind w:firstLine="567"/>
        <w:jc w:val="both"/>
        <w:rPr>
          <w:rFonts w:ascii="Times New Roman" w:hAnsi="Times New Roman" w:cs="Times New Roman"/>
          <w:sz w:val="28"/>
          <w:szCs w:val="28"/>
          <w:lang w:val="kk-KZ"/>
        </w:rPr>
      </w:pPr>
      <w:r>
        <w:rPr>
          <w:noProof/>
          <w:lang w:val="en-US" w:eastAsia="en-US"/>
        </w:rPr>
        <w:drawing>
          <wp:inline distT="0" distB="0" distL="0" distR="0" wp14:anchorId="692DBFDF" wp14:editId="36B43457">
            <wp:extent cx="5248275" cy="3400425"/>
            <wp:effectExtent l="0" t="0" r="9525"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0060229D" w:rsidRPr="0060229D">
        <w:rPr>
          <w:rFonts w:ascii="Times New Roman" w:hAnsi="Times New Roman" w:cs="Times New Roman"/>
          <w:sz w:val="28"/>
          <w:szCs w:val="28"/>
          <w:lang w:val="kk-KZ"/>
        </w:rPr>
        <w:t xml:space="preserve"> </w:t>
      </w:r>
      <w:r w:rsidR="0060229D">
        <w:rPr>
          <w:rFonts w:ascii="Times New Roman" w:hAnsi="Times New Roman" w:cs="Times New Roman"/>
          <w:sz w:val="28"/>
          <w:szCs w:val="28"/>
          <w:lang w:val="kk-KZ"/>
        </w:rPr>
        <w:t>ә</w:t>
      </w:r>
      <w:r w:rsidR="0060229D" w:rsidRPr="00677F70">
        <w:rPr>
          <w:rFonts w:ascii="Times New Roman" w:hAnsi="Times New Roman" w:cs="Times New Roman"/>
          <w:sz w:val="28"/>
          <w:szCs w:val="28"/>
          <w:lang w:val="kk-KZ"/>
        </w:rPr>
        <w:t>)</w:t>
      </w:r>
    </w:p>
    <w:p w:rsidR="00C86117" w:rsidRPr="00677F70" w:rsidRDefault="00C86117" w:rsidP="00DC32BA">
      <w:pPr>
        <w:spacing w:after="0" w:line="240" w:lineRule="auto"/>
        <w:ind w:firstLine="567"/>
        <w:jc w:val="both"/>
        <w:rPr>
          <w:rFonts w:ascii="Times New Roman" w:hAnsi="Times New Roman" w:cs="Times New Roman"/>
          <w:sz w:val="28"/>
          <w:szCs w:val="28"/>
          <w:lang w:val="kk-KZ"/>
        </w:rPr>
      </w:pPr>
    </w:p>
    <w:p w:rsidR="00B16CDF" w:rsidRPr="00677F70" w:rsidRDefault="0023269B" w:rsidP="005C3FD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544EAC">
        <w:rPr>
          <w:noProof/>
          <w:lang w:val="en-US" w:eastAsia="en-US"/>
        </w:rPr>
        <w:drawing>
          <wp:inline distT="0" distB="0" distL="0" distR="0" wp14:anchorId="2FCED29D" wp14:editId="4409DC74">
            <wp:extent cx="5086350" cy="2847975"/>
            <wp:effectExtent l="0" t="0" r="0" b="9525"/>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003618DC">
        <w:rPr>
          <w:rFonts w:ascii="Times New Roman" w:hAnsi="Times New Roman" w:cs="Times New Roman"/>
          <w:sz w:val="28"/>
          <w:szCs w:val="28"/>
          <w:lang w:val="kk-KZ"/>
        </w:rPr>
        <w:t xml:space="preserve"> </w:t>
      </w:r>
      <w:r w:rsidR="00F97F19">
        <w:rPr>
          <w:rFonts w:ascii="Times New Roman" w:hAnsi="Times New Roman" w:cs="Times New Roman"/>
          <w:sz w:val="28"/>
          <w:szCs w:val="28"/>
          <w:lang w:val="kk-KZ"/>
        </w:rPr>
        <w:t>б</w:t>
      </w:r>
      <w:r w:rsidR="00B16CDF" w:rsidRPr="00677F70">
        <w:rPr>
          <w:rFonts w:ascii="Times New Roman" w:hAnsi="Times New Roman" w:cs="Times New Roman"/>
          <w:sz w:val="28"/>
          <w:szCs w:val="28"/>
          <w:lang w:val="kk-KZ"/>
        </w:rPr>
        <w:t>)</w:t>
      </w:r>
    </w:p>
    <w:p w:rsidR="00C86117" w:rsidRDefault="001B0CAB" w:rsidP="00DC32BA">
      <w:pPr>
        <w:spacing w:after="0" w:line="240" w:lineRule="auto"/>
        <w:ind w:firstLine="567"/>
        <w:jc w:val="both"/>
        <w:rPr>
          <w:rFonts w:ascii="Times New Roman" w:hAnsi="Times New Roman" w:cs="Times New Roman"/>
          <w:sz w:val="28"/>
          <w:szCs w:val="28"/>
          <w:lang w:val="kk-KZ"/>
        </w:rPr>
      </w:pPr>
      <w:r w:rsidRPr="00C86117">
        <w:rPr>
          <w:rFonts w:ascii="Times New Roman" w:eastAsiaTheme="minorHAnsi" w:hAnsi="Times New Roman" w:cs="Times New Roman"/>
          <w:sz w:val="28"/>
          <w:szCs w:val="28"/>
          <w:lang w:val="kk-KZ" w:eastAsia="en-US"/>
        </w:rPr>
        <w:t>Сурет</w:t>
      </w:r>
      <w:r w:rsidR="00C86117">
        <w:rPr>
          <w:rFonts w:ascii="Times New Roman" w:eastAsiaTheme="minorHAnsi" w:hAnsi="Times New Roman" w:cs="Times New Roman"/>
          <w:sz w:val="28"/>
          <w:szCs w:val="28"/>
          <w:lang w:val="kk-KZ" w:eastAsia="en-US"/>
        </w:rPr>
        <w:t xml:space="preserve"> </w:t>
      </w:r>
      <w:r w:rsidR="004814B3">
        <w:rPr>
          <w:rFonts w:ascii="Times New Roman" w:eastAsiaTheme="minorHAnsi" w:hAnsi="Times New Roman" w:cs="Times New Roman"/>
          <w:sz w:val="28"/>
          <w:szCs w:val="28"/>
          <w:lang w:val="kk-KZ" w:eastAsia="en-US"/>
        </w:rPr>
        <w:t>21</w:t>
      </w:r>
      <w:r w:rsidR="00C86117">
        <w:rPr>
          <w:rFonts w:ascii="Times New Roman" w:eastAsiaTheme="minorHAnsi" w:hAnsi="Times New Roman" w:cs="Times New Roman"/>
          <w:sz w:val="28"/>
          <w:szCs w:val="28"/>
          <w:lang w:val="kk-KZ" w:eastAsia="en-US"/>
        </w:rPr>
        <w:t xml:space="preserve"> </w:t>
      </w:r>
      <w:r w:rsidR="00B16CDF" w:rsidRPr="00C86117">
        <w:rPr>
          <w:rFonts w:ascii="Times New Roman" w:eastAsiaTheme="minorHAnsi" w:hAnsi="Times New Roman" w:cs="Times New Roman"/>
          <w:sz w:val="28"/>
          <w:szCs w:val="28"/>
          <w:lang w:val="kk-KZ" w:eastAsia="en-US"/>
        </w:rPr>
        <w:t>–</w:t>
      </w:r>
      <w:r w:rsidRPr="00C86117">
        <w:rPr>
          <w:rFonts w:ascii="Times New Roman" w:eastAsiaTheme="minorHAnsi" w:hAnsi="Times New Roman" w:cs="Times New Roman"/>
          <w:sz w:val="28"/>
          <w:szCs w:val="28"/>
          <w:lang w:val="kk-KZ" w:eastAsia="en-US"/>
        </w:rPr>
        <w:t>белсенді ассоциациялар</w:t>
      </w:r>
      <w:r w:rsidR="008E1FFD">
        <w:rPr>
          <w:rFonts w:ascii="Times New Roman" w:eastAsiaTheme="minorHAnsi" w:hAnsi="Times New Roman" w:cs="Times New Roman"/>
          <w:sz w:val="28"/>
          <w:szCs w:val="28"/>
          <w:lang w:val="kk-KZ" w:eastAsia="en-US"/>
        </w:rPr>
        <w:t>дың</w:t>
      </w:r>
      <w:r w:rsidRPr="00C86117">
        <w:rPr>
          <w:rFonts w:ascii="Times New Roman" w:eastAsiaTheme="minorHAnsi" w:hAnsi="Times New Roman" w:cs="Times New Roman"/>
          <w:sz w:val="28"/>
          <w:szCs w:val="28"/>
          <w:lang w:val="kk-KZ" w:eastAsia="en-US"/>
        </w:rPr>
        <w:t xml:space="preserve"> </w:t>
      </w:r>
      <w:r w:rsidRPr="00C86117">
        <w:rPr>
          <w:rFonts w:ascii="Times New Roman" w:hAnsi="Times New Roman" w:cs="Times New Roman"/>
          <w:sz w:val="28"/>
          <w:szCs w:val="28"/>
          <w:lang w:val="kk-KZ"/>
        </w:rPr>
        <w:t xml:space="preserve">1 және 3 айдан кейін 10 % ластану </w:t>
      </w:r>
      <w:r w:rsidR="008E1FFD">
        <w:rPr>
          <w:rFonts w:ascii="Times New Roman" w:hAnsi="Times New Roman" w:cs="Times New Roman"/>
          <w:sz w:val="28"/>
          <w:szCs w:val="28"/>
          <w:lang w:val="kk-KZ"/>
        </w:rPr>
        <w:t>деңгейіндегі</w:t>
      </w:r>
      <w:r w:rsidRPr="00C86117">
        <w:rPr>
          <w:rFonts w:ascii="Times New Roman" w:hAnsi="Times New Roman" w:cs="Times New Roman"/>
          <w:sz w:val="28"/>
          <w:szCs w:val="28"/>
          <w:lang w:val="kk-KZ"/>
        </w:rPr>
        <w:t xml:space="preserve"> көмірсутектерді деструкциялау дәрежесі</w:t>
      </w:r>
    </w:p>
    <w:p w:rsidR="00B16CDF" w:rsidRPr="00BA2159" w:rsidRDefault="00C86117" w:rsidP="00C86117">
      <w:pPr>
        <w:spacing w:after="0" w:line="240" w:lineRule="auto"/>
        <w:ind w:firstLine="567"/>
        <w:jc w:val="both"/>
        <w:rPr>
          <w:rFonts w:ascii="Times New Roman" w:hAnsi="Times New Roman" w:cs="Times New Roman"/>
          <w:sz w:val="28"/>
          <w:szCs w:val="28"/>
          <w:lang w:val="kk-KZ"/>
        </w:rPr>
      </w:pPr>
      <w:r w:rsidRPr="00BA2159">
        <w:rPr>
          <w:rFonts w:ascii="Times New Roman" w:hAnsi="Times New Roman" w:cs="Times New Roman"/>
          <w:i/>
          <w:sz w:val="28"/>
          <w:szCs w:val="28"/>
          <w:lang w:val="kk-KZ"/>
        </w:rPr>
        <w:t>Ескерту:</w:t>
      </w:r>
      <w:r w:rsidR="001B0CAB" w:rsidRPr="00BA2159">
        <w:rPr>
          <w:rFonts w:ascii="Times New Roman" w:hAnsi="Times New Roman" w:cs="Times New Roman"/>
          <w:sz w:val="28"/>
          <w:szCs w:val="28"/>
          <w:lang w:val="kk-KZ"/>
        </w:rPr>
        <w:t xml:space="preserve"> </w:t>
      </w:r>
      <w:r w:rsidRPr="00BA2159">
        <w:rPr>
          <w:rFonts w:ascii="Times New Roman" w:hAnsi="Times New Roman" w:cs="Times New Roman"/>
          <w:sz w:val="28"/>
          <w:szCs w:val="28"/>
          <w:lang w:val="kk-KZ"/>
        </w:rPr>
        <w:t>а –</w:t>
      </w:r>
      <w:r w:rsidR="001B0CAB" w:rsidRPr="00BA2159">
        <w:rPr>
          <w:rFonts w:ascii="Times New Roman" w:hAnsi="Times New Roman" w:cs="Times New Roman"/>
          <w:sz w:val="28"/>
          <w:szCs w:val="28"/>
          <w:lang w:val="kk-KZ"/>
        </w:rPr>
        <w:t>мұнай</w:t>
      </w:r>
      <w:r w:rsidR="00B16CDF" w:rsidRPr="00BA2159">
        <w:rPr>
          <w:rFonts w:ascii="Times New Roman" w:hAnsi="Times New Roman" w:cs="Times New Roman"/>
          <w:sz w:val="28"/>
          <w:szCs w:val="28"/>
          <w:lang w:val="kk-KZ"/>
        </w:rPr>
        <w:t xml:space="preserve">, </w:t>
      </w:r>
      <w:r w:rsidRPr="00BA2159">
        <w:rPr>
          <w:rFonts w:ascii="Times New Roman" w:hAnsi="Times New Roman" w:cs="Times New Roman"/>
          <w:sz w:val="28"/>
          <w:szCs w:val="28"/>
          <w:lang w:val="kk-KZ"/>
        </w:rPr>
        <w:t xml:space="preserve">ә – </w:t>
      </w:r>
      <w:r w:rsidR="00B16CDF" w:rsidRPr="00BA2159">
        <w:rPr>
          <w:rFonts w:ascii="Times New Roman" w:hAnsi="Times New Roman" w:cs="Times New Roman"/>
          <w:sz w:val="28"/>
          <w:szCs w:val="28"/>
          <w:lang w:val="kk-KZ"/>
        </w:rPr>
        <w:t xml:space="preserve">мазут, </w:t>
      </w:r>
      <w:r w:rsidRPr="00BA2159">
        <w:rPr>
          <w:rFonts w:ascii="Times New Roman" w:hAnsi="Times New Roman" w:cs="Times New Roman"/>
          <w:sz w:val="28"/>
          <w:szCs w:val="28"/>
          <w:lang w:val="kk-KZ"/>
        </w:rPr>
        <w:t xml:space="preserve">б – </w:t>
      </w:r>
      <w:r w:rsidR="00B16CDF" w:rsidRPr="00BA2159">
        <w:rPr>
          <w:rFonts w:ascii="Times New Roman" w:hAnsi="Times New Roman" w:cs="Times New Roman"/>
          <w:sz w:val="28"/>
          <w:szCs w:val="28"/>
          <w:lang w:val="kk-KZ"/>
        </w:rPr>
        <w:t>дизель</w:t>
      </w:r>
      <w:r w:rsidR="001B0CAB" w:rsidRPr="00BA2159">
        <w:rPr>
          <w:rFonts w:ascii="Times New Roman" w:hAnsi="Times New Roman" w:cs="Times New Roman"/>
          <w:sz w:val="28"/>
          <w:szCs w:val="28"/>
          <w:lang w:val="kk-KZ"/>
        </w:rPr>
        <w:t>ді отын</w:t>
      </w:r>
      <w:r w:rsidRPr="00BA2159">
        <w:rPr>
          <w:rFonts w:ascii="Times New Roman" w:hAnsi="Times New Roman" w:cs="Times New Roman"/>
          <w:sz w:val="28"/>
          <w:szCs w:val="28"/>
          <w:lang w:val="kk-KZ"/>
        </w:rPr>
        <w:t>.</w:t>
      </w:r>
      <w:r w:rsidR="00B16CDF" w:rsidRPr="00BA2159">
        <w:rPr>
          <w:rFonts w:ascii="Times New Roman" w:hAnsi="Times New Roman" w:cs="Times New Roman"/>
          <w:sz w:val="28"/>
          <w:szCs w:val="28"/>
          <w:lang w:val="kk-KZ"/>
        </w:rPr>
        <w:t xml:space="preserve"> </w:t>
      </w:r>
    </w:p>
    <w:p w:rsidR="00C86117" w:rsidRPr="00C86117" w:rsidRDefault="00C86117" w:rsidP="00C86117">
      <w:pPr>
        <w:spacing w:after="0" w:line="240" w:lineRule="auto"/>
        <w:ind w:firstLine="567"/>
        <w:jc w:val="both"/>
        <w:rPr>
          <w:rFonts w:ascii="Times New Roman" w:hAnsi="Times New Roman" w:cs="Times New Roman"/>
          <w:sz w:val="24"/>
          <w:szCs w:val="24"/>
          <w:lang w:val="kk-KZ"/>
        </w:rPr>
      </w:pPr>
    </w:p>
    <w:p w:rsidR="00EB4F74" w:rsidRDefault="00F97F19" w:rsidP="00DC32BA">
      <w:pPr>
        <w:spacing w:after="0" w:line="240" w:lineRule="auto"/>
        <w:ind w:firstLine="567"/>
        <w:jc w:val="both"/>
        <w:rPr>
          <w:rFonts w:ascii="Times New Roman" w:hAnsi="Times New Roman" w:cs="Times New Roman"/>
          <w:sz w:val="28"/>
          <w:szCs w:val="28"/>
          <w:lang w:val="kk-KZ"/>
        </w:rPr>
      </w:pPr>
      <w:r w:rsidRPr="00470A83">
        <w:rPr>
          <w:rFonts w:ascii="Times New Roman" w:hAnsi="Times New Roman" w:cs="Times New Roman"/>
          <w:sz w:val="28"/>
          <w:szCs w:val="28"/>
          <w:lang w:val="kk-KZ"/>
        </w:rPr>
        <w:t>Осылайша, тәжірибе нәтижелері мұнай және мұнай</w:t>
      </w:r>
      <w:r w:rsidR="008E1FFD">
        <w:rPr>
          <w:rFonts w:ascii="Times New Roman" w:hAnsi="Times New Roman" w:cs="Times New Roman"/>
          <w:sz w:val="28"/>
          <w:szCs w:val="28"/>
          <w:lang w:val="kk-KZ"/>
        </w:rPr>
        <w:t xml:space="preserve"> </w:t>
      </w:r>
      <w:r w:rsidRPr="00470A83">
        <w:rPr>
          <w:rFonts w:ascii="Times New Roman" w:hAnsi="Times New Roman" w:cs="Times New Roman"/>
          <w:sz w:val="28"/>
          <w:szCs w:val="28"/>
          <w:lang w:val="kk-KZ"/>
        </w:rPr>
        <w:t>өнімдерімен 5% және 10% ластану кезінде ассоциация II ең белсенді болғанын көрсетті (</w:t>
      </w:r>
      <w:r w:rsidRPr="001F4CAA">
        <w:rPr>
          <w:rFonts w:ascii="Times New Roman" w:hAnsi="Times New Roman" w:cs="Times New Roman"/>
          <w:i/>
          <w:sz w:val="28"/>
          <w:szCs w:val="28"/>
          <w:lang w:val="kk-KZ"/>
        </w:rPr>
        <w:t>Gordonia sp.</w:t>
      </w:r>
      <w:r w:rsidRPr="00470A83">
        <w:rPr>
          <w:rFonts w:ascii="Times New Roman" w:hAnsi="Times New Roman" w:cs="Times New Roman"/>
          <w:sz w:val="28"/>
          <w:szCs w:val="28"/>
          <w:lang w:val="kk-KZ"/>
        </w:rPr>
        <w:t xml:space="preserve"> 12/5, </w:t>
      </w:r>
      <w:r w:rsidRPr="001F4CAA">
        <w:rPr>
          <w:rFonts w:ascii="Times New Roman" w:hAnsi="Times New Roman" w:cs="Times New Roman"/>
          <w:i/>
          <w:sz w:val="28"/>
          <w:szCs w:val="28"/>
          <w:lang w:val="kk-KZ"/>
        </w:rPr>
        <w:t>Dietzia sp.</w:t>
      </w:r>
      <w:r w:rsidRPr="00470A83">
        <w:rPr>
          <w:rFonts w:ascii="Times New Roman" w:hAnsi="Times New Roman" w:cs="Times New Roman"/>
          <w:sz w:val="28"/>
          <w:szCs w:val="28"/>
          <w:lang w:val="kk-KZ"/>
        </w:rPr>
        <w:t xml:space="preserve"> 12/7, </w:t>
      </w:r>
      <w:r w:rsidRPr="001F4CAA">
        <w:rPr>
          <w:rFonts w:ascii="Times New Roman" w:hAnsi="Times New Roman" w:cs="Times New Roman"/>
          <w:i/>
          <w:sz w:val="28"/>
          <w:szCs w:val="28"/>
          <w:lang w:val="kk-KZ"/>
        </w:rPr>
        <w:t>Rhodococcus erythropolis</w:t>
      </w:r>
      <w:r w:rsidRPr="00470A83">
        <w:rPr>
          <w:rFonts w:ascii="Times New Roman" w:hAnsi="Times New Roman" w:cs="Times New Roman"/>
          <w:sz w:val="28"/>
          <w:szCs w:val="28"/>
          <w:lang w:val="kk-KZ"/>
        </w:rPr>
        <w:t xml:space="preserve"> 14/1, </w:t>
      </w:r>
      <w:r w:rsidRPr="001F4CAA">
        <w:rPr>
          <w:rFonts w:ascii="Times New Roman" w:hAnsi="Times New Roman" w:cs="Times New Roman"/>
          <w:i/>
          <w:sz w:val="28"/>
          <w:szCs w:val="28"/>
          <w:lang w:val="kk-KZ"/>
        </w:rPr>
        <w:t>Arthrobacter sp.</w:t>
      </w:r>
      <w:r w:rsidRPr="00470A83">
        <w:rPr>
          <w:rFonts w:ascii="Times New Roman" w:hAnsi="Times New Roman" w:cs="Times New Roman"/>
          <w:sz w:val="28"/>
          <w:szCs w:val="28"/>
          <w:lang w:val="kk-KZ"/>
        </w:rPr>
        <w:t xml:space="preserve"> 15/3). Ассоциациялармен бірге ОМТ енгізу топырақты мұнай мен мұнай</w:t>
      </w:r>
      <w:r w:rsidR="00E8280D">
        <w:rPr>
          <w:rFonts w:ascii="Times New Roman" w:hAnsi="Times New Roman" w:cs="Times New Roman"/>
          <w:sz w:val="28"/>
          <w:szCs w:val="28"/>
          <w:lang w:val="kk-KZ"/>
        </w:rPr>
        <w:t xml:space="preserve"> </w:t>
      </w:r>
      <w:r w:rsidRPr="00470A83">
        <w:rPr>
          <w:rFonts w:ascii="Times New Roman" w:hAnsi="Times New Roman" w:cs="Times New Roman"/>
          <w:sz w:val="28"/>
          <w:szCs w:val="28"/>
          <w:lang w:val="kk-KZ"/>
        </w:rPr>
        <w:t>өнімдерінен тиімдірек тазартуға ықпал ет</w:t>
      </w:r>
      <w:r w:rsidR="008E1FFD">
        <w:rPr>
          <w:rFonts w:ascii="Times New Roman" w:hAnsi="Times New Roman" w:cs="Times New Roman"/>
          <w:sz w:val="28"/>
          <w:szCs w:val="28"/>
          <w:lang w:val="kk-KZ"/>
        </w:rPr>
        <w:t>етінің көрсетті</w:t>
      </w:r>
      <w:r w:rsidRPr="00470A83">
        <w:rPr>
          <w:rFonts w:ascii="Times New Roman" w:hAnsi="Times New Roman" w:cs="Times New Roman"/>
          <w:sz w:val="28"/>
          <w:szCs w:val="28"/>
          <w:lang w:val="kk-KZ"/>
        </w:rPr>
        <w:t>.</w:t>
      </w:r>
    </w:p>
    <w:p w:rsidR="005C3FDE" w:rsidRPr="00470A83" w:rsidRDefault="005C3FDE" w:rsidP="00DC32BA">
      <w:pPr>
        <w:spacing w:after="0" w:line="240" w:lineRule="auto"/>
        <w:ind w:firstLine="567"/>
        <w:jc w:val="both"/>
        <w:rPr>
          <w:rFonts w:ascii="Times New Roman" w:hAnsi="Times New Roman" w:cs="Times New Roman"/>
          <w:sz w:val="28"/>
          <w:szCs w:val="28"/>
          <w:lang w:val="kk-KZ"/>
        </w:rPr>
      </w:pPr>
    </w:p>
    <w:p w:rsidR="006B53D7" w:rsidRPr="006B53D7" w:rsidRDefault="006B53D7" w:rsidP="006B53D7">
      <w:pPr>
        <w:pStyle w:val="a5"/>
        <w:numPr>
          <w:ilvl w:val="2"/>
          <w:numId w:val="7"/>
        </w:numPr>
        <w:spacing w:after="0" w:line="240" w:lineRule="auto"/>
        <w:jc w:val="both"/>
        <w:rPr>
          <w:rFonts w:ascii="Times New Roman" w:eastAsia="Times New Roman" w:hAnsi="Times New Roman" w:cs="Times New Roman"/>
          <w:sz w:val="28"/>
          <w:szCs w:val="28"/>
          <w:lang w:val="kk-KZ" w:eastAsia="ar-SA"/>
        </w:rPr>
      </w:pPr>
      <w:r w:rsidRPr="006B53D7">
        <w:rPr>
          <w:rFonts w:ascii="Times New Roman" w:eastAsia="Times New Roman" w:hAnsi="Times New Roman" w:cs="Times New Roman"/>
          <w:sz w:val="28"/>
          <w:szCs w:val="28"/>
          <w:lang w:val="kk-KZ" w:eastAsia="ar-SA"/>
        </w:rPr>
        <w:t xml:space="preserve">Белсенді ассоциациялардың ластанған топырақтың  биологиялық белсенділігіне әсерін бағалау </w:t>
      </w:r>
    </w:p>
    <w:p w:rsidR="001E3F4B" w:rsidRDefault="001E3F4B" w:rsidP="00573856">
      <w:pPr>
        <w:pStyle w:val="Default"/>
        <w:ind w:firstLine="567"/>
        <w:jc w:val="both"/>
        <w:rPr>
          <w:rFonts w:eastAsia="Times New Roman"/>
          <w:sz w:val="28"/>
          <w:szCs w:val="28"/>
          <w:lang w:val="kk-KZ" w:eastAsia="ar-SA"/>
        </w:rPr>
      </w:pPr>
      <w:r>
        <w:rPr>
          <w:rFonts w:eastAsia="Times New Roman"/>
          <w:sz w:val="28"/>
          <w:szCs w:val="28"/>
          <w:lang w:val="kk-KZ" w:eastAsia="ar-SA"/>
        </w:rPr>
        <w:t xml:space="preserve">Модельдік </w:t>
      </w:r>
      <w:r w:rsidRPr="001E3F4B">
        <w:rPr>
          <w:rFonts w:eastAsia="Times New Roman"/>
          <w:sz w:val="28"/>
          <w:szCs w:val="28"/>
          <w:lang w:val="kk-KZ" w:eastAsia="ar-SA"/>
        </w:rPr>
        <w:t xml:space="preserve">тәжірибеде топыраққа </w:t>
      </w:r>
      <w:r w:rsidR="0044035E">
        <w:rPr>
          <w:sz w:val="28"/>
          <w:szCs w:val="28"/>
          <w:lang w:val="kk-KZ"/>
        </w:rPr>
        <w:t>көмірсутектотықтырғыш микроорганизмдер</w:t>
      </w:r>
      <w:r w:rsidRPr="001E3F4B">
        <w:rPr>
          <w:rFonts w:eastAsia="Times New Roman"/>
          <w:sz w:val="28"/>
          <w:szCs w:val="28"/>
          <w:lang w:val="kk-KZ" w:eastAsia="ar-SA"/>
        </w:rPr>
        <w:t xml:space="preserve"> ассоциацияларын енгізгеннен кейін 1 және 3 айдан кейін биологиялық белсенділікті бағалау</w:t>
      </w:r>
      <w:r>
        <w:rPr>
          <w:rFonts w:eastAsia="Times New Roman"/>
          <w:sz w:val="28"/>
          <w:szCs w:val="28"/>
          <w:lang w:val="kk-KZ" w:eastAsia="ar-SA"/>
        </w:rPr>
        <w:t xml:space="preserve"> қажет.</w:t>
      </w:r>
      <w:r w:rsidR="00BA2159">
        <w:rPr>
          <w:rFonts w:eastAsia="Times New Roman"/>
          <w:sz w:val="28"/>
          <w:szCs w:val="28"/>
          <w:lang w:val="kk-KZ" w:eastAsia="ar-SA"/>
        </w:rPr>
        <w:t xml:space="preserve"> </w:t>
      </w:r>
      <w:r w:rsidRPr="00677F70">
        <w:rPr>
          <w:rFonts w:eastAsia="Times New Roman"/>
          <w:sz w:val="28"/>
          <w:szCs w:val="28"/>
          <w:lang w:val="kk-KZ" w:eastAsia="ar-SA"/>
        </w:rPr>
        <w:t>Микроорганизмдердің жалпы саны, әдетте, топырақтың микробиологиялық белсенділігін, органикалық заттардың ыдырау жылдамдығын және минералды элементтердің айналымын анық көрсетеді. Осы көрсеткішке сүйене отырып, топырақтың мұнаймен ластану дәрежесін ғана емес, сонымен бірге оның қалпына келу мүмкіндігін, сондай-ақ табиғи жағдайлар</w:t>
      </w:r>
      <w:r w:rsidR="00162BC9">
        <w:rPr>
          <w:rFonts w:eastAsia="Times New Roman"/>
          <w:sz w:val="28"/>
          <w:szCs w:val="28"/>
          <w:lang w:val="kk-KZ" w:eastAsia="ar-SA"/>
        </w:rPr>
        <w:t>да және ластанған топырақтарды қайта қалпына келтіру</w:t>
      </w:r>
      <w:r w:rsidRPr="00677F70">
        <w:rPr>
          <w:rFonts w:eastAsia="Times New Roman"/>
          <w:sz w:val="28"/>
          <w:szCs w:val="28"/>
          <w:lang w:val="kk-KZ" w:eastAsia="ar-SA"/>
        </w:rPr>
        <w:t xml:space="preserve"> кезіндегі мұнайдың </w:t>
      </w:r>
      <w:r w:rsidR="00162BC9">
        <w:rPr>
          <w:rFonts w:eastAsia="Times New Roman"/>
          <w:sz w:val="28"/>
          <w:szCs w:val="28"/>
          <w:lang w:val="kk-KZ" w:eastAsia="ar-SA"/>
        </w:rPr>
        <w:t xml:space="preserve">деструкциялану </w:t>
      </w:r>
      <w:r w:rsidRPr="00677F70">
        <w:rPr>
          <w:rFonts w:eastAsia="Times New Roman"/>
          <w:sz w:val="28"/>
          <w:szCs w:val="28"/>
          <w:lang w:val="kk-KZ" w:eastAsia="ar-SA"/>
        </w:rPr>
        <w:t>процестерін бағалауға болады</w:t>
      </w:r>
      <w:r w:rsidR="006D3242">
        <w:rPr>
          <w:rFonts w:eastAsia="Times New Roman"/>
          <w:sz w:val="28"/>
          <w:szCs w:val="28"/>
          <w:lang w:val="kk-KZ" w:eastAsia="ar-SA"/>
        </w:rPr>
        <w:t>.</w:t>
      </w:r>
      <w:r>
        <w:rPr>
          <w:rFonts w:eastAsia="Times New Roman"/>
          <w:sz w:val="28"/>
          <w:szCs w:val="28"/>
          <w:lang w:val="kk-KZ" w:eastAsia="ar-SA"/>
        </w:rPr>
        <w:t xml:space="preserve"> </w:t>
      </w:r>
    </w:p>
    <w:p w:rsidR="00883565" w:rsidRDefault="001E3F4B" w:rsidP="00DC32BA">
      <w:pPr>
        <w:spacing w:after="0" w:line="240" w:lineRule="auto"/>
        <w:ind w:firstLine="567"/>
        <w:jc w:val="both"/>
        <w:rPr>
          <w:rFonts w:ascii="Times New Roman" w:eastAsia="Times New Roman" w:hAnsi="Times New Roman" w:cs="Times New Roman"/>
          <w:sz w:val="28"/>
          <w:szCs w:val="28"/>
          <w:lang w:val="kk-KZ"/>
        </w:rPr>
      </w:pPr>
      <w:r w:rsidRPr="001E3F4B">
        <w:rPr>
          <w:rFonts w:ascii="Times New Roman" w:eastAsia="Times New Roman" w:hAnsi="Times New Roman" w:cs="Times New Roman"/>
          <w:sz w:val="28"/>
          <w:szCs w:val="28"/>
          <w:lang w:val="kk-KZ"/>
        </w:rPr>
        <w:t xml:space="preserve">Зерттелетін </w:t>
      </w:r>
      <w:r>
        <w:rPr>
          <w:rFonts w:ascii="Times New Roman" w:eastAsia="Times New Roman" w:hAnsi="Times New Roman" w:cs="Times New Roman"/>
          <w:sz w:val="28"/>
          <w:szCs w:val="28"/>
          <w:lang w:val="kk-KZ"/>
        </w:rPr>
        <w:t>ассоциациялардың</w:t>
      </w:r>
      <w:r w:rsidRPr="001E3F4B">
        <w:rPr>
          <w:rFonts w:ascii="Times New Roman" w:eastAsia="Times New Roman" w:hAnsi="Times New Roman" w:cs="Times New Roman"/>
          <w:sz w:val="28"/>
          <w:szCs w:val="28"/>
          <w:lang w:val="kk-KZ"/>
        </w:rPr>
        <w:t xml:space="preserve"> пайдалану қабілетін анықтаумен қатар, топырақтың биологиялық белсенділігі де зерттелді. Ластанған топырақтың биоремедиациясынан кейін топырақ микрофлорасының молдығы анықталды. Топырақтың микробтық әртүрлілігін бағалау үшін әртүрлі токсаномикалық топтардың микроорганизмдерінің саны (гетеротрофты бактериялар, актиномицеттер, жіп тәрізді саңырауқұлақтар және </w:t>
      </w:r>
      <w:r w:rsidR="006D3242">
        <w:rPr>
          <w:rFonts w:ascii="Times New Roman" w:eastAsia="Times New Roman" w:hAnsi="Times New Roman" w:cs="Times New Roman"/>
          <w:sz w:val="28"/>
          <w:szCs w:val="28"/>
          <w:lang w:val="kk-KZ"/>
        </w:rPr>
        <w:t>мұнайтотықтырғыш микроорганизмдер</w:t>
      </w:r>
      <w:r w:rsidRPr="001E3F4B">
        <w:rPr>
          <w:rFonts w:ascii="Times New Roman" w:eastAsia="Times New Roman" w:hAnsi="Times New Roman" w:cs="Times New Roman"/>
          <w:sz w:val="28"/>
          <w:szCs w:val="28"/>
          <w:lang w:val="kk-KZ"/>
        </w:rPr>
        <w:t xml:space="preserve">), сонымен қатар микроорганизмдер саны сияқты көрсеткіштерді таңдадық. Микроорганизмдердің осы топтарының бастапқы құрамын анықтау үшін мұнайтотықтырғыш микроорганизмдердің </w:t>
      </w:r>
      <w:r w:rsidRPr="001E3F4B">
        <w:rPr>
          <w:rFonts w:ascii="Times New Roman" w:eastAsia="Times New Roman" w:hAnsi="Times New Roman" w:cs="Times New Roman"/>
          <w:sz w:val="28"/>
          <w:szCs w:val="28"/>
          <w:lang w:val="kk-KZ"/>
        </w:rPr>
        <w:lastRenderedPageBreak/>
        <w:t>ассоциацияларын енгізер алдында таза топырақтан және құрамында 5%, 10% мұнай және мұнай өнімдері бар бастапқы топыр</w:t>
      </w:r>
      <w:r w:rsidR="00E8280D">
        <w:rPr>
          <w:rFonts w:ascii="Times New Roman" w:eastAsia="Times New Roman" w:hAnsi="Times New Roman" w:cs="Times New Roman"/>
          <w:sz w:val="28"/>
          <w:szCs w:val="28"/>
          <w:lang w:val="kk-KZ"/>
        </w:rPr>
        <w:t>ақтан топырақ үлгілері алынды (К</w:t>
      </w:r>
      <w:r w:rsidRPr="001E3F4B">
        <w:rPr>
          <w:rFonts w:ascii="Times New Roman" w:eastAsia="Times New Roman" w:hAnsi="Times New Roman" w:cs="Times New Roman"/>
          <w:sz w:val="28"/>
          <w:szCs w:val="28"/>
          <w:lang w:val="kk-KZ"/>
        </w:rPr>
        <w:t>есте</w:t>
      </w:r>
      <w:r w:rsidR="00E8280D">
        <w:rPr>
          <w:rFonts w:ascii="Times New Roman" w:eastAsia="Times New Roman" w:hAnsi="Times New Roman" w:cs="Times New Roman"/>
          <w:sz w:val="28"/>
          <w:szCs w:val="28"/>
          <w:lang w:val="kk-KZ"/>
        </w:rPr>
        <w:t xml:space="preserve"> </w:t>
      </w:r>
      <w:r w:rsidR="00CD5D4C">
        <w:rPr>
          <w:rFonts w:ascii="Times New Roman" w:eastAsia="Times New Roman" w:hAnsi="Times New Roman" w:cs="Times New Roman"/>
          <w:sz w:val="28"/>
          <w:szCs w:val="28"/>
          <w:lang w:val="kk-KZ"/>
        </w:rPr>
        <w:t>-10</w:t>
      </w:r>
      <w:r w:rsidRPr="001E3F4B">
        <w:rPr>
          <w:rFonts w:ascii="Times New Roman" w:eastAsia="Times New Roman" w:hAnsi="Times New Roman" w:cs="Times New Roman"/>
          <w:sz w:val="28"/>
          <w:szCs w:val="28"/>
          <w:lang w:val="kk-KZ"/>
        </w:rPr>
        <w:t>).</w:t>
      </w:r>
    </w:p>
    <w:p w:rsidR="00EB4F74" w:rsidRDefault="002F76AC" w:rsidP="00DC32B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EB4F74" w:rsidRPr="002F76AC">
        <w:rPr>
          <w:rFonts w:ascii="Times New Roman" w:hAnsi="Times New Roman" w:cs="Times New Roman"/>
          <w:sz w:val="28"/>
          <w:szCs w:val="28"/>
          <w:lang w:val="kk-KZ"/>
        </w:rPr>
        <w:t xml:space="preserve"> </w:t>
      </w:r>
      <w:r w:rsidR="005C3FDE">
        <w:rPr>
          <w:rFonts w:ascii="Times New Roman" w:hAnsi="Times New Roman" w:cs="Times New Roman"/>
          <w:sz w:val="28"/>
          <w:szCs w:val="28"/>
          <w:lang w:val="kk-KZ"/>
        </w:rPr>
        <w:t>10</w:t>
      </w:r>
      <w:r w:rsidR="00E8280D">
        <w:rPr>
          <w:rFonts w:ascii="Times New Roman" w:hAnsi="Times New Roman" w:cs="Times New Roman"/>
          <w:sz w:val="28"/>
          <w:szCs w:val="28"/>
          <w:lang w:val="kk-KZ"/>
        </w:rPr>
        <w:t xml:space="preserve"> </w:t>
      </w:r>
      <w:r w:rsidR="005F3E66" w:rsidRPr="002F76AC">
        <w:rPr>
          <w:rFonts w:ascii="Times New Roman" w:hAnsi="Times New Roman" w:cs="Times New Roman"/>
          <w:sz w:val="28"/>
          <w:szCs w:val="28"/>
          <w:lang w:val="kk-KZ"/>
        </w:rPr>
        <w:t xml:space="preserve">- </w:t>
      </w:r>
      <w:r>
        <w:rPr>
          <w:rFonts w:ascii="Times New Roman" w:hAnsi="Times New Roman" w:cs="Times New Roman"/>
          <w:sz w:val="28"/>
          <w:szCs w:val="28"/>
          <w:lang w:val="kk-KZ"/>
        </w:rPr>
        <w:t>Модельдік</w:t>
      </w:r>
      <w:r w:rsidRPr="002F76AC">
        <w:rPr>
          <w:rFonts w:ascii="Times New Roman" w:hAnsi="Times New Roman" w:cs="Times New Roman"/>
          <w:sz w:val="28"/>
          <w:szCs w:val="28"/>
          <w:lang w:val="kk-KZ"/>
        </w:rPr>
        <w:t xml:space="preserve"> тәжірибенің басындағы микроорганизмдердің негізгі топтарының саны (</w:t>
      </w:r>
      <w:r w:rsidR="00D62E78">
        <w:rPr>
          <w:rFonts w:ascii="Times New Roman" w:hAnsi="Times New Roman" w:cs="Times New Roman"/>
          <w:sz w:val="28"/>
          <w:szCs w:val="28"/>
          <w:lang w:val="kk-KZ"/>
        </w:rPr>
        <w:t>таза және мұнай және мұнай өнімдерімен ластанған топырақтардың бақылау нұсқалары</w:t>
      </w:r>
      <w:r w:rsidRPr="002F76AC">
        <w:rPr>
          <w:rFonts w:ascii="Times New Roman" w:hAnsi="Times New Roman" w:cs="Times New Roman"/>
          <w:sz w:val="28"/>
          <w:szCs w:val="28"/>
          <w:lang w:val="kk-KZ"/>
        </w:rPr>
        <w:t>)</w:t>
      </w:r>
    </w:p>
    <w:p w:rsidR="00E8280D" w:rsidRPr="002F76AC" w:rsidRDefault="00E8280D" w:rsidP="00DC32BA">
      <w:pPr>
        <w:spacing w:after="0" w:line="240" w:lineRule="auto"/>
        <w:ind w:firstLine="567"/>
        <w:jc w:val="both"/>
        <w:rPr>
          <w:rFonts w:ascii="Times New Roman" w:hAnsi="Times New Roman" w:cs="Times New Roman"/>
          <w:sz w:val="28"/>
          <w:szCs w:val="28"/>
          <w:lang w:val="kk-KZ"/>
        </w:rPr>
      </w:pPr>
    </w:p>
    <w:tbl>
      <w:tblPr>
        <w:tblStyle w:val="ae"/>
        <w:tblW w:w="9639" w:type="dxa"/>
        <w:tblInd w:w="-5" w:type="dxa"/>
        <w:tblLayout w:type="fixed"/>
        <w:tblLook w:val="04A0" w:firstRow="1" w:lastRow="0" w:firstColumn="1" w:lastColumn="0" w:noHBand="0" w:noVBand="1"/>
      </w:tblPr>
      <w:tblGrid>
        <w:gridCol w:w="2268"/>
        <w:gridCol w:w="1985"/>
        <w:gridCol w:w="2268"/>
        <w:gridCol w:w="2126"/>
        <w:gridCol w:w="992"/>
      </w:tblGrid>
      <w:tr w:rsidR="00EB4F74" w:rsidRPr="005F3E66" w:rsidTr="00BA2159">
        <w:tc>
          <w:tcPr>
            <w:tcW w:w="2268" w:type="dxa"/>
          </w:tcPr>
          <w:p w:rsidR="00EB4F74" w:rsidRPr="002F76AC" w:rsidRDefault="002F76AC" w:rsidP="00DC32BA">
            <w:pPr>
              <w:rPr>
                <w:rFonts w:ascii="Times New Roman" w:hAnsi="Times New Roman" w:cs="Times New Roman"/>
                <w:sz w:val="28"/>
                <w:szCs w:val="28"/>
                <w:lang w:val="kk-KZ"/>
              </w:rPr>
            </w:pPr>
            <w:r>
              <w:rPr>
                <w:rFonts w:ascii="Times New Roman" w:hAnsi="Times New Roman" w:cs="Times New Roman"/>
                <w:sz w:val="28"/>
                <w:szCs w:val="28"/>
                <w:lang w:val="kk-KZ"/>
              </w:rPr>
              <w:t>Нұсқалар</w:t>
            </w:r>
          </w:p>
        </w:tc>
        <w:tc>
          <w:tcPr>
            <w:tcW w:w="1985"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Гетеротроф</w:t>
            </w:r>
            <w:r w:rsidR="002F76AC">
              <w:rPr>
                <w:rFonts w:ascii="Times New Roman" w:hAnsi="Times New Roman" w:cs="Times New Roman"/>
                <w:sz w:val="28"/>
                <w:szCs w:val="28"/>
                <w:lang w:val="kk-KZ"/>
              </w:rPr>
              <w:t>ты</w:t>
            </w:r>
            <w:r w:rsidRPr="005F3E66">
              <w:rPr>
                <w:rFonts w:ascii="Times New Roman" w:hAnsi="Times New Roman" w:cs="Times New Roman"/>
                <w:sz w:val="28"/>
                <w:szCs w:val="28"/>
              </w:rPr>
              <w:t xml:space="preserve"> бактери</w:t>
            </w:r>
            <w:r w:rsidR="002F76AC">
              <w:rPr>
                <w:rFonts w:ascii="Times New Roman" w:hAnsi="Times New Roman" w:cs="Times New Roman"/>
                <w:sz w:val="28"/>
                <w:szCs w:val="28"/>
                <w:lang w:val="kk-KZ"/>
              </w:rPr>
              <w:t>ялар</w:t>
            </w:r>
            <w:r w:rsidRPr="005F3E66">
              <w:rPr>
                <w:rFonts w:ascii="Times New Roman" w:hAnsi="Times New Roman" w:cs="Times New Roman"/>
                <w:sz w:val="28"/>
                <w:szCs w:val="28"/>
              </w:rPr>
              <w:t xml:space="preserve">, </w:t>
            </w:r>
            <w:r w:rsidR="00876EDC" w:rsidRPr="005F3E66">
              <w:rPr>
                <w:rFonts w:ascii="Times New Roman" w:hAnsi="Times New Roman" w:cs="Times New Roman"/>
                <w:sz w:val="28"/>
                <w:szCs w:val="28"/>
              </w:rPr>
              <w:t>К</w:t>
            </w:r>
            <w:r w:rsidR="00876EDC">
              <w:rPr>
                <w:rFonts w:ascii="Times New Roman" w:hAnsi="Times New Roman" w:cs="Times New Roman"/>
                <w:sz w:val="28"/>
                <w:szCs w:val="28"/>
                <w:lang w:val="kk-KZ"/>
              </w:rPr>
              <w:t>ТБ</w:t>
            </w:r>
            <w:r w:rsidR="00876EDC" w:rsidRPr="005F3E66">
              <w:rPr>
                <w:rFonts w:ascii="Times New Roman" w:hAnsi="Times New Roman" w:cs="Times New Roman"/>
                <w:sz w:val="28"/>
                <w:szCs w:val="28"/>
              </w:rPr>
              <w:t xml:space="preserve"> </w:t>
            </w:r>
            <w:r w:rsidRPr="005F3E66">
              <w:rPr>
                <w:rFonts w:ascii="Times New Roman" w:hAnsi="Times New Roman" w:cs="Times New Roman"/>
                <w:sz w:val="28"/>
                <w:szCs w:val="28"/>
              </w:rPr>
              <w:t>/г</w:t>
            </w:r>
          </w:p>
        </w:tc>
        <w:tc>
          <w:tcPr>
            <w:tcW w:w="2268"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Актиномицет</w:t>
            </w:r>
            <w:r w:rsidR="002F76AC">
              <w:rPr>
                <w:rFonts w:ascii="Times New Roman" w:hAnsi="Times New Roman" w:cs="Times New Roman"/>
                <w:sz w:val="28"/>
                <w:szCs w:val="28"/>
                <w:lang w:val="kk-KZ"/>
              </w:rPr>
              <w:t>тер</w:t>
            </w:r>
            <w:r w:rsidRPr="005F3E66">
              <w:rPr>
                <w:rFonts w:ascii="Times New Roman" w:hAnsi="Times New Roman" w:cs="Times New Roman"/>
                <w:sz w:val="28"/>
                <w:szCs w:val="28"/>
              </w:rPr>
              <w:t>К</w:t>
            </w:r>
            <w:r w:rsidR="00876EDC">
              <w:rPr>
                <w:rFonts w:ascii="Times New Roman" w:hAnsi="Times New Roman" w:cs="Times New Roman"/>
                <w:sz w:val="28"/>
                <w:szCs w:val="28"/>
                <w:lang w:val="kk-KZ"/>
              </w:rPr>
              <w:t>ТБ</w:t>
            </w:r>
            <w:r w:rsidRPr="005F3E66">
              <w:rPr>
                <w:rFonts w:ascii="Times New Roman" w:hAnsi="Times New Roman" w:cs="Times New Roman"/>
                <w:sz w:val="28"/>
                <w:szCs w:val="28"/>
              </w:rPr>
              <w:t>/г</w:t>
            </w:r>
          </w:p>
        </w:tc>
        <w:tc>
          <w:tcPr>
            <w:tcW w:w="2126" w:type="dxa"/>
          </w:tcPr>
          <w:p w:rsidR="00E8280D" w:rsidRDefault="002F76AC" w:rsidP="00DC32BA">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w:t>
            </w:r>
            <w:r w:rsidRPr="001E3F4B">
              <w:rPr>
                <w:rFonts w:ascii="Times New Roman" w:eastAsia="Times New Roman" w:hAnsi="Times New Roman" w:cs="Times New Roman"/>
                <w:sz w:val="28"/>
                <w:szCs w:val="28"/>
                <w:lang w:val="kk-KZ"/>
              </w:rPr>
              <w:t>іп тәрізді саңырау</w:t>
            </w:r>
            <w:r w:rsidR="00E8280D">
              <w:rPr>
                <w:rFonts w:ascii="Times New Roman" w:eastAsia="Times New Roman" w:hAnsi="Times New Roman" w:cs="Times New Roman"/>
                <w:sz w:val="28"/>
                <w:szCs w:val="28"/>
                <w:lang w:val="kk-KZ"/>
              </w:rPr>
              <w:t>-</w:t>
            </w:r>
          </w:p>
          <w:p w:rsidR="00EB4F74" w:rsidRPr="005F3E66" w:rsidRDefault="00E8280D" w:rsidP="00E8280D">
            <w:pPr>
              <w:rPr>
                <w:rFonts w:ascii="Times New Roman" w:hAnsi="Times New Roman" w:cs="Times New Roman"/>
                <w:sz w:val="28"/>
                <w:szCs w:val="28"/>
              </w:rPr>
            </w:pPr>
            <w:r>
              <w:rPr>
                <w:rFonts w:ascii="Times New Roman" w:eastAsia="Times New Roman" w:hAnsi="Times New Roman" w:cs="Times New Roman"/>
                <w:sz w:val="28"/>
                <w:szCs w:val="28"/>
                <w:lang w:val="kk-KZ"/>
              </w:rPr>
              <w:t>қ</w:t>
            </w:r>
            <w:r w:rsidR="002F76AC" w:rsidRPr="001E3F4B">
              <w:rPr>
                <w:rFonts w:ascii="Times New Roman" w:eastAsia="Times New Roman" w:hAnsi="Times New Roman" w:cs="Times New Roman"/>
                <w:sz w:val="28"/>
                <w:szCs w:val="28"/>
                <w:lang w:val="kk-KZ"/>
              </w:rPr>
              <w:t>ұлақ</w:t>
            </w:r>
            <w:r>
              <w:rPr>
                <w:rFonts w:ascii="Times New Roman" w:eastAsia="Times New Roman" w:hAnsi="Times New Roman" w:cs="Times New Roman"/>
                <w:sz w:val="28"/>
                <w:szCs w:val="28"/>
                <w:lang w:val="kk-KZ"/>
              </w:rPr>
              <w:t>-р</w:t>
            </w:r>
            <w:r w:rsidR="00EB4F74" w:rsidRPr="005F3E66">
              <w:rPr>
                <w:rFonts w:ascii="Times New Roman" w:hAnsi="Times New Roman" w:cs="Times New Roman"/>
                <w:sz w:val="28"/>
                <w:szCs w:val="28"/>
              </w:rPr>
              <w:t xml:space="preserve">, </w:t>
            </w:r>
            <w:r w:rsidR="00876EDC" w:rsidRPr="005F3E66">
              <w:rPr>
                <w:rFonts w:ascii="Times New Roman" w:hAnsi="Times New Roman" w:cs="Times New Roman"/>
                <w:sz w:val="28"/>
                <w:szCs w:val="28"/>
              </w:rPr>
              <w:t>К</w:t>
            </w:r>
            <w:r w:rsidR="00876EDC">
              <w:rPr>
                <w:rFonts w:ascii="Times New Roman" w:hAnsi="Times New Roman" w:cs="Times New Roman"/>
                <w:sz w:val="28"/>
                <w:szCs w:val="28"/>
                <w:lang w:val="kk-KZ"/>
              </w:rPr>
              <w:t>ТБ</w:t>
            </w:r>
            <w:r w:rsidR="00876EDC" w:rsidRPr="005F3E66">
              <w:rPr>
                <w:rFonts w:ascii="Times New Roman" w:hAnsi="Times New Roman" w:cs="Times New Roman"/>
                <w:sz w:val="28"/>
                <w:szCs w:val="28"/>
              </w:rPr>
              <w:t xml:space="preserve"> </w:t>
            </w:r>
            <w:r w:rsidR="00EB4F74" w:rsidRPr="005F3E66">
              <w:rPr>
                <w:rFonts w:ascii="Times New Roman" w:hAnsi="Times New Roman" w:cs="Times New Roman"/>
                <w:sz w:val="28"/>
                <w:szCs w:val="28"/>
              </w:rPr>
              <w:t>/г</w:t>
            </w:r>
          </w:p>
        </w:tc>
        <w:tc>
          <w:tcPr>
            <w:tcW w:w="992" w:type="dxa"/>
          </w:tcPr>
          <w:p w:rsidR="00EB4F74" w:rsidRPr="005F3E66" w:rsidRDefault="00876EDC" w:rsidP="00DC32BA">
            <w:pPr>
              <w:rPr>
                <w:rFonts w:ascii="Times New Roman" w:hAnsi="Times New Roman" w:cs="Times New Roman"/>
                <w:sz w:val="28"/>
                <w:szCs w:val="28"/>
              </w:rPr>
            </w:pPr>
            <w:r>
              <w:rPr>
                <w:rFonts w:ascii="Times New Roman" w:hAnsi="Times New Roman" w:cs="Times New Roman"/>
                <w:sz w:val="28"/>
                <w:szCs w:val="28"/>
                <w:lang w:val="kk-KZ"/>
              </w:rPr>
              <w:t>КТ</w:t>
            </w:r>
            <w:r w:rsidR="00EB4F74" w:rsidRPr="005F3E66">
              <w:rPr>
                <w:rFonts w:ascii="Times New Roman" w:hAnsi="Times New Roman" w:cs="Times New Roman"/>
                <w:sz w:val="28"/>
                <w:szCs w:val="28"/>
              </w:rPr>
              <w:t xml:space="preserve">М, </w:t>
            </w:r>
            <w:r>
              <w:rPr>
                <w:rFonts w:ascii="Times New Roman" w:hAnsi="Times New Roman" w:cs="Times New Roman"/>
                <w:sz w:val="28"/>
                <w:szCs w:val="28"/>
                <w:lang w:val="kk-KZ"/>
              </w:rPr>
              <w:t xml:space="preserve">ЕЫС </w:t>
            </w:r>
            <w:r w:rsidR="00EB4F74" w:rsidRPr="005F3E66">
              <w:rPr>
                <w:rFonts w:ascii="Times New Roman" w:hAnsi="Times New Roman" w:cs="Times New Roman"/>
                <w:sz w:val="28"/>
                <w:szCs w:val="28"/>
              </w:rPr>
              <w:t xml:space="preserve"> </w:t>
            </w:r>
            <w:r>
              <w:rPr>
                <w:rFonts w:ascii="Times New Roman" w:hAnsi="Times New Roman" w:cs="Times New Roman"/>
                <w:sz w:val="28"/>
                <w:szCs w:val="28"/>
                <w:lang w:val="kk-KZ"/>
              </w:rPr>
              <w:t>жас</w:t>
            </w:r>
            <w:r w:rsidR="00EB4F74" w:rsidRPr="005F3E66">
              <w:rPr>
                <w:rFonts w:ascii="Times New Roman" w:hAnsi="Times New Roman" w:cs="Times New Roman"/>
                <w:sz w:val="28"/>
                <w:szCs w:val="28"/>
              </w:rPr>
              <w:t>/г</w:t>
            </w:r>
          </w:p>
        </w:tc>
      </w:tr>
      <w:tr w:rsidR="00EB4F74" w:rsidRPr="005F3E66" w:rsidTr="00BA2159">
        <w:tc>
          <w:tcPr>
            <w:tcW w:w="2268" w:type="dxa"/>
          </w:tcPr>
          <w:p w:rsidR="00EB4F74" w:rsidRPr="005F3E66" w:rsidRDefault="002F76AC" w:rsidP="00DC32BA">
            <w:pPr>
              <w:rPr>
                <w:rFonts w:ascii="Times New Roman" w:hAnsi="Times New Roman" w:cs="Times New Roman"/>
                <w:sz w:val="28"/>
                <w:szCs w:val="28"/>
              </w:rPr>
            </w:pPr>
            <w:r>
              <w:rPr>
                <w:rFonts w:ascii="Times New Roman" w:hAnsi="Times New Roman" w:cs="Times New Roman"/>
                <w:sz w:val="28"/>
                <w:szCs w:val="28"/>
                <w:lang w:val="kk-KZ"/>
              </w:rPr>
              <w:t>Бақылау</w:t>
            </w:r>
            <w:r w:rsidR="00EB4F74" w:rsidRPr="005F3E66">
              <w:rPr>
                <w:rFonts w:ascii="Times New Roman" w:hAnsi="Times New Roman" w:cs="Times New Roman"/>
                <w:sz w:val="28"/>
                <w:szCs w:val="28"/>
              </w:rPr>
              <w:t xml:space="preserve"> 1</w:t>
            </w:r>
            <w:r w:rsidR="00EB4F74" w:rsidRPr="005F3E66">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kk-KZ" w:eastAsia="en-US"/>
              </w:rPr>
              <w:t>Таза топырақ</w:t>
            </w:r>
            <w:r w:rsidR="00EB4F74" w:rsidRPr="005F3E66">
              <w:rPr>
                <w:rFonts w:ascii="Times New Roman" w:eastAsiaTheme="minorHAnsi" w:hAnsi="Times New Roman" w:cs="Times New Roman"/>
                <w:sz w:val="28"/>
                <w:szCs w:val="28"/>
                <w:lang w:eastAsia="en-US"/>
              </w:rPr>
              <w:t>)</w:t>
            </w:r>
            <w:r w:rsidR="00EB4F74" w:rsidRPr="005F3E66">
              <w:rPr>
                <w:rFonts w:ascii="Times New Roman" w:hAnsi="Times New Roman" w:cs="Times New Roman"/>
                <w:sz w:val="28"/>
                <w:szCs w:val="28"/>
              </w:rPr>
              <w:t xml:space="preserve"> </w:t>
            </w:r>
          </w:p>
        </w:tc>
        <w:tc>
          <w:tcPr>
            <w:tcW w:w="1985"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w:t>
            </w:r>
            <w:r w:rsidRPr="005F3E66">
              <w:rPr>
                <w:rFonts w:ascii="Times New Roman" w:hAnsi="Times New Roman" w:cs="Times New Roman"/>
                <w:sz w:val="28"/>
                <w:szCs w:val="28"/>
                <w:lang w:val="kk-KZ"/>
              </w:rPr>
              <w:t>6</w:t>
            </w:r>
            <w:r w:rsidRPr="005F3E66">
              <w:rPr>
                <w:rFonts w:ascii="Times New Roman" w:hAnsi="Times New Roman" w:cs="Times New Roman"/>
                <w:sz w:val="28"/>
                <w:szCs w:val="28"/>
              </w:rPr>
              <w:t>,0±0,</w:t>
            </w:r>
            <w:r w:rsidRPr="005F3E66">
              <w:rPr>
                <w:rFonts w:ascii="Times New Roman" w:hAnsi="Times New Roman" w:cs="Times New Roman"/>
                <w:sz w:val="28"/>
                <w:szCs w:val="28"/>
                <w:lang w:val="kk-KZ"/>
              </w:rPr>
              <w:t>6</w:t>
            </w: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3</w:t>
            </w:r>
          </w:p>
        </w:tc>
        <w:tc>
          <w:tcPr>
            <w:tcW w:w="2268"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(5,6±0,3)10</w:t>
            </w:r>
            <w:r w:rsidRPr="005F3E66">
              <w:rPr>
                <w:rFonts w:ascii="Times New Roman" w:hAnsi="Times New Roman" w:cs="Times New Roman"/>
                <w:sz w:val="28"/>
                <w:szCs w:val="28"/>
                <w:vertAlign w:val="superscript"/>
              </w:rPr>
              <w:t>2</w:t>
            </w:r>
          </w:p>
        </w:tc>
        <w:tc>
          <w:tcPr>
            <w:tcW w:w="2126"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 (2,0±0,2)10</w:t>
            </w:r>
            <w:r w:rsidRPr="005F3E66">
              <w:rPr>
                <w:rFonts w:ascii="Times New Roman" w:hAnsi="Times New Roman" w:cs="Times New Roman"/>
                <w:sz w:val="28"/>
                <w:szCs w:val="28"/>
                <w:vertAlign w:val="superscript"/>
              </w:rPr>
              <w:t>2</w:t>
            </w:r>
          </w:p>
        </w:tc>
        <w:tc>
          <w:tcPr>
            <w:tcW w:w="992"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w:t>
            </w:r>
          </w:p>
        </w:tc>
      </w:tr>
      <w:tr w:rsidR="00EB4F74" w:rsidRPr="005F3E66" w:rsidTr="00BA2159">
        <w:tc>
          <w:tcPr>
            <w:tcW w:w="2268" w:type="dxa"/>
          </w:tcPr>
          <w:p w:rsidR="00EB4F74" w:rsidRPr="005F3E66" w:rsidRDefault="002F76AC" w:rsidP="00DC32BA">
            <w:pPr>
              <w:rPr>
                <w:rFonts w:ascii="Times New Roman" w:hAnsi="Times New Roman" w:cs="Times New Roman"/>
                <w:sz w:val="28"/>
                <w:szCs w:val="28"/>
                <w:lang w:val="en-US"/>
              </w:rPr>
            </w:pPr>
            <w:r>
              <w:rPr>
                <w:rFonts w:ascii="Times New Roman" w:hAnsi="Times New Roman" w:cs="Times New Roman"/>
                <w:sz w:val="28"/>
                <w:szCs w:val="28"/>
                <w:lang w:val="kk-KZ"/>
              </w:rPr>
              <w:t>Бақылау</w:t>
            </w:r>
            <w:r w:rsidR="00EB4F74" w:rsidRPr="005F3E66">
              <w:rPr>
                <w:rFonts w:ascii="Times New Roman" w:hAnsi="Times New Roman" w:cs="Times New Roman"/>
                <w:sz w:val="28"/>
                <w:szCs w:val="28"/>
              </w:rPr>
              <w:t xml:space="preserve"> 2</w:t>
            </w:r>
            <w:r w:rsidR="00EB4F74" w:rsidRPr="005F3E66">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kk-KZ" w:eastAsia="en-US"/>
              </w:rPr>
              <w:t>Топырақ</w:t>
            </w:r>
            <w:r w:rsidR="00EB4F74" w:rsidRPr="005F3E66">
              <w:rPr>
                <w:rFonts w:ascii="Times New Roman" w:eastAsiaTheme="minorHAnsi" w:hAnsi="Times New Roman" w:cs="Times New Roman"/>
                <w:sz w:val="28"/>
                <w:szCs w:val="28"/>
                <w:lang w:eastAsia="en-US"/>
              </w:rPr>
              <w:t xml:space="preserve"> + 5 % </w:t>
            </w:r>
            <w:r>
              <w:rPr>
                <w:rFonts w:ascii="Times New Roman" w:eastAsiaTheme="minorHAnsi" w:hAnsi="Times New Roman" w:cs="Times New Roman"/>
                <w:sz w:val="28"/>
                <w:szCs w:val="28"/>
                <w:lang w:val="kk-KZ" w:eastAsia="en-US"/>
              </w:rPr>
              <w:t>мұнай</w:t>
            </w:r>
            <w:r w:rsidR="00EB4F74" w:rsidRPr="005F3E66">
              <w:rPr>
                <w:rFonts w:ascii="Times New Roman" w:eastAsiaTheme="minorHAnsi" w:hAnsi="Times New Roman" w:cs="Times New Roman"/>
                <w:sz w:val="28"/>
                <w:szCs w:val="28"/>
                <w:lang w:eastAsia="en-US"/>
              </w:rPr>
              <w:t>)</w:t>
            </w:r>
          </w:p>
        </w:tc>
        <w:tc>
          <w:tcPr>
            <w:tcW w:w="1985" w:type="dxa"/>
          </w:tcPr>
          <w:p w:rsidR="00EB4F74" w:rsidRPr="005F3E66" w:rsidRDefault="00EB4F74" w:rsidP="00934A2D">
            <w:pPr>
              <w:rPr>
                <w:rFonts w:ascii="Times New Roman" w:hAnsi="Times New Roman" w:cs="Times New Roman"/>
                <w:sz w:val="28"/>
                <w:szCs w:val="28"/>
                <w:vertAlign w:val="superscript"/>
                <w:lang w:val="kk-KZ"/>
              </w:rPr>
            </w:pPr>
            <w:r w:rsidRPr="005F3E66">
              <w:rPr>
                <w:rFonts w:ascii="Times New Roman" w:hAnsi="Times New Roman" w:cs="Times New Roman"/>
                <w:sz w:val="28"/>
                <w:szCs w:val="28"/>
              </w:rPr>
              <w:t>(</w:t>
            </w:r>
            <w:r w:rsidR="00934A2D">
              <w:rPr>
                <w:rFonts w:ascii="Times New Roman" w:hAnsi="Times New Roman" w:cs="Times New Roman"/>
                <w:sz w:val="28"/>
                <w:szCs w:val="28"/>
                <w:lang w:val="kk-KZ"/>
              </w:rPr>
              <w:t>5</w:t>
            </w:r>
            <w:r w:rsidRPr="005F3E66">
              <w:rPr>
                <w:rFonts w:ascii="Times New Roman" w:hAnsi="Times New Roman" w:cs="Times New Roman"/>
                <w:sz w:val="28"/>
                <w:szCs w:val="28"/>
                <w:lang w:val="kk-KZ"/>
              </w:rPr>
              <w:t>,2</w:t>
            </w:r>
            <w:r w:rsidRPr="005F3E66">
              <w:rPr>
                <w:rFonts w:ascii="Times New Roman" w:hAnsi="Times New Roman" w:cs="Times New Roman"/>
                <w:sz w:val="28"/>
                <w:szCs w:val="28"/>
              </w:rPr>
              <w:t>±</w:t>
            </w:r>
            <w:r w:rsidRPr="005F3E66">
              <w:rPr>
                <w:rFonts w:ascii="Times New Roman" w:hAnsi="Times New Roman" w:cs="Times New Roman"/>
                <w:sz w:val="28"/>
                <w:szCs w:val="28"/>
                <w:lang w:val="kk-KZ"/>
              </w:rPr>
              <w:t>0</w:t>
            </w:r>
            <w:r w:rsidRPr="005F3E66">
              <w:rPr>
                <w:rFonts w:ascii="Times New Roman" w:hAnsi="Times New Roman" w:cs="Times New Roman"/>
                <w:sz w:val="28"/>
                <w:szCs w:val="28"/>
              </w:rPr>
              <w:t>,</w:t>
            </w:r>
            <w:r w:rsidRPr="005F3E66">
              <w:rPr>
                <w:rFonts w:ascii="Times New Roman" w:hAnsi="Times New Roman" w:cs="Times New Roman"/>
                <w:sz w:val="28"/>
                <w:szCs w:val="28"/>
                <w:lang w:val="kk-KZ"/>
              </w:rPr>
              <w:t>2</w:t>
            </w: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lang w:val="kk-KZ"/>
              </w:rPr>
              <w:t>3</w:t>
            </w:r>
          </w:p>
        </w:tc>
        <w:tc>
          <w:tcPr>
            <w:tcW w:w="2268"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(5,0±0,3)10</w:t>
            </w:r>
            <w:r w:rsidRPr="005F3E66">
              <w:rPr>
                <w:rFonts w:ascii="Times New Roman" w:hAnsi="Times New Roman" w:cs="Times New Roman"/>
                <w:sz w:val="28"/>
                <w:szCs w:val="28"/>
                <w:vertAlign w:val="superscript"/>
              </w:rPr>
              <w:t>2</w:t>
            </w:r>
          </w:p>
        </w:tc>
        <w:tc>
          <w:tcPr>
            <w:tcW w:w="2126"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 (2,1±0,2)10</w:t>
            </w:r>
            <w:r w:rsidRPr="005F3E66">
              <w:rPr>
                <w:rFonts w:ascii="Times New Roman" w:hAnsi="Times New Roman" w:cs="Times New Roman"/>
                <w:sz w:val="28"/>
                <w:szCs w:val="28"/>
                <w:vertAlign w:val="superscript"/>
              </w:rPr>
              <w:t>2</w:t>
            </w:r>
          </w:p>
        </w:tc>
        <w:tc>
          <w:tcPr>
            <w:tcW w:w="992"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2</w:t>
            </w:r>
          </w:p>
        </w:tc>
      </w:tr>
      <w:tr w:rsidR="004814B3" w:rsidRPr="005F3E66" w:rsidTr="00755A2C">
        <w:tc>
          <w:tcPr>
            <w:tcW w:w="2268" w:type="dxa"/>
          </w:tcPr>
          <w:p w:rsidR="004814B3" w:rsidRPr="005F3E66" w:rsidRDefault="004814B3" w:rsidP="00755A2C">
            <w:pPr>
              <w:rPr>
                <w:rFonts w:ascii="Times New Roman" w:hAnsi="Times New Roman" w:cs="Times New Roman"/>
                <w:sz w:val="28"/>
                <w:szCs w:val="28"/>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w:t>
            </w:r>
            <w:r w:rsidRPr="005F3E66">
              <w:rPr>
                <w:rFonts w:ascii="Times New Roman" w:hAnsi="Times New Roman" w:cs="Times New Roman"/>
                <w:sz w:val="28"/>
                <w:szCs w:val="28"/>
                <w:lang w:val="en-US"/>
              </w:rPr>
              <w:t>4</w:t>
            </w:r>
            <w:r w:rsidRPr="005F3E66">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kk-KZ" w:eastAsia="en-US"/>
              </w:rPr>
              <w:t>Топырақ</w:t>
            </w:r>
            <w:r w:rsidRPr="005F3E66">
              <w:rPr>
                <w:rFonts w:ascii="Times New Roman" w:eastAsiaTheme="minorHAnsi" w:hAnsi="Times New Roman" w:cs="Times New Roman"/>
                <w:sz w:val="28"/>
                <w:szCs w:val="28"/>
                <w:lang w:eastAsia="en-US"/>
              </w:rPr>
              <w:t xml:space="preserve"> + 5 % мазут</w:t>
            </w:r>
            <w:r w:rsidRPr="005F3E66">
              <w:rPr>
                <w:rFonts w:ascii="Times New Roman" w:hAnsi="Times New Roman" w:cs="Times New Roman"/>
                <w:sz w:val="28"/>
                <w:szCs w:val="28"/>
              </w:rPr>
              <w:t>)</w:t>
            </w:r>
          </w:p>
        </w:tc>
        <w:tc>
          <w:tcPr>
            <w:tcW w:w="1985" w:type="dxa"/>
          </w:tcPr>
          <w:p w:rsidR="004814B3" w:rsidRPr="005F3E66" w:rsidRDefault="004814B3" w:rsidP="00755A2C">
            <w:pPr>
              <w:rPr>
                <w:rFonts w:ascii="Times New Roman" w:hAnsi="Times New Roman" w:cs="Times New Roman"/>
                <w:sz w:val="28"/>
                <w:szCs w:val="28"/>
                <w:vertAlign w:val="superscript"/>
                <w:lang w:val="kk-KZ"/>
              </w:rPr>
            </w:pPr>
            <w:r w:rsidRPr="005F3E66">
              <w:rPr>
                <w:rFonts w:ascii="Times New Roman" w:hAnsi="Times New Roman" w:cs="Times New Roman"/>
                <w:sz w:val="28"/>
                <w:szCs w:val="28"/>
              </w:rPr>
              <w:t xml:space="preserve"> (5,1±0,4)10</w:t>
            </w:r>
            <w:r>
              <w:rPr>
                <w:rFonts w:ascii="Times New Roman" w:hAnsi="Times New Roman" w:cs="Times New Roman"/>
                <w:sz w:val="28"/>
                <w:szCs w:val="28"/>
                <w:vertAlign w:val="superscript"/>
                <w:lang w:val="kk-KZ"/>
              </w:rPr>
              <w:t>3</w:t>
            </w:r>
          </w:p>
        </w:tc>
        <w:tc>
          <w:tcPr>
            <w:tcW w:w="2268"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(6,2±0,4)10</w:t>
            </w:r>
            <w:r w:rsidRPr="005F3E66">
              <w:rPr>
                <w:rFonts w:ascii="Times New Roman" w:hAnsi="Times New Roman" w:cs="Times New Roman"/>
                <w:sz w:val="28"/>
                <w:szCs w:val="28"/>
                <w:vertAlign w:val="superscript"/>
              </w:rPr>
              <w:t>2</w:t>
            </w:r>
          </w:p>
        </w:tc>
        <w:tc>
          <w:tcPr>
            <w:tcW w:w="2126"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 xml:space="preserve"> (2,6±0,3)10</w:t>
            </w:r>
            <w:r w:rsidRPr="005F3E66">
              <w:rPr>
                <w:rFonts w:ascii="Times New Roman" w:hAnsi="Times New Roman" w:cs="Times New Roman"/>
                <w:sz w:val="28"/>
                <w:szCs w:val="28"/>
                <w:vertAlign w:val="superscript"/>
              </w:rPr>
              <w:t>2</w:t>
            </w:r>
          </w:p>
        </w:tc>
        <w:tc>
          <w:tcPr>
            <w:tcW w:w="992"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2</w:t>
            </w:r>
          </w:p>
        </w:tc>
      </w:tr>
      <w:tr w:rsidR="004814B3" w:rsidRPr="005F3E66" w:rsidTr="00755A2C">
        <w:tc>
          <w:tcPr>
            <w:tcW w:w="2268" w:type="dxa"/>
          </w:tcPr>
          <w:p w:rsidR="004814B3" w:rsidRPr="005F3E66" w:rsidRDefault="004814B3" w:rsidP="00755A2C">
            <w:pPr>
              <w:rPr>
                <w:rFonts w:ascii="Times New Roman" w:hAnsi="Times New Roman" w:cs="Times New Roman"/>
                <w:sz w:val="28"/>
                <w:szCs w:val="28"/>
                <w:lang w:val="en-US"/>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w:t>
            </w:r>
            <w:r w:rsidRPr="005F3E66">
              <w:rPr>
                <w:rFonts w:ascii="Times New Roman" w:hAnsi="Times New Roman" w:cs="Times New Roman"/>
                <w:sz w:val="28"/>
                <w:szCs w:val="28"/>
                <w:lang w:val="en-US"/>
              </w:rPr>
              <w:t>6</w:t>
            </w:r>
            <w:r w:rsidRPr="005F3E66">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kk-KZ" w:eastAsia="en-US"/>
              </w:rPr>
              <w:t>Топырақ</w:t>
            </w:r>
            <w:r w:rsidRPr="005F3E66">
              <w:rPr>
                <w:rFonts w:ascii="Times New Roman" w:eastAsiaTheme="minorHAnsi" w:hAnsi="Times New Roman" w:cs="Times New Roman"/>
                <w:sz w:val="28"/>
                <w:szCs w:val="28"/>
                <w:lang w:eastAsia="en-US"/>
              </w:rPr>
              <w:t xml:space="preserve"> + 5 % Д</w:t>
            </w:r>
            <w:r>
              <w:rPr>
                <w:rFonts w:ascii="Times New Roman" w:eastAsiaTheme="minorHAnsi" w:hAnsi="Times New Roman" w:cs="Times New Roman"/>
                <w:sz w:val="28"/>
                <w:szCs w:val="28"/>
                <w:lang w:val="kk-KZ" w:eastAsia="en-US"/>
              </w:rPr>
              <w:t>О</w:t>
            </w:r>
            <w:r w:rsidRPr="005F3E66">
              <w:rPr>
                <w:rFonts w:ascii="Times New Roman" w:eastAsiaTheme="minorHAnsi" w:hAnsi="Times New Roman" w:cs="Times New Roman"/>
                <w:sz w:val="28"/>
                <w:szCs w:val="28"/>
                <w:lang w:eastAsia="en-US"/>
              </w:rPr>
              <w:t>)</w:t>
            </w:r>
          </w:p>
        </w:tc>
        <w:tc>
          <w:tcPr>
            <w:tcW w:w="1985" w:type="dxa"/>
          </w:tcPr>
          <w:p w:rsidR="004814B3" w:rsidRPr="005F3E66" w:rsidRDefault="004814B3" w:rsidP="00934A2D">
            <w:pPr>
              <w:rPr>
                <w:rFonts w:ascii="Times New Roman" w:hAnsi="Times New Roman" w:cs="Times New Roman"/>
                <w:sz w:val="28"/>
                <w:szCs w:val="28"/>
                <w:vertAlign w:val="superscript"/>
              </w:rPr>
            </w:pPr>
            <w:r w:rsidRPr="005F3E66">
              <w:rPr>
                <w:rFonts w:ascii="Times New Roman" w:hAnsi="Times New Roman" w:cs="Times New Roman"/>
                <w:sz w:val="28"/>
                <w:szCs w:val="28"/>
              </w:rPr>
              <w:t>(</w:t>
            </w:r>
            <w:r w:rsidR="00934A2D">
              <w:rPr>
                <w:rFonts w:ascii="Times New Roman" w:hAnsi="Times New Roman" w:cs="Times New Roman"/>
                <w:sz w:val="28"/>
                <w:szCs w:val="28"/>
              </w:rPr>
              <w:t>5</w:t>
            </w:r>
            <w:r w:rsidRPr="005F3E66">
              <w:rPr>
                <w:rFonts w:ascii="Times New Roman" w:hAnsi="Times New Roman" w:cs="Times New Roman"/>
                <w:sz w:val="28"/>
                <w:szCs w:val="28"/>
              </w:rPr>
              <w:t>,0±0,</w:t>
            </w:r>
            <w:r w:rsidR="00934A2D">
              <w:rPr>
                <w:rFonts w:ascii="Times New Roman" w:hAnsi="Times New Roman" w:cs="Times New Roman"/>
                <w:sz w:val="28"/>
                <w:szCs w:val="28"/>
              </w:rPr>
              <w:t>4</w:t>
            </w: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3</w:t>
            </w:r>
          </w:p>
        </w:tc>
        <w:tc>
          <w:tcPr>
            <w:tcW w:w="2268"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(5,8±0,4)10</w:t>
            </w:r>
            <w:r w:rsidRPr="005F3E66">
              <w:rPr>
                <w:rFonts w:ascii="Times New Roman" w:hAnsi="Times New Roman" w:cs="Times New Roman"/>
                <w:sz w:val="28"/>
                <w:szCs w:val="28"/>
                <w:vertAlign w:val="superscript"/>
              </w:rPr>
              <w:t>2</w:t>
            </w:r>
          </w:p>
        </w:tc>
        <w:tc>
          <w:tcPr>
            <w:tcW w:w="2126"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(2,8±0,3)10</w:t>
            </w:r>
            <w:r w:rsidRPr="005F3E66">
              <w:rPr>
                <w:rFonts w:ascii="Times New Roman" w:hAnsi="Times New Roman" w:cs="Times New Roman"/>
                <w:sz w:val="28"/>
                <w:szCs w:val="28"/>
                <w:vertAlign w:val="superscript"/>
              </w:rPr>
              <w:t>2</w:t>
            </w:r>
          </w:p>
        </w:tc>
        <w:tc>
          <w:tcPr>
            <w:tcW w:w="992"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2</w:t>
            </w:r>
          </w:p>
        </w:tc>
      </w:tr>
      <w:tr w:rsidR="004814B3" w:rsidRPr="005F3E66" w:rsidTr="00755A2C">
        <w:tc>
          <w:tcPr>
            <w:tcW w:w="2268" w:type="dxa"/>
          </w:tcPr>
          <w:p w:rsidR="004814B3" w:rsidRPr="005F3E66" w:rsidRDefault="004814B3" w:rsidP="00755A2C">
            <w:pPr>
              <w:rPr>
                <w:rFonts w:ascii="Times New Roman" w:hAnsi="Times New Roman" w:cs="Times New Roman"/>
                <w:sz w:val="28"/>
                <w:szCs w:val="28"/>
                <w:lang w:val="en-US"/>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2</w:t>
            </w:r>
            <w:r w:rsidRPr="005F3E66">
              <w:rPr>
                <w:rFonts w:ascii="Times New Roman" w:hAnsi="Times New Roman" w:cs="Times New Roman"/>
                <w:sz w:val="28"/>
                <w:szCs w:val="28"/>
                <w:vertAlign w:val="superscript"/>
              </w:rPr>
              <w:t>1</w:t>
            </w:r>
            <w:r w:rsidRPr="005F3E66">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kk-KZ" w:eastAsia="en-US"/>
              </w:rPr>
              <w:t>Топырақ</w:t>
            </w:r>
            <w:r w:rsidRPr="005F3E66">
              <w:rPr>
                <w:rFonts w:ascii="Times New Roman" w:eastAsiaTheme="minorHAnsi" w:hAnsi="Times New Roman" w:cs="Times New Roman"/>
                <w:sz w:val="28"/>
                <w:szCs w:val="28"/>
                <w:lang w:eastAsia="en-US"/>
              </w:rPr>
              <w:t xml:space="preserve"> + 10 % </w:t>
            </w:r>
            <w:r>
              <w:rPr>
                <w:rFonts w:ascii="Times New Roman" w:eastAsiaTheme="minorHAnsi" w:hAnsi="Times New Roman" w:cs="Times New Roman"/>
                <w:sz w:val="28"/>
                <w:szCs w:val="28"/>
                <w:lang w:val="kk-KZ" w:eastAsia="en-US"/>
              </w:rPr>
              <w:t>мұнай</w:t>
            </w:r>
            <w:r w:rsidRPr="005F3E66">
              <w:rPr>
                <w:rFonts w:ascii="Times New Roman" w:eastAsiaTheme="minorHAnsi" w:hAnsi="Times New Roman" w:cs="Times New Roman"/>
                <w:sz w:val="28"/>
                <w:szCs w:val="28"/>
                <w:lang w:eastAsia="en-US"/>
              </w:rPr>
              <w:t>)</w:t>
            </w:r>
          </w:p>
        </w:tc>
        <w:tc>
          <w:tcPr>
            <w:tcW w:w="1985" w:type="dxa"/>
          </w:tcPr>
          <w:p w:rsidR="004814B3" w:rsidRPr="005F3E66" w:rsidRDefault="004814B3" w:rsidP="00934A2D">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w:t>
            </w:r>
            <w:r w:rsidR="00934A2D">
              <w:rPr>
                <w:rFonts w:ascii="Times New Roman" w:hAnsi="Times New Roman" w:cs="Times New Roman"/>
                <w:sz w:val="28"/>
                <w:szCs w:val="28"/>
                <w:lang w:val="kk-KZ"/>
              </w:rPr>
              <w:t>5</w:t>
            </w:r>
            <w:r w:rsidRPr="005F3E66">
              <w:rPr>
                <w:rFonts w:ascii="Times New Roman" w:hAnsi="Times New Roman" w:cs="Times New Roman"/>
                <w:sz w:val="28"/>
                <w:szCs w:val="28"/>
                <w:lang w:val="kk-KZ"/>
              </w:rPr>
              <w:t>,3</w:t>
            </w:r>
            <w:r w:rsidRPr="005F3E66">
              <w:rPr>
                <w:rFonts w:ascii="Times New Roman" w:hAnsi="Times New Roman" w:cs="Times New Roman"/>
                <w:sz w:val="28"/>
                <w:szCs w:val="28"/>
              </w:rPr>
              <w:t>±0,2)10</w:t>
            </w:r>
            <w:r w:rsidRPr="005F3E66">
              <w:rPr>
                <w:rFonts w:ascii="Times New Roman" w:hAnsi="Times New Roman" w:cs="Times New Roman"/>
                <w:sz w:val="28"/>
                <w:szCs w:val="28"/>
                <w:vertAlign w:val="superscript"/>
              </w:rPr>
              <w:t>3</w:t>
            </w:r>
          </w:p>
        </w:tc>
        <w:tc>
          <w:tcPr>
            <w:tcW w:w="2268"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(8,0±0,4)10</w:t>
            </w:r>
            <w:r w:rsidRPr="005F3E66">
              <w:rPr>
                <w:rFonts w:ascii="Times New Roman" w:hAnsi="Times New Roman" w:cs="Times New Roman"/>
                <w:sz w:val="28"/>
                <w:szCs w:val="28"/>
                <w:vertAlign w:val="superscript"/>
              </w:rPr>
              <w:t>2</w:t>
            </w:r>
          </w:p>
        </w:tc>
        <w:tc>
          <w:tcPr>
            <w:tcW w:w="2126"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(3,2±0,1)×10</w:t>
            </w:r>
            <w:r w:rsidRPr="005F3E66">
              <w:rPr>
                <w:rFonts w:ascii="Times New Roman" w:hAnsi="Times New Roman" w:cs="Times New Roman"/>
                <w:sz w:val="28"/>
                <w:szCs w:val="28"/>
                <w:vertAlign w:val="superscript"/>
              </w:rPr>
              <w:t>2</w:t>
            </w:r>
          </w:p>
        </w:tc>
        <w:tc>
          <w:tcPr>
            <w:tcW w:w="992"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3</w:t>
            </w:r>
          </w:p>
        </w:tc>
      </w:tr>
      <w:tr w:rsidR="004814B3" w:rsidRPr="005F3E66" w:rsidTr="00755A2C">
        <w:tc>
          <w:tcPr>
            <w:tcW w:w="2268" w:type="dxa"/>
          </w:tcPr>
          <w:p w:rsidR="004814B3" w:rsidRPr="005F3E66" w:rsidRDefault="004814B3" w:rsidP="00755A2C">
            <w:pPr>
              <w:rPr>
                <w:rFonts w:ascii="Times New Roman" w:hAnsi="Times New Roman" w:cs="Times New Roman"/>
                <w:sz w:val="28"/>
                <w:szCs w:val="28"/>
                <w:lang w:val="en-US"/>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w:t>
            </w:r>
            <w:r w:rsidRPr="005F3E66">
              <w:rPr>
                <w:rFonts w:ascii="Times New Roman" w:hAnsi="Times New Roman" w:cs="Times New Roman"/>
                <w:sz w:val="28"/>
                <w:szCs w:val="28"/>
                <w:lang w:val="en-US"/>
              </w:rPr>
              <w:t>4</w:t>
            </w:r>
            <w:r w:rsidRPr="005F3E66">
              <w:rPr>
                <w:rFonts w:ascii="Times New Roman" w:hAnsi="Times New Roman" w:cs="Times New Roman"/>
                <w:sz w:val="28"/>
                <w:szCs w:val="28"/>
                <w:vertAlign w:val="superscript"/>
              </w:rPr>
              <w:t>1</w:t>
            </w:r>
            <w:r w:rsidRPr="005F3E66">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kk-KZ" w:eastAsia="en-US"/>
              </w:rPr>
              <w:t>Топырақ</w:t>
            </w:r>
            <w:r w:rsidRPr="005F3E66">
              <w:rPr>
                <w:rFonts w:ascii="Times New Roman" w:eastAsiaTheme="minorHAnsi" w:hAnsi="Times New Roman" w:cs="Times New Roman"/>
                <w:sz w:val="28"/>
                <w:szCs w:val="28"/>
                <w:lang w:eastAsia="en-US"/>
              </w:rPr>
              <w:t xml:space="preserve"> + 10 % мазут)</w:t>
            </w:r>
          </w:p>
        </w:tc>
        <w:tc>
          <w:tcPr>
            <w:tcW w:w="1985" w:type="dxa"/>
          </w:tcPr>
          <w:p w:rsidR="004814B3" w:rsidRPr="005F3E66" w:rsidRDefault="004814B3" w:rsidP="00934A2D">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w:t>
            </w:r>
            <w:r w:rsidR="00934A2D">
              <w:rPr>
                <w:rFonts w:ascii="Times New Roman" w:hAnsi="Times New Roman" w:cs="Times New Roman"/>
                <w:sz w:val="28"/>
                <w:szCs w:val="28"/>
              </w:rPr>
              <w:t>5</w:t>
            </w:r>
            <w:r w:rsidRPr="005F3E66">
              <w:rPr>
                <w:rFonts w:ascii="Times New Roman" w:hAnsi="Times New Roman" w:cs="Times New Roman"/>
                <w:sz w:val="28"/>
                <w:szCs w:val="28"/>
              </w:rPr>
              <w:t>,</w:t>
            </w:r>
            <w:r w:rsidR="00934A2D">
              <w:rPr>
                <w:rFonts w:ascii="Times New Roman" w:hAnsi="Times New Roman" w:cs="Times New Roman"/>
                <w:sz w:val="28"/>
                <w:szCs w:val="28"/>
              </w:rPr>
              <w:t>1</w:t>
            </w:r>
            <w:r w:rsidRPr="005F3E66">
              <w:rPr>
                <w:rFonts w:ascii="Times New Roman" w:hAnsi="Times New Roman" w:cs="Times New Roman"/>
                <w:sz w:val="28"/>
                <w:szCs w:val="28"/>
              </w:rPr>
              <w:t>±0,5)10</w:t>
            </w:r>
            <w:r>
              <w:rPr>
                <w:rFonts w:ascii="Times New Roman" w:hAnsi="Times New Roman" w:cs="Times New Roman"/>
                <w:sz w:val="28"/>
                <w:szCs w:val="28"/>
                <w:vertAlign w:val="superscript"/>
              </w:rPr>
              <w:t>3</w:t>
            </w:r>
          </w:p>
        </w:tc>
        <w:tc>
          <w:tcPr>
            <w:tcW w:w="2268"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(6,1±0,4)10</w:t>
            </w:r>
            <w:r w:rsidRPr="005F3E66">
              <w:rPr>
                <w:rFonts w:ascii="Times New Roman" w:hAnsi="Times New Roman" w:cs="Times New Roman"/>
                <w:sz w:val="28"/>
                <w:szCs w:val="28"/>
                <w:vertAlign w:val="superscript"/>
              </w:rPr>
              <w:t>2</w:t>
            </w:r>
          </w:p>
        </w:tc>
        <w:tc>
          <w:tcPr>
            <w:tcW w:w="2126"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 xml:space="preserve"> (2,2±0,2)10</w:t>
            </w:r>
            <w:r w:rsidRPr="005F3E66">
              <w:rPr>
                <w:rFonts w:ascii="Times New Roman" w:hAnsi="Times New Roman" w:cs="Times New Roman"/>
                <w:sz w:val="28"/>
                <w:szCs w:val="28"/>
                <w:vertAlign w:val="superscript"/>
              </w:rPr>
              <w:t>2</w:t>
            </w:r>
          </w:p>
        </w:tc>
        <w:tc>
          <w:tcPr>
            <w:tcW w:w="992"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3</w:t>
            </w:r>
          </w:p>
        </w:tc>
      </w:tr>
      <w:tr w:rsidR="004814B3" w:rsidRPr="005F3E66" w:rsidTr="00755A2C">
        <w:tc>
          <w:tcPr>
            <w:tcW w:w="2268" w:type="dxa"/>
          </w:tcPr>
          <w:p w:rsidR="004814B3" w:rsidRPr="005F3E66" w:rsidRDefault="004814B3" w:rsidP="00755A2C">
            <w:pPr>
              <w:rPr>
                <w:rFonts w:ascii="Times New Roman" w:hAnsi="Times New Roman" w:cs="Times New Roman"/>
                <w:sz w:val="28"/>
                <w:szCs w:val="28"/>
                <w:lang w:val="en-US"/>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w:t>
            </w:r>
            <w:r w:rsidRPr="005F3E66">
              <w:rPr>
                <w:rFonts w:ascii="Times New Roman" w:hAnsi="Times New Roman" w:cs="Times New Roman"/>
                <w:sz w:val="28"/>
                <w:szCs w:val="28"/>
                <w:lang w:val="en-US"/>
              </w:rPr>
              <w:t>6</w:t>
            </w:r>
            <w:r w:rsidRPr="005F3E66">
              <w:rPr>
                <w:rFonts w:ascii="Times New Roman" w:hAnsi="Times New Roman" w:cs="Times New Roman"/>
                <w:sz w:val="28"/>
                <w:szCs w:val="28"/>
                <w:vertAlign w:val="superscript"/>
              </w:rPr>
              <w:t>1</w:t>
            </w:r>
            <w:r w:rsidRPr="005F3E66">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kk-KZ" w:eastAsia="en-US"/>
              </w:rPr>
              <w:t>Топырақ</w:t>
            </w:r>
            <w:r w:rsidRPr="005F3E66">
              <w:rPr>
                <w:rFonts w:ascii="Times New Roman" w:eastAsiaTheme="minorHAnsi" w:hAnsi="Times New Roman" w:cs="Times New Roman"/>
                <w:sz w:val="28"/>
                <w:szCs w:val="28"/>
                <w:lang w:eastAsia="en-US"/>
              </w:rPr>
              <w:t xml:space="preserve"> + 10 % ДТ)</w:t>
            </w:r>
          </w:p>
        </w:tc>
        <w:tc>
          <w:tcPr>
            <w:tcW w:w="1985"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(4,0±0,6)10</w:t>
            </w:r>
            <w:r w:rsidRPr="005F3E66">
              <w:rPr>
                <w:rFonts w:ascii="Times New Roman" w:hAnsi="Times New Roman" w:cs="Times New Roman"/>
                <w:sz w:val="28"/>
                <w:szCs w:val="28"/>
                <w:vertAlign w:val="superscript"/>
              </w:rPr>
              <w:t>3</w:t>
            </w:r>
          </w:p>
        </w:tc>
        <w:tc>
          <w:tcPr>
            <w:tcW w:w="2268"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(6,2±0,4)10</w:t>
            </w:r>
            <w:r w:rsidRPr="005F3E66">
              <w:rPr>
                <w:rFonts w:ascii="Times New Roman" w:hAnsi="Times New Roman" w:cs="Times New Roman"/>
                <w:sz w:val="28"/>
                <w:szCs w:val="28"/>
                <w:vertAlign w:val="superscript"/>
              </w:rPr>
              <w:t>2</w:t>
            </w:r>
          </w:p>
        </w:tc>
        <w:tc>
          <w:tcPr>
            <w:tcW w:w="2126"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 xml:space="preserve"> (3,4±0,2)10</w:t>
            </w:r>
            <w:r w:rsidRPr="005F3E66">
              <w:rPr>
                <w:rFonts w:ascii="Times New Roman" w:hAnsi="Times New Roman" w:cs="Times New Roman"/>
                <w:sz w:val="28"/>
                <w:szCs w:val="28"/>
                <w:vertAlign w:val="superscript"/>
              </w:rPr>
              <w:t>2</w:t>
            </w:r>
          </w:p>
        </w:tc>
        <w:tc>
          <w:tcPr>
            <w:tcW w:w="992"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3</w:t>
            </w:r>
          </w:p>
        </w:tc>
      </w:tr>
      <w:tr w:rsidR="003618DC" w:rsidRPr="005F3E66" w:rsidTr="00B2383E">
        <w:tc>
          <w:tcPr>
            <w:tcW w:w="9639" w:type="dxa"/>
            <w:gridSpan w:val="5"/>
          </w:tcPr>
          <w:p w:rsidR="003618DC" w:rsidRPr="005F3E66" w:rsidRDefault="003618DC" w:rsidP="00755A2C">
            <w:pPr>
              <w:rPr>
                <w:rFonts w:ascii="Times New Roman" w:hAnsi="Times New Roman" w:cs="Times New Roman"/>
                <w:sz w:val="28"/>
                <w:szCs w:val="28"/>
              </w:rPr>
            </w:pPr>
            <w:r w:rsidRPr="002415CC">
              <w:rPr>
                <w:rFonts w:ascii="Times New Roman" w:hAnsi="Times New Roman" w:cs="Times New Roman"/>
                <w:sz w:val="28"/>
                <w:szCs w:val="28"/>
              </w:rPr>
              <w:t>Ескерту</w:t>
            </w:r>
            <w:r w:rsidRPr="002415CC">
              <w:rPr>
                <w:rFonts w:ascii="Times New Roman" w:hAnsi="Times New Roman" w:cs="Times New Roman"/>
                <w:sz w:val="28"/>
                <w:szCs w:val="28"/>
                <w:lang w:val="kk-KZ"/>
              </w:rPr>
              <w:t>: шы</w:t>
            </w:r>
            <w:r>
              <w:rPr>
                <w:rFonts w:ascii="Times New Roman" w:hAnsi="Times New Roman" w:cs="Times New Roman"/>
                <w:sz w:val="28"/>
                <w:szCs w:val="28"/>
                <w:lang w:val="kk-KZ"/>
              </w:rPr>
              <w:t>н</w:t>
            </w:r>
            <w:r w:rsidRPr="002415CC">
              <w:rPr>
                <w:rFonts w:ascii="Times New Roman" w:hAnsi="Times New Roman" w:cs="Times New Roman"/>
                <w:sz w:val="28"/>
                <w:szCs w:val="28"/>
                <w:lang w:val="kk-KZ"/>
              </w:rPr>
              <w:t>айылығы</w:t>
            </w:r>
            <w:r w:rsidRPr="002415CC">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Pr>
                <w:rFonts w:ascii="Times New Roman" w:hAnsi="Times New Roman" w:cs="Times New Roman"/>
                <w:sz w:val="28"/>
                <w:szCs w:val="28"/>
                <w:lang w:val="kk-KZ"/>
              </w:rPr>
              <w:t xml:space="preserve"> </w:t>
            </w:r>
            <w:r w:rsidRPr="002415CC">
              <w:rPr>
                <w:rFonts w:ascii="Times New Roman" w:hAnsi="Times New Roman" w:cs="Times New Roman"/>
                <w:sz w:val="28"/>
                <w:szCs w:val="28"/>
                <w:lang w:val="en-US"/>
              </w:rPr>
              <w:t>&lt;</w:t>
            </w:r>
            <w:r>
              <w:rPr>
                <w:rFonts w:ascii="Times New Roman" w:hAnsi="Times New Roman" w:cs="Times New Roman"/>
                <w:sz w:val="28"/>
                <w:szCs w:val="28"/>
                <w:lang w:val="kk-KZ"/>
              </w:rPr>
              <w:t>0</w:t>
            </w:r>
            <w:r w:rsidRPr="002415CC">
              <w:rPr>
                <w:rFonts w:ascii="Times New Roman" w:hAnsi="Times New Roman" w:cs="Times New Roman"/>
                <w:sz w:val="28"/>
                <w:szCs w:val="28"/>
                <w:lang w:val="kk-KZ"/>
              </w:rPr>
              <w:t>,</w:t>
            </w:r>
            <w:r w:rsidRPr="002415CC">
              <w:rPr>
                <w:rFonts w:ascii="Times New Roman" w:hAnsi="Times New Roman" w:cs="Times New Roman"/>
                <w:sz w:val="28"/>
                <w:szCs w:val="28"/>
                <w:lang w:val="en-US"/>
              </w:rPr>
              <w:t>05</w:t>
            </w:r>
          </w:p>
        </w:tc>
      </w:tr>
    </w:tbl>
    <w:p w:rsidR="004814B3" w:rsidRPr="004814B3" w:rsidRDefault="004814B3" w:rsidP="00DC32BA">
      <w:pPr>
        <w:spacing w:after="0" w:line="240" w:lineRule="auto"/>
        <w:ind w:firstLine="567"/>
        <w:jc w:val="both"/>
        <w:rPr>
          <w:rFonts w:ascii="Times New Roman" w:hAnsi="Times New Roman" w:cs="Times New Roman"/>
          <w:color w:val="FF0000"/>
          <w:sz w:val="28"/>
          <w:szCs w:val="28"/>
          <w:lang w:val="kk-KZ"/>
        </w:rPr>
      </w:pPr>
    </w:p>
    <w:p w:rsidR="00CE6DBF" w:rsidRDefault="005C3FDE" w:rsidP="00DC32B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00CE6DBF" w:rsidRPr="00470A83">
        <w:rPr>
          <w:rFonts w:ascii="Times New Roman" w:hAnsi="Times New Roman" w:cs="Times New Roman"/>
          <w:sz w:val="28"/>
          <w:szCs w:val="28"/>
          <w:lang w:val="kk-KZ"/>
        </w:rPr>
        <w:t xml:space="preserve"> кестеден </w:t>
      </w:r>
      <w:r w:rsidR="00CE6DBF" w:rsidRPr="00BA2159">
        <w:rPr>
          <w:rFonts w:ascii="Times New Roman" w:hAnsi="Times New Roman" w:cs="Times New Roman"/>
          <w:sz w:val="28"/>
          <w:szCs w:val="28"/>
          <w:lang w:val="kk-KZ"/>
        </w:rPr>
        <w:t>көріп отырғаны</w:t>
      </w:r>
      <w:r w:rsidR="00CE6DBF" w:rsidRPr="00470A83">
        <w:rPr>
          <w:rFonts w:ascii="Times New Roman" w:hAnsi="Times New Roman" w:cs="Times New Roman"/>
          <w:sz w:val="28"/>
          <w:szCs w:val="28"/>
          <w:lang w:val="kk-KZ"/>
        </w:rPr>
        <w:t>м</w:t>
      </w:r>
      <w:r w:rsidR="00CE6DBF" w:rsidRPr="00BA2159">
        <w:rPr>
          <w:rFonts w:ascii="Times New Roman" w:hAnsi="Times New Roman" w:cs="Times New Roman"/>
          <w:sz w:val="28"/>
          <w:szCs w:val="28"/>
          <w:lang w:val="kk-KZ"/>
        </w:rPr>
        <w:t>ыздай, таза топырақпен салыстырғанда, мұнай және мұнай</w:t>
      </w:r>
      <w:r w:rsidR="00E70BE6">
        <w:rPr>
          <w:rFonts w:ascii="Times New Roman" w:hAnsi="Times New Roman" w:cs="Times New Roman"/>
          <w:sz w:val="28"/>
          <w:szCs w:val="28"/>
          <w:lang w:val="kk-KZ"/>
        </w:rPr>
        <w:t xml:space="preserve"> </w:t>
      </w:r>
      <w:r w:rsidR="00CE6DBF" w:rsidRPr="00BA2159">
        <w:rPr>
          <w:rFonts w:ascii="Times New Roman" w:hAnsi="Times New Roman" w:cs="Times New Roman"/>
          <w:sz w:val="28"/>
          <w:szCs w:val="28"/>
          <w:lang w:val="kk-KZ"/>
        </w:rPr>
        <w:t xml:space="preserve">өнімдерін (мазут және дизельді отын) енгізгеннен кейінгі бақылау нұсқаларында 7 күннен кейін гетеротрофты бактериялар, жіп тәрізді саңырауқұлақтар мен актиномицеттер санында айтарлықтай өзгерістер байқалмады. </w:t>
      </w:r>
      <w:r w:rsidR="00CE6DBF" w:rsidRPr="00FA5F3A">
        <w:rPr>
          <w:rFonts w:ascii="Times New Roman" w:hAnsi="Times New Roman" w:cs="Times New Roman"/>
          <w:sz w:val="28"/>
          <w:szCs w:val="28"/>
          <w:lang w:val="kk-KZ"/>
        </w:rPr>
        <w:t>Тек көмірсутектерді енгізу көмірсутекті тотықтырғыш микроорганизмдердің дамуына ықпал етті</w:t>
      </w:r>
      <w:r w:rsidR="00E26CF6">
        <w:rPr>
          <w:rFonts w:ascii="Times New Roman" w:hAnsi="Times New Roman" w:cs="Times New Roman"/>
          <w:sz w:val="28"/>
          <w:szCs w:val="28"/>
          <w:lang w:val="kk-KZ"/>
        </w:rPr>
        <w:t>.</w:t>
      </w:r>
    </w:p>
    <w:p w:rsidR="00E26CF6" w:rsidRPr="00A32AA4" w:rsidRDefault="0075216E" w:rsidP="00E26CF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E26CF6">
        <w:rPr>
          <w:rFonts w:ascii="Times New Roman" w:hAnsi="Times New Roman" w:cs="Times New Roman"/>
          <w:sz w:val="28"/>
          <w:szCs w:val="28"/>
          <w:lang w:val="kk-KZ"/>
        </w:rPr>
        <w:t>өптеген</w:t>
      </w:r>
      <w:r w:rsidR="00E26CF6" w:rsidRPr="00A32AA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ғылыми </w:t>
      </w:r>
      <w:r w:rsidR="00E26CF6" w:rsidRPr="00A32AA4">
        <w:rPr>
          <w:rFonts w:ascii="Times New Roman" w:hAnsi="Times New Roman" w:cs="Times New Roman"/>
          <w:sz w:val="28"/>
          <w:szCs w:val="28"/>
          <w:lang w:val="kk-KZ"/>
        </w:rPr>
        <w:t xml:space="preserve">зерттеулері бойынша мұнайдың ластануы кезінде микроорганизмдердің биомассасын өзгеруі </w:t>
      </w:r>
      <w:r>
        <w:rPr>
          <w:rFonts w:ascii="Times New Roman" w:hAnsi="Times New Roman" w:cs="Times New Roman"/>
          <w:sz w:val="28"/>
          <w:szCs w:val="28"/>
          <w:lang w:val="kk-KZ"/>
        </w:rPr>
        <w:t xml:space="preserve">немесе </w:t>
      </w:r>
      <w:r w:rsidR="00E26CF6" w:rsidRPr="00A32AA4">
        <w:rPr>
          <w:rFonts w:ascii="Times New Roman" w:hAnsi="Times New Roman" w:cs="Times New Roman"/>
          <w:sz w:val="28"/>
          <w:szCs w:val="28"/>
          <w:lang w:val="kk-KZ"/>
        </w:rPr>
        <w:t>ластаушы заттардың төмен концентрациясында өліп қалу сатысы болмауы</w:t>
      </w:r>
      <w:r>
        <w:rPr>
          <w:rFonts w:ascii="Times New Roman" w:hAnsi="Times New Roman" w:cs="Times New Roman"/>
          <w:sz w:val="28"/>
          <w:szCs w:val="28"/>
          <w:lang w:val="kk-KZ"/>
        </w:rPr>
        <w:t xml:space="preserve"> да</w:t>
      </w:r>
      <w:r w:rsidR="00E26CF6" w:rsidRPr="00A32AA4">
        <w:rPr>
          <w:rFonts w:ascii="Times New Roman" w:hAnsi="Times New Roman" w:cs="Times New Roman"/>
          <w:sz w:val="28"/>
          <w:szCs w:val="28"/>
          <w:lang w:val="kk-KZ"/>
        </w:rPr>
        <w:t xml:space="preserve"> мүмкін</w:t>
      </w:r>
      <w:r w:rsidR="00E26CF6">
        <w:rPr>
          <w:rFonts w:ascii="Times New Roman" w:hAnsi="Times New Roman" w:cs="Times New Roman"/>
          <w:sz w:val="28"/>
          <w:szCs w:val="28"/>
          <w:lang w:val="kk-KZ"/>
        </w:rPr>
        <w:t xml:space="preserve"> </w:t>
      </w:r>
      <w:r w:rsidR="00E26CF6" w:rsidRPr="00A32AA4">
        <w:rPr>
          <w:rFonts w:ascii="Times New Roman" w:hAnsi="Times New Roman" w:cs="Times New Roman"/>
          <w:sz w:val="28"/>
          <w:szCs w:val="28"/>
          <w:lang w:val="kk-KZ"/>
        </w:rPr>
        <w:t>[</w:t>
      </w:r>
      <w:r w:rsidR="00E26CF6">
        <w:rPr>
          <w:rFonts w:ascii="Times New Roman" w:hAnsi="Times New Roman" w:cs="Times New Roman"/>
          <w:sz w:val="28"/>
          <w:szCs w:val="28"/>
          <w:lang w:val="kk-KZ"/>
        </w:rPr>
        <w:t>21, 22</w:t>
      </w:r>
      <w:r w:rsidR="00E26CF6" w:rsidRPr="00A32AA4">
        <w:rPr>
          <w:rFonts w:ascii="Times New Roman" w:hAnsi="Times New Roman" w:cs="Times New Roman"/>
          <w:sz w:val="28"/>
          <w:szCs w:val="28"/>
          <w:lang w:val="kk-KZ"/>
        </w:rPr>
        <w:t xml:space="preserve">]. </w:t>
      </w:r>
    </w:p>
    <w:p w:rsidR="00EB4F74" w:rsidRPr="00FA5F3A" w:rsidRDefault="00EB4F74" w:rsidP="00DC32BA">
      <w:pPr>
        <w:spacing w:after="0" w:line="240" w:lineRule="auto"/>
        <w:ind w:firstLine="567"/>
        <w:jc w:val="both"/>
        <w:rPr>
          <w:rFonts w:ascii="Times New Roman" w:hAnsi="Times New Roman" w:cs="Times New Roman"/>
          <w:sz w:val="28"/>
          <w:szCs w:val="28"/>
          <w:lang w:val="kk-KZ"/>
        </w:rPr>
      </w:pPr>
      <w:r w:rsidRPr="00FA5F3A">
        <w:rPr>
          <w:rFonts w:ascii="Times New Roman" w:hAnsi="Times New Roman" w:cs="Times New Roman"/>
          <w:sz w:val="28"/>
          <w:szCs w:val="28"/>
          <w:lang w:val="kk-KZ"/>
        </w:rPr>
        <w:t xml:space="preserve"> </w:t>
      </w:r>
      <w:r w:rsidR="008709BE" w:rsidRPr="00FA5F3A">
        <w:rPr>
          <w:rFonts w:ascii="Times New Roman" w:hAnsi="Times New Roman" w:cs="Times New Roman"/>
          <w:sz w:val="28"/>
          <w:szCs w:val="28"/>
          <w:lang w:val="kk-KZ"/>
        </w:rPr>
        <w:t xml:space="preserve">1 айдан кейін зерттеу нәтижелері ластанбаған және мұнаймен, мазутпен, дизельді отынмен ластанған, өңдеуден өтпеген және </w:t>
      </w:r>
      <w:r w:rsidR="00AA3CF2">
        <w:rPr>
          <w:rFonts w:ascii="Times New Roman" w:hAnsi="Times New Roman" w:cs="Times New Roman"/>
          <w:sz w:val="28"/>
          <w:szCs w:val="28"/>
          <w:lang w:val="kk-KZ"/>
        </w:rPr>
        <w:t>А</w:t>
      </w:r>
      <w:r w:rsidR="008709BE">
        <w:rPr>
          <w:rFonts w:ascii="Times New Roman" w:hAnsi="Times New Roman" w:cs="Times New Roman"/>
          <w:sz w:val="28"/>
          <w:szCs w:val="28"/>
          <w:lang w:val="kk-KZ"/>
        </w:rPr>
        <w:t>ссоциациялар</w:t>
      </w:r>
      <w:r w:rsidR="008709BE" w:rsidRPr="00FA5F3A">
        <w:rPr>
          <w:rFonts w:ascii="Times New Roman" w:hAnsi="Times New Roman" w:cs="Times New Roman"/>
          <w:sz w:val="28"/>
          <w:szCs w:val="28"/>
          <w:lang w:val="kk-KZ"/>
        </w:rPr>
        <w:t xml:space="preserve"> мен </w:t>
      </w:r>
      <w:r w:rsidR="008709BE" w:rsidRPr="00FA5F3A">
        <w:rPr>
          <w:rFonts w:ascii="Times New Roman" w:hAnsi="Times New Roman" w:cs="Times New Roman"/>
          <w:sz w:val="28"/>
          <w:szCs w:val="28"/>
          <w:lang w:val="kk-KZ"/>
        </w:rPr>
        <w:lastRenderedPageBreak/>
        <w:t>органи</w:t>
      </w:r>
      <w:r w:rsidR="008709BE">
        <w:rPr>
          <w:rFonts w:ascii="Times New Roman" w:hAnsi="Times New Roman" w:cs="Times New Roman"/>
          <w:sz w:val="28"/>
          <w:szCs w:val="28"/>
          <w:lang w:val="kk-KZ"/>
        </w:rPr>
        <w:t>клық-минералды</w:t>
      </w:r>
      <w:r w:rsidR="008709BE" w:rsidRPr="00FA5F3A">
        <w:rPr>
          <w:rFonts w:ascii="Times New Roman" w:hAnsi="Times New Roman" w:cs="Times New Roman"/>
          <w:sz w:val="28"/>
          <w:szCs w:val="28"/>
          <w:lang w:val="kk-KZ"/>
        </w:rPr>
        <w:t>қ тыңайтқыштарды енгізген топырақта микроорганизмдер санының айтарлықтай айырмашылығын көрсетті (</w:t>
      </w:r>
      <w:r w:rsidR="00E8280D">
        <w:rPr>
          <w:rFonts w:ascii="Times New Roman" w:hAnsi="Times New Roman" w:cs="Times New Roman"/>
          <w:sz w:val="28"/>
          <w:szCs w:val="28"/>
          <w:lang w:val="kk-KZ"/>
        </w:rPr>
        <w:t>К</w:t>
      </w:r>
      <w:r w:rsidR="008709BE" w:rsidRPr="00FA5F3A">
        <w:rPr>
          <w:rFonts w:ascii="Times New Roman" w:hAnsi="Times New Roman" w:cs="Times New Roman"/>
          <w:sz w:val="28"/>
          <w:szCs w:val="28"/>
          <w:lang w:val="kk-KZ"/>
        </w:rPr>
        <w:t>есте</w:t>
      </w:r>
      <w:r w:rsidR="00E8280D">
        <w:rPr>
          <w:rFonts w:ascii="Times New Roman" w:hAnsi="Times New Roman" w:cs="Times New Roman"/>
          <w:sz w:val="28"/>
          <w:szCs w:val="28"/>
          <w:lang w:val="kk-KZ"/>
        </w:rPr>
        <w:t xml:space="preserve"> -</w:t>
      </w:r>
      <w:r w:rsidR="005C3FDE">
        <w:rPr>
          <w:rFonts w:ascii="Times New Roman" w:hAnsi="Times New Roman" w:cs="Times New Roman"/>
          <w:sz w:val="28"/>
          <w:szCs w:val="28"/>
          <w:lang w:val="kk-KZ"/>
        </w:rPr>
        <w:t>11</w:t>
      </w:r>
      <w:r w:rsidR="008709BE" w:rsidRPr="00FA5F3A">
        <w:rPr>
          <w:rFonts w:ascii="Times New Roman" w:hAnsi="Times New Roman" w:cs="Times New Roman"/>
          <w:sz w:val="28"/>
          <w:szCs w:val="28"/>
          <w:lang w:val="kk-KZ"/>
        </w:rPr>
        <w:t>).</w:t>
      </w:r>
    </w:p>
    <w:p w:rsidR="003A20F5" w:rsidRPr="00FA5F3A" w:rsidRDefault="003A20F5" w:rsidP="00DC32BA">
      <w:pPr>
        <w:spacing w:after="0" w:line="240" w:lineRule="auto"/>
        <w:ind w:firstLine="567"/>
        <w:jc w:val="both"/>
        <w:rPr>
          <w:rFonts w:ascii="Times New Roman" w:hAnsi="Times New Roman" w:cs="Times New Roman"/>
          <w:sz w:val="28"/>
          <w:szCs w:val="28"/>
          <w:lang w:val="kk-KZ"/>
        </w:rPr>
      </w:pPr>
    </w:p>
    <w:p w:rsidR="00EB4F74" w:rsidRPr="00FA5F3A" w:rsidRDefault="008709BE" w:rsidP="00DC32B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E8280D">
        <w:rPr>
          <w:rFonts w:ascii="Times New Roman" w:hAnsi="Times New Roman" w:cs="Times New Roman"/>
          <w:sz w:val="28"/>
          <w:szCs w:val="28"/>
          <w:lang w:val="kk-KZ"/>
        </w:rPr>
        <w:t xml:space="preserve"> </w:t>
      </w:r>
      <w:r w:rsidR="005C3FDE">
        <w:rPr>
          <w:rFonts w:ascii="Times New Roman" w:hAnsi="Times New Roman" w:cs="Times New Roman"/>
          <w:sz w:val="28"/>
          <w:szCs w:val="28"/>
          <w:lang w:val="kk-KZ"/>
        </w:rPr>
        <w:t>11</w:t>
      </w:r>
      <w:r>
        <w:rPr>
          <w:rFonts w:ascii="Times New Roman" w:hAnsi="Times New Roman" w:cs="Times New Roman"/>
          <w:sz w:val="28"/>
          <w:szCs w:val="28"/>
          <w:lang w:val="kk-KZ"/>
        </w:rPr>
        <w:t xml:space="preserve"> </w:t>
      </w:r>
      <w:r w:rsidR="005F3E66" w:rsidRPr="00FA5F3A">
        <w:rPr>
          <w:rFonts w:ascii="Times New Roman" w:hAnsi="Times New Roman" w:cs="Times New Roman"/>
          <w:sz w:val="28"/>
          <w:szCs w:val="28"/>
          <w:lang w:val="kk-KZ"/>
        </w:rPr>
        <w:t>-</w:t>
      </w:r>
      <w:r w:rsidR="00EB4F74" w:rsidRPr="00FA5F3A">
        <w:rPr>
          <w:rFonts w:ascii="Times New Roman" w:hAnsi="Times New Roman" w:cs="Times New Roman"/>
          <w:sz w:val="28"/>
          <w:szCs w:val="28"/>
          <w:lang w:val="kk-KZ"/>
        </w:rPr>
        <w:t xml:space="preserve"> </w:t>
      </w:r>
      <w:r w:rsidR="003A20F5" w:rsidRPr="00FA5F3A">
        <w:rPr>
          <w:rFonts w:ascii="Times New Roman" w:hAnsi="Times New Roman" w:cs="Times New Roman"/>
          <w:sz w:val="28"/>
          <w:szCs w:val="28"/>
          <w:lang w:val="kk-KZ"/>
        </w:rPr>
        <w:t>Мұнай және мұнай</w:t>
      </w:r>
      <w:r w:rsidR="00E70BE6">
        <w:rPr>
          <w:rFonts w:ascii="Times New Roman" w:hAnsi="Times New Roman" w:cs="Times New Roman"/>
          <w:sz w:val="28"/>
          <w:szCs w:val="28"/>
          <w:lang w:val="kk-KZ"/>
        </w:rPr>
        <w:t xml:space="preserve"> </w:t>
      </w:r>
      <w:r w:rsidR="003A20F5" w:rsidRPr="00FA5F3A">
        <w:rPr>
          <w:rFonts w:ascii="Times New Roman" w:hAnsi="Times New Roman" w:cs="Times New Roman"/>
          <w:sz w:val="28"/>
          <w:szCs w:val="28"/>
          <w:lang w:val="kk-KZ"/>
        </w:rPr>
        <w:t>өнімдерімен (5%)</w:t>
      </w:r>
      <w:r w:rsidR="003A20F5">
        <w:rPr>
          <w:rFonts w:ascii="Times New Roman" w:hAnsi="Times New Roman" w:cs="Times New Roman"/>
          <w:sz w:val="28"/>
          <w:szCs w:val="28"/>
          <w:lang w:val="kk-KZ"/>
        </w:rPr>
        <w:t xml:space="preserve"> </w:t>
      </w:r>
      <w:r w:rsidR="003A20F5" w:rsidRPr="00FA5F3A">
        <w:rPr>
          <w:rFonts w:ascii="Times New Roman" w:hAnsi="Times New Roman" w:cs="Times New Roman"/>
          <w:sz w:val="28"/>
          <w:szCs w:val="28"/>
          <w:lang w:val="kk-KZ"/>
        </w:rPr>
        <w:t xml:space="preserve">ластанған топырақ үлгілеріндегі микроорганизмдер саны, 1 айдан кейінгі </w:t>
      </w:r>
      <w:r w:rsidR="003A20F5">
        <w:rPr>
          <w:rFonts w:ascii="Times New Roman" w:hAnsi="Times New Roman" w:cs="Times New Roman"/>
          <w:sz w:val="28"/>
          <w:szCs w:val="28"/>
          <w:lang w:val="kk-KZ"/>
        </w:rPr>
        <w:t>модельдік</w:t>
      </w:r>
      <w:r w:rsidR="003A20F5" w:rsidRPr="00FA5F3A">
        <w:rPr>
          <w:rFonts w:ascii="Times New Roman" w:hAnsi="Times New Roman" w:cs="Times New Roman"/>
          <w:sz w:val="28"/>
          <w:szCs w:val="28"/>
          <w:lang w:val="kk-KZ"/>
        </w:rPr>
        <w:t xml:space="preserve"> тәжірибе</w:t>
      </w:r>
    </w:p>
    <w:tbl>
      <w:tblPr>
        <w:tblStyle w:val="ae"/>
        <w:tblW w:w="0" w:type="auto"/>
        <w:tblLook w:val="04A0" w:firstRow="1" w:lastRow="0" w:firstColumn="1" w:lastColumn="0" w:noHBand="0" w:noVBand="1"/>
      </w:tblPr>
      <w:tblGrid>
        <w:gridCol w:w="1980"/>
        <w:gridCol w:w="1955"/>
        <w:gridCol w:w="2297"/>
        <w:gridCol w:w="2285"/>
        <w:gridCol w:w="1111"/>
      </w:tblGrid>
      <w:tr w:rsidR="003A20F5" w:rsidRPr="005F3E66" w:rsidTr="003A20F5">
        <w:tc>
          <w:tcPr>
            <w:tcW w:w="1980" w:type="dxa"/>
          </w:tcPr>
          <w:p w:rsidR="003A20F5" w:rsidRPr="003A20F5" w:rsidRDefault="003A20F5" w:rsidP="00DC32BA">
            <w:pPr>
              <w:rPr>
                <w:rFonts w:ascii="Times New Roman" w:hAnsi="Times New Roman" w:cs="Times New Roman"/>
                <w:sz w:val="28"/>
                <w:szCs w:val="28"/>
                <w:lang w:val="kk-KZ"/>
              </w:rPr>
            </w:pPr>
            <w:r>
              <w:rPr>
                <w:rFonts w:ascii="Times New Roman" w:hAnsi="Times New Roman" w:cs="Times New Roman"/>
                <w:sz w:val="28"/>
                <w:szCs w:val="28"/>
                <w:lang w:val="kk-KZ"/>
              </w:rPr>
              <w:t>Нұсқалар</w:t>
            </w:r>
          </w:p>
        </w:tc>
        <w:tc>
          <w:tcPr>
            <w:tcW w:w="1955" w:type="dxa"/>
          </w:tcPr>
          <w:p w:rsidR="003A20F5" w:rsidRPr="005F3E66" w:rsidRDefault="003A20F5" w:rsidP="00DC32BA">
            <w:pPr>
              <w:rPr>
                <w:rFonts w:ascii="Times New Roman" w:hAnsi="Times New Roman" w:cs="Times New Roman"/>
                <w:sz w:val="28"/>
                <w:szCs w:val="28"/>
              </w:rPr>
            </w:pPr>
            <w:r w:rsidRPr="005F3E66">
              <w:rPr>
                <w:rFonts w:ascii="Times New Roman" w:hAnsi="Times New Roman" w:cs="Times New Roman"/>
                <w:sz w:val="28"/>
                <w:szCs w:val="28"/>
              </w:rPr>
              <w:t>Гетеротроф</w:t>
            </w:r>
            <w:r>
              <w:rPr>
                <w:rFonts w:ascii="Times New Roman" w:hAnsi="Times New Roman" w:cs="Times New Roman"/>
                <w:sz w:val="28"/>
                <w:szCs w:val="28"/>
                <w:lang w:val="kk-KZ"/>
              </w:rPr>
              <w:t>ты</w:t>
            </w:r>
            <w:r w:rsidRPr="005F3E66">
              <w:rPr>
                <w:rFonts w:ascii="Times New Roman" w:hAnsi="Times New Roman" w:cs="Times New Roman"/>
                <w:sz w:val="28"/>
                <w:szCs w:val="28"/>
              </w:rPr>
              <w:t xml:space="preserve"> бактери</w:t>
            </w:r>
            <w:r>
              <w:rPr>
                <w:rFonts w:ascii="Times New Roman" w:hAnsi="Times New Roman" w:cs="Times New Roman"/>
                <w:sz w:val="28"/>
                <w:szCs w:val="28"/>
                <w:lang w:val="kk-KZ"/>
              </w:rPr>
              <w:t>ялар</w:t>
            </w:r>
            <w:r w:rsidRPr="005F3E66">
              <w:rPr>
                <w:rFonts w:ascii="Times New Roman" w:hAnsi="Times New Roman" w:cs="Times New Roman"/>
                <w:sz w:val="28"/>
                <w:szCs w:val="28"/>
              </w:rPr>
              <w:t>, К</w:t>
            </w:r>
            <w:r>
              <w:rPr>
                <w:rFonts w:ascii="Times New Roman" w:hAnsi="Times New Roman" w:cs="Times New Roman"/>
                <w:sz w:val="28"/>
                <w:szCs w:val="28"/>
                <w:lang w:val="kk-KZ"/>
              </w:rPr>
              <w:t>ТБ</w:t>
            </w:r>
            <w:r w:rsidRPr="005F3E66">
              <w:rPr>
                <w:rFonts w:ascii="Times New Roman" w:hAnsi="Times New Roman" w:cs="Times New Roman"/>
                <w:sz w:val="28"/>
                <w:szCs w:val="28"/>
              </w:rPr>
              <w:t xml:space="preserve"> /г</w:t>
            </w:r>
          </w:p>
        </w:tc>
        <w:tc>
          <w:tcPr>
            <w:tcW w:w="2297" w:type="dxa"/>
          </w:tcPr>
          <w:p w:rsidR="003A20F5" w:rsidRPr="005F3E66" w:rsidRDefault="003A20F5" w:rsidP="00DC32BA">
            <w:pPr>
              <w:rPr>
                <w:rFonts w:ascii="Times New Roman" w:hAnsi="Times New Roman" w:cs="Times New Roman"/>
                <w:sz w:val="28"/>
                <w:szCs w:val="28"/>
              </w:rPr>
            </w:pPr>
            <w:r w:rsidRPr="005F3E66">
              <w:rPr>
                <w:rFonts w:ascii="Times New Roman" w:hAnsi="Times New Roman" w:cs="Times New Roman"/>
                <w:sz w:val="28"/>
                <w:szCs w:val="28"/>
              </w:rPr>
              <w:t>Актиномицет</w:t>
            </w:r>
            <w:r>
              <w:rPr>
                <w:rFonts w:ascii="Times New Roman" w:hAnsi="Times New Roman" w:cs="Times New Roman"/>
                <w:sz w:val="28"/>
                <w:szCs w:val="28"/>
                <w:lang w:val="kk-KZ"/>
              </w:rPr>
              <w:t>тер</w:t>
            </w:r>
            <w:r w:rsidRPr="005F3E66">
              <w:rPr>
                <w:rFonts w:ascii="Times New Roman" w:hAnsi="Times New Roman" w:cs="Times New Roman"/>
                <w:sz w:val="28"/>
                <w:szCs w:val="28"/>
              </w:rPr>
              <w:t>, К</w:t>
            </w:r>
            <w:r>
              <w:rPr>
                <w:rFonts w:ascii="Times New Roman" w:hAnsi="Times New Roman" w:cs="Times New Roman"/>
                <w:sz w:val="28"/>
                <w:szCs w:val="28"/>
                <w:lang w:val="kk-KZ"/>
              </w:rPr>
              <w:t>ТБ</w:t>
            </w:r>
            <w:r w:rsidRPr="005F3E66">
              <w:rPr>
                <w:rFonts w:ascii="Times New Roman" w:hAnsi="Times New Roman" w:cs="Times New Roman"/>
                <w:sz w:val="28"/>
                <w:szCs w:val="28"/>
              </w:rPr>
              <w:t>/г</w:t>
            </w:r>
          </w:p>
        </w:tc>
        <w:tc>
          <w:tcPr>
            <w:tcW w:w="2285" w:type="dxa"/>
          </w:tcPr>
          <w:p w:rsidR="003A20F5" w:rsidRPr="005F3E66" w:rsidRDefault="003A20F5" w:rsidP="00DC32BA">
            <w:pPr>
              <w:rPr>
                <w:rFonts w:ascii="Times New Roman" w:hAnsi="Times New Roman" w:cs="Times New Roman"/>
                <w:sz w:val="28"/>
                <w:szCs w:val="28"/>
              </w:rPr>
            </w:pPr>
            <w:r>
              <w:rPr>
                <w:rFonts w:ascii="Times New Roman" w:eastAsia="Times New Roman" w:hAnsi="Times New Roman" w:cs="Times New Roman"/>
                <w:sz w:val="28"/>
                <w:szCs w:val="28"/>
                <w:lang w:val="kk-KZ"/>
              </w:rPr>
              <w:t>Ж</w:t>
            </w:r>
            <w:r w:rsidRPr="001E3F4B">
              <w:rPr>
                <w:rFonts w:ascii="Times New Roman" w:eastAsia="Times New Roman" w:hAnsi="Times New Roman" w:cs="Times New Roman"/>
                <w:sz w:val="28"/>
                <w:szCs w:val="28"/>
                <w:lang w:val="kk-KZ"/>
              </w:rPr>
              <w:t>іп тәрізді саңырауқұлақ</w:t>
            </w:r>
            <w:r>
              <w:rPr>
                <w:rFonts w:ascii="Times New Roman" w:eastAsia="Times New Roman" w:hAnsi="Times New Roman" w:cs="Times New Roman"/>
                <w:sz w:val="28"/>
                <w:szCs w:val="28"/>
                <w:lang w:val="kk-KZ"/>
              </w:rPr>
              <w:t>-</w:t>
            </w:r>
            <w:r w:rsidRPr="001E3F4B">
              <w:rPr>
                <w:rFonts w:ascii="Times New Roman" w:eastAsia="Times New Roman" w:hAnsi="Times New Roman" w:cs="Times New Roman"/>
                <w:sz w:val="28"/>
                <w:szCs w:val="28"/>
                <w:lang w:val="kk-KZ"/>
              </w:rPr>
              <w:t>р</w:t>
            </w:r>
            <w:r w:rsidRPr="005F3E66">
              <w:rPr>
                <w:rFonts w:ascii="Times New Roman" w:hAnsi="Times New Roman" w:cs="Times New Roman"/>
                <w:sz w:val="28"/>
                <w:szCs w:val="28"/>
              </w:rPr>
              <w:t>, К</w:t>
            </w:r>
            <w:r>
              <w:rPr>
                <w:rFonts w:ascii="Times New Roman" w:hAnsi="Times New Roman" w:cs="Times New Roman"/>
                <w:sz w:val="28"/>
                <w:szCs w:val="28"/>
                <w:lang w:val="kk-KZ"/>
              </w:rPr>
              <w:t>ТБ</w:t>
            </w:r>
            <w:r w:rsidRPr="005F3E66">
              <w:rPr>
                <w:rFonts w:ascii="Times New Roman" w:hAnsi="Times New Roman" w:cs="Times New Roman"/>
                <w:sz w:val="28"/>
                <w:szCs w:val="28"/>
              </w:rPr>
              <w:t xml:space="preserve"> /г</w:t>
            </w:r>
          </w:p>
        </w:tc>
        <w:tc>
          <w:tcPr>
            <w:tcW w:w="1111" w:type="dxa"/>
          </w:tcPr>
          <w:p w:rsidR="003A20F5" w:rsidRPr="005F3E66" w:rsidRDefault="003A20F5" w:rsidP="00DC32BA">
            <w:pPr>
              <w:rPr>
                <w:rFonts w:ascii="Times New Roman" w:hAnsi="Times New Roman" w:cs="Times New Roman"/>
                <w:sz w:val="28"/>
                <w:szCs w:val="28"/>
              </w:rPr>
            </w:pPr>
            <w:r>
              <w:rPr>
                <w:rFonts w:ascii="Times New Roman" w:hAnsi="Times New Roman" w:cs="Times New Roman"/>
                <w:sz w:val="28"/>
                <w:szCs w:val="28"/>
                <w:lang w:val="kk-KZ"/>
              </w:rPr>
              <w:t>КТ</w:t>
            </w:r>
            <w:r w:rsidRPr="005F3E66">
              <w:rPr>
                <w:rFonts w:ascii="Times New Roman" w:hAnsi="Times New Roman" w:cs="Times New Roman"/>
                <w:sz w:val="28"/>
                <w:szCs w:val="28"/>
              </w:rPr>
              <w:t xml:space="preserve">М, </w:t>
            </w:r>
            <w:r>
              <w:rPr>
                <w:rFonts w:ascii="Times New Roman" w:hAnsi="Times New Roman" w:cs="Times New Roman"/>
                <w:sz w:val="28"/>
                <w:szCs w:val="28"/>
                <w:lang w:val="kk-KZ"/>
              </w:rPr>
              <w:t xml:space="preserve">ЕЫС </w:t>
            </w:r>
            <w:r w:rsidRPr="005F3E66">
              <w:rPr>
                <w:rFonts w:ascii="Times New Roman" w:hAnsi="Times New Roman" w:cs="Times New Roman"/>
                <w:sz w:val="28"/>
                <w:szCs w:val="28"/>
              </w:rPr>
              <w:t xml:space="preserve"> </w:t>
            </w:r>
            <w:r>
              <w:rPr>
                <w:rFonts w:ascii="Times New Roman" w:hAnsi="Times New Roman" w:cs="Times New Roman"/>
                <w:sz w:val="28"/>
                <w:szCs w:val="28"/>
                <w:lang w:val="kk-KZ"/>
              </w:rPr>
              <w:t>жас</w:t>
            </w:r>
            <w:r w:rsidRPr="005F3E66">
              <w:rPr>
                <w:rFonts w:ascii="Times New Roman" w:hAnsi="Times New Roman" w:cs="Times New Roman"/>
                <w:sz w:val="28"/>
                <w:szCs w:val="28"/>
              </w:rPr>
              <w:t>/г</w:t>
            </w:r>
          </w:p>
        </w:tc>
      </w:tr>
      <w:tr w:rsidR="00EB4F74" w:rsidRPr="005F3E66" w:rsidTr="003A20F5">
        <w:tc>
          <w:tcPr>
            <w:tcW w:w="9628" w:type="dxa"/>
            <w:gridSpan w:val="5"/>
          </w:tcPr>
          <w:p w:rsidR="00EB4F74" w:rsidRPr="003A20F5" w:rsidRDefault="00EB4F74" w:rsidP="00DC32BA">
            <w:pPr>
              <w:jc w:val="center"/>
              <w:rPr>
                <w:rFonts w:ascii="Times New Roman" w:hAnsi="Times New Roman" w:cs="Times New Roman"/>
                <w:b/>
                <w:sz w:val="28"/>
                <w:szCs w:val="28"/>
                <w:lang w:val="kk-KZ"/>
              </w:rPr>
            </w:pPr>
            <w:r w:rsidRPr="005F3E66">
              <w:rPr>
                <w:rFonts w:ascii="Times New Roman" w:hAnsi="Times New Roman" w:cs="Times New Roman"/>
                <w:b/>
                <w:sz w:val="28"/>
                <w:szCs w:val="28"/>
              </w:rPr>
              <w:t xml:space="preserve">5 % </w:t>
            </w:r>
            <w:r w:rsidR="003A20F5">
              <w:rPr>
                <w:rFonts w:ascii="Times New Roman" w:hAnsi="Times New Roman" w:cs="Times New Roman"/>
                <w:b/>
                <w:sz w:val="28"/>
                <w:szCs w:val="28"/>
                <w:lang w:val="kk-KZ"/>
              </w:rPr>
              <w:t>мұнай</w:t>
            </w:r>
          </w:p>
        </w:tc>
      </w:tr>
      <w:tr w:rsidR="00EB4F74" w:rsidRPr="005F3E66" w:rsidTr="003A20F5">
        <w:tc>
          <w:tcPr>
            <w:tcW w:w="1980" w:type="dxa"/>
          </w:tcPr>
          <w:p w:rsidR="00EB4F74" w:rsidRPr="005F3E66" w:rsidRDefault="003A20F5" w:rsidP="00DC32BA">
            <w:pPr>
              <w:rPr>
                <w:rFonts w:ascii="Times New Roman" w:hAnsi="Times New Roman" w:cs="Times New Roman"/>
                <w:sz w:val="28"/>
                <w:szCs w:val="28"/>
                <w:lang w:val="en-US"/>
              </w:rPr>
            </w:pPr>
            <w:r>
              <w:rPr>
                <w:rFonts w:ascii="Times New Roman" w:hAnsi="Times New Roman" w:cs="Times New Roman"/>
                <w:sz w:val="28"/>
                <w:szCs w:val="28"/>
                <w:lang w:val="kk-KZ"/>
              </w:rPr>
              <w:t>Бақылау</w:t>
            </w:r>
            <w:r w:rsidR="00EB4F74" w:rsidRPr="005F3E66">
              <w:rPr>
                <w:rFonts w:ascii="Times New Roman" w:hAnsi="Times New Roman" w:cs="Times New Roman"/>
                <w:sz w:val="28"/>
                <w:szCs w:val="28"/>
              </w:rPr>
              <w:t xml:space="preserve"> 2</w:t>
            </w:r>
          </w:p>
        </w:tc>
        <w:tc>
          <w:tcPr>
            <w:tcW w:w="1955" w:type="dxa"/>
          </w:tcPr>
          <w:p w:rsidR="00EB4F74" w:rsidRPr="005F3E66" w:rsidRDefault="00EB4F74" w:rsidP="00DC32BA">
            <w:pPr>
              <w:rPr>
                <w:rFonts w:ascii="Times New Roman" w:hAnsi="Times New Roman" w:cs="Times New Roman"/>
                <w:sz w:val="28"/>
                <w:szCs w:val="28"/>
                <w:vertAlign w:val="superscript"/>
                <w:lang w:val="kk-KZ"/>
              </w:rPr>
            </w:pPr>
            <w:r w:rsidRPr="005F3E66">
              <w:rPr>
                <w:rFonts w:ascii="Times New Roman" w:hAnsi="Times New Roman" w:cs="Times New Roman"/>
                <w:sz w:val="28"/>
                <w:szCs w:val="28"/>
              </w:rPr>
              <w:t>(</w:t>
            </w:r>
            <w:r w:rsidRPr="005F3E66">
              <w:rPr>
                <w:rFonts w:ascii="Times New Roman" w:hAnsi="Times New Roman" w:cs="Times New Roman"/>
                <w:sz w:val="28"/>
                <w:szCs w:val="28"/>
                <w:lang w:val="kk-KZ"/>
              </w:rPr>
              <w:t>2,1</w:t>
            </w:r>
            <w:r w:rsidRPr="005F3E66">
              <w:rPr>
                <w:rFonts w:ascii="Times New Roman" w:hAnsi="Times New Roman" w:cs="Times New Roman"/>
                <w:sz w:val="28"/>
                <w:szCs w:val="28"/>
              </w:rPr>
              <w:t>±</w:t>
            </w:r>
            <w:r w:rsidRPr="005F3E66">
              <w:rPr>
                <w:rFonts w:ascii="Times New Roman" w:hAnsi="Times New Roman" w:cs="Times New Roman"/>
                <w:sz w:val="28"/>
                <w:szCs w:val="28"/>
                <w:lang w:val="kk-KZ"/>
              </w:rPr>
              <w:t>0</w:t>
            </w:r>
            <w:r w:rsidRPr="005F3E66">
              <w:rPr>
                <w:rFonts w:ascii="Times New Roman" w:hAnsi="Times New Roman" w:cs="Times New Roman"/>
                <w:sz w:val="28"/>
                <w:szCs w:val="28"/>
              </w:rPr>
              <w:t>,</w:t>
            </w:r>
            <w:r w:rsidRPr="005F3E66">
              <w:rPr>
                <w:rFonts w:ascii="Times New Roman" w:hAnsi="Times New Roman" w:cs="Times New Roman"/>
                <w:sz w:val="28"/>
                <w:szCs w:val="28"/>
                <w:lang w:val="kk-KZ"/>
              </w:rPr>
              <w:t>2</w:t>
            </w: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lang w:val="kk-KZ"/>
              </w:rPr>
              <w:t>4</w:t>
            </w:r>
          </w:p>
        </w:tc>
        <w:tc>
          <w:tcPr>
            <w:tcW w:w="2297"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(7,0±0,4)10</w:t>
            </w:r>
            <w:r w:rsidRPr="005F3E66">
              <w:rPr>
                <w:rFonts w:ascii="Times New Roman" w:hAnsi="Times New Roman" w:cs="Times New Roman"/>
                <w:sz w:val="28"/>
                <w:szCs w:val="28"/>
                <w:vertAlign w:val="superscript"/>
              </w:rPr>
              <w:t>2</w:t>
            </w:r>
          </w:p>
        </w:tc>
        <w:tc>
          <w:tcPr>
            <w:tcW w:w="2285"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 (2,1±0,2)10</w:t>
            </w:r>
            <w:r w:rsidRPr="005F3E66">
              <w:rPr>
                <w:rFonts w:ascii="Times New Roman" w:hAnsi="Times New Roman" w:cs="Times New Roman"/>
                <w:sz w:val="28"/>
                <w:szCs w:val="28"/>
                <w:vertAlign w:val="superscript"/>
              </w:rPr>
              <w:t>2</w:t>
            </w:r>
          </w:p>
        </w:tc>
        <w:tc>
          <w:tcPr>
            <w:tcW w:w="1111" w:type="dxa"/>
          </w:tcPr>
          <w:p w:rsidR="00EB4F74" w:rsidRPr="005F3E66" w:rsidRDefault="00EB4F74" w:rsidP="00934A2D">
            <w:pPr>
              <w:rPr>
                <w:rFonts w:ascii="Times New Roman" w:hAnsi="Times New Roman" w:cs="Times New Roman"/>
                <w:sz w:val="28"/>
                <w:szCs w:val="28"/>
                <w:vertAlign w:val="superscript"/>
              </w:rPr>
            </w:pPr>
            <w:r w:rsidRPr="005F3E66">
              <w:rPr>
                <w:rFonts w:ascii="Times New Roman" w:hAnsi="Times New Roman" w:cs="Times New Roman"/>
                <w:sz w:val="28"/>
                <w:szCs w:val="28"/>
              </w:rPr>
              <w:t>10</w:t>
            </w:r>
            <w:r w:rsidR="00934A2D">
              <w:rPr>
                <w:rFonts w:ascii="Times New Roman" w:hAnsi="Times New Roman" w:cs="Times New Roman"/>
                <w:sz w:val="28"/>
                <w:szCs w:val="28"/>
                <w:vertAlign w:val="superscript"/>
              </w:rPr>
              <w:t>3</w:t>
            </w:r>
          </w:p>
        </w:tc>
      </w:tr>
      <w:tr w:rsidR="00EB4F74" w:rsidRPr="005F3E66" w:rsidTr="003A20F5">
        <w:tc>
          <w:tcPr>
            <w:tcW w:w="1980"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Pr="005F3E66">
              <w:rPr>
                <w:rFonts w:ascii="Times New Roman" w:hAnsi="Times New Roman" w:cs="Times New Roman"/>
                <w:sz w:val="28"/>
                <w:szCs w:val="28"/>
              </w:rPr>
              <w:t xml:space="preserve"> </w:t>
            </w:r>
          </w:p>
        </w:tc>
        <w:tc>
          <w:tcPr>
            <w:tcW w:w="1955" w:type="dxa"/>
          </w:tcPr>
          <w:p w:rsidR="00EB4F74" w:rsidRPr="008D3FB1" w:rsidRDefault="00EB4F74" w:rsidP="005C3FDE">
            <w:pPr>
              <w:rPr>
                <w:rFonts w:ascii="Times New Roman" w:hAnsi="Times New Roman" w:cs="Times New Roman"/>
                <w:sz w:val="28"/>
                <w:szCs w:val="28"/>
                <w:lang w:val="kk-KZ"/>
              </w:rPr>
            </w:pPr>
            <w:r w:rsidRPr="005F3E66">
              <w:rPr>
                <w:rFonts w:ascii="Times New Roman" w:hAnsi="Times New Roman" w:cs="Times New Roman"/>
                <w:sz w:val="28"/>
                <w:szCs w:val="28"/>
              </w:rPr>
              <w:t xml:space="preserve"> (</w:t>
            </w:r>
            <w:r w:rsidR="005C3FDE">
              <w:rPr>
                <w:rFonts w:ascii="Times New Roman" w:hAnsi="Times New Roman" w:cs="Times New Roman"/>
                <w:sz w:val="28"/>
                <w:szCs w:val="28"/>
              </w:rPr>
              <w:t>6</w:t>
            </w:r>
            <w:r w:rsidRPr="005F3E66">
              <w:rPr>
                <w:rFonts w:ascii="Times New Roman" w:hAnsi="Times New Roman" w:cs="Times New Roman"/>
                <w:sz w:val="28"/>
                <w:szCs w:val="28"/>
              </w:rPr>
              <w:t>,0±0,</w:t>
            </w:r>
            <w:r w:rsidR="005C3FDE">
              <w:rPr>
                <w:rFonts w:ascii="Times New Roman" w:hAnsi="Times New Roman" w:cs="Times New Roman"/>
                <w:sz w:val="28"/>
                <w:szCs w:val="28"/>
              </w:rPr>
              <w:t>3</w:t>
            </w:r>
            <w:r w:rsidRPr="005F3E66">
              <w:rPr>
                <w:rFonts w:ascii="Times New Roman" w:hAnsi="Times New Roman" w:cs="Times New Roman"/>
                <w:sz w:val="28"/>
                <w:szCs w:val="28"/>
              </w:rPr>
              <w:t>)10</w:t>
            </w:r>
            <w:r w:rsidR="008D3FB1">
              <w:rPr>
                <w:rFonts w:ascii="Times New Roman" w:hAnsi="Times New Roman" w:cs="Times New Roman"/>
                <w:sz w:val="28"/>
                <w:szCs w:val="28"/>
                <w:vertAlign w:val="superscript"/>
                <w:lang w:val="kk-KZ"/>
              </w:rPr>
              <w:t>5</w:t>
            </w:r>
          </w:p>
        </w:tc>
        <w:tc>
          <w:tcPr>
            <w:tcW w:w="2297"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(4,5±0,3)10</w:t>
            </w:r>
            <w:r w:rsidRPr="005F3E66">
              <w:rPr>
                <w:rFonts w:ascii="Times New Roman" w:hAnsi="Times New Roman" w:cs="Times New Roman"/>
                <w:sz w:val="28"/>
                <w:szCs w:val="28"/>
                <w:vertAlign w:val="superscript"/>
              </w:rPr>
              <w:t>2</w:t>
            </w:r>
          </w:p>
        </w:tc>
        <w:tc>
          <w:tcPr>
            <w:tcW w:w="2285"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w:t>
            </w:r>
            <w:r w:rsidRPr="005F3E66">
              <w:rPr>
                <w:rFonts w:ascii="Times New Roman" w:hAnsi="Times New Roman" w:cs="Times New Roman"/>
                <w:sz w:val="28"/>
                <w:szCs w:val="28"/>
                <w:lang w:val="en-US"/>
              </w:rPr>
              <w:t>1</w:t>
            </w:r>
            <w:r w:rsidRPr="005F3E66">
              <w:rPr>
                <w:rFonts w:ascii="Times New Roman" w:hAnsi="Times New Roman" w:cs="Times New Roman"/>
                <w:sz w:val="28"/>
                <w:szCs w:val="28"/>
              </w:rPr>
              <w:t>,8±0,</w:t>
            </w:r>
            <w:r w:rsidRPr="005F3E66">
              <w:rPr>
                <w:rFonts w:ascii="Times New Roman" w:hAnsi="Times New Roman" w:cs="Times New Roman"/>
                <w:sz w:val="28"/>
                <w:szCs w:val="28"/>
                <w:lang w:val="en-US"/>
              </w:rPr>
              <w:t>2</w:t>
            </w: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2</w:t>
            </w:r>
          </w:p>
        </w:tc>
        <w:tc>
          <w:tcPr>
            <w:tcW w:w="1111" w:type="dxa"/>
          </w:tcPr>
          <w:p w:rsidR="00EB4F74" w:rsidRPr="005F3E66" w:rsidRDefault="00EB4F74" w:rsidP="00934A2D">
            <w:pPr>
              <w:rPr>
                <w:rFonts w:ascii="Times New Roman" w:hAnsi="Times New Roman" w:cs="Times New Roman"/>
                <w:sz w:val="28"/>
                <w:szCs w:val="28"/>
              </w:rPr>
            </w:pPr>
            <w:r w:rsidRPr="005F3E66">
              <w:rPr>
                <w:rFonts w:ascii="Times New Roman" w:hAnsi="Times New Roman" w:cs="Times New Roman"/>
                <w:sz w:val="28"/>
                <w:szCs w:val="28"/>
              </w:rPr>
              <w:t>10</w:t>
            </w:r>
            <w:r w:rsidR="00934A2D">
              <w:rPr>
                <w:rFonts w:ascii="Times New Roman" w:hAnsi="Times New Roman" w:cs="Times New Roman"/>
                <w:sz w:val="28"/>
                <w:szCs w:val="28"/>
                <w:vertAlign w:val="superscript"/>
              </w:rPr>
              <w:t>4</w:t>
            </w:r>
          </w:p>
        </w:tc>
      </w:tr>
      <w:tr w:rsidR="00EB4F74" w:rsidRPr="005F3E66" w:rsidTr="003A20F5">
        <w:tc>
          <w:tcPr>
            <w:tcW w:w="1980" w:type="dxa"/>
          </w:tcPr>
          <w:p w:rsidR="00EB4F74" w:rsidRPr="005F3E66" w:rsidRDefault="00EB4F74" w:rsidP="00DC32BA">
            <w:pPr>
              <w:rPr>
                <w:rFonts w:ascii="Times New Roman" w:hAnsi="Times New Roman" w:cs="Times New Roman"/>
                <w:sz w:val="28"/>
                <w:szCs w:val="28"/>
                <w:lang w:val="en-US"/>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p>
        </w:tc>
        <w:tc>
          <w:tcPr>
            <w:tcW w:w="1955"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(7,0±0,4)10</w:t>
            </w:r>
            <w:r w:rsidRPr="005F3E66">
              <w:rPr>
                <w:rFonts w:ascii="Times New Roman" w:hAnsi="Times New Roman" w:cs="Times New Roman"/>
                <w:sz w:val="28"/>
                <w:szCs w:val="28"/>
                <w:vertAlign w:val="superscript"/>
              </w:rPr>
              <w:t>4</w:t>
            </w:r>
          </w:p>
        </w:tc>
        <w:tc>
          <w:tcPr>
            <w:tcW w:w="2297"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(2,0±0,2)10</w:t>
            </w:r>
            <w:r w:rsidRPr="005F3E66">
              <w:rPr>
                <w:rFonts w:ascii="Times New Roman" w:hAnsi="Times New Roman" w:cs="Times New Roman"/>
                <w:sz w:val="28"/>
                <w:szCs w:val="28"/>
                <w:vertAlign w:val="superscript"/>
              </w:rPr>
              <w:t>2</w:t>
            </w:r>
          </w:p>
        </w:tc>
        <w:tc>
          <w:tcPr>
            <w:tcW w:w="2285"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(1,6±0,2)10</w:t>
            </w:r>
            <w:r w:rsidRPr="005F3E66">
              <w:rPr>
                <w:rFonts w:ascii="Times New Roman" w:hAnsi="Times New Roman" w:cs="Times New Roman"/>
                <w:sz w:val="28"/>
                <w:szCs w:val="28"/>
                <w:vertAlign w:val="superscript"/>
              </w:rPr>
              <w:t>2</w:t>
            </w:r>
          </w:p>
        </w:tc>
        <w:tc>
          <w:tcPr>
            <w:tcW w:w="1111" w:type="dxa"/>
          </w:tcPr>
          <w:p w:rsidR="00EB4F74" w:rsidRPr="005F3E66" w:rsidRDefault="00EB4F74" w:rsidP="00934A2D">
            <w:pPr>
              <w:rPr>
                <w:rFonts w:ascii="Times New Roman" w:hAnsi="Times New Roman" w:cs="Times New Roman"/>
                <w:sz w:val="28"/>
                <w:szCs w:val="28"/>
              </w:rPr>
            </w:pPr>
            <w:r w:rsidRPr="005F3E66">
              <w:rPr>
                <w:rFonts w:ascii="Times New Roman" w:hAnsi="Times New Roman" w:cs="Times New Roman"/>
                <w:sz w:val="28"/>
                <w:szCs w:val="28"/>
              </w:rPr>
              <w:t>10</w:t>
            </w:r>
            <w:r w:rsidR="00934A2D">
              <w:rPr>
                <w:rFonts w:ascii="Times New Roman" w:hAnsi="Times New Roman" w:cs="Times New Roman"/>
                <w:sz w:val="28"/>
                <w:szCs w:val="28"/>
                <w:vertAlign w:val="superscript"/>
              </w:rPr>
              <w:t>5</w:t>
            </w:r>
          </w:p>
        </w:tc>
      </w:tr>
      <w:tr w:rsidR="00EB4F74" w:rsidRPr="005F3E66" w:rsidTr="003A20F5">
        <w:tc>
          <w:tcPr>
            <w:tcW w:w="1980" w:type="dxa"/>
          </w:tcPr>
          <w:p w:rsidR="00EB4F74" w:rsidRPr="005F3E66" w:rsidRDefault="003A20F5" w:rsidP="00DC32BA">
            <w:pPr>
              <w:rPr>
                <w:rFonts w:ascii="Times New Roman" w:hAnsi="Times New Roman" w:cs="Times New Roman"/>
                <w:sz w:val="28"/>
                <w:szCs w:val="28"/>
              </w:rPr>
            </w:pPr>
            <w:r>
              <w:rPr>
                <w:rFonts w:ascii="Times New Roman" w:hAnsi="Times New Roman" w:cs="Times New Roman"/>
                <w:sz w:val="28"/>
                <w:szCs w:val="28"/>
                <w:lang w:val="kk-KZ"/>
              </w:rPr>
              <w:t>Бақылау</w:t>
            </w:r>
            <w:r w:rsidR="00EB4F74" w:rsidRPr="005F3E66">
              <w:rPr>
                <w:rFonts w:ascii="Times New Roman" w:hAnsi="Times New Roman" w:cs="Times New Roman"/>
                <w:sz w:val="28"/>
                <w:szCs w:val="28"/>
              </w:rPr>
              <w:t xml:space="preserve"> 3 </w:t>
            </w:r>
          </w:p>
        </w:tc>
        <w:tc>
          <w:tcPr>
            <w:tcW w:w="1955" w:type="dxa"/>
          </w:tcPr>
          <w:p w:rsidR="00EB4F74" w:rsidRPr="005F3E66" w:rsidRDefault="00EB4F74" w:rsidP="005C3FDE">
            <w:pPr>
              <w:rPr>
                <w:rFonts w:ascii="Times New Roman" w:hAnsi="Times New Roman" w:cs="Times New Roman"/>
                <w:sz w:val="28"/>
                <w:szCs w:val="28"/>
                <w:vertAlign w:val="superscript"/>
                <w:lang w:val="kk-KZ"/>
              </w:rPr>
            </w:pPr>
            <w:r w:rsidRPr="005F3E66">
              <w:rPr>
                <w:rFonts w:ascii="Times New Roman" w:hAnsi="Times New Roman" w:cs="Times New Roman"/>
                <w:sz w:val="28"/>
                <w:szCs w:val="28"/>
              </w:rPr>
              <w:t xml:space="preserve"> (</w:t>
            </w:r>
            <w:r w:rsidR="005C3FDE">
              <w:rPr>
                <w:rFonts w:ascii="Times New Roman" w:hAnsi="Times New Roman" w:cs="Times New Roman"/>
                <w:sz w:val="28"/>
                <w:szCs w:val="28"/>
                <w:lang w:val="kk-KZ"/>
              </w:rPr>
              <w:t>3</w:t>
            </w:r>
            <w:r w:rsidRPr="005F3E66">
              <w:rPr>
                <w:rFonts w:ascii="Times New Roman" w:hAnsi="Times New Roman" w:cs="Times New Roman"/>
                <w:sz w:val="28"/>
                <w:szCs w:val="28"/>
                <w:lang w:val="kk-KZ"/>
              </w:rPr>
              <w:t>,4</w:t>
            </w:r>
            <w:r w:rsidRPr="005F3E66">
              <w:rPr>
                <w:rFonts w:ascii="Times New Roman" w:hAnsi="Times New Roman" w:cs="Times New Roman"/>
                <w:sz w:val="28"/>
                <w:szCs w:val="28"/>
              </w:rPr>
              <w:t>±0,</w:t>
            </w:r>
            <w:r w:rsidR="005C3FDE">
              <w:rPr>
                <w:rFonts w:ascii="Times New Roman" w:hAnsi="Times New Roman" w:cs="Times New Roman"/>
                <w:sz w:val="28"/>
                <w:szCs w:val="28"/>
              </w:rPr>
              <w:t>3</w:t>
            </w: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lang w:val="kk-KZ"/>
              </w:rPr>
              <w:t>4</w:t>
            </w:r>
          </w:p>
        </w:tc>
        <w:tc>
          <w:tcPr>
            <w:tcW w:w="2297"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(8,7±0,5)10</w:t>
            </w:r>
            <w:r w:rsidRPr="005F3E66">
              <w:rPr>
                <w:rFonts w:ascii="Times New Roman" w:hAnsi="Times New Roman" w:cs="Times New Roman"/>
                <w:sz w:val="28"/>
                <w:szCs w:val="28"/>
                <w:vertAlign w:val="superscript"/>
              </w:rPr>
              <w:t>2</w:t>
            </w:r>
          </w:p>
        </w:tc>
        <w:tc>
          <w:tcPr>
            <w:tcW w:w="2285"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 (1,8±0,2)10</w:t>
            </w:r>
            <w:r w:rsidRPr="005F3E66">
              <w:rPr>
                <w:rFonts w:ascii="Times New Roman" w:hAnsi="Times New Roman" w:cs="Times New Roman"/>
                <w:sz w:val="28"/>
                <w:szCs w:val="28"/>
                <w:vertAlign w:val="superscript"/>
              </w:rPr>
              <w:t>2</w:t>
            </w:r>
          </w:p>
        </w:tc>
        <w:tc>
          <w:tcPr>
            <w:tcW w:w="1111"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3</w:t>
            </w:r>
          </w:p>
        </w:tc>
      </w:tr>
      <w:tr w:rsidR="00EB4F74" w:rsidRPr="005F3E66" w:rsidTr="003A20F5">
        <w:tc>
          <w:tcPr>
            <w:tcW w:w="1980" w:type="dxa"/>
          </w:tcPr>
          <w:p w:rsidR="00EB4F74" w:rsidRPr="003A20F5" w:rsidRDefault="00EB4F74" w:rsidP="00DC32BA">
            <w:pPr>
              <w:rPr>
                <w:rFonts w:ascii="Times New Roman" w:hAnsi="Times New Roman" w:cs="Times New Roman"/>
                <w:sz w:val="28"/>
                <w:szCs w:val="28"/>
                <w:lang w:val="kk-KZ"/>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003A20F5">
              <w:rPr>
                <w:rFonts w:ascii="Times New Roman" w:hAnsi="Times New Roman" w:cs="Times New Roman"/>
                <w:sz w:val="28"/>
                <w:szCs w:val="28"/>
                <w:lang w:val="kk-KZ"/>
              </w:rPr>
              <w:t xml:space="preserve"> </w:t>
            </w:r>
            <w:r w:rsidRPr="005F3E66">
              <w:rPr>
                <w:rFonts w:ascii="Times New Roman" w:hAnsi="Times New Roman" w:cs="Times New Roman"/>
                <w:sz w:val="28"/>
                <w:szCs w:val="28"/>
              </w:rPr>
              <w:t>+</w:t>
            </w:r>
            <w:r w:rsidR="003A20F5">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sidR="003A20F5">
              <w:rPr>
                <w:rFonts w:ascii="Times New Roman" w:hAnsi="Times New Roman" w:cs="Times New Roman"/>
                <w:sz w:val="28"/>
                <w:szCs w:val="28"/>
                <w:lang w:val="kk-KZ"/>
              </w:rPr>
              <w:t>Т</w:t>
            </w:r>
          </w:p>
        </w:tc>
        <w:tc>
          <w:tcPr>
            <w:tcW w:w="1955" w:type="dxa"/>
          </w:tcPr>
          <w:p w:rsidR="00EB4F74" w:rsidRPr="005F3E66" w:rsidRDefault="002A3A0E" w:rsidP="002A3A0E">
            <w:pPr>
              <w:rPr>
                <w:rFonts w:ascii="Times New Roman" w:hAnsi="Times New Roman" w:cs="Times New Roman"/>
                <w:sz w:val="28"/>
                <w:szCs w:val="28"/>
                <w:lang w:val="kk-KZ"/>
              </w:rPr>
            </w:pPr>
            <w:r>
              <w:rPr>
                <w:rFonts w:ascii="Times New Roman" w:hAnsi="Times New Roman" w:cs="Times New Roman"/>
                <w:sz w:val="28"/>
                <w:szCs w:val="28"/>
              </w:rPr>
              <w:t xml:space="preserve"> (4</w:t>
            </w:r>
            <w:r w:rsidR="00EB4F74" w:rsidRPr="005F3E66">
              <w:rPr>
                <w:rFonts w:ascii="Times New Roman" w:hAnsi="Times New Roman" w:cs="Times New Roman"/>
                <w:sz w:val="28"/>
                <w:szCs w:val="28"/>
              </w:rPr>
              <w:t>,0±0,</w:t>
            </w:r>
            <w:r>
              <w:rPr>
                <w:rFonts w:ascii="Times New Roman" w:hAnsi="Times New Roman" w:cs="Times New Roman"/>
                <w:sz w:val="28"/>
                <w:szCs w:val="28"/>
                <w:lang w:val="kk-KZ"/>
              </w:rPr>
              <w:t>4</w:t>
            </w:r>
            <w:r w:rsidR="00EB4F74" w:rsidRPr="005F3E66">
              <w:rPr>
                <w:rFonts w:ascii="Times New Roman" w:hAnsi="Times New Roman" w:cs="Times New Roman"/>
                <w:sz w:val="28"/>
                <w:szCs w:val="28"/>
              </w:rPr>
              <w:t>)10</w:t>
            </w:r>
            <w:r w:rsidR="00EB4F74" w:rsidRPr="005F3E66">
              <w:rPr>
                <w:rFonts w:ascii="Times New Roman" w:hAnsi="Times New Roman" w:cs="Times New Roman"/>
                <w:sz w:val="28"/>
                <w:szCs w:val="28"/>
                <w:vertAlign w:val="superscript"/>
                <w:lang w:val="kk-KZ"/>
              </w:rPr>
              <w:t>5</w:t>
            </w:r>
          </w:p>
        </w:tc>
        <w:tc>
          <w:tcPr>
            <w:tcW w:w="2297"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(5,4±0,4)10</w:t>
            </w:r>
            <w:r w:rsidRPr="005F3E66">
              <w:rPr>
                <w:rFonts w:ascii="Times New Roman" w:hAnsi="Times New Roman" w:cs="Times New Roman"/>
                <w:sz w:val="28"/>
                <w:szCs w:val="28"/>
                <w:vertAlign w:val="superscript"/>
              </w:rPr>
              <w:t>2</w:t>
            </w:r>
          </w:p>
        </w:tc>
        <w:tc>
          <w:tcPr>
            <w:tcW w:w="2285"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(1,5±0,2)10</w:t>
            </w:r>
            <w:r w:rsidRPr="005F3E66">
              <w:rPr>
                <w:rFonts w:ascii="Times New Roman" w:hAnsi="Times New Roman" w:cs="Times New Roman"/>
                <w:sz w:val="28"/>
                <w:szCs w:val="28"/>
                <w:vertAlign w:val="superscript"/>
              </w:rPr>
              <w:t>2</w:t>
            </w:r>
          </w:p>
        </w:tc>
        <w:tc>
          <w:tcPr>
            <w:tcW w:w="1111"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EB4F74" w:rsidRPr="005F3E66" w:rsidTr="003A20F5">
        <w:tc>
          <w:tcPr>
            <w:tcW w:w="1980"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r w:rsidR="003A20F5">
              <w:rPr>
                <w:rFonts w:ascii="Times New Roman" w:hAnsi="Times New Roman" w:cs="Times New Roman"/>
                <w:sz w:val="28"/>
                <w:szCs w:val="28"/>
                <w:lang w:val="kk-KZ"/>
              </w:rPr>
              <w:t xml:space="preserve"> </w:t>
            </w:r>
            <w:r w:rsidRPr="005F3E66">
              <w:rPr>
                <w:rFonts w:ascii="Times New Roman" w:hAnsi="Times New Roman" w:cs="Times New Roman"/>
                <w:sz w:val="28"/>
                <w:szCs w:val="28"/>
              </w:rPr>
              <w:t>+</w:t>
            </w:r>
            <w:r w:rsidR="003A20F5">
              <w:rPr>
                <w:rFonts w:ascii="Times New Roman" w:hAnsi="Times New Roman" w:cs="Times New Roman"/>
                <w:sz w:val="28"/>
                <w:szCs w:val="28"/>
                <w:lang w:val="kk-KZ"/>
              </w:rPr>
              <w:t xml:space="preserve"> </w:t>
            </w:r>
            <w:r w:rsidR="003A20F5" w:rsidRPr="005F3E66">
              <w:rPr>
                <w:rFonts w:ascii="Times New Roman" w:hAnsi="Times New Roman" w:cs="Times New Roman"/>
                <w:sz w:val="28"/>
                <w:szCs w:val="28"/>
              </w:rPr>
              <w:t>ОМ</w:t>
            </w:r>
            <w:r w:rsidR="003A20F5">
              <w:rPr>
                <w:rFonts w:ascii="Times New Roman" w:hAnsi="Times New Roman" w:cs="Times New Roman"/>
                <w:sz w:val="28"/>
                <w:szCs w:val="28"/>
                <w:lang w:val="kk-KZ"/>
              </w:rPr>
              <w:t>Т</w:t>
            </w:r>
          </w:p>
        </w:tc>
        <w:tc>
          <w:tcPr>
            <w:tcW w:w="1955" w:type="dxa"/>
          </w:tcPr>
          <w:p w:rsidR="00EB4F74" w:rsidRPr="005F3E66" w:rsidRDefault="00EB4F74" w:rsidP="00DC32BA">
            <w:pPr>
              <w:rPr>
                <w:rFonts w:ascii="Times New Roman" w:hAnsi="Times New Roman" w:cs="Times New Roman"/>
                <w:sz w:val="28"/>
                <w:szCs w:val="28"/>
                <w:vertAlign w:val="superscript"/>
                <w:lang w:val="kk-KZ"/>
              </w:rPr>
            </w:pPr>
            <w:r w:rsidRPr="005F3E66">
              <w:rPr>
                <w:rFonts w:ascii="Times New Roman" w:hAnsi="Times New Roman" w:cs="Times New Roman"/>
                <w:sz w:val="28"/>
                <w:szCs w:val="28"/>
              </w:rPr>
              <w:t>(</w:t>
            </w:r>
            <w:r w:rsidR="002A3A0E">
              <w:rPr>
                <w:rFonts w:ascii="Times New Roman" w:hAnsi="Times New Roman" w:cs="Times New Roman"/>
                <w:sz w:val="28"/>
                <w:szCs w:val="28"/>
                <w:lang w:val="kk-KZ"/>
              </w:rPr>
              <w:t>5</w:t>
            </w:r>
            <w:r w:rsidRPr="005F3E66">
              <w:rPr>
                <w:rFonts w:ascii="Times New Roman" w:hAnsi="Times New Roman" w:cs="Times New Roman"/>
                <w:sz w:val="28"/>
                <w:szCs w:val="28"/>
              </w:rPr>
              <w:t>,0±0,</w:t>
            </w:r>
            <w:r w:rsidRPr="005F3E66">
              <w:rPr>
                <w:rFonts w:ascii="Times New Roman" w:hAnsi="Times New Roman" w:cs="Times New Roman"/>
                <w:sz w:val="28"/>
                <w:szCs w:val="28"/>
                <w:lang w:val="kk-KZ"/>
              </w:rPr>
              <w:t>5</w:t>
            </w: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lang w:val="kk-KZ"/>
              </w:rPr>
              <w:t>5</w:t>
            </w:r>
          </w:p>
        </w:tc>
        <w:tc>
          <w:tcPr>
            <w:tcW w:w="2297"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(2,5±0,3)10</w:t>
            </w:r>
            <w:r w:rsidRPr="005F3E66">
              <w:rPr>
                <w:rFonts w:ascii="Times New Roman" w:hAnsi="Times New Roman" w:cs="Times New Roman"/>
                <w:sz w:val="28"/>
                <w:szCs w:val="28"/>
                <w:vertAlign w:val="superscript"/>
              </w:rPr>
              <w:t>2</w:t>
            </w:r>
          </w:p>
        </w:tc>
        <w:tc>
          <w:tcPr>
            <w:tcW w:w="2285"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 (1,4±0,2)10</w:t>
            </w:r>
            <w:r w:rsidRPr="005F3E66">
              <w:rPr>
                <w:rFonts w:ascii="Times New Roman" w:hAnsi="Times New Roman" w:cs="Times New Roman"/>
                <w:sz w:val="28"/>
                <w:szCs w:val="28"/>
                <w:vertAlign w:val="superscript"/>
              </w:rPr>
              <w:t>2</w:t>
            </w:r>
          </w:p>
        </w:tc>
        <w:tc>
          <w:tcPr>
            <w:tcW w:w="1111"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r>
      <w:tr w:rsidR="004814B3" w:rsidRPr="005F3E66" w:rsidTr="00755A2C">
        <w:tc>
          <w:tcPr>
            <w:tcW w:w="9628" w:type="dxa"/>
            <w:gridSpan w:val="5"/>
          </w:tcPr>
          <w:p w:rsidR="004814B3" w:rsidRPr="005F3E66" w:rsidRDefault="004814B3" w:rsidP="00755A2C">
            <w:pPr>
              <w:jc w:val="center"/>
              <w:rPr>
                <w:rFonts w:ascii="Times New Roman" w:hAnsi="Times New Roman" w:cs="Times New Roman"/>
                <w:b/>
                <w:sz w:val="28"/>
                <w:szCs w:val="28"/>
              </w:rPr>
            </w:pPr>
            <w:r w:rsidRPr="005F3E66">
              <w:rPr>
                <w:rFonts w:ascii="Times New Roman" w:hAnsi="Times New Roman" w:cs="Times New Roman"/>
                <w:b/>
                <w:sz w:val="28"/>
                <w:szCs w:val="28"/>
              </w:rPr>
              <w:t>5 % мазут</w:t>
            </w:r>
          </w:p>
        </w:tc>
      </w:tr>
      <w:tr w:rsidR="004814B3" w:rsidRPr="005F3E66" w:rsidTr="00755A2C">
        <w:tc>
          <w:tcPr>
            <w:tcW w:w="1980" w:type="dxa"/>
          </w:tcPr>
          <w:p w:rsidR="004814B3" w:rsidRPr="005F3E66" w:rsidRDefault="004814B3" w:rsidP="00755A2C">
            <w:pPr>
              <w:rPr>
                <w:rFonts w:ascii="Times New Roman" w:hAnsi="Times New Roman" w:cs="Times New Roman"/>
                <w:sz w:val="28"/>
                <w:szCs w:val="28"/>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w:t>
            </w:r>
            <w:r w:rsidRPr="005F3E66">
              <w:rPr>
                <w:rFonts w:ascii="Times New Roman" w:hAnsi="Times New Roman" w:cs="Times New Roman"/>
                <w:sz w:val="28"/>
                <w:szCs w:val="28"/>
                <w:lang w:val="en-US"/>
              </w:rPr>
              <w:t>4</w:t>
            </w:r>
            <w:r w:rsidRPr="005F3E66">
              <w:rPr>
                <w:rFonts w:ascii="Times New Roman" w:hAnsi="Times New Roman" w:cs="Times New Roman"/>
                <w:sz w:val="28"/>
                <w:szCs w:val="28"/>
              </w:rPr>
              <w:t xml:space="preserve"> </w:t>
            </w:r>
          </w:p>
        </w:tc>
        <w:tc>
          <w:tcPr>
            <w:tcW w:w="1955" w:type="dxa"/>
          </w:tcPr>
          <w:p w:rsidR="004814B3" w:rsidRPr="005F3E66" w:rsidRDefault="004814B3" w:rsidP="00755A2C">
            <w:pPr>
              <w:rPr>
                <w:rFonts w:ascii="Times New Roman" w:hAnsi="Times New Roman" w:cs="Times New Roman"/>
                <w:sz w:val="28"/>
                <w:szCs w:val="28"/>
                <w:vertAlign w:val="superscript"/>
                <w:lang w:val="kk-KZ"/>
              </w:rPr>
            </w:pPr>
            <w:r w:rsidRPr="005F3E66">
              <w:rPr>
                <w:rFonts w:ascii="Times New Roman" w:hAnsi="Times New Roman" w:cs="Times New Roman"/>
                <w:sz w:val="28"/>
                <w:szCs w:val="28"/>
              </w:rPr>
              <w:t xml:space="preserve"> (5,1±0,4)10</w:t>
            </w:r>
            <w:r>
              <w:rPr>
                <w:rFonts w:ascii="Times New Roman" w:hAnsi="Times New Roman" w:cs="Times New Roman"/>
                <w:sz w:val="28"/>
                <w:szCs w:val="28"/>
                <w:vertAlign w:val="superscript"/>
                <w:lang w:val="kk-KZ"/>
              </w:rPr>
              <w:t>4</w:t>
            </w:r>
          </w:p>
        </w:tc>
        <w:tc>
          <w:tcPr>
            <w:tcW w:w="2297"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(3,2±0,3)10</w:t>
            </w:r>
            <w:r w:rsidRPr="005F3E66">
              <w:rPr>
                <w:rFonts w:ascii="Times New Roman" w:hAnsi="Times New Roman" w:cs="Times New Roman"/>
                <w:sz w:val="28"/>
                <w:szCs w:val="28"/>
                <w:vertAlign w:val="superscript"/>
              </w:rPr>
              <w:t>2</w:t>
            </w:r>
          </w:p>
        </w:tc>
        <w:tc>
          <w:tcPr>
            <w:tcW w:w="2285"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 xml:space="preserve"> (,2±0,1)10</w:t>
            </w:r>
            <w:r w:rsidRPr="005F3E66">
              <w:rPr>
                <w:rFonts w:ascii="Times New Roman" w:hAnsi="Times New Roman" w:cs="Times New Roman"/>
                <w:sz w:val="28"/>
                <w:szCs w:val="28"/>
                <w:vertAlign w:val="superscript"/>
              </w:rPr>
              <w:t>2</w:t>
            </w:r>
          </w:p>
        </w:tc>
        <w:tc>
          <w:tcPr>
            <w:tcW w:w="1111"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3</w:t>
            </w:r>
          </w:p>
        </w:tc>
      </w:tr>
      <w:tr w:rsidR="004814B3" w:rsidRPr="005F3E66" w:rsidTr="00755A2C">
        <w:tc>
          <w:tcPr>
            <w:tcW w:w="1980"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Pr="005F3E66">
              <w:rPr>
                <w:rFonts w:ascii="Times New Roman" w:hAnsi="Times New Roman" w:cs="Times New Roman"/>
                <w:sz w:val="28"/>
                <w:szCs w:val="28"/>
              </w:rPr>
              <w:t xml:space="preserve"> </w:t>
            </w:r>
          </w:p>
        </w:tc>
        <w:tc>
          <w:tcPr>
            <w:tcW w:w="1955"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 xml:space="preserve"> (3,3±0,3)10</w:t>
            </w:r>
            <w:r>
              <w:rPr>
                <w:rFonts w:ascii="Times New Roman" w:hAnsi="Times New Roman" w:cs="Times New Roman"/>
                <w:sz w:val="28"/>
                <w:szCs w:val="28"/>
                <w:vertAlign w:val="superscript"/>
              </w:rPr>
              <w:t>5</w:t>
            </w:r>
          </w:p>
        </w:tc>
        <w:tc>
          <w:tcPr>
            <w:tcW w:w="2297"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(3,0±0,3)10</w:t>
            </w:r>
            <w:r w:rsidRPr="005F3E66">
              <w:rPr>
                <w:rFonts w:ascii="Times New Roman" w:hAnsi="Times New Roman" w:cs="Times New Roman"/>
                <w:sz w:val="28"/>
                <w:szCs w:val="28"/>
                <w:vertAlign w:val="superscript"/>
              </w:rPr>
              <w:t>2</w:t>
            </w:r>
          </w:p>
        </w:tc>
        <w:tc>
          <w:tcPr>
            <w:tcW w:w="2285"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(4,3±0,2)10</w:t>
            </w:r>
            <w:r w:rsidRPr="005F3E66">
              <w:rPr>
                <w:rFonts w:ascii="Times New Roman" w:hAnsi="Times New Roman" w:cs="Times New Roman"/>
                <w:sz w:val="28"/>
                <w:szCs w:val="28"/>
                <w:vertAlign w:val="superscript"/>
              </w:rPr>
              <w:t>2</w:t>
            </w:r>
          </w:p>
        </w:tc>
        <w:tc>
          <w:tcPr>
            <w:tcW w:w="1111"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4814B3" w:rsidRPr="005F3E66" w:rsidTr="00755A2C">
        <w:tc>
          <w:tcPr>
            <w:tcW w:w="1980" w:type="dxa"/>
          </w:tcPr>
          <w:p w:rsidR="004814B3" w:rsidRPr="005F3E66" w:rsidRDefault="004814B3" w:rsidP="00755A2C">
            <w:pPr>
              <w:rPr>
                <w:rFonts w:ascii="Times New Roman" w:hAnsi="Times New Roman" w:cs="Times New Roman"/>
                <w:sz w:val="28"/>
                <w:szCs w:val="28"/>
                <w:lang w:val="en-US"/>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p>
        </w:tc>
        <w:tc>
          <w:tcPr>
            <w:tcW w:w="1955"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w:t>
            </w:r>
            <w:r>
              <w:rPr>
                <w:rFonts w:ascii="Times New Roman" w:hAnsi="Times New Roman" w:cs="Times New Roman"/>
                <w:sz w:val="28"/>
                <w:szCs w:val="28"/>
              </w:rPr>
              <w:t>4,0</w:t>
            </w:r>
            <w:r w:rsidRPr="005F3E66">
              <w:rPr>
                <w:rFonts w:ascii="Times New Roman" w:hAnsi="Times New Roman" w:cs="Times New Roman"/>
                <w:sz w:val="28"/>
                <w:szCs w:val="28"/>
              </w:rPr>
              <w:t>±0,</w:t>
            </w:r>
            <w:r>
              <w:rPr>
                <w:rFonts w:ascii="Times New Roman" w:hAnsi="Times New Roman" w:cs="Times New Roman"/>
                <w:sz w:val="28"/>
                <w:szCs w:val="28"/>
              </w:rPr>
              <w:t>4</w:t>
            </w: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c>
          <w:tcPr>
            <w:tcW w:w="2297"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(4,1±0,3)10</w:t>
            </w:r>
            <w:r w:rsidRPr="005F3E66">
              <w:rPr>
                <w:rFonts w:ascii="Times New Roman" w:hAnsi="Times New Roman" w:cs="Times New Roman"/>
                <w:sz w:val="28"/>
                <w:szCs w:val="28"/>
                <w:vertAlign w:val="superscript"/>
              </w:rPr>
              <w:t>2</w:t>
            </w:r>
            <w:r w:rsidRPr="005F3E66">
              <w:rPr>
                <w:rFonts w:ascii="Times New Roman" w:hAnsi="Times New Roman" w:cs="Times New Roman"/>
                <w:sz w:val="28"/>
                <w:szCs w:val="28"/>
              </w:rPr>
              <w:t xml:space="preserve"> </w:t>
            </w:r>
          </w:p>
        </w:tc>
        <w:tc>
          <w:tcPr>
            <w:tcW w:w="2285"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(5,2±0,2)10</w:t>
            </w:r>
            <w:r w:rsidRPr="005F3E66">
              <w:rPr>
                <w:rFonts w:ascii="Times New Roman" w:hAnsi="Times New Roman" w:cs="Times New Roman"/>
                <w:sz w:val="28"/>
                <w:szCs w:val="28"/>
                <w:vertAlign w:val="superscript"/>
              </w:rPr>
              <w:t>2</w:t>
            </w:r>
          </w:p>
        </w:tc>
        <w:tc>
          <w:tcPr>
            <w:tcW w:w="1111" w:type="dxa"/>
          </w:tcPr>
          <w:p w:rsidR="004814B3" w:rsidRPr="005F3E66" w:rsidRDefault="004814B3" w:rsidP="00934A2D">
            <w:pPr>
              <w:rPr>
                <w:rFonts w:ascii="Times New Roman" w:hAnsi="Times New Roman" w:cs="Times New Roman"/>
                <w:sz w:val="28"/>
                <w:szCs w:val="28"/>
              </w:rPr>
            </w:pPr>
            <w:r w:rsidRPr="005F3E66">
              <w:rPr>
                <w:rFonts w:ascii="Times New Roman" w:hAnsi="Times New Roman" w:cs="Times New Roman"/>
                <w:sz w:val="28"/>
                <w:szCs w:val="28"/>
              </w:rPr>
              <w:t>10</w:t>
            </w:r>
            <w:r w:rsidR="00934A2D">
              <w:rPr>
                <w:rFonts w:ascii="Times New Roman" w:hAnsi="Times New Roman" w:cs="Times New Roman"/>
                <w:sz w:val="28"/>
                <w:szCs w:val="28"/>
                <w:vertAlign w:val="superscript"/>
              </w:rPr>
              <w:t>5</w:t>
            </w:r>
          </w:p>
        </w:tc>
      </w:tr>
      <w:tr w:rsidR="004814B3" w:rsidRPr="005F3E66" w:rsidTr="00755A2C">
        <w:tc>
          <w:tcPr>
            <w:tcW w:w="1980" w:type="dxa"/>
          </w:tcPr>
          <w:p w:rsidR="004814B3" w:rsidRPr="005F3E66" w:rsidRDefault="004814B3" w:rsidP="00755A2C">
            <w:pPr>
              <w:rPr>
                <w:rFonts w:ascii="Times New Roman" w:hAnsi="Times New Roman" w:cs="Times New Roman"/>
                <w:sz w:val="28"/>
                <w:szCs w:val="28"/>
                <w:lang w:val="en-US"/>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w:t>
            </w:r>
            <w:r w:rsidRPr="005F3E66">
              <w:rPr>
                <w:rFonts w:ascii="Times New Roman" w:hAnsi="Times New Roman" w:cs="Times New Roman"/>
                <w:sz w:val="28"/>
                <w:szCs w:val="28"/>
                <w:lang w:val="en-US"/>
              </w:rPr>
              <w:t>5</w:t>
            </w:r>
          </w:p>
        </w:tc>
        <w:tc>
          <w:tcPr>
            <w:tcW w:w="1955" w:type="dxa"/>
          </w:tcPr>
          <w:p w:rsidR="004814B3" w:rsidRPr="005F3E66" w:rsidRDefault="004814B3" w:rsidP="00755A2C">
            <w:pPr>
              <w:rPr>
                <w:rFonts w:ascii="Times New Roman" w:hAnsi="Times New Roman" w:cs="Times New Roman"/>
                <w:sz w:val="28"/>
                <w:szCs w:val="28"/>
                <w:vertAlign w:val="superscript"/>
                <w:lang w:val="kk-KZ"/>
              </w:rPr>
            </w:pPr>
            <w:r w:rsidRPr="005F3E66">
              <w:rPr>
                <w:rFonts w:ascii="Times New Roman" w:hAnsi="Times New Roman" w:cs="Times New Roman"/>
                <w:sz w:val="28"/>
                <w:szCs w:val="28"/>
              </w:rPr>
              <w:t xml:space="preserve"> (</w:t>
            </w:r>
            <w:r>
              <w:rPr>
                <w:rFonts w:ascii="Times New Roman" w:hAnsi="Times New Roman" w:cs="Times New Roman"/>
                <w:sz w:val="28"/>
                <w:szCs w:val="28"/>
                <w:lang w:val="kk-KZ"/>
              </w:rPr>
              <w:t>8</w:t>
            </w:r>
            <w:r w:rsidRPr="005F3E66">
              <w:rPr>
                <w:rFonts w:ascii="Times New Roman" w:hAnsi="Times New Roman" w:cs="Times New Roman"/>
                <w:sz w:val="28"/>
                <w:szCs w:val="28"/>
              </w:rPr>
              <w:t>,0±0,</w:t>
            </w:r>
            <w:r>
              <w:rPr>
                <w:rFonts w:ascii="Times New Roman" w:hAnsi="Times New Roman" w:cs="Times New Roman"/>
                <w:sz w:val="28"/>
                <w:szCs w:val="28"/>
              </w:rPr>
              <w:t>4</w:t>
            </w: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lang w:val="kk-KZ"/>
              </w:rPr>
              <w:t>5</w:t>
            </w:r>
          </w:p>
        </w:tc>
        <w:tc>
          <w:tcPr>
            <w:tcW w:w="2297"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(8,4±0,5)10</w:t>
            </w:r>
            <w:r w:rsidRPr="005F3E66">
              <w:rPr>
                <w:rFonts w:ascii="Times New Roman" w:hAnsi="Times New Roman" w:cs="Times New Roman"/>
                <w:sz w:val="28"/>
                <w:szCs w:val="28"/>
                <w:vertAlign w:val="superscript"/>
              </w:rPr>
              <w:t>2</w:t>
            </w:r>
          </w:p>
        </w:tc>
        <w:tc>
          <w:tcPr>
            <w:tcW w:w="2285"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 xml:space="preserve"> (4,0±0,3)10</w:t>
            </w:r>
            <w:r w:rsidRPr="005F3E66">
              <w:rPr>
                <w:rFonts w:ascii="Times New Roman" w:hAnsi="Times New Roman" w:cs="Times New Roman"/>
                <w:sz w:val="28"/>
                <w:szCs w:val="28"/>
                <w:vertAlign w:val="superscript"/>
              </w:rPr>
              <w:t>2</w:t>
            </w:r>
          </w:p>
        </w:tc>
        <w:tc>
          <w:tcPr>
            <w:tcW w:w="1111"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3</w:t>
            </w:r>
          </w:p>
        </w:tc>
      </w:tr>
      <w:tr w:rsidR="004814B3" w:rsidRPr="005F3E66" w:rsidTr="00755A2C">
        <w:tc>
          <w:tcPr>
            <w:tcW w:w="1980"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Pr="005F3E66">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Pr>
                <w:rFonts w:ascii="Times New Roman" w:hAnsi="Times New Roman" w:cs="Times New Roman"/>
                <w:sz w:val="28"/>
                <w:szCs w:val="28"/>
                <w:lang w:val="kk-KZ"/>
              </w:rPr>
              <w:t>Т</w:t>
            </w:r>
          </w:p>
        </w:tc>
        <w:tc>
          <w:tcPr>
            <w:tcW w:w="1955"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(5,4±0,4)10</w:t>
            </w:r>
            <w:r w:rsidRPr="005F3E66">
              <w:rPr>
                <w:rFonts w:ascii="Times New Roman" w:hAnsi="Times New Roman" w:cs="Times New Roman"/>
                <w:sz w:val="28"/>
                <w:szCs w:val="28"/>
                <w:vertAlign w:val="superscript"/>
              </w:rPr>
              <w:t>5</w:t>
            </w:r>
          </w:p>
        </w:tc>
        <w:tc>
          <w:tcPr>
            <w:tcW w:w="2297"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(6,0±0,4)10</w:t>
            </w:r>
            <w:r w:rsidRPr="005F3E66">
              <w:rPr>
                <w:rFonts w:ascii="Times New Roman" w:hAnsi="Times New Roman" w:cs="Times New Roman"/>
                <w:sz w:val="28"/>
                <w:szCs w:val="28"/>
                <w:vertAlign w:val="superscript"/>
              </w:rPr>
              <w:t>2</w:t>
            </w:r>
          </w:p>
        </w:tc>
        <w:tc>
          <w:tcPr>
            <w:tcW w:w="2285"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(5,3±0,2)10</w:t>
            </w:r>
            <w:r w:rsidRPr="005F3E66">
              <w:rPr>
                <w:rFonts w:ascii="Times New Roman" w:hAnsi="Times New Roman" w:cs="Times New Roman"/>
                <w:sz w:val="28"/>
                <w:szCs w:val="28"/>
                <w:vertAlign w:val="superscript"/>
              </w:rPr>
              <w:t>2</w:t>
            </w:r>
          </w:p>
        </w:tc>
        <w:tc>
          <w:tcPr>
            <w:tcW w:w="1111" w:type="dxa"/>
          </w:tcPr>
          <w:p w:rsidR="004814B3" w:rsidRPr="005F3E66" w:rsidRDefault="004814B3" w:rsidP="00934A2D">
            <w:pPr>
              <w:rPr>
                <w:rFonts w:ascii="Times New Roman" w:hAnsi="Times New Roman" w:cs="Times New Roman"/>
                <w:sz w:val="28"/>
                <w:szCs w:val="28"/>
              </w:rPr>
            </w:pPr>
            <w:r w:rsidRPr="005F3E66">
              <w:rPr>
                <w:rFonts w:ascii="Times New Roman" w:hAnsi="Times New Roman" w:cs="Times New Roman"/>
                <w:sz w:val="28"/>
                <w:szCs w:val="28"/>
              </w:rPr>
              <w:t>10</w:t>
            </w:r>
            <w:r w:rsidR="00934A2D">
              <w:rPr>
                <w:rFonts w:ascii="Times New Roman" w:hAnsi="Times New Roman" w:cs="Times New Roman"/>
                <w:sz w:val="28"/>
                <w:szCs w:val="28"/>
                <w:vertAlign w:val="superscript"/>
              </w:rPr>
              <w:t>5</w:t>
            </w:r>
          </w:p>
        </w:tc>
      </w:tr>
      <w:tr w:rsidR="004814B3" w:rsidRPr="005F3E66" w:rsidTr="00755A2C">
        <w:tc>
          <w:tcPr>
            <w:tcW w:w="1980"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Pr>
                <w:rFonts w:ascii="Times New Roman" w:hAnsi="Times New Roman" w:cs="Times New Roman"/>
                <w:sz w:val="28"/>
                <w:szCs w:val="28"/>
                <w:lang w:val="kk-KZ"/>
              </w:rPr>
              <w:t>Т</w:t>
            </w:r>
          </w:p>
        </w:tc>
        <w:tc>
          <w:tcPr>
            <w:tcW w:w="1955"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(16,1±0,6)10</w:t>
            </w:r>
            <w:r w:rsidRPr="005F3E66">
              <w:rPr>
                <w:rFonts w:ascii="Times New Roman" w:hAnsi="Times New Roman" w:cs="Times New Roman"/>
                <w:sz w:val="28"/>
                <w:szCs w:val="28"/>
                <w:vertAlign w:val="superscript"/>
              </w:rPr>
              <w:t>5</w:t>
            </w:r>
          </w:p>
        </w:tc>
        <w:tc>
          <w:tcPr>
            <w:tcW w:w="2297"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(4,0±0,3)10</w:t>
            </w:r>
            <w:r w:rsidRPr="005F3E66">
              <w:rPr>
                <w:rFonts w:ascii="Times New Roman" w:hAnsi="Times New Roman" w:cs="Times New Roman"/>
                <w:sz w:val="28"/>
                <w:szCs w:val="28"/>
                <w:vertAlign w:val="superscript"/>
              </w:rPr>
              <w:t>2</w:t>
            </w:r>
            <w:r w:rsidRPr="005F3E66">
              <w:rPr>
                <w:rFonts w:ascii="Times New Roman" w:hAnsi="Times New Roman" w:cs="Times New Roman"/>
                <w:sz w:val="28"/>
                <w:szCs w:val="28"/>
              </w:rPr>
              <w:t xml:space="preserve"> </w:t>
            </w:r>
          </w:p>
        </w:tc>
        <w:tc>
          <w:tcPr>
            <w:tcW w:w="2285"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(6,8±0,3)10</w:t>
            </w:r>
            <w:r w:rsidRPr="005F3E66">
              <w:rPr>
                <w:rFonts w:ascii="Times New Roman" w:hAnsi="Times New Roman" w:cs="Times New Roman"/>
                <w:sz w:val="28"/>
                <w:szCs w:val="28"/>
                <w:vertAlign w:val="superscript"/>
              </w:rPr>
              <w:t>2</w:t>
            </w:r>
          </w:p>
        </w:tc>
        <w:tc>
          <w:tcPr>
            <w:tcW w:w="1111" w:type="dxa"/>
          </w:tcPr>
          <w:p w:rsidR="004814B3" w:rsidRPr="005F3E66" w:rsidRDefault="004814B3" w:rsidP="00934A2D">
            <w:pPr>
              <w:rPr>
                <w:rFonts w:ascii="Times New Roman" w:hAnsi="Times New Roman" w:cs="Times New Roman"/>
                <w:sz w:val="28"/>
                <w:szCs w:val="28"/>
              </w:rPr>
            </w:pPr>
            <w:r w:rsidRPr="005F3E66">
              <w:rPr>
                <w:rFonts w:ascii="Times New Roman" w:hAnsi="Times New Roman" w:cs="Times New Roman"/>
                <w:sz w:val="28"/>
                <w:szCs w:val="28"/>
              </w:rPr>
              <w:t>10</w:t>
            </w:r>
            <w:r w:rsidR="00934A2D">
              <w:rPr>
                <w:rFonts w:ascii="Times New Roman" w:hAnsi="Times New Roman" w:cs="Times New Roman"/>
                <w:sz w:val="28"/>
                <w:szCs w:val="28"/>
                <w:vertAlign w:val="superscript"/>
              </w:rPr>
              <w:t>5</w:t>
            </w:r>
          </w:p>
        </w:tc>
      </w:tr>
      <w:tr w:rsidR="004814B3" w:rsidRPr="003A20F5" w:rsidTr="00755A2C">
        <w:tc>
          <w:tcPr>
            <w:tcW w:w="9628" w:type="dxa"/>
            <w:gridSpan w:val="5"/>
          </w:tcPr>
          <w:p w:rsidR="004814B3" w:rsidRPr="003A20F5" w:rsidRDefault="004814B3" w:rsidP="00755A2C">
            <w:pPr>
              <w:jc w:val="center"/>
              <w:rPr>
                <w:rFonts w:ascii="Times New Roman" w:hAnsi="Times New Roman" w:cs="Times New Roman"/>
                <w:b/>
                <w:sz w:val="28"/>
                <w:szCs w:val="28"/>
                <w:lang w:val="kk-KZ"/>
              </w:rPr>
            </w:pPr>
            <w:r w:rsidRPr="005F3E66">
              <w:rPr>
                <w:rFonts w:ascii="Times New Roman" w:hAnsi="Times New Roman" w:cs="Times New Roman"/>
                <w:b/>
                <w:sz w:val="28"/>
                <w:szCs w:val="28"/>
              </w:rPr>
              <w:t>5 % Д</w:t>
            </w:r>
            <w:r>
              <w:rPr>
                <w:rFonts w:ascii="Times New Roman" w:hAnsi="Times New Roman" w:cs="Times New Roman"/>
                <w:b/>
                <w:sz w:val="28"/>
                <w:szCs w:val="28"/>
                <w:lang w:val="kk-KZ"/>
              </w:rPr>
              <w:t>О</w:t>
            </w:r>
          </w:p>
        </w:tc>
      </w:tr>
      <w:tr w:rsidR="004814B3" w:rsidRPr="005F3E66" w:rsidTr="00755A2C">
        <w:tc>
          <w:tcPr>
            <w:tcW w:w="1980" w:type="dxa"/>
          </w:tcPr>
          <w:p w:rsidR="004814B3" w:rsidRPr="005F3E66" w:rsidRDefault="004814B3" w:rsidP="00755A2C">
            <w:pPr>
              <w:rPr>
                <w:rFonts w:ascii="Times New Roman" w:hAnsi="Times New Roman" w:cs="Times New Roman"/>
                <w:sz w:val="28"/>
                <w:szCs w:val="28"/>
                <w:lang w:val="en-US"/>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w:t>
            </w:r>
            <w:r w:rsidRPr="005F3E66">
              <w:rPr>
                <w:rFonts w:ascii="Times New Roman" w:hAnsi="Times New Roman" w:cs="Times New Roman"/>
                <w:sz w:val="28"/>
                <w:szCs w:val="28"/>
                <w:lang w:val="en-US"/>
              </w:rPr>
              <w:t>6</w:t>
            </w:r>
          </w:p>
        </w:tc>
        <w:tc>
          <w:tcPr>
            <w:tcW w:w="1955"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(10,0±0,5)10</w:t>
            </w:r>
            <w:r w:rsidRPr="005F3E66">
              <w:rPr>
                <w:rFonts w:ascii="Times New Roman" w:hAnsi="Times New Roman" w:cs="Times New Roman"/>
                <w:sz w:val="28"/>
                <w:szCs w:val="28"/>
                <w:vertAlign w:val="superscript"/>
              </w:rPr>
              <w:t>3</w:t>
            </w:r>
          </w:p>
        </w:tc>
        <w:tc>
          <w:tcPr>
            <w:tcW w:w="2297"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(6,0±0,4)10</w:t>
            </w:r>
            <w:r w:rsidRPr="005F3E66">
              <w:rPr>
                <w:rFonts w:ascii="Times New Roman" w:hAnsi="Times New Roman" w:cs="Times New Roman"/>
                <w:sz w:val="28"/>
                <w:szCs w:val="28"/>
                <w:vertAlign w:val="superscript"/>
              </w:rPr>
              <w:t>2</w:t>
            </w:r>
          </w:p>
        </w:tc>
        <w:tc>
          <w:tcPr>
            <w:tcW w:w="2285"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(2,4±0,3)10</w:t>
            </w:r>
            <w:r w:rsidRPr="005F3E66">
              <w:rPr>
                <w:rFonts w:ascii="Times New Roman" w:hAnsi="Times New Roman" w:cs="Times New Roman"/>
                <w:sz w:val="28"/>
                <w:szCs w:val="28"/>
                <w:vertAlign w:val="superscript"/>
              </w:rPr>
              <w:t>2</w:t>
            </w:r>
          </w:p>
        </w:tc>
        <w:tc>
          <w:tcPr>
            <w:tcW w:w="1111"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3</w:t>
            </w:r>
          </w:p>
        </w:tc>
      </w:tr>
      <w:tr w:rsidR="004814B3" w:rsidRPr="005F3E66" w:rsidTr="00755A2C">
        <w:tc>
          <w:tcPr>
            <w:tcW w:w="1980"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Pr="005F3E66">
              <w:rPr>
                <w:rFonts w:ascii="Times New Roman" w:hAnsi="Times New Roman" w:cs="Times New Roman"/>
                <w:sz w:val="28"/>
                <w:szCs w:val="28"/>
              </w:rPr>
              <w:t xml:space="preserve"> </w:t>
            </w:r>
          </w:p>
        </w:tc>
        <w:tc>
          <w:tcPr>
            <w:tcW w:w="1955"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(5,0±0,3)10</w:t>
            </w:r>
            <w:r w:rsidRPr="005F3E66">
              <w:rPr>
                <w:rFonts w:ascii="Times New Roman" w:hAnsi="Times New Roman" w:cs="Times New Roman"/>
                <w:sz w:val="28"/>
                <w:szCs w:val="28"/>
                <w:vertAlign w:val="superscript"/>
              </w:rPr>
              <w:t>4</w:t>
            </w:r>
          </w:p>
        </w:tc>
        <w:tc>
          <w:tcPr>
            <w:tcW w:w="2297"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(1,0±0,1)10</w:t>
            </w:r>
          </w:p>
        </w:tc>
        <w:tc>
          <w:tcPr>
            <w:tcW w:w="2285"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(2,</w:t>
            </w:r>
            <w:r w:rsidRPr="005F3E66">
              <w:rPr>
                <w:rFonts w:ascii="Times New Roman" w:hAnsi="Times New Roman" w:cs="Times New Roman"/>
                <w:sz w:val="28"/>
                <w:szCs w:val="28"/>
                <w:lang w:val="en-US"/>
              </w:rPr>
              <w:t>8</w:t>
            </w:r>
            <w:r w:rsidRPr="005F3E66">
              <w:rPr>
                <w:rFonts w:ascii="Times New Roman" w:hAnsi="Times New Roman" w:cs="Times New Roman"/>
                <w:sz w:val="28"/>
                <w:szCs w:val="28"/>
              </w:rPr>
              <w:t>±0,3)10</w:t>
            </w:r>
            <w:r w:rsidRPr="005F3E66">
              <w:rPr>
                <w:rFonts w:ascii="Times New Roman" w:hAnsi="Times New Roman" w:cs="Times New Roman"/>
                <w:sz w:val="28"/>
                <w:szCs w:val="28"/>
                <w:vertAlign w:val="superscript"/>
              </w:rPr>
              <w:t>2</w:t>
            </w:r>
          </w:p>
        </w:tc>
        <w:tc>
          <w:tcPr>
            <w:tcW w:w="1111"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4814B3" w:rsidRPr="005F3E66" w:rsidTr="00755A2C">
        <w:tc>
          <w:tcPr>
            <w:tcW w:w="1980" w:type="dxa"/>
          </w:tcPr>
          <w:p w:rsidR="004814B3" w:rsidRPr="005F3E66" w:rsidRDefault="004814B3" w:rsidP="00755A2C">
            <w:pPr>
              <w:rPr>
                <w:rFonts w:ascii="Times New Roman" w:hAnsi="Times New Roman" w:cs="Times New Roman"/>
                <w:sz w:val="28"/>
                <w:szCs w:val="28"/>
                <w:lang w:val="en-US"/>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p>
        </w:tc>
        <w:tc>
          <w:tcPr>
            <w:tcW w:w="1955"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(9,0±0,5)10</w:t>
            </w:r>
            <w:r w:rsidRPr="005F3E66">
              <w:rPr>
                <w:rFonts w:ascii="Times New Roman" w:hAnsi="Times New Roman" w:cs="Times New Roman"/>
                <w:sz w:val="28"/>
                <w:szCs w:val="28"/>
                <w:vertAlign w:val="superscript"/>
              </w:rPr>
              <w:t>4</w:t>
            </w:r>
          </w:p>
        </w:tc>
        <w:tc>
          <w:tcPr>
            <w:tcW w:w="2297" w:type="dxa"/>
          </w:tcPr>
          <w:p w:rsidR="004814B3" w:rsidRPr="005F3E66" w:rsidRDefault="004814B3" w:rsidP="00755A2C">
            <w:pPr>
              <w:rPr>
                <w:rFonts w:ascii="Times New Roman" w:hAnsi="Times New Roman" w:cs="Times New Roman"/>
                <w:sz w:val="28"/>
                <w:szCs w:val="28"/>
              </w:rPr>
            </w:pPr>
            <w:r w:rsidRPr="003A20F5">
              <w:rPr>
                <w:rFonts w:ascii="Times New Roman" w:hAnsi="Times New Roman" w:cs="Times New Roman"/>
                <w:sz w:val="28"/>
                <w:szCs w:val="28"/>
              </w:rPr>
              <w:t>анықталмаған</w:t>
            </w:r>
          </w:p>
        </w:tc>
        <w:tc>
          <w:tcPr>
            <w:tcW w:w="2285"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(3,0±0,2)10</w:t>
            </w:r>
          </w:p>
        </w:tc>
        <w:tc>
          <w:tcPr>
            <w:tcW w:w="1111" w:type="dxa"/>
          </w:tcPr>
          <w:p w:rsidR="004814B3" w:rsidRPr="005F3E66" w:rsidRDefault="004814B3" w:rsidP="00934A2D">
            <w:pPr>
              <w:rPr>
                <w:rFonts w:ascii="Times New Roman" w:hAnsi="Times New Roman" w:cs="Times New Roman"/>
                <w:sz w:val="28"/>
                <w:szCs w:val="28"/>
              </w:rPr>
            </w:pPr>
            <w:r w:rsidRPr="005F3E66">
              <w:rPr>
                <w:rFonts w:ascii="Times New Roman" w:hAnsi="Times New Roman" w:cs="Times New Roman"/>
                <w:sz w:val="28"/>
                <w:szCs w:val="28"/>
              </w:rPr>
              <w:t>10</w:t>
            </w:r>
            <w:r w:rsidR="00934A2D">
              <w:rPr>
                <w:rFonts w:ascii="Times New Roman" w:hAnsi="Times New Roman" w:cs="Times New Roman"/>
                <w:sz w:val="28"/>
                <w:szCs w:val="28"/>
                <w:vertAlign w:val="superscript"/>
              </w:rPr>
              <w:t>6</w:t>
            </w:r>
          </w:p>
        </w:tc>
      </w:tr>
      <w:tr w:rsidR="004814B3" w:rsidRPr="005F3E66" w:rsidTr="00755A2C">
        <w:tc>
          <w:tcPr>
            <w:tcW w:w="1980" w:type="dxa"/>
          </w:tcPr>
          <w:p w:rsidR="004814B3" w:rsidRPr="005F3E66" w:rsidRDefault="004814B3" w:rsidP="00755A2C">
            <w:pPr>
              <w:rPr>
                <w:rFonts w:ascii="Times New Roman" w:hAnsi="Times New Roman" w:cs="Times New Roman"/>
                <w:sz w:val="28"/>
                <w:szCs w:val="28"/>
                <w:lang w:val="en-US"/>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w:t>
            </w:r>
            <w:r w:rsidRPr="005F3E66">
              <w:rPr>
                <w:rFonts w:ascii="Times New Roman" w:hAnsi="Times New Roman" w:cs="Times New Roman"/>
                <w:sz w:val="28"/>
                <w:szCs w:val="28"/>
                <w:lang w:val="en-US"/>
              </w:rPr>
              <w:t>7</w:t>
            </w:r>
          </w:p>
        </w:tc>
        <w:tc>
          <w:tcPr>
            <w:tcW w:w="1955"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(5,1±0,4)10</w:t>
            </w:r>
            <w:r w:rsidRPr="005F3E66">
              <w:rPr>
                <w:rFonts w:ascii="Times New Roman" w:hAnsi="Times New Roman" w:cs="Times New Roman"/>
                <w:sz w:val="28"/>
                <w:szCs w:val="28"/>
                <w:vertAlign w:val="superscript"/>
              </w:rPr>
              <w:t>4</w:t>
            </w:r>
          </w:p>
        </w:tc>
        <w:tc>
          <w:tcPr>
            <w:tcW w:w="2297"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(3,0±0,2)10</w:t>
            </w:r>
            <w:r w:rsidRPr="005F3E66">
              <w:rPr>
                <w:rFonts w:ascii="Times New Roman" w:hAnsi="Times New Roman" w:cs="Times New Roman"/>
                <w:sz w:val="28"/>
                <w:szCs w:val="28"/>
                <w:vertAlign w:val="superscript"/>
              </w:rPr>
              <w:t>2</w:t>
            </w:r>
          </w:p>
        </w:tc>
        <w:tc>
          <w:tcPr>
            <w:tcW w:w="2285"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 xml:space="preserve"> (3,0±0,3)10</w:t>
            </w:r>
            <w:r w:rsidRPr="005F3E66">
              <w:rPr>
                <w:rFonts w:ascii="Times New Roman" w:hAnsi="Times New Roman" w:cs="Times New Roman"/>
                <w:sz w:val="28"/>
                <w:szCs w:val="28"/>
                <w:vertAlign w:val="superscript"/>
              </w:rPr>
              <w:t>2</w:t>
            </w:r>
          </w:p>
        </w:tc>
        <w:tc>
          <w:tcPr>
            <w:tcW w:w="1111"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3</w:t>
            </w:r>
          </w:p>
        </w:tc>
      </w:tr>
      <w:tr w:rsidR="004814B3" w:rsidRPr="005F3E66" w:rsidTr="00755A2C">
        <w:tc>
          <w:tcPr>
            <w:tcW w:w="1980"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Pr="005F3E66">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Pr>
                <w:rFonts w:ascii="Times New Roman" w:hAnsi="Times New Roman" w:cs="Times New Roman"/>
                <w:sz w:val="28"/>
                <w:szCs w:val="28"/>
                <w:lang w:val="kk-KZ"/>
              </w:rPr>
              <w:t>Т</w:t>
            </w:r>
          </w:p>
        </w:tc>
        <w:tc>
          <w:tcPr>
            <w:tcW w:w="1955"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(5,0±0,3)10</w:t>
            </w:r>
            <w:r w:rsidRPr="005F3E66">
              <w:rPr>
                <w:rFonts w:ascii="Times New Roman" w:hAnsi="Times New Roman" w:cs="Times New Roman"/>
                <w:sz w:val="28"/>
                <w:szCs w:val="28"/>
                <w:vertAlign w:val="superscript"/>
              </w:rPr>
              <w:t>5</w:t>
            </w:r>
          </w:p>
        </w:tc>
        <w:tc>
          <w:tcPr>
            <w:tcW w:w="2297"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w:t>
            </w:r>
            <w:r w:rsidRPr="003A20F5">
              <w:rPr>
                <w:rFonts w:ascii="Times New Roman" w:hAnsi="Times New Roman" w:cs="Times New Roman"/>
                <w:sz w:val="28"/>
                <w:szCs w:val="28"/>
              </w:rPr>
              <w:t>анықталмаған</w:t>
            </w:r>
          </w:p>
        </w:tc>
        <w:tc>
          <w:tcPr>
            <w:tcW w:w="2285"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(4,2±0,3)10</w:t>
            </w:r>
            <w:r w:rsidRPr="005F3E66">
              <w:rPr>
                <w:rFonts w:ascii="Times New Roman" w:hAnsi="Times New Roman" w:cs="Times New Roman"/>
                <w:sz w:val="28"/>
                <w:szCs w:val="28"/>
                <w:vertAlign w:val="superscript"/>
              </w:rPr>
              <w:t>2</w:t>
            </w:r>
          </w:p>
        </w:tc>
        <w:tc>
          <w:tcPr>
            <w:tcW w:w="1111"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4814B3" w:rsidRPr="005F3E66" w:rsidTr="00755A2C">
        <w:tc>
          <w:tcPr>
            <w:tcW w:w="1980" w:type="dxa"/>
          </w:tcPr>
          <w:p w:rsidR="004814B3" w:rsidRPr="005F3E66" w:rsidRDefault="004814B3" w:rsidP="00755A2C">
            <w:pPr>
              <w:rPr>
                <w:rFonts w:ascii="Times New Roman" w:hAnsi="Times New Roman" w:cs="Times New Roman"/>
                <w:sz w:val="28"/>
                <w:szCs w:val="28"/>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Pr>
                <w:rFonts w:ascii="Times New Roman" w:hAnsi="Times New Roman" w:cs="Times New Roman"/>
                <w:sz w:val="28"/>
                <w:szCs w:val="28"/>
                <w:lang w:val="kk-KZ"/>
              </w:rPr>
              <w:t>Т</w:t>
            </w:r>
          </w:p>
        </w:tc>
        <w:tc>
          <w:tcPr>
            <w:tcW w:w="1955"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w:t>
            </w:r>
            <w:r>
              <w:rPr>
                <w:rFonts w:ascii="Times New Roman" w:hAnsi="Times New Roman" w:cs="Times New Roman"/>
                <w:sz w:val="28"/>
                <w:szCs w:val="28"/>
              </w:rPr>
              <w:t>7</w:t>
            </w:r>
            <w:r w:rsidRPr="005F3E66">
              <w:rPr>
                <w:rFonts w:ascii="Times New Roman" w:hAnsi="Times New Roman" w:cs="Times New Roman"/>
                <w:sz w:val="28"/>
                <w:szCs w:val="28"/>
              </w:rPr>
              <w:t>,0±0,</w:t>
            </w:r>
            <w:r>
              <w:rPr>
                <w:rFonts w:ascii="Times New Roman" w:hAnsi="Times New Roman" w:cs="Times New Roman"/>
                <w:sz w:val="28"/>
                <w:szCs w:val="28"/>
              </w:rPr>
              <w:t>3</w:t>
            </w: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c>
          <w:tcPr>
            <w:tcW w:w="2297"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(2,2±0,2)10</w:t>
            </w:r>
          </w:p>
        </w:tc>
        <w:tc>
          <w:tcPr>
            <w:tcW w:w="2285" w:type="dxa"/>
          </w:tcPr>
          <w:p w:rsidR="004814B3" w:rsidRPr="005F3E66" w:rsidRDefault="004814B3" w:rsidP="00755A2C">
            <w:pPr>
              <w:rPr>
                <w:rFonts w:ascii="Times New Roman" w:hAnsi="Times New Roman" w:cs="Times New Roman"/>
                <w:sz w:val="28"/>
                <w:szCs w:val="28"/>
                <w:vertAlign w:val="superscript"/>
              </w:rPr>
            </w:pPr>
            <w:r w:rsidRPr="005F3E66">
              <w:rPr>
                <w:rFonts w:ascii="Times New Roman" w:hAnsi="Times New Roman" w:cs="Times New Roman"/>
                <w:sz w:val="28"/>
                <w:szCs w:val="28"/>
              </w:rPr>
              <w:t>(3,3±0,3)10</w:t>
            </w:r>
            <w:r w:rsidRPr="005F3E66">
              <w:rPr>
                <w:rFonts w:ascii="Times New Roman" w:hAnsi="Times New Roman" w:cs="Times New Roman"/>
                <w:sz w:val="28"/>
                <w:szCs w:val="28"/>
                <w:vertAlign w:val="superscript"/>
              </w:rPr>
              <w:t>2</w:t>
            </w:r>
          </w:p>
        </w:tc>
        <w:tc>
          <w:tcPr>
            <w:tcW w:w="1111" w:type="dxa"/>
          </w:tcPr>
          <w:p w:rsidR="004814B3" w:rsidRPr="005F3E66" w:rsidRDefault="004814B3" w:rsidP="00934A2D">
            <w:pPr>
              <w:rPr>
                <w:rFonts w:ascii="Times New Roman" w:hAnsi="Times New Roman" w:cs="Times New Roman"/>
                <w:sz w:val="28"/>
                <w:szCs w:val="28"/>
              </w:rPr>
            </w:pPr>
            <w:r w:rsidRPr="005F3E66">
              <w:rPr>
                <w:rFonts w:ascii="Times New Roman" w:hAnsi="Times New Roman" w:cs="Times New Roman"/>
                <w:sz w:val="28"/>
                <w:szCs w:val="28"/>
              </w:rPr>
              <w:t>10</w:t>
            </w:r>
            <w:r w:rsidR="00934A2D">
              <w:rPr>
                <w:rFonts w:ascii="Times New Roman" w:hAnsi="Times New Roman" w:cs="Times New Roman"/>
                <w:sz w:val="28"/>
                <w:szCs w:val="28"/>
                <w:vertAlign w:val="superscript"/>
              </w:rPr>
              <w:t>5</w:t>
            </w:r>
          </w:p>
        </w:tc>
      </w:tr>
      <w:tr w:rsidR="003618DC" w:rsidRPr="005F3E66" w:rsidTr="00B2383E">
        <w:tc>
          <w:tcPr>
            <w:tcW w:w="9628" w:type="dxa"/>
            <w:gridSpan w:val="5"/>
          </w:tcPr>
          <w:p w:rsidR="003618DC" w:rsidRPr="005F3E66" w:rsidRDefault="003618DC" w:rsidP="00755A2C">
            <w:pPr>
              <w:rPr>
                <w:rFonts w:ascii="Times New Roman" w:hAnsi="Times New Roman" w:cs="Times New Roman"/>
                <w:sz w:val="28"/>
                <w:szCs w:val="28"/>
              </w:rPr>
            </w:pPr>
            <w:r w:rsidRPr="002415CC">
              <w:rPr>
                <w:rFonts w:ascii="Times New Roman" w:hAnsi="Times New Roman" w:cs="Times New Roman"/>
                <w:sz w:val="28"/>
                <w:szCs w:val="28"/>
              </w:rPr>
              <w:t>Ескерту</w:t>
            </w:r>
            <w:r w:rsidRPr="002415CC">
              <w:rPr>
                <w:rFonts w:ascii="Times New Roman" w:hAnsi="Times New Roman" w:cs="Times New Roman"/>
                <w:sz w:val="28"/>
                <w:szCs w:val="28"/>
                <w:lang w:val="kk-KZ"/>
              </w:rPr>
              <w:t>: шы</w:t>
            </w:r>
            <w:r>
              <w:rPr>
                <w:rFonts w:ascii="Times New Roman" w:hAnsi="Times New Roman" w:cs="Times New Roman"/>
                <w:sz w:val="28"/>
                <w:szCs w:val="28"/>
                <w:lang w:val="kk-KZ"/>
              </w:rPr>
              <w:t>н</w:t>
            </w:r>
            <w:r w:rsidRPr="002415CC">
              <w:rPr>
                <w:rFonts w:ascii="Times New Roman" w:hAnsi="Times New Roman" w:cs="Times New Roman"/>
                <w:sz w:val="28"/>
                <w:szCs w:val="28"/>
                <w:lang w:val="kk-KZ"/>
              </w:rPr>
              <w:t>айылығы</w:t>
            </w:r>
            <w:r w:rsidRPr="002415CC">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Pr>
                <w:rFonts w:ascii="Times New Roman" w:hAnsi="Times New Roman" w:cs="Times New Roman"/>
                <w:sz w:val="28"/>
                <w:szCs w:val="28"/>
                <w:lang w:val="kk-KZ"/>
              </w:rPr>
              <w:t xml:space="preserve"> </w:t>
            </w:r>
            <w:r w:rsidRPr="002415CC">
              <w:rPr>
                <w:rFonts w:ascii="Times New Roman" w:hAnsi="Times New Roman" w:cs="Times New Roman"/>
                <w:sz w:val="28"/>
                <w:szCs w:val="28"/>
                <w:lang w:val="en-US"/>
              </w:rPr>
              <w:t>&lt;</w:t>
            </w:r>
            <w:r>
              <w:rPr>
                <w:rFonts w:ascii="Times New Roman" w:hAnsi="Times New Roman" w:cs="Times New Roman"/>
                <w:sz w:val="28"/>
                <w:szCs w:val="28"/>
                <w:lang w:val="kk-KZ"/>
              </w:rPr>
              <w:t>0</w:t>
            </w:r>
            <w:r w:rsidRPr="002415CC">
              <w:rPr>
                <w:rFonts w:ascii="Times New Roman" w:hAnsi="Times New Roman" w:cs="Times New Roman"/>
                <w:sz w:val="28"/>
                <w:szCs w:val="28"/>
                <w:lang w:val="kk-KZ"/>
              </w:rPr>
              <w:t>,</w:t>
            </w:r>
            <w:r w:rsidRPr="002415CC">
              <w:rPr>
                <w:rFonts w:ascii="Times New Roman" w:hAnsi="Times New Roman" w:cs="Times New Roman"/>
                <w:sz w:val="28"/>
                <w:szCs w:val="28"/>
                <w:lang w:val="en-US"/>
              </w:rPr>
              <w:t>05</w:t>
            </w:r>
          </w:p>
        </w:tc>
      </w:tr>
    </w:tbl>
    <w:p w:rsidR="004814B3" w:rsidRPr="004814B3" w:rsidRDefault="004814B3" w:rsidP="00DC32BA">
      <w:pPr>
        <w:spacing w:after="0" w:line="240" w:lineRule="auto"/>
        <w:rPr>
          <w:rFonts w:ascii="Times New Roman" w:hAnsi="Times New Roman" w:cs="Times New Roman"/>
          <w:sz w:val="28"/>
          <w:szCs w:val="28"/>
          <w:lang w:val="kk-KZ"/>
        </w:rPr>
      </w:pPr>
    </w:p>
    <w:p w:rsidR="003A20F5" w:rsidRPr="00C81E9B" w:rsidRDefault="003A20F5" w:rsidP="00DC32BA">
      <w:pPr>
        <w:tabs>
          <w:tab w:val="left" w:pos="3891"/>
        </w:tabs>
        <w:spacing w:after="0" w:line="240" w:lineRule="auto"/>
        <w:ind w:firstLine="454"/>
        <w:jc w:val="both"/>
        <w:rPr>
          <w:rFonts w:ascii="Times New Roman" w:hAnsi="Times New Roman" w:cs="Times New Roman"/>
          <w:sz w:val="28"/>
          <w:szCs w:val="28"/>
          <w:lang w:val="kk-KZ"/>
        </w:rPr>
      </w:pPr>
      <w:r w:rsidRPr="004814B3">
        <w:rPr>
          <w:rFonts w:ascii="Times New Roman" w:hAnsi="Times New Roman" w:cs="Times New Roman"/>
          <w:sz w:val="28"/>
          <w:szCs w:val="28"/>
          <w:lang w:val="kk-KZ"/>
        </w:rPr>
        <w:t>1</w:t>
      </w:r>
      <w:r w:rsidR="00CD5D4C">
        <w:rPr>
          <w:rFonts w:ascii="Times New Roman" w:hAnsi="Times New Roman" w:cs="Times New Roman"/>
          <w:sz w:val="28"/>
          <w:szCs w:val="28"/>
          <w:lang w:val="kk-KZ"/>
        </w:rPr>
        <w:t>1</w:t>
      </w:r>
      <w:r>
        <w:rPr>
          <w:rFonts w:ascii="Times New Roman" w:hAnsi="Times New Roman" w:cs="Times New Roman"/>
          <w:sz w:val="28"/>
          <w:szCs w:val="28"/>
          <w:lang w:val="kk-KZ"/>
        </w:rPr>
        <w:t xml:space="preserve"> к</w:t>
      </w:r>
      <w:r w:rsidRPr="004814B3">
        <w:rPr>
          <w:rFonts w:ascii="Times New Roman" w:hAnsi="Times New Roman" w:cs="Times New Roman"/>
          <w:sz w:val="28"/>
          <w:szCs w:val="28"/>
          <w:lang w:val="kk-KZ"/>
        </w:rPr>
        <w:t>естеден көріп отырғаны</w:t>
      </w:r>
      <w:r>
        <w:rPr>
          <w:rFonts w:ascii="Times New Roman" w:hAnsi="Times New Roman" w:cs="Times New Roman"/>
          <w:sz w:val="28"/>
          <w:szCs w:val="28"/>
          <w:lang w:val="kk-KZ"/>
        </w:rPr>
        <w:t>м</w:t>
      </w:r>
      <w:r w:rsidRPr="004814B3">
        <w:rPr>
          <w:rFonts w:ascii="Times New Roman" w:hAnsi="Times New Roman" w:cs="Times New Roman"/>
          <w:sz w:val="28"/>
          <w:szCs w:val="28"/>
          <w:lang w:val="kk-KZ"/>
        </w:rPr>
        <w:t xml:space="preserve">ыздай, бақылау нұсқаларында 5% мұнай және </w:t>
      </w:r>
      <w:r>
        <w:rPr>
          <w:rFonts w:ascii="Times New Roman" w:hAnsi="Times New Roman" w:cs="Times New Roman"/>
          <w:sz w:val="28"/>
          <w:szCs w:val="28"/>
          <w:lang w:val="kk-KZ"/>
        </w:rPr>
        <w:t>ОМТ</w:t>
      </w:r>
      <w:r w:rsidRPr="004814B3">
        <w:rPr>
          <w:rFonts w:ascii="Times New Roman" w:hAnsi="Times New Roman" w:cs="Times New Roman"/>
          <w:sz w:val="28"/>
          <w:szCs w:val="28"/>
          <w:lang w:val="kk-KZ"/>
        </w:rPr>
        <w:t xml:space="preserve"> енгізілгеннен кейін 1 айдан кейін гетеротрофты бактериялар, актиномицеттер және </w:t>
      </w:r>
      <w:r w:rsidR="0044035E">
        <w:rPr>
          <w:rFonts w:ascii="Times New Roman" w:hAnsi="Times New Roman" w:cs="Times New Roman"/>
          <w:sz w:val="28"/>
          <w:szCs w:val="28"/>
          <w:lang w:val="kk-KZ"/>
        </w:rPr>
        <w:t>көмірсутектотықтырғыш микроорганизмдер</w:t>
      </w:r>
      <w:r w:rsidRPr="004814B3">
        <w:rPr>
          <w:rFonts w:ascii="Times New Roman" w:hAnsi="Times New Roman" w:cs="Times New Roman"/>
          <w:sz w:val="28"/>
          <w:szCs w:val="28"/>
          <w:lang w:val="kk-KZ"/>
        </w:rPr>
        <w:t xml:space="preserve"> санының өсуі байқалды, ал жіп тәрізді саңырауқұлақтар саны іс жүзінде өзгерген жоқ. </w:t>
      </w:r>
      <w:r w:rsidRPr="00C81E9B">
        <w:rPr>
          <w:rFonts w:ascii="Times New Roman" w:hAnsi="Times New Roman" w:cs="Times New Roman"/>
          <w:sz w:val="28"/>
          <w:szCs w:val="28"/>
          <w:lang w:val="kk-KZ"/>
        </w:rPr>
        <w:t xml:space="preserve">Сондай-ақ </w:t>
      </w:r>
      <w:r w:rsidR="00480B67">
        <w:rPr>
          <w:rFonts w:ascii="Times New Roman" w:hAnsi="Times New Roman" w:cs="Times New Roman"/>
          <w:sz w:val="28"/>
          <w:szCs w:val="28"/>
          <w:lang w:val="kk-KZ"/>
        </w:rPr>
        <w:t>б</w:t>
      </w:r>
      <w:r w:rsidRPr="00C81E9B">
        <w:rPr>
          <w:rFonts w:ascii="Times New Roman" w:hAnsi="Times New Roman" w:cs="Times New Roman"/>
          <w:sz w:val="28"/>
          <w:szCs w:val="28"/>
          <w:lang w:val="kk-KZ"/>
        </w:rPr>
        <w:t xml:space="preserve">ақылау нұсқаларында таза топырақпен </w:t>
      </w:r>
      <w:r w:rsidR="00A90D71" w:rsidRPr="00C81E9B">
        <w:rPr>
          <w:rFonts w:ascii="Times New Roman" w:hAnsi="Times New Roman" w:cs="Times New Roman"/>
          <w:sz w:val="28"/>
          <w:szCs w:val="28"/>
          <w:lang w:val="kk-KZ"/>
        </w:rPr>
        <w:t>(</w:t>
      </w:r>
      <w:r w:rsidR="00A90D71">
        <w:rPr>
          <w:rFonts w:ascii="Times New Roman" w:hAnsi="Times New Roman" w:cs="Times New Roman"/>
          <w:sz w:val="28"/>
          <w:szCs w:val="28"/>
          <w:lang w:val="kk-KZ"/>
        </w:rPr>
        <w:t>Б</w:t>
      </w:r>
      <w:r w:rsidR="00A90D71" w:rsidRPr="00C81E9B">
        <w:rPr>
          <w:rFonts w:ascii="Times New Roman" w:hAnsi="Times New Roman" w:cs="Times New Roman"/>
          <w:sz w:val="28"/>
          <w:szCs w:val="28"/>
          <w:lang w:val="kk-KZ"/>
        </w:rPr>
        <w:t>ақылау1)</w:t>
      </w:r>
      <w:r w:rsidR="00A90D71">
        <w:rPr>
          <w:rFonts w:ascii="Times New Roman" w:hAnsi="Times New Roman" w:cs="Times New Roman"/>
          <w:sz w:val="28"/>
          <w:szCs w:val="28"/>
          <w:lang w:val="kk-KZ"/>
        </w:rPr>
        <w:t xml:space="preserve"> </w:t>
      </w:r>
      <w:r w:rsidRPr="00C81E9B">
        <w:rPr>
          <w:rFonts w:ascii="Times New Roman" w:hAnsi="Times New Roman" w:cs="Times New Roman"/>
          <w:sz w:val="28"/>
          <w:szCs w:val="28"/>
          <w:lang w:val="kk-KZ"/>
        </w:rPr>
        <w:t>салыстырғанда гетеротрофты бактериялар, актиномицеттер және УОМ санының көбеюі байқалды.</w:t>
      </w:r>
    </w:p>
    <w:p w:rsidR="003A20F5" w:rsidRPr="00C81E9B" w:rsidRDefault="003A20F5" w:rsidP="00DC32BA">
      <w:pPr>
        <w:tabs>
          <w:tab w:val="left" w:pos="3891"/>
        </w:tabs>
        <w:spacing w:after="0" w:line="240" w:lineRule="auto"/>
        <w:ind w:firstLine="454"/>
        <w:jc w:val="both"/>
        <w:rPr>
          <w:rFonts w:ascii="Times New Roman" w:hAnsi="Times New Roman" w:cs="Times New Roman"/>
          <w:sz w:val="28"/>
          <w:szCs w:val="28"/>
          <w:lang w:val="kk-KZ"/>
        </w:rPr>
      </w:pPr>
      <w:r w:rsidRPr="00C81E9B">
        <w:rPr>
          <w:rFonts w:ascii="Times New Roman" w:hAnsi="Times New Roman" w:cs="Times New Roman"/>
          <w:sz w:val="28"/>
          <w:szCs w:val="28"/>
          <w:lang w:val="kk-KZ"/>
        </w:rPr>
        <w:lastRenderedPageBreak/>
        <w:t>5% мазут пен ОМ</w:t>
      </w:r>
      <w:r w:rsidR="004C45A2">
        <w:rPr>
          <w:rFonts w:ascii="Times New Roman" w:hAnsi="Times New Roman" w:cs="Times New Roman"/>
          <w:sz w:val="28"/>
          <w:szCs w:val="28"/>
          <w:lang w:val="kk-KZ"/>
        </w:rPr>
        <w:t>Т</w:t>
      </w:r>
      <w:r w:rsidRPr="00C81E9B">
        <w:rPr>
          <w:rFonts w:ascii="Times New Roman" w:hAnsi="Times New Roman" w:cs="Times New Roman"/>
          <w:sz w:val="28"/>
          <w:szCs w:val="28"/>
          <w:lang w:val="kk-KZ"/>
        </w:rPr>
        <w:t xml:space="preserve"> бар бақылау нұсқасында 1 айдан кейін барлық зерттелген микроорганизмдер топтарының санының өсуі байқалды. Бұл ретте гетеротрофты бактериялар мен </w:t>
      </w:r>
      <w:r w:rsidR="00D65774">
        <w:rPr>
          <w:rFonts w:ascii="Times New Roman" w:hAnsi="Times New Roman" w:cs="Times New Roman"/>
          <w:sz w:val="28"/>
          <w:szCs w:val="28"/>
          <w:lang w:val="kk-KZ"/>
        </w:rPr>
        <w:t>көмірсутектотықтырғыш микроорганизмдердің</w:t>
      </w:r>
      <w:r w:rsidRPr="00C81E9B">
        <w:rPr>
          <w:rFonts w:ascii="Times New Roman" w:hAnsi="Times New Roman" w:cs="Times New Roman"/>
          <w:sz w:val="28"/>
          <w:szCs w:val="28"/>
          <w:lang w:val="kk-KZ"/>
        </w:rPr>
        <w:t xml:space="preserve"> саны реттілікпен өсті. </w:t>
      </w:r>
      <w:r w:rsidR="004C45A2">
        <w:rPr>
          <w:rFonts w:ascii="Times New Roman" w:hAnsi="Times New Roman" w:cs="Times New Roman"/>
          <w:sz w:val="28"/>
          <w:szCs w:val="28"/>
          <w:lang w:val="kk-KZ"/>
        </w:rPr>
        <w:t>ОМТ</w:t>
      </w:r>
      <w:r w:rsidR="004C45A2" w:rsidRPr="00C81E9B">
        <w:rPr>
          <w:rFonts w:ascii="Times New Roman" w:hAnsi="Times New Roman" w:cs="Times New Roman"/>
          <w:sz w:val="28"/>
          <w:szCs w:val="28"/>
          <w:lang w:val="kk-KZ"/>
        </w:rPr>
        <w:t xml:space="preserve"> </w:t>
      </w:r>
      <w:r w:rsidR="004C45A2">
        <w:rPr>
          <w:rFonts w:ascii="Times New Roman" w:hAnsi="Times New Roman" w:cs="Times New Roman"/>
          <w:sz w:val="28"/>
          <w:szCs w:val="28"/>
          <w:lang w:val="kk-KZ"/>
        </w:rPr>
        <w:t xml:space="preserve">енгізілмеген </w:t>
      </w:r>
      <w:r w:rsidR="00480B67">
        <w:rPr>
          <w:rFonts w:ascii="Times New Roman" w:hAnsi="Times New Roman" w:cs="Times New Roman"/>
          <w:sz w:val="28"/>
          <w:szCs w:val="28"/>
          <w:lang w:val="kk-KZ"/>
        </w:rPr>
        <w:t xml:space="preserve">бақылау </w:t>
      </w:r>
      <w:r w:rsidRPr="00C81E9B">
        <w:rPr>
          <w:rFonts w:ascii="Times New Roman" w:hAnsi="Times New Roman" w:cs="Times New Roman"/>
          <w:sz w:val="28"/>
          <w:szCs w:val="28"/>
          <w:lang w:val="kk-KZ"/>
        </w:rPr>
        <w:t xml:space="preserve">4 нұсқасында тек </w:t>
      </w:r>
      <w:r w:rsidR="00D65774">
        <w:rPr>
          <w:rFonts w:ascii="Times New Roman" w:hAnsi="Times New Roman" w:cs="Times New Roman"/>
          <w:sz w:val="28"/>
          <w:szCs w:val="28"/>
          <w:lang w:val="kk-KZ"/>
        </w:rPr>
        <w:t>көмірсутектотықтырғыш микроорганизмдердің</w:t>
      </w:r>
      <w:r w:rsidRPr="00C81E9B">
        <w:rPr>
          <w:rFonts w:ascii="Times New Roman" w:hAnsi="Times New Roman" w:cs="Times New Roman"/>
          <w:sz w:val="28"/>
          <w:szCs w:val="28"/>
          <w:lang w:val="kk-KZ"/>
        </w:rPr>
        <w:t xml:space="preserve"> саны өсті, ал актиномицеттер мен жіп тәрізді саңырауқұлақтардың мөлшері азайды.</w:t>
      </w:r>
    </w:p>
    <w:p w:rsidR="003A20F5" w:rsidRPr="00C81E9B" w:rsidRDefault="003A20F5" w:rsidP="00DC32BA">
      <w:pPr>
        <w:tabs>
          <w:tab w:val="left" w:pos="3891"/>
        </w:tabs>
        <w:spacing w:after="0" w:line="240" w:lineRule="auto"/>
        <w:ind w:firstLine="454"/>
        <w:jc w:val="both"/>
        <w:rPr>
          <w:rFonts w:ascii="Times New Roman" w:hAnsi="Times New Roman" w:cs="Times New Roman"/>
          <w:sz w:val="28"/>
          <w:szCs w:val="28"/>
          <w:lang w:val="kk-KZ"/>
        </w:rPr>
      </w:pPr>
      <w:r w:rsidRPr="00C81E9B">
        <w:rPr>
          <w:rFonts w:ascii="Times New Roman" w:hAnsi="Times New Roman" w:cs="Times New Roman"/>
          <w:sz w:val="28"/>
          <w:szCs w:val="28"/>
          <w:lang w:val="kk-KZ"/>
        </w:rPr>
        <w:t xml:space="preserve">Бақылау нұсқаларында 5% дизельдік отын енгізілгеннен кейін, </w:t>
      </w:r>
      <w:r w:rsidR="004C45A2">
        <w:rPr>
          <w:rFonts w:ascii="Times New Roman" w:hAnsi="Times New Roman" w:cs="Times New Roman"/>
          <w:sz w:val="28"/>
          <w:szCs w:val="28"/>
          <w:lang w:val="kk-KZ"/>
        </w:rPr>
        <w:t xml:space="preserve">ОМТ </w:t>
      </w:r>
      <w:r w:rsidRPr="00C81E9B">
        <w:rPr>
          <w:rFonts w:ascii="Times New Roman" w:hAnsi="Times New Roman" w:cs="Times New Roman"/>
          <w:sz w:val="28"/>
          <w:szCs w:val="28"/>
          <w:lang w:val="kk-KZ"/>
        </w:rPr>
        <w:t xml:space="preserve">қосылған да, қосылмаған да, 1 айдан кейін гетеротрофты бактериялар мен </w:t>
      </w:r>
      <w:r w:rsidR="00934A2D">
        <w:rPr>
          <w:rFonts w:ascii="Times New Roman" w:hAnsi="Times New Roman" w:cs="Times New Roman"/>
          <w:sz w:val="28"/>
          <w:szCs w:val="28"/>
          <w:lang w:val="kk-KZ"/>
        </w:rPr>
        <w:t>ккөмірсутектотықтырғыш микроорганизмдер</w:t>
      </w:r>
      <w:r w:rsidRPr="00C81E9B">
        <w:rPr>
          <w:rFonts w:ascii="Times New Roman" w:hAnsi="Times New Roman" w:cs="Times New Roman"/>
          <w:sz w:val="28"/>
          <w:szCs w:val="28"/>
          <w:lang w:val="kk-KZ"/>
        </w:rPr>
        <w:t xml:space="preserve"> саны артты. Актиномицеттер мен жіп тәрізді саңырауқұлақтардың саны іс жүзінде өзгеріссіз қалды, </w:t>
      </w:r>
      <w:r w:rsidR="00AA3CF2">
        <w:rPr>
          <w:rFonts w:ascii="Times New Roman" w:hAnsi="Times New Roman" w:cs="Times New Roman"/>
          <w:sz w:val="28"/>
          <w:szCs w:val="28"/>
          <w:lang w:val="kk-KZ"/>
        </w:rPr>
        <w:t>Б</w:t>
      </w:r>
      <w:r w:rsidRPr="00C81E9B">
        <w:rPr>
          <w:rFonts w:ascii="Times New Roman" w:hAnsi="Times New Roman" w:cs="Times New Roman"/>
          <w:sz w:val="28"/>
          <w:szCs w:val="28"/>
          <w:lang w:val="kk-KZ"/>
        </w:rPr>
        <w:t xml:space="preserve">ақылау </w:t>
      </w:r>
      <w:r w:rsidR="004C45A2" w:rsidRPr="00C81E9B">
        <w:rPr>
          <w:rFonts w:ascii="Times New Roman" w:hAnsi="Times New Roman" w:cs="Times New Roman"/>
          <w:sz w:val="28"/>
          <w:szCs w:val="28"/>
          <w:lang w:val="kk-KZ"/>
        </w:rPr>
        <w:t>7-</w:t>
      </w:r>
      <w:r w:rsidR="004C45A2">
        <w:rPr>
          <w:rFonts w:ascii="Times New Roman" w:hAnsi="Times New Roman" w:cs="Times New Roman"/>
          <w:sz w:val="28"/>
          <w:szCs w:val="28"/>
          <w:lang w:val="kk-KZ"/>
        </w:rPr>
        <w:t xml:space="preserve">і </w:t>
      </w:r>
      <w:r w:rsidRPr="00C81E9B">
        <w:rPr>
          <w:rFonts w:ascii="Times New Roman" w:hAnsi="Times New Roman" w:cs="Times New Roman"/>
          <w:sz w:val="28"/>
          <w:szCs w:val="28"/>
          <w:lang w:val="kk-KZ"/>
        </w:rPr>
        <w:t>қоспағанда, актиномицеттер саны 2 есе азайды.</w:t>
      </w:r>
    </w:p>
    <w:p w:rsidR="00676836" w:rsidRPr="00C81E9B" w:rsidRDefault="003A20F5" w:rsidP="00DC32BA">
      <w:pPr>
        <w:tabs>
          <w:tab w:val="left" w:pos="3891"/>
        </w:tabs>
        <w:spacing w:after="0" w:line="240" w:lineRule="auto"/>
        <w:ind w:firstLine="454"/>
        <w:jc w:val="both"/>
        <w:rPr>
          <w:rFonts w:ascii="Times New Roman" w:hAnsi="Times New Roman" w:cs="Times New Roman"/>
          <w:sz w:val="28"/>
          <w:szCs w:val="28"/>
          <w:lang w:val="kk-KZ"/>
        </w:rPr>
      </w:pPr>
      <w:r w:rsidRPr="00C81E9B">
        <w:rPr>
          <w:rFonts w:ascii="Times New Roman" w:hAnsi="Times New Roman" w:cs="Times New Roman"/>
          <w:sz w:val="28"/>
          <w:szCs w:val="28"/>
          <w:lang w:val="kk-KZ"/>
        </w:rPr>
        <w:t>Көмірсутектер</w:t>
      </w:r>
      <w:r w:rsidR="004C45A2">
        <w:rPr>
          <w:rFonts w:ascii="Times New Roman" w:hAnsi="Times New Roman" w:cs="Times New Roman"/>
          <w:sz w:val="28"/>
          <w:szCs w:val="28"/>
          <w:lang w:val="kk-KZ"/>
        </w:rPr>
        <w:t>мен</w:t>
      </w:r>
      <w:r w:rsidRPr="00C81E9B">
        <w:rPr>
          <w:rFonts w:ascii="Times New Roman" w:hAnsi="Times New Roman" w:cs="Times New Roman"/>
          <w:sz w:val="28"/>
          <w:szCs w:val="28"/>
          <w:lang w:val="kk-KZ"/>
        </w:rPr>
        <w:t xml:space="preserve"> 5% ластануында ОМ</w:t>
      </w:r>
      <w:r w:rsidR="004C45A2">
        <w:rPr>
          <w:rFonts w:ascii="Times New Roman" w:hAnsi="Times New Roman" w:cs="Times New Roman"/>
          <w:sz w:val="28"/>
          <w:szCs w:val="28"/>
          <w:lang w:val="kk-KZ"/>
        </w:rPr>
        <w:t xml:space="preserve">Т бірге </w:t>
      </w:r>
      <w:r w:rsidR="00AA3CF2">
        <w:rPr>
          <w:rFonts w:ascii="Times New Roman" w:hAnsi="Times New Roman" w:cs="Times New Roman"/>
          <w:sz w:val="28"/>
          <w:szCs w:val="28"/>
          <w:lang w:val="kk-KZ"/>
        </w:rPr>
        <w:t>А</w:t>
      </w:r>
      <w:r w:rsidR="004C45A2" w:rsidRPr="00C81E9B">
        <w:rPr>
          <w:rFonts w:ascii="Times New Roman" w:hAnsi="Times New Roman" w:cs="Times New Roman"/>
          <w:sz w:val="28"/>
          <w:szCs w:val="28"/>
          <w:lang w:val="kk-KZ"/>
        </w:rPr>
        <w:t>ссоциациялар</w:t>
      </w:r>
      <w:r w:rsidRPr="00C81E9B">
        <w:rPr>
          <w:rFonts w:ascii="Times New Roman" w:hAnsi="Times New Roman" w:cs="Times New Roman"/>
          <w:sz w:val="28"/>
          <w:szCs w:val="28"/>
          <w:lang w:val="kk-KZ"/>
        </w:rPr>
        <w:t xml:space="preserve"> мен </w:t>
      </w:r>
      <w:r w:rsidR="004C45A2" w:rsidRPr="00C81E9B">
        <w:rPr>
          <w:rFonts w:ascii="Times New Roman" w:hAnsi="Times New Roman" w:cs="Times New Roman"/>
          <w:sz w:val="28"/>
          <w:szCs w:val="28"/>
          <w:lang w:val="kk-KZ"/>
        </w:rPr>
        <w:t>ОМ</w:t>
      </w:r>
      <w:r w:rsidR="004C45A2">
        <w:rPr>
          <w:rFonts w:ascii="Times New Roman" w:hAnsi="Times New Roman" w:cs="Times New Roman"/>
          <w:sz w:val="28"/>
          <w:szCs w:val="28"/>
          <w:lang w:val="kk-KZ"/>
        </w:rPr>
        <w:t>Т</w:t>
      </w:r>
      <w:r w:rsidR="004C45A2" w:rsidRPr="00C81E9B">
        <w:rPr>
          <w:rFonts w:ascii="Times New Roman" w:hAnsi="Times New Roman" w:cs="Times New Roman"/>
          <w:sz w:val="28"/>
          <w:szCs w:val="28"/>
          <w:lang w:val="kk-KZ"/>
        </w:rPr>
        <w:t xml:space="preserve"> </w:t>
      </w:r>
      <w:r w:rsidR="004C45A2">
        <w:rPr>
          <w:rFonts w:ascii="Times New Roman" w:hAnsi="Times New Roman" w:cs="Times New Roman"/>
          <w:sz w:val="28"/>
          <w:szCs w:val="28"/>
          <w:lang w:val="kk-KZ"/>
        </w:rPr>
        <w:t xml:space="preserve">– сыз </w:t>
      </w:r>
      <w:r w:rsidR="00AA3CF2">
        <w:rPr>
          <w:rFonts w:ascii="Times New Roman" w:hAnsi="Times New Roman" w:cs="Times New Roman"/>
          <w:sz w:val="28"/>
          <w:szCs w:val="28"/>
          <w:lang w:val="kk-KZ"/>
        </w:rPr>
        <w:t>А</w:t>
      </w:r>
      <w:r w:rsidRPr="00C81E9B">
        <w:rPr>
          <w:rFonts w:ascii="Times New Roman" w:hAnsi="Times New Roman" w:cs="Times New Roman"/>
          <w:sz w:val="28"/>
          <w:szCs w:val="28"/>
          <w:lang w:val="kk-KZ"/>
        </w:rPr>
        <w:t xml:space="preserve">ссоциацияларды енгізу арқылы топырақтағы </w:t>
      </w:r>
      <w:r w:rsidR="00D65774">
        <w:rPr>
          <w:rFonts w:ascii="Times New Roman" w:hAnsi="Times New Roman" w:cs="Times New Roman"/>
          <w:sz w:val="28"/>
          <w:szCs w:val="28"/>
          <w:lang w:val="kk-KZ"/>
        </w:rPr>
        <w:t>көмірсутектотықтырғыш микроорганизмдердің</w:t>
      </w:r>
      <w:r w:rsidRPr="00C81E9B">
        <w:rPr>
          <w:rFonts w:ascii="Times New Roman" w:hAnsi="Times New Roman" w:cs="Times New Roman"/>
          <w:sz w:val="28"/>
          <w:szCs w:val="28"/>
          <w:lang w:val="kk-KZ"/>
        </w:rPr>
        <w:t xml:space="preserve"> және гетеротрофты микроорганизмдердің </w:t>
      </w:r>
      <w:r w:rsidR="004C45A2">
        <w:rPr>
          <w:rFonts w:ascii="Times New Roman" w:hAnsi="Times New Roman" w:cs="Times New Roman"/>
          <w:sz w:val="28"/>
          <w:szCs w:val="28"/>
          <w:lang w:val="kk-KZ"/>
        </w:rPr>
        <w:t>санының</w:t>
      </w:r>
      <w:r w:rsidRPr="00C81E9B">
        <w:rPr>
          <w:rFonts w:ascii="Times New Roman" w:hAnsi="Times New Roman" w:cs="Times New Roman"/>
          <w:sz w:val="28"/>
          <w:szCs w:val="28"/>
          <w:lang w:val="kk-KZ"/>
        </w:rPr>
        <w:t xml:space="preserve"> динамикасы 1 және 2 реттік ұлғаюымен сипатталады. Ең жоғары мәндер ((16,1 ± 0,6) 10</w:t>
      </w:r>
      <w:r w:rsidRPr="00C81E9B">
        <w:rPr>
          <w:rFonts w:ascii="Times New Roman" w:hAnsi="Times New Roman" w:cs="Times New Roman"/>
          <w:sz w:val="28"/>
          <w:szCs w:val="28"/>
          <w:vertAlign w:val="superscript"/>
          <w:lang w:val="kk-KZ"/>
        </w:rPr>
        <w:t>5</w:t>
      </w:r>
      <w:r w:rsidRPr="00C81E9B">
        <w:rPr>
          <w:rFonts w:ascii="Times New Roman" w:hAnsi="Times New Roman" w:cs="Times New Roman"/>
          <w:sz w:val="28"/>
          <w:szCs w:val="28"/>
          <w:lang w:val="kk-KZ"/>
        </w:rPr>
        <w:t xml:space="preserve"> К</w:t>
      </w:r>
      <w:r w:rsidR="00486914">
        <w:rPr>
          <w:rFonts w:ascii="Times New Roman" w:hAnsi="Times New Roman" w:cs="Times New Roman"/>
          <w:sz w:val="28"/>
          <w:szCs w:val="28"/>
          <w:lang w:val="kk-KZ"/>
        </w:rPr>
        <w:t>Т</w:t>
      </w:r>
      <w:r w:rsidRPr="00C81E9B">
        <w:rPr>
          <w:rFonts w:ascii="Times New Roman" w:hAnsi="Times New Roman" w:cs="Times New Roman"/>
          <w:sz w:val="28"/>
          <w:szCs w:val="28"/>
          <w:lang w:val="kk-KZ"/>
        </w:rPr>
        <w:t>Б/г және 10</w:t>
      </w:r>
      <w:r w:rsidRPr="00C81E9B">
        <w:rPr>
          <w:rFonts w:ascii="Times New Roman" w:hAnsi="Times New Roman" w:cs="Times New Roman"/>
          <w:sz w:val="28"/>
          <w:szCs w:val="28"/>
          <w:vertAlign w:val="superscript"/>
          <w:lang w:val="kk-KZ"/>
        </w:rPr>
        <w:t>5</w:t>
      </w:r>
      <w:r w:rsidRPr="00C81E9B">
        <w:rPr>
          <w:rFonts w:ascii="Times New Roman" w:hAnsi="Times New Roman" w:cs="Times New Roman"/>
          <w:sz w:val="28"/>
          <w:szCs w:val="28"/>
          <w:lang w:val="kk-KZ"/>
        </w:rPr>
        <w:t xml:space="preserve"> </w:t>
      </w:r>
      <w:r w:rsidR="00486914">
        <w:rPr>
          <w:rFonts w:ascii="Times New Roman" w:hAnsi="Times New Roman" w:cs="Times New Roman"/>
          <w:sz w:val="28"/>
          <w:szCs w:val="28"/>
          <w:lang w:val="kk-KZ"/>
        </w:rPr>
        <w:t>ЕЫС</w:t>
      </w:r>
      <w:r w:rsidRPr="00C81E9B">
        <w:rPr>
          <w:rFonts w:ascii="Times New Roman" w:hAnsi="Times New Roman" w:cs="Times New Roman"/>
          <w:sz w:val="28"/>
          <w:szCs w:val="28"/>
          <w:lang w:val="kk-KZ"/>
        </w:rPr>
        <w:t xml:space="preserve"> </w:t>
      </w:r>
      <w:r w:rsidR="00486914">
        <w:rPr>
          <w:rFonts w:ascii="Times New Roman" w:hAnsi="Times New Roman" w:cs="Times New Roman"/>
          <w:sz w:val="28"/>
          <w:szCs w:val="28"/>
          <w:lang w:val="kk-KZ"/>
        </w:rPr>
        <w:t>жас</w:t>
      </w:r>
      <w:r w:rsidRPr="00C81E9B">
        <w:rPr>
          <w:rFonts w:ascii="Times New Roman" w:hAnsi="Times New Roman" w:cs="Times New Roman"/>
          <w:sz w:val="28"/>
          <w:szCs w:val="28"/>
          <w:lang w:val="kk-KZ"/>
        </w:rPr>
        <w:t xml:space="preserve">/г) </w:t>
      </w:r>
      <w:r w:rsidR="00486914">
        <w:rPr>
          <w:rFonts w:ascii="Times New Roman" w:hAnsi="Times New Roman" w:cs="Times New Roman"/>
          <w:sz w:val="28"/>
          <w:szCs w:val="28"/>
          <w:lang w:val="kk-KZ"/>
        </w:rPr>
        <w:t>ОМТ</w:t>
      </w:r>
      <w:r w:rsidR="00486914" w:rsidRPr="00C81E9B">
        <w:rPr>
          <w:rFonts w:ascii="Times New Roman" w:hAnsi="Times New Roman" w:cs="Times New Roman"/>
          <w:sz w:val="28"/>
          <w:szCs w:val="28"/>
          <w:lang w:val="kk-KZ"/>
        </w:rPr>
        <w:t xml:space="preserve"> </w:t>
      </w:r>
      <w:r w:rsidRPr="00C81E9B">
        <w:rPr>
          <w:rFonts w:ascii="Times New Roman" w:hAnsi="Times New Roman" w:cs="Times New Roman"/>
          <w:sz w:val="28"/>
          <w:szCs w:val="28"/>
          <w:lang w:val="kk-KZ"/>
        </w:rPr>
        <w:t xml:space="preserve">енгізу арқылы </w:t>
      </w:r>
      <w:r w:rsidR="00AA3CF2">
        <w:rPr>
          <w:rFonts w:ascii="Times New Roman" w:hAnsi="Times New Roman" w:cs="Times New Roman"/>
          <w:sz w:val="28"/>
          <w:szCs w:val="28"/>
          <w:lang w:val="kk-KZ"/>
        </w:rPr>
        <w:t>А</w:t>
      </w:r>
      <w:r w:rsidRPr="00C81E9B">
        <w:rPr>
          <w:rFonts w:ascii="Times New Roman" w:hAnsi="Times New Roman" w:cs="Times New Roman"/>
          <w:sz w:val="28"/>
          <w:szCs w:val="28"/>
          <w:lang w:val="kk-KZ"/>
        </w:rPr>
        <w:t xml:space="preserve">ссоциация </w:t>
      </w:r>
      <w:r w:rsidR="00486914" w:rsidRPr="00C81E9B">
        <w:rPr>
          <w:rFonts w:ascii="Times New Roman" w:hAnsi="Times New Roman" w:cs="Times New Roman"/>
          <w:sz w:val="28"/>
          <w:szCs w:val="28"/>
          <w:lang w:val="kk-KZ"/>
        </w:rPr>
        <w:t>II нұсқа</w:t>
      </w:r>
      <w:r w:rsidR="00486914">
        <w:rPr>
          <w:rFonts w:ascii="Times New Roman" w:hAnsi="Times New Roman" w:cs="Times New Roman"/>
          <w:sz w:val="28"/>
          <w:szCs w:val="28"/>
          <w:lang w:val="kk-KZ"/>
        </w:rPr>
        <w:t xml:space="preserve">сында </w:t>
      </w:r>
      <w:r w:rsidR="00486914" w:rsidRPr="00C81E9B">
        <w:rPr>
          <w:rFonts w:ascii="Times New Roman" w:hAnsi="Times New Roman" w:cs="Times New Roman"/>
          <w:sz w:val="28"/>
          <w:szCs w:val="28"/>
          <w:lang w:val="kk-KZ"/>
        </w:rPr>
        <w:t>(</w:t>
      </w:r>
      <w:r w:rsidRPr="00C81E9B">
        <w:rPr>
          <w:rFonts w:ascii="Times New Roman" w:hAnsi="Times New Roman" w:cs="Times New Roman"/>
          <w:sz w:val="28"/>
          <w:szCs w:val="28"/>
          <w:lang w:val="kk-KZ"/>
        </w:rPr>
        <w:t xml:space="preserve">5% мазут) байқалды. Актиномицеттер </w:t>
      </w:r>
      <w:r w:rsidR="00486914">
        <w:rPr>
          <w:rFonts w:ascii="Times New Roman" w:hAnsi="Times New Roman" w:cs="Times New Roman"/>
          <w:sz w:val="28"/>
          <w:szCs w:val="28"/>
          <w:lang w:val="kk-KZ"/>
        </w:rPr>
        <w:t>ОМТ</w:t>
      </w:r>
      <w:r w:rsidR="00486914" w:rsidRPr="00C81E9B">
        <w:rPr>
          <w:rFonts w:ascii="Times New Roman" w:hAnsi="Times New Roman" w:cs="Times New Roman"/>
          <w:sz w:val="28"/>
          <w:szCs w:val="28"/>
          <w:lang w:val="kk-KZ"/>
        </w:rPr>
        <w:t xml:space="preserve"> </w:t>
      </w:r>
      <w:r w:rsidRPr="00C81E9B">
        <w:rPr>
          <w:rFonts w:ascii="Times New Roman" w:hAnsi="Times New Roman" w:cs="Times New Roman"/>
          <w:sz w:val="28"/>
          <w:szCs w:val="28"/>
          <w:lang w:val="kk-KZ"/>
        </w:rPr>
        <w:t xml:space="preserve">енгізілген </w:t>
      </w:r>
      <w:r w:rsidR="00486914" w:rsidRPr="00C81E9B">
        <w:rPr>
          <w:rFonts w:ascii="Times New Roman" w:hAnsi="Times New Roman" w:cs="Times New Roman"/>
          <w:sz w:val="28"/>
          <w:szCs w:val="28"/>
          <w:lang w:val="kk-KZ"/>
        </w:rPr>
        <w:t>Ассоциация I және Ассоциация</w:t>
      </w:r>
      <w:r w:rsidR="00486914">
        <w:rPr>
          <w:rFonts w:ascii="Times New Roman" w:hAnsi="Times New Roman" w:cs="Times New Roman"/>
          <w:sz w:val="28"/>
          <w:szCs w:val="28"/>
          <w:lang w:val="kk-KZ"/>
        </w:rPr>
        <w:t xml:space="preserve"> </w:t>
      </w:r>
      <w:r w:rsidR="00486914" w:rsidRPr="00C81E9B">
        <w:rPr>
          <w:rFonts w:ascii="Times New Roman" w:hAnsi="Times New Roman" w:cs="Times New Roman"/>
          <w:sz w:val="28"/>
          <w:szCs w:val="28"/>
          <w:lang w:val="kk-KZ"/>
        </w:rPr>
        <w:t>II</w:t>
      </w:r>
      <w:r w:rsidR="00486914">
        <w:rPr>
          <w:rFonts w:ascii="Times New Roman" w:hAnsi="Times New Roman" w:cs="Times New Roman"/>
          <w:sz w:val="28"/>
          <w:szCs w:val="28"/>
          <w:lang w:val="kk-KZ"/>
        </w:rPr>
        <w:t>-нің</w:t>
      </w:r>
      <w:r w:rsidR="00486914" w:rsidRPr="00C81E9B">
        <w:rPr>
          <w:rFonts w:ascii="Times New Roman" w:hAnsi="Times New Roman" w:cs="Times New Roman"/>
          <w:sz w:val="28"/>
          <w:szCs w:val="28"/>
          <w:lang w:val="kk-KZ"/>
        </w:rPr>
        <w:t xml:space="preserve"> барлық нұсқаларында </w:t>
      </w:r>
      <w:r w:rsidRPr="00C81E9B">
        <w:rPr>
          <w:rFonts w:ascii="Times New Roman" w:hAnsi="Times New Roman" w:cs="Times New Roman"/>
          <w:sz w:val="28"/>
          <w:szCs w:val="28"/>
          <w:lang w:val="kk-KZ"/>
        </w:rPr>
        <w:t xml:space="preserve">төмендеді, тек </w:t>
      </w:r>
      <w:r w:rsidR="00486914">
        <w:rPr>
          <w:rFonts w:ascii="Times New Roman" w:hAnsi="Times New Roman" w:cs="Times New Roman"/>
          <w:sz w:val="28"/>
          <w:szCs w:val="28"/>
          <w:lang w:val="kk-KZ"/>
        </w:rPr>
        <w:t>ОМТ</w:t>
      </w:r>
      <w:r w:rsidR="00486914" w:rsidRPr="00C81E9B">
        <w:rPr>
          <w:rFonts w:ascii="Times New Roman" w:hAnsi="Times New Roman" w:cs="Times New Roman"/>
          <w:sz w:val="28"/>
          <w:szCs w:val="28"/>
          <w:lang w:val="kk-KZ"/>
        </w:rPr>
        <w:t xml:space="preserve"> қосылған </w:t>
      </w:r>
      <w:r w:rsidRPr="00C81E9B">
        <w:rPr>
          <w:rFonts w:ascii="Times New Roman" w:hAnsi="Times New Roman" w:cs="Times New Roman"/>
          <w:sz w:val="28"/>
          <w:szCs w:val="28"/>
          <w:lang w:val="kk-KZ"/>
        </w:rPr>
        <w:t xml:space="preserve">Ассоциация </w:t>
      </w:r>
      <w:r w:rsidR="00486914" w:rsidRPr="00C81E9B">
        <w:rPr>
          <w:rFonts w:ascii="Times New Roman" w:hAnsi="Times New Roman" w:cs="Times New Roman"/>
          <w:sz w:val="28"/>
          <w:szCs w:val="28"/>
          <w:lang w:val="kk-KZ"/>
        </w:rPr>
        <w:t xml:space="preserve">I (5% мазут) </w:t>
      </w:r>
      <w:r w:rsidRPr="00C81E9B">
        <w:rPr>
          <w:rFonts w:ascii="Times New Roman" w:hAnsi="Times New Roman" w:cs="Times New Roman"/>
          <w:sz w:val="28"/>
          <w:szCs w:val="28"/>
          <w:lang w:val="kk-KZ"/>
        </w:rPr>
        <w:t>нұсқа</w:t>
      </w:r>
      <w:r w:rsidR="00486914">
        <w:rPr>
          <w:rFonts w:ascii="Times New Roman" w:hAnsi="Times New Roman" w:cs="Times New Roman"/>
          <w:sz w:val="28"/>
          <w:szCs w:val="28"/>
          <w:lang w:val="kk-KZ"/>
        </w:rPr>
        <w:t xml:space="preserve">сында </w:t>
      </w:r>
      <w:r w:rsidRPr="00C81E9B">
        <w:rPr>
          <w:rFonts w:ascii="Times New Roman" w:hAnsi="Times New Roman" w:cs="Times New Roman"/>
          <w:sz w:val="28"/>
          <w:szCs w:val="28"/>
          <w:lang w:val="kk-KZ"/>
        </w:rPr>
        <w:t>((6,0 ± 0,4) 10</w:t>
      </w:r>
      <w:r w:rsidRPr="00C81E9B">
        <w:rPr>
          <w:rFonts w:ascii="Times New Roman" w:hAnsi="Times New Roman" w:cs="Times New Roman"/>
          <w:sz w:val="28"/>
          <w:szCs w:val="28"/>
          <w:vertAlign w:val="superscript"/>
          <w:lang w:val="kk-KZ"/>
        </w:rPr>
        <w:t>2</w:t>
      </w:r>
      <w:r w:rsidRPr="00C81E9B">
        <w:rPr>
          <w:rFonts w:ascii="Times New Roman" w:hAnsi="Times New Roman" w:cs="Times New Roman"/>
          <w:sz w:val="28"/>
          <w:szCs w:val="28"/>
          <w:lang w:val="kk-KZ"/>
        </w:rPr>
        <w:t xml:space="preserve"> К</w:t>
      </w:r>
      <w:r w:rsidR="00D45889">
        <w:rPr>
          <w:rFonts w:ascii="Times New Roman" w:hAnsi="Times New Roman" w:cs="Times New Roman"/>
          <w:sz w:val="28"/>
          <w:szCs w:val="28"/>
          <w:lang w:val="kk-KZ"/>
        </w:rPr>
        <w:t>Т</w:t>
      </w:r>
      <w:r w:rsidRPr="00C81E9B">
        <w:rPr>
          <w:rFonts w:ascii="Times New Roman" w:hAnsi="Times New Roman" w:cs="Times New Roman"/>
          <w:sz w:val="28"/>
          <w:szCs w:val="28"/>
          <w:lang w:val="kk-KZ"/>
        </w:rPr>
        <w:t xml:space="preserve">Б/г), сондай-ақ Ассоциация II </w:t>
      </w:r>
      <w:r w:rsidR="00486914" w:rsidRPr="00C81E9B">
        <w:rPr>
          <w:rFonts w:ascii="Times New Roman" w:hAnsi="Times New Roman" w:cs="Times New Roman"/>
          <w:sz w:val="28"/>
          <w:szCs w:val="28"/>
          <w:lang w:val="kk-KZ"/>
        </w:rPr>
        <w:t xml:space="preserve">(ДТ 5%) </w:t>
      </w:r>
      <w:r w:rsidRPr="00C81E9B">
        <w:rPr>
          <w:rFonts w:ascii="Times New Roman" w:hAnsi="Times New Roman" w:cs="Times New Roman"/>
          <w:sz w:val="28"/>
          <w:szCs w:val="28"/>
          <w:lang w:val="kk-KZ"/>
        </w:rPr>
        <w:t>нұсқаларында өсті</w:t>
      </w:r>
      <w:r w:rsidR="00486914" w:rsidRPr="00C81E9B">
        <w:rPr>
          <w:rFonts w:ascii="Times New Roman" w:hAnsi="Times New Roman" w:cs="Times New Roman"/>
          <w:sz w:val="28"/>
          <w:szCs w:val="28"/>
          <w:lang w:val="kk-KZ"/>
        </w:rPr>
        <w:t>,</w:t>
      </w:r>
      <w:r w:rsidRPr="00C81E9B">
        <w:rPr>
          <w:rFonts w:ascii="Times New Roman" w:hAnsi="Times New Roman" w:cs="Times New Roman"/>
          <w:sz w:val="28"/>
          <w:szCs w:val="28"/>
          <w:lang w:val="kk-KZ"/>
        </w:rPr>
        <w:t xml:space="preserve"> және </w:t>
      </w:r>
      <w:r w:rsidR="00486914">
        <w:rPr>
          <w:rFonts w:ascii="Times New Roman" w:hAnsi="Times New Roman" w:cs="Times New Roman"/>
          <w:sz w:val="28"/>
          <w:szCs w:val="28"/>
          <w:lang w:val="kk-KZ"/>
        </w:rPr>
        <w:t>ОМТ</w:t>
      </w:r>
      <w:r w:rsidRPr="00C81E9B">
        <w:rPr>
          <w:rFonts w:ascii="Times New Roman" w:hAnsi="Times New Roman" w:cs="Times New Roman"/>
          <w:sz w:val="28"/>
          <w:szCs w:val="28"/>
          <w:lang w:val="kk-KZ"/>
        </w:rPr>
        <w:t xml:space="preserve"> қосылған</w:t>
      </w:r>
      <w:r w:rsidR="00486914">
        <w:rPr>
          <w:rFonts w:ascii="Times New Roman" w:hAnsi="Times New Roman" w:cs="Times New Roman"/>
          <w:sz w:val="28"/>
          <w:szCs w:val="28"/>
          <w:lang w:val="kk-KZ"/>
        </w:rPr>
        <w:t xml:space="preserve"> Ассоциация</w:t>
      </w:r>
      <w:r w:rsidRPr="00C81E9B">
        <w:rPr>
          <w:rFonts w:ascii="Times New Roman" w:hAnsi="Times New Roman" w:cs="Times New Roman"/>
          <w:sz w:val="28"/>
          <w:szCs w:val="28"/>
          <w:lang w:val="kk-KZ"/>
        </w:rPr>
        <w:t xml:space="preserve"> I (дизельді отын 5%) </w:t>
      </w:r>
      <w:r w:rsidR="00486914">
        <w:rPr>
          <w:rFonts w:ascii="Times New Roman" w:hAnsi="Times New Roman" w:cs="Times New Roman"/>
          <w:sz w:val="28"/>
          <w:szCs w:val="28"/>
          <w:lang w:val="kk-KZ"/>
        </w:rPr>
        <w:t xml:space="preserve">нұсқасында </w:t>
      </w:r>
      <w:r w:rsidRPr="00C81E9B">
        <w:rPr>
          <w:rFonts w:ascii="Times New Roman" w:hAnsi="Times New Roman" w:cs="Times New Roman"/>
          <w:sz w:val="28"/>
          <w:szCs w:val="28"/>
          <w:lang w:val="kk-KZ"/>
        </w:rPr>
        <w:t>анықталған жоқ.</w:t>
      </w:r>
      <w:r w:rsidR="00486914">
        <w:rPr>
          <w:rFonts w:ascii="Times New Roman" w:hAnsi="Times New Roman" w:cs="Times New Roman"/>
          <w:sz w:val="28"/>
          <w:szCs w:val="28"/>
          <w:lang w:val="kk-KZ"/>
        </w:rPr>
        <w:t xml:space="preserve"> </w:t>
      </w:r>
      <w:r w:rsidRPr="00C81E9B">
        <w:rPr>
          <w:rFonts w:ascii="Times New Roman" w:hAnsi="Times New Roman" w:cs="Times New Roman"/>
          <w:sz w:val="28"/>
          <w:szCs w:val="28"/>
          <w:lang w:val="kk-KZ"/>
        </w:rPr>
        <w:t xml:space="preserve"> </w:t>
      </w:r>
      <w:r w:rsidR="00486914">
        <w:rPr>
          <w:rFonts w:ascii="Times New Roman" w:hAnsi="Times New Roman" w:cs="Times New Roman"/>
          <w:sz w:val="28"/>
          <w:szCs w:val="28"/>
          <w:lang w:val="kk-KZ"/>
        </w:rPr>
        <w:t>Ж</w:t>
      </w:r>
      <w:r w:rsidR="00486914" w:rsidRPr="00C81E9B">
        <w:rPr>
          <w:rFonts w:ascii="Times New Roman" w:hAnsi="Times New Roman" w:cs="Times New Roman"/>
          <w:sz w:val="28"/>
          <w:szCs w:val="28"/>
          <w:lang w:val="kk-KZ"/>
        </w:rPr>
        <w:t xml:space="preserve">іп тәрізді саңырауқұлақтардың саны </w:t>
      </w:r>
      <w:r w:rsidR="00486914">
        <w:rPr>
          <w:rFonts w:ascii="Times New Roman" w:hAnsi="Times New Roman" w:cs="Times New Roman"/>
          <w:sz w:val="28"/>
          <w:szCs w:val="28"/>
          <w:lang w:val="kk-KZ"/>
        </w:rPr>
        <w:t>ОМТ</w:t>
      </w:r>
      <w:r w:rsidRPr="00C81E9B">
        <w:rPr>
          <w:rFonts w:ascii="Times New Roman" w:hAnsi="Times New Roman" w:cs="Times New Roman"/>
          <w:sz w:val="28"/>
          <w:szCs w:val="28"/>
          <w:lang w:val="kk-KZ"/>
        </w:rPr>
        <w:t xml:space="preserve"> </w:t>
      </w:r>
      <w:r w:rsidR="00486914">
        <w:rPr>
          <w:rFonts w:ascii="Times New Roman" w:hAnsi="Times New Roman" w:cs="Times New Roman"/>
          <w:sz w:val="28"/>
          <w:szCs w:val="28"/>
          <w:lang w:val="kk-KZ"/>
        </w:rPr>
        <w:t>бірге</w:t>
      </w:r>
      <w:r w:rsidRPr="00C81E9B">
        <w:rPr>
          <w:rFonts w:ascii="Times New Roman" w:hAnsi="Times New Roman" w:cs="Times New Roman"/>
          <w:sz w:val="28"/>
          <w:szCs w:val="28"/>
          <w:lang w:val="kk-KZ"/>
        </w:rPr>
        <w:t xml:space="preserve"> </w:t>
      </w:r>
      <w:r w:rsidR="00AA3CF2">
        <w:rPr>
          <w:rFonts w:ascii="Times New Roman" w:hAnsi="Times New Roman" w:cs="Times New Roman"/>
          <w:sz w:val="28"/>
          <w:szCs w:val="28"/>
          <w:lang w:val="kk-KZ"/>
        </w:rPr>
        <w:t>А</w:t>
      </w:r>
      <w:r w:rsidRPr="00C81E9B">
        <w:rPr>
          <w:rFonts w:ascii="Times New Roman" w:hAnsi="Times New Roman" w:cs="Times New Roman"/>
          <w:sz w:val="28"/>
          <w:szCs w:val="28"/>
          <w:lang w:val="kk-KZ"/>
        </w:rPr>
        <w:t>ссоциация</w:t>
      </w:r>
      <w:r w:rsidR="001B046C">
        <w:rPr>
          <w:rFonts w:ascii="Times New Roman" w:hAnsi="Times New Roman" w:cs="Times New Roman"/>
          <w:sz w:val="28"/>
          <w:szCs w:val="28"/>
          <w:lang w:val="kk-KZ"/>
        </w:rPr>
        <w:t>лар</w:t>
      </w:r>
      <w:r w:rsidRPr="00C81E9B">
        <w:rPr>
          <w:rFonts w:ascii="Times New Roman" w:hAnsi="Times New Roman" w:cs="Times New Roman"/>
          <w:sz w:val="28"/>
          <w:szCs w:val="28"/>
          <w:lang w:val="kk-KZ"/>
        </w:rPr>
        <w:t xml:space="preserve"> және </w:t>
      </w:r>
      <w:r w:rsidR="00486914">
        <w:rPr>
          <w:rFonts w:ascii="Times New Roman" w:hAnsi="Times New Roman" w:cs="Times New Roman"/>
          <w:sz w:val="28"/>
          <w:szCs w:val="28"/>
          <w:lang w:val="kk-KZ"/>
        </w:rPr>
        <w:t>ОМТ</w:t>
      </w:r>
      <w:r w:rsidR="00486914" w:rsidRPr="00C81E9B">
        <w:rPr>
          <w:rFonts w:ascii="Times New Roman" w:hAnsi="Times New Roman" w:cs="Times New Roman"/>
          <w:sz w:val="28"/>
          <w:szCs w:val="28"/>
          <w:lang w:val="kk-KZ"/>
        </w:rPr>
        <w:t xml:space="preserve"> </w:t>
      </w:r>
      <w:r w:rsidR="00486914">
        <w:rPr>
          <w:rFonts w:ascii="Times New Roman" w:hAnsi="Times New Roman" w:cs="Times New Roman"/>
          <w:sz w:val="28"/>
          <w:szCs w:val="28"/>
          <w:lang w:val="kk-KZ"/>
        </w:rPr>
        <w:t xml:space="preserve">–сыз  </w:t>
      </w:r>
      <w:r w:rsidR="00AA3CF2">
        <w:rPr>
          <w:rFonts w:ascii="Times New Roman" w:hAnsi="Times New Roman" w:cs="Times New Roman"/>
          <w:sz w:val="28"/>
          <w:szCs w:val="28"/>
          <w:lang w:val="kk-KZ"/>
        </w:rPr>
        <w:t>А</w:t>
      </w:r>
      <w:r w:rsidRPr="00C81E9B">
        <w:rPr>
          <w:rFonts w:ascii="Times New Roman" w:hAnsi="Times New Roman" w:cs="Times New Roman"/>
          <w:sz w:val="28"/>
          <w:szCs w:val="28"/>
          <w:lang w:val="kk-KZ"/>
        </w:rPr>
        <w:t>ссоциация</w:t>
      </w:r>
      <w:r w:rsidR="001B046C">
        <w:rPr>
          <w:rFonts w:ascii="Times New Roman" w:hAnsi="Times New Roman" w:cs="Times New Roman"/>
          <w:sz w:val="28"/>
          <w:szCs w:val="28"/>
          <w:lang w:val="kk-KZ"/>
        </w:rPr>
        <w:t>лар</w:t>
      </w:r>
      <w:r w:rsidRPr="00C81E9B">
        <w:rPr>
          <w:rFonts w:ascii="Times New Roman" w:hAnsi="Times New Roman" w:cs="Times New Roman"/>
          <w:sz w:val="28"/>
          <w:szCs w:val="28"/>
          <w:lang w:val="kk-KZ"/>
        </w:rPr>
        <w:t xml:space="preserve"> енгізілген барлық нұсқаларда өсті.</w:t>
      </w:r>
      <w:r w:rsidR="00EB4F74" w:rsidRPr="00C81E9B">
        <w:rPr>
          <w:rFonts w:ascii="Times New Roman" w:hAnsi="Times New Roman" w:cs="Times New Roman"/>
          <w:sz w:val="28"/>
          <w:szCs w:val="28"/>
          <w:lang w:val="kk-KZ"/>
        </w:rPr>
        <w:tab/>
      </w:r>
    </w:p>
    <w:p w:rsidR="00EB4F74" w:rsidRPr="00486914" w:rsidRDefault="00486914" w:rsidP="00DC32BA">
      <w:pPr>
        <w:tabs>
          <w:tab w:val="left" w:pos="3891"/>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70BE6" w:rsidRDefault="001B046C" w:rsidP="00DC32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E70BE6" w:rsidRPr="001B046C">
        <w:rPr>
          <w:rFonts w:ascii="Times New Roman" w:hAnsi="Times New Roman" w:cs="Times New Roman"/>
          <w:sz w:val="28"/>
          <w:szCs w:val="28"/>
          <w:lang w:val="kk-KZ"/>
        </w:rPr>
        <w:t>1</w:t>
      </w:r>
      <w:r w:rsidR="00CD5D4C">
        <w:rPr>
          <w:rFonts w:ascii="Times New Roman" w:hAnsi="Times New Roman" w:cs="Times New Roman"/>
          <w:sz w:val="28"/>
          <w:szCs w:val="28"/>
          <w:lang w:val="kk-KZ"/>
        </w:rPr>
        <w:t>2</w:t>
      </w:r>
      <w:r w:rsidR="00E70BE6">
        <w:rPr>
          <w:rFonts w:ascii="Times New Roman" w:hAnsi="Times New Roman" w:cs="Times New Roman"/>
          <w:sz w:val="28"/>
          <w:szCs w:val="28"/>
          <w:lang w:val="kk-KZ"/>
        </w:rPr>
        <w:t xml:space="preserve"> </w:t>
      </w:r>
      <w:r w:rsidRPr="001B046C">
        <w:rPr>
          <w:rFonts w:ascii="Times New Roman" w:hAnsi="Times New Roman" w:cs="Times New Roman"/>
          <w:sz w:val="28"/>
          <w:szCs w:val="28"/>
          <w:lang w:val="kk-KZ"/>
        </w:rPr>
        <w:t xml:space="preserve">- </w:t>
      </w:r>
      <w:r w:rsidR="00934A2D" w:rsidRPr="001B046C">
        <w:rPr>
          <w:rFonts w:ascii="Times New Roman" w:hAnsi="Times New Roman" w:cs="Times New Roman"/>
          <w:sz w:val="28"/>
          <w:szCs w:val="28"/>
          <w:lang w:val="kk-KZ"/>
        </w:rPr>
        <w:t xml:space="preserve">1 айдан кейінгі </w:t>
      </w:r>
      <w:r w:rsidR="00934A2D">
        <w:rPr>
          <w:rFonts w:ascii="Times New Roman" w:hAnsi="Times New Roman" w:cs="Times New Roman"/>
          <w:sz w:val="28"/>
          <w:szCs w:val="28"/>
          <w:lang w:val="kk-KZ"/>
        </w:rPr>
        <w:t>модельдік тәжірибедегі мұн</w:t>
      </w:r>
      <w:r w:rsidRPr="001B046C">
        <w:rPr>
          <w:rFonts w:ascii="Times New Roman" w:hAnsi="Times New Roman" w:cs="Times New Roman"/>
          <w:sz w:val="28"/>
          <w:szCs w:val="28"/>
          <w:lang w:val="kk-KZ"/>
        </w:rPr>
        <w:t>ай және мұнай</w:t>
      </w:r>
      <w:r w:rsidR="00E70BE6">
        <w:rPr>
          <w:rFonts w:ascii="Times New Roman" w:hAnsi="Times New Roman" w:cs="Times New Roman"/>
          <w:sz w:val="28"/>
          <w:szCs w:val="28"/>
          <w:lang w:val="kk-KZ"/>
        </w:rPr>
        <w:t xml:space="preserve"> </w:t>
      </w:r>
      <w:r w:rsidRPr="001B046C">
        <w:rPr>
          <w:rFonts w:ascii="Times New Roman" w:hAnsi="Times New Roman" w:cs="Times New Roman"/>
          <w:sz w:val="28"/>
          <w:szCs w:val="28"/>
          <w:lang w:val="kk-KZ"/>
        </w:rPr>
        <w:t>өнімдерімен (</w:t>
      </w:r>
      <w:r>
        <w:rPr>
          <w:rFonts w:ascii="Times New Roman" w:hAnsi="Times New Roman" w:cs="Times New Roman"/>
          <w:sz w:val="28"/>
          <w:szCs w:val="28"/>
          <w:lang w:val="kk-KZ"/>
        </w:rPr>
        <w:t>10</w:t>
      </w:r>
      <w:r w:rsidRPr="001B046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B046C">
        <w:rPr>
          <w:rFonts w:ascii="Times New Roman" w:hAnsi="Times New Roman" w:cs="Times New Roman"/>
          <w:sz w:val="28"/>
          <w:szCs w:val="28"/>
          <w:lang w:val="kk-KZ"/>
        </w:rPr>
        <w:t xml:space="preserve">ластанған топырақ үлгілеріндегі микроорганизмдер саны </w:t>
      </w:r>
    </w:p>
    <w:p w:rsidR="00934A2D" w:rsidRDefault="00934A2D" w:rsidP="00DC32BA">
      <w:pPr>
        <w:spacing w:after="0" w:line="240" w:lineRule="auto"/>
        <w:jc w:val="both"/>
        <w:rPr>
          <w:rFonts w:ascii="Times New Roman" w:hAnsi="Times New Roman" w:cs="Times New Roman"/>
          <w:sz w:val="28"/>
          <w:szCs w:val="28"/>
          <w:lang w:val="kk-KZ"/>
        </w:rPr>
      </w:pPr>
    </w:p>
    <w:tbl>
      <w:tblPr>
        <w:tblStyle w:val="ae"/>
        <w:tblW w:w="0" w:type="auto"/>
        <w:tblInd w:w="-5" w:type="dxa"/>
        <w:tblLook w:val="04A0" w:firstRow="1" w:lastRow="0" w:firstColumn="1" w:lastColumn="0" w:noHBand="0" w:noVBand="1"/>
      </w:tblPr>
      <w:tblGrid>
        <w:gridCol w:w="2127"/>
        <w:gridCol w:w="1984"/>
        <w:gridCol w:w="2300"/>
        <w:gridCol w:w="2236"/>
        <w:gridCol w:w="986"/>
      </w:tblGrid>
      <w:tr w:rsidR="001B046C" w:rsidRPr="005F3E66" w:rsidTr="00676836">
        <w:tc>
          <w:tcPr>
            <w:tcW w:w="2127" w:type="dxa"/>
          </w:tcPr>
          <w:p w:rsidR="001B046C" w:rsidRPr="003A20F5" w:rsidRDefault="001B046C" w:rsidP="00DC32BA">
            <w:pPr>
              <w:rPr>
                <w:rFonts w:ascii="Times New Roman" w:hAnsi="Times New Roman" w:cs="Times New Roman"/>
                <w:sz w:val="28"/>
                <w:szCs w:val="28"/>
                <w:lang w:val="kk-KZ"/>
              </w:rPr>
            </w:pPr>
            <w:r>
              <w:rPr>
                <w:rFonts w:ascii="Times New Roman" w:hAnsi="Times New Roman" w:cs="Times New Roman"/>
                <w:sz w:val="28"/>
                <w:szCs w:val="28"/>
                <w:lang w:val="kk-KZ"/>
              </w:rPr>
              <w:t>Нұсқалар</w:t>
            </w:r>
          </w:p>
        </w:tc>
        <w:tc>
          <w:tcPr>
            <w:tcW w:w="1984" w:type="dxa"/>
          </w:tcPr>
          <w:p w:rsidR="001B046C" w:rsidRPr="005F3E66" w:rsidRDefault="001B046C" w:rsidP="00DC32BA">
            <w:pPr>
              <w:rPr>
                <w:rFonts w:ascii="Times New Roman" w:hAnsi="Times New Roman" w:cs="Times New Roman"/>
                <w:sz w:val="28"/>
                <w:szCs w:val="28"/>
              </w:rPr>
            </w:pPr>
            <w:r w:rsidRPr="005F3E66">
              <w:rPr>
                <w:rFonts w:ascii="Times New Roman" w:hAnsi="Times New Roman" w:cs="Times New Roman"/>
                <w:sz w:val="28"/>
                <w:szCs w:val="28"/>
              </w:rPr>
              <w:t>Гетеротроф</w:t>
            </w:r>
            <w:r>
              <w:rPr>
                <w:rFonts w:ascii="Times New Roman" w:hAnsi="Times New Roman" w:cs="Times New Roman"/>
                <w:sz w:val="28"/>
                <w:szCs w:val="28"/>
                <w:lang w:val="kk-KZ"/>
              </w:rPr>
              <w:t>ты</w:t>
            </w:r>
            <w:r w:rsidRPr="005F3E66">
              <w:rPr>
                <w:rFonts w:ascii="Times New Roman" w:hAnsi="Times New Roman" w:cs="Times New Roman"/>
                <w:sz w:val="28"/>
                <w:szCs w:val="28"/>
              </w:rPr>
              <w:t xml:space="preserve"> бактери</w:t>
            </w:r>
            <w:r>
              <w:rPr>
                <w:rFonts w:ascii="Times New Roman" w:hAnsi="Times New Roman" w:cs="Times New Roman"/>
                <w:sz w:val="28"/>
                <w:szCs w:val="28"/>
                <w:lang w:val="kk-KZ"/>
              </w:rPr>
              <w:t>ялар</w:t>
            </w:r>
            <w:r w:rsidRPr="005F3E66">
              <w:rPr>
                <w:rFonts w:ascii="Times New Roman" w:hAnsi="Times New Roman" w:cs="Times New Roman"/>
                <w:sz w:val="28"/>
                <w:szCs w:val="28"/>
              </w:rPr>
              <w:t>, К</w:t>
            </w:r>
            <w:r>
              <w:rPr>
                <w:rFonts w:ascii="Times New Roman" w:hAnsi="Times New Roman" w:cs="Times New Roman"/>
                <w:sz w:val="28"/>
                <w:szCs w:val="28"/>
                <w:lang w:val="kk-KZ"/>
              </w:rPr>
              <w:t>ТБ</w:t>
            </w:r>
            <w:r w:rsidRPr="005F3E66">
              <w:rPr>
                <w:rFonts w:ascii="Times New Roman" w:hAnsi="Times New Roman" w:cs="Times New Roman"/>
                <w:sz w:val="28"/>
                <w:szCs w:val="28"/>
              </w:rPr>
              <w:t xml:space="preserve"> /г</w:t>
            </w:r>
          </w:p>
        </w:tc>
        <w:tc>
          <w:tcPr>
            <w:tcW w:w="2300" w:type="dxa"/>
          </w:tcPr>
          <w:p w:rsidR="001B046C" w:rsidRPr="005F3E66" w:rsidRDefault="001B046C" w:rsidP="00DC32BA">
            <w:pPr>
              <w:rPr>
                <w:rFonts w:ascii="Times New Roman" w:hAnsi="Times New Roman" w:cs="Times New Roman"/>
                <w:sz w:val="28"/>
                <w:szCs w:val="28"/>
              </w:rPr>
            </w:pPr>
            <w:r w:rsidRPr="005F3E66">
              <w:rPr>
                <w:rFonts w:ascii="Times New Roman" w:hAnsi="Times New Roman" w:cs="Times New Roman"/>
                <w:sz w:val="28"/>
                <w:szCs w:val="28"/>
              </w:rPr>
              <w:t>Актиномицет</w:t>
            </w:r>
            <w:r>
              <w:rPr>
                <w:rFonts w:ascii="Times New Roman" w:hAnsi="Times New Roman" w:cs="Times New Roman"/>
                <w:sz w:val="28"/>
                <w:szCs w:val="28"/>
                <w:lang w:val="kk-KZ"/>
              </w:rPr>
              <w:t>тер</w:t>
            </w:r>
            <w:r w:rsidRPr="005F3E66">
              <w:rPr>
                <w:rFonts w:ascii="Times New Roman" w:hAnsi="Times New Roman" w:cs="Times New Roman"/>
                <w:sz w:val="28"/>
                <w:szCs w:val="28"/>
              </w:rPr>
              <w:t>, К</w:t>
            </w:r>
            <w:r>
              <w:rPr>
                <w:rFonts w:ascii="Times New Roman" w:hAnsi="Times New Roman" w:cs="Times New Roman"/>
                <w:sz w:val="28"/>
                <w:szCs w:val="28"/>
                <w:lang w:val="kk-KZ"/>
              </w:rPr>
              <w:t>ТБ</w:t>
            </w:r>
            <w:r w:rsidRPr="005F3E66">
              <w:rPr>
                <w:rFonts w:ascii="Times New Roman" w:hAnsi="Times New Roman" w:cs="Times New Roman"/>
                <w:sz w:val="28"/>
                <w:szCs w:val="28"/>
              </w:rPr>
              <w:t>/г</w:t>
            </w:r>
          </w:p>
        </w:tc>
        <w:tc>
          <w:tcPr>
            <w:tcW w:w="2236" w:type="dxa"/>
          </w:tcPr>
          <w:p w:rsidR="001B046C" w:rsidRPr="005F3E66" w:rsidRDefault="001B046C" w:rsidP="00DC32BA">
            <w:pPr>
              <w:rPr>
                <w:rFonts w:ascii="Times New Roman" w:hAnsi="Times New Roman" w:cs="Times New Roman"/>
                <w:sz w:val="28"/>
                <w:szCs w:val="28"/>
              </w:rPr>
            </w:pPr>
            <w:r>
              <w:rPr>
                <w:rFonts w:ascii="Times New Roman" w:eastAsia="Times New Roman" w:hAnsi="Times New Roman" w:cs="Times New Roman"/>
                <w:sz w:val="28"/>
                <w:szCs w:val="28"/>
                <w:lang w:val="kk-KZ"/>
              </w:rPr>
              <w:t>Ж</w:t>
            </w:r>
            <w:r w:rsidRPr="001E3F4B">
              <w:rPr>
                <w:rFonts w:ascii="Times New Roman" w:eastAsia="Times New Roman" w:hAnsi="Times New Roman" w:cs="Times New Roman"/>
                <w:sz w:val="28"/>
                <w:szCs w:val="28"/>
                <w:lang w:val="kk-KZ"/>
              </w:rPr>
              <w:t>іп тәрізді саңырауқұлақ</w:t>
            </w:r>
            <w:r>
              <w:rPr>
                <w:rFonts w:ascii="Times New Roman" w:eastAsia="Times New Roman" w:hAnsi="Times New Roman" w:cs="Times New Roman"/>
                <w:sz w:val="28"/>
                <w:szCs w:val="28"/>
                <w:lang w:val="kk-KZ"/>
              </w:rPr>
              <w:t>-р</w:t>
            </w:r>
            <w:r w:rsidRPr="005F3E66">
              <w:rPr>
                <w:rFonts w:ascii="Times New Roman" w:hAnsi="Times New Roman" w:cs="Times New Roman"/>
                <w:sz w:val="28"/>
                <w:szCs w:val="28"/>
              </w:rPr>
              <w:t>, К</w:t>
            </w:r>
            <w:r>
              <w:rPr>
                <w:rFonts w:ascii="Times New Roman" w:hAnsi="Times New Roman" w:cs="Times New Roman"/>
                <w:sz w:val="28"/>
                <w:szCs w:val="28"/>
                <w:lang w:val="kk-KZ"/>
              </w:rPr>
              <w:t>ТБ</w:t>
            </w:r>
            <w:r w:rsidRPr="005F3E66">
              <w:rPr>
                <w:rFonts w:ascii="Times New Roman" w:hAnsi="Times New Roman" w:cs="Times New Roman"/>
                <w:sz w:val="28"/>
                <w:szCs w:val="28"/>
              </w:rPr>
              <w:t xml:space="preserve"> /г</w:t>
            </w:r>
          </w:p>
        </w:tc>
        <w:tc>
          <w:tcPr>
            <w:tcW w:w="986" w:type="dxa"/>
          </w:tcPr>
          <w:p w:rsidR="001B046C" w:rsidRPr="005F3E66" w:rsidRDefault="001B046C" w:rsidP="00DC32BA">
            <w:pPr>
              <w:rPr>
                <w:rFonts w:ascii="Times New Roman" w:hAnsi="Times New Roman" w:cs="Times New Roman"/>
                <w:sz w:val="28"/>
                <w:szCs w:val="28"/>
              </w:rPr>
            </w:pPr>
            <w:r>
              <w:rPr>
                <w:rFonts w:ascii="Times New Roman" w:hAnsi="Times New Roman" w:cs="Times New Roman"/>
                <w:sz w:val="28"/>
                <w:szCs w:val="28"/>
                <w:lang w:val="kk-KZ"/>
              </w:rPr>
              <w:t>КТ</w:t>
            </w:r>
            <w:r w:rsidRPr="005F3E66">
              <w:rPr>
                <w:rFonts w:ascii="Times New Roman" w:hAnsi="Times New Roman" w:cs="Times New Roman"/>
                <w:sz w:val="28"/>
                <w:szCs w:val="28"/>
              </w:rPr>
              <w:t xml:space="preserve">М, </w:t>
            </w:r>
            <w:r>
              <w:rPr>
                <w:rFonts w:ascii="Times New Roman" w:hAnsi="Times New Roman" w:cs="Times New Roman"/>
                <w:sz w:val="28"/>
                <w:szCs w:val="28"/>
                <w:lang w:val="kk-KZ"/>
              </w:rPr>
              <w:t xml:space="preserve">ЕЫС </w:t>
            </w:r>
            <w:r w:rsidRPr="005F3E66">
              <w:rPr>
                <w:rFonts w:ascii="Times New Roman" w:hAnsi="Times New Roman" w:cs="Times New Roman"/>
                <w:sz w:val="28"/>
                <w:szCs w:val="28"/>
              </w:rPr>
              <w:t xml:space="preserve"> </w:t>
            </w:r>
            <w:r>
              <w:rPr>
                <w:rFonts w:ascii="Times New Roman" w:hAnsi="Times New Roman" w:cs="Times New Roman"/>
                <w:sz w:val="28"/>
                <w:szCs w:val="28"/>
                <w:lang w:val="kk-KZ"/>
              </w:rPr>
              <w:t>жас</w:t>
            </w:r>
            <w:r w:rsidRPr="005F3E66">
              <w:rPr>
                <w:rFonts w:ascii="Times New Roman" w:hAnsi="Times New Roman" w:cs="Times New Roman"/>
                <w:sz w:val="28"/>
                <w:szCs w:val="28"/>
              </w:rPr>
              <w:t>/г</w:t>
            </w:r>
          </w:p>
        </w:tc>
      </w:tr>
      <w:tr w:rsidR="00EB4F74" w:rsidRPr="005F3E66" w:rsidTr="00676836">
        <w:tc>
          <w:tcPr>
            <w:tcW w:w="9633" w:type="dxa"/>
            <w:gridSpan w:val="5"/>
          </w:tcPr>
          <w:p w:rsidR="00EB4F74" w:rsidRPr="001B046C" w:rsidRDefault="00EB4F74" w:rsidP="00DC32BA">
            <w:pPr>
              <w:jc w:val="center"/>
              <w:rPr>
                <w:rFonts w:ascii="Times New Roman" w:hAnsi="Times New Roman" w:cs="Times New Roman"/>
                <w:b/>
                <w:sz w:val="28"/>
                <w:szCs w:val="28"/>
                <w:lang w:val="kk-KZ"/>
              </w:rPr>
            </w:pPr>
            <w:r w:rsidRPr="005F3E66">
              <w:rPr>
                <w:rFonts w:ascii="Times New Roman" w:hAnsi="Times New Roman" w:cs="Times New Roman"/>
                <w:b/>
                <w:sz w:val="28"/>
                <w:szCs w:val="28"/>
              </w:rPr>
              <w:t xml:space="preserve">10 % </w:t>
            </w:r>
            <w:r w:rsidR="001B046C">
              <w:rPr>
                <w:rFonts w:ascii="Times New Roman" w:hAnsi="Times New Roman" w:cs="Times New Roman"/>
                <w:b/>
                <w:sz w:val="28"/>
                <w:szCs w:val="28"/>
                <w:lang w:val="kk-KZ"/>
              </w:rPr>
              <w:t>мұнай</w:t>
            </w:r>
          </w:p>
        </w:tc>
      </w:tr>
      <w:tr w:rsidR="00EB4F74" w:rsidRPr="005F3E66" w:rsidTr="00676836">
        <w:tc>
          <w:tcPr>
            <w:tcW w:w="2127" w:type="dxa"/>
          </w:tcPr>
          <w:p w:rsidR="00EB4F74" w:rsidRPr="005F3E66" w:rsidRDefault="001B046C" w:rsidP="00DC32BA">
            <w:pPr>
              <w:rPr>
                <w:rFonts w:ascii="Times New Roman" w:hAnsi="Times New Roman" w:cs="Times New Roman"/>
                <w:sz w:val="28"/>
                <w:szCs w:val="28"/>
                <w:vertAlign w:val="superscript"/>
                <w:lang w:val="en-US"/>
              </w:rPr>
            </w:pPr>
            <w:r>
              <w:rPr>
                <w:rFonts w:ascii="Times New Roman" w:hAnsi="Times New Roman" w:cs="Times New Roman"/>
                <w:sz w:val="28"/>
                <w:szCs w:val="28"/>
                <w:lang w:val="kk-KZ"/>
              </w:rPr>
              <w:t>Бақылау</w:t>
            </w:r>
            <w:r w:rsidR="00EB4F74" w:rsidRPr="005F3E66">
              <w:rPr>
                <w:rFonts w:ascii="Times New Roman" w:hAnsi="Times New Roman" w:cs="Times New Roman"/>
                <w:sz w:val="28"/>
                <w:szCs w:val="28"/>
              </w:rPr>
              <w:t xml:space="preserve"> 2</w:t>
            </w:r>
            <w:r w:rsidR="00EB4F74" w:rsidRPr="005F3E66">
              <w:rPr>
                <w:rFonts w:ascii="Times New Roman" w:hAnsi="Times New Roman" w:cs="Times New Roman"/>
                <w:sz w:val="28"/>
                <w:szCs w:val="28"/>
                <w:vertAlign w:val="superscript"/>
              </w:rPr>
              <w:t>1</w:t>
            </w:r>
          </w:p>
        </w:tc>
        <w:tc>
          <w:tcPr>
            <w:tcW w:w="1984"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w:t>
            </w:r>
            <w:r w:rsidRPr="005F3E66">
              <w:rPr>
                <w:rFonts w:ascii="Times New Roman" w:hAnsi="Times New Roman" w:cs="Times New Roman"/>
                <w:sz w:val="28"/>
                <w:szCs w:val="28"/>
                <w:lang w:val="kk-KZ"/>
              </w:rPr>
              <w:t>2,3</w:t>
            </w:r>
            <w:r w:rsidRPr="005F3E66">
              <w:rPr>
                <w:rFonts w:ascii="Times New Roman" w:hAnsi="Times New Roman" w:cs="Times New Roman"/>
                <w:sz w:val="28"/>
                <w:szCs w:val="28"/>
              </w:rPr>
              <w:t>±0,</w:t>
            </w:r>
            <w:r w:rsidRPr="005F3E66">
              <w:rPr>
                <w:rFonts w:ascii="Times New Roman" w:hAnsi="Times New Roman" w:cs="Times New Roman"/>
                <w:sz w:val="28"/>
                <w:szCs w:val="28"/>
                <w:lang w:val="kk-KZ"/>
              </w:rPr>
              <w:t>3</w:t>
            </w: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c>
          <w:tcPr>
            <w:tcW w:w="2300"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(3,0±0,3)10</w:t>
            </w:r>
            <w:r w:rsidRPr="005F3E66">
              <w:rPr>
                <w:rFonts w:ascii="Times New Roman" w:hAnsi="Times New Roman" w:cs="Times New Roman"/>
                <w:sz w:val="28"/>
                <w:szCs w:val="28"/>
                <w:vertAlign w:val="superscript"/>
              </w:rPr>
              <w:t>2</w:t>
            </w:r>
          </w:p>
        </w:tc>
        <w:tc>
          <w:tcPr>
            <w:tcW w:w="2236"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 (2,4±0,2)10</w:t>
            </w:r>
            <w:r w:rsidRPr="005F3E66">
              <w:rPr>
                <w:rFonts w:ascii="Times New Roman" w:hAnsi="Times New Roman" w:cs="Times New Roman"/>
                <w:sz w:val="28"/>
                <w:szCs w:val="28"/>
                <w:vertAlign w:val="superscript"/>
              </w:rPr>
              <w:t>2</w:t>
            </w:r>
          </w:p>
        </w:tc>
        <w:tc>
          <w:tcPr>
            <w:tcW w:w="986"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3</w:t>
            </w:r>
          </w:p>
        </w:tc>
      </w:tr>
      <w:tr w:rsidR="00EB4F74" w:rsidRPr="005F3E66" w:rsidTr="00676836">
        <w:tc>
          <w:tcPr>
            <w:tcW w:w="2127"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Pr="005F3E66">
              <w:rPr>
                <w:rFonts w:ascii="Times New Roman" w:hAnsi="Times New Roman" w:cs="Times New Roman"/>
                <w:sz w:val="28"/>
                <w:szCs w:val="28"/>
              </w:rPr>
              <w:t xml:space="preserve"> </w:t>
            </w:r>
          </w:p>
        </w:tc>
        <w:tc>
          <w:tcPr>
            <w:tcW w:w="1984"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 (4,1±0,3)10</w:t>
            </w:r>
            <w:r w:rsidRPr="005F3E66">
              <w:rPr>
                <w:rFonts w:ascii="Times New Roman" w:hAnsi="Times New Roman" w:cs="Times New Roman"/>
                <w:sz w:val="28"/>
                <w:szCs w:val="28"/>
                <w:vertAlign w:val="superscript"/>
              </w:rPr>
              <w:t>4</w:t>
            </w:r>
          </w:p>
        </w:tc>
        <w:tc>
          <w:tcPr>
            <w:tcW w:w="2300"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(6,2±0,3)10</w:t>
            </w:r>
            <w:r w:rsidRPr="005F3E66">
              <w:rPr>
                <w:rFonts w:ascii="Times New Roman" w:hAnsi="Times New Roman" w:cs="Times New Roman"/>
                <w:sz w:val="28"/>
                <w:szCs w:val="28"/>
                <w:vertAlign w:val="superscript"/>
              </w:rPr>
              <w:t>2</w:t>
            </w:r>
          </w:p>
        </w:tc>
        <w:tc>
          <w:tcPr>
            <w:tcW w:w="2236"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(2,7±0,3)10</w:t>
            </w:r>
            <w:r w:rsidRPr="005F3E66">
              <w:rPr>
                <w:rFonts w:ascii="Times New Roman" w:hAnsi="Times New Roman" w:cs="Times New Roman"/>
                <w:sz w:val="28"/>
                <w:szCs w:val="28"/>
                <w:vertAlign w:val="superscript"/>
              </w:rPr>
              <w:t>2</w:t>
            </w:r>
          </w:p>
        </w:tc>
        <w:tc>
          <w:tcPr>
            <w:tcW w:w="986"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EB4F74" w:rsidRPr="005F3E66" w:rsidTr="00676836">
        <w:tc>
          <w:tcPr>
            <w:tcW w:w="2127" w:type="dxa"/>
          </w:tcPr>
          <w:p w:rsidR="00EB4F74" w:rsidRPr="005F3E66" w:rsidRDefault="00EB4F74" w:rsidP="00DC32BA">
            <w:pPr>
              <w:rPr>
                <w:rFonts w:ascii="Times New Roman" w:hAnsi="Times New Roman" w:cs="Times New Roman"/>
                <w:sz w:val="28"/>
                <w:szCs w:val="28"/>
                <w:lang w:val="en-US"/>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p>
        </w:tc>
        <w:tc>
          <w:tcPr>
            <w:tcW w:w="1984"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(9,0±0,5)10</w:t>
            </w:r>
            <w:r w:rsidRPr="005F3E66">
              <w:rPr>
                <w:rFonts w:ascii="Times New Roman" w:hAnsi="Times New Roman" w:cs="Times New Roman"/>
                <w:sz w:val="28"/>
                <w:szCs w:val="28"/>
                <w:vertAlign w:val="superscript"/>
              </w:rPr>
              <w:t>4</w:t>
            </w:r>
          </w:p>
        </w:tc>
        <w:tc>
          <w:tcPr>
            <w:tcW w:w="2300"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(3,0±0,3)10</w:t>
            </w:r>
            <w:r w:rsidRPr="005F3E66">
              <w:rPr>
                <w:rFonts w:ascii="Times New Roman" w:hAnsi="Times New Roman" w:cs="Times New Roman"/>
                <w:sz w:val="28"/>
                <w:szCs w:val="28"/>
                <w:vertAlign w:val="superscript"/>
              </w:rPr>
              <w:t>2</w:t>
            </w:r>
          </w:p>
        </w:tc>
        <w:tc>
          <w:tcPr>
            <w:tcW w:w="2236"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(3,0±0,2)10</w:t>
            </w:r>
            <w:r w:rsidRPr="005F3E66">
              <w:rPr>
                <w:rFonts w:ascii="Times New Roman" w:hAnsi="Times New Roman" w:cs="Times New Roman"/>
                <w:sz w:val="28"/>
                <w:szCs w:val="28"/>
                <w:vertAlign w:val="superscript"/>
              </w:rPr>
              <w:t>2</w:t>
            </w:r>
          </w:p>
        </w:tc>
        <w:tc>
          <w:tcPr>
            <w:tcW w:w="986"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r>
      <w:tr w:rsidR="00EB4F74" w:rsidRPr="005F3E66" w:rsidTr="00676836">
        <w:tc>
          <w:tcPr>
            <w:tcW w:w="2127" w:type="dxa"/>
          </w:tcPr>
          <w:p w:rsidR="00EB4F74" w:rsidRPr="005F3E66" w:rsidRDefault="001B046C" w:rsidP="00DC32BA">
            <w:pPr>
              <w:rPr>
                <w:rFonts w:ascii="Times New Roman" w:hAnsi="Times New Roman" w:cs="Times New Roman"/>
                <w:sz w:val="28"/>
                <w:szCs w:val="28"/>
                <w:vertAlign w:val="superscript"/>
              </w:rPr>
            </w:pPr>
            <w:r>
              <w:rPr>
                <w:rFonts w:ascii="Times New Roman" w:hAnsi="Times New Roman" w:cs="Times New Roman"/>
                <w:sz w:val="28"/>
                <w:szCs w:val="28"/>
                <w:lang w:val="kk-KZ"/>
              </w:rPr>
              <w:t>Бақылау</w:t>
            </w:r>
            <w:r w:rsidR="00EB4F74" w:rsidRPr="005F3E66">
              <w:rPr>
                <w:rFonts w:ascii="Times New Roman" w:hAnsi="Times New Roman" w:cs="Times New Roman"/>
                <w:sz w:val="28"/>
                <w:szCs w:val="28"/>
              </w:rPr>
              <w:t xml:space="preserve"> 3</w:t>
            </w:r>
            <w:r w:rsidR="00EB4F74" w:rsidRPr="005F3E66">
              <w:rPr>
                <w:rFonts w:ascii="Times New Roman" w:hAnsi="Times New Roman" w:cs="Times New Roman"/>
                <w:sz w:val="28"/>
                <w:szCs w:val="28"/>
                <w:vertAlign w:val="superscript"/>
              </w:rPr>
              <w:t>1</w:t>
            </w:r>
          </w:p>
        </w:tc>
        <w:tc>
          <w:tcPr>
            <w:tcW w:w="1984"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(7,0±0,4)10</w:t>
            </w:r>
            <w:r w:rsidRPr="005F3E66">
              <w:rPr>
                <w:rFonts w:ascii="Times New Roman" w:hAnsi="Times New Roman" w:cs="Times New Roman"/>
                <w:sz w:val="28"/>
                <w:szCs w:val="28"/>
                <w:vertAlign w:val="superscript"/>
              </w:rPr>
              <w:t>4</w:t>
            </w:r>
          </w:p>
        </w:tc>
        <w:tc>
          <w:tcPr>
            <w:tcW w:w="2300"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(2,0±0,2)10</w:t>
            </w:r>
            <w:r w:rsidRPr="005F3E66">
              <w:rPr>
                <w:rFonts w:ascii="Times New Roman" w:hAnsi="Times New Roman" w:cs="Times New Roman"/>
                <w:sz w:val="28"/>
                <w:szCs w:val="28"/>
                <w:vertAlign w:val="superscript"/>
              </w:rPr>
              <w:t>2</w:t>
            </w:r>
          </w:p>
        </w:tc>
        <w:tc>
          <w:tcPr>
            <w:tcW w:w="2236"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 (3,1±0,2)10</w:t>
            </w:r>
            <w:r w:rsidRPr="005F3E66">
              <w:rPr>
                <w:rFonts w:ascii="Times New Roman" w:hAnsi="Times New Roman" w:cs="Times New Roman"/>
                <w:sz w:val="28"/>
                <w:szCs w:val="28"/>
                <w:vertAlign w:val="superscript"/>
              </w:rPr>
              <w:t>2</w:t>
            </w:r>
          </w:p>
        </w:tc>
        <w:tc>
          <w:tcPr>
            <w:tcW w:w="986"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3</w:t>
            </w:r>
          </w:p>
        </w:tc>
      </w:tr>
      <w:tr w:rsidR="00EB4F74" w:rsidRPr="005F3E66" w:rsidTr="00676836">
        <w:tc>
          <w:tcPr>
            <w:tcW w:w="2127"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Pr="005F3E66">
              <w:rPr>
                <w:rFonts w:ascii="Times New Roman" w:hAnsi="Times New Roman" w:cs="Times New Roman"/>
                <w:sz w:val="28"/>
                <w:szCs w:val="28"/>
              </w:rPr>
              <w:t xml:space="preserve"> +</w:t>
            </w:r>
            <w:r w:rsidR="001B046C">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sidR="001B046C">
              <w:rPr>
                <w:rFonts w:ascii="Times New Roman" w:hAnsi="Times New Roman" w:cs="Times New Roman"/>
                <w:sz w:val="28"/>
                <w:szCs w:val="28"/>
                <w:lang w:val="kk-KZ"/>
              </w:rPr>
              <w:t>Т</w:t>
            </w:r>
          </w:p>
        </w:tc>
        <w:tc>
          <w:tcPr>
            <w:tcW w:w="1984" w:type="dxa"/>
          </w:tcPr>
          <w:p w:rsidR="00EB4F74" w:rsidRPr="005F3E66" w:rsidRDefault="00EB4F74" w:rsidP="005C3FDE">
            <w:pPr>
              <w:rPr>
                <w:rFonts w:ascii="Times New Roman" w:hAnsi="Times New Roman" w:cs="Times New Roman"/>
                <w:sz w:val="28"/>
                <w:szCs w:val="28"/>
              </w:rPr>
            </w:pPr>
            <w:r w:rsidRPr="005F3E66">
              <w:rPr>
                <w:rFonts w:ascii="Times New Roman" w:hAnsi="Times New Roman" w:cs="Times New Roman"/>
                <w:sz w:val="28"/>
                <w:szCs w:val="28"/>
              </w:rPr>
              <w:t xml:space="preserve"> (</w:t>
            </w:r>
            <w:r w:rsidR="005C3FDE">
              <w:rPr>
                <w:rFonts w:ascii="Times New Roman" w:hAnsi="Times New Roman" w:cs="Times New Roman"/>
                <w:sz w:val="28"/>
                <w:szCs w:val="28"/>
              </w:rPr>
              <w:t>8</w:t>
            </w:r>
            <w:r w:rsidRPr="005F3E66">
              <w:rPr>
                <w:rFonts w:ascii="Times New Roman" w:hAnsi="Times New Roman" w:cs="Times New Roman"/>
                <w:sz w:val="28"/>
                <w:szCs w:val="28"/>
              </w:rPr>
              <w:t>,1±0,3)10</w:t>
            </w:r>
            <w:r w:rsidRPr="005F3E66">
              <w:rPr>
                <w:rFonts w:ascii="Times New Roman" w:hAnsi="Times New Roman" w:cs="Times New Roman"/>
                <w:sz w:val="28"/>
                <w:szCs w:val="28"/>
                <w:vertAlign w:val="superscript"/>
              </w:rPr>
              <w:t>4</w:t>
            </w:r>
          </w:p>
        </w:tc>
        <w:tc>
          <w:tcPr>
            <w:tcW w:w="2300"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(6,1±0,3)10</w:t>
            </w:r>
            <w:r w:rsidRPr="005F3E66">
              <w:rPr>
                <w:rFonts w:ascii="Times New Roman" w:hAnsi="Times New Roman" w:cs="Times New Roman"/>
                <w:sz w:val="28"/>
                <w:szCs w:val="28"/>
                <w:vertAlign w:val="superscript"/>
              </w:rPr>
              <w:t>2</w:t>
            </w:r>
          </w:p>
        </w:tc>
        <w:tc>
          <w:tcPr>
            <w:tcW w:w="2236"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(3,4±0,2)10</w:t>
            </w:r>
            <w:r w:rsidRPr="005F3E66">
              <w:rPr>
                <w:rFonts w:ascii="Times New Roman" w:hAnsi="Times New Roman" w:cs="Times New Roman"/>
                <w:sz w:val="28"/>
                <w:szCs w:val="28"/>
                <w:vertAlign w:val="superscript"/>
              </w:rPr>
              <w:t>2</w:t>
            </w:r>
          </w:p>
        </w:tc>
        <w:tc>
          <w:tcPr>
            <w:tcW w:w="986"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EB4F74" w:rsidRPr="005F3E66" w:rsidTr="00676836">
        <w:tc>
          <w:tcPr>
            <w:tcW w:w="2127" w:type="dxa"/>
          </w:tcPr>
          <w:p w:rsidR="00EB4F74" w:rsidRPr="001B046C" w:rsidRDefault="00EB4F74" w:rsidP="00DC32BA">
            <w:pPr>
              <w:rPr>
                <w:rFonts w:ascii="Times New Roman" w:hAnsi="Times New Roman" w:cs="Times New Roman"/>
                <w:sz w:val="28"/>
                <w:szCs w:val="28"/>
                <w:lang w:val="kk-KZ"/>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r w:rsidR="001B046C">
              <w:rPr>
                <w:rFonts w:ascii="Times New Roman" w:hAnsi="Times New Roman" w:cs="Times New Roman"/>
                <w:sz w:val="28"/>
                <w:szCs w:val="28"/>
                <w:lang w:val="kk-KZ"/>
              </w:rPr>
              <w:t xml:space="preserve"> </w:t>
            </w:r>
            <w:r w:rsidRPr="005F3E66">
              <w:rPr>
                <w:rFonts w:ascii="Times New Roman" w:hAnsi="Times New Roman" w:cs="Times New Roman"/>
                <w:sz w:val="28"/>
                <w:szCs w:val="28"/>
              </w:rPr>
              <w:t>+</w:t>
            </w:r>
            <w:r w:rsidR="001B046C">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sidR="001B046C">
              <w:rPr>
                <w:rFonts w:ascii="Times New Roman" w:hAnsi="Times New Roman" w:cs="Times New Roman"/>
                <w:sz w:val="28"/>
                <w:szCs w:val="28"/>
                <w:lang w:val="kk-KZ"/>
              </w:rPr>
              <w:t>Т</w:t>
            </w:r>
          </w:p>
        </w:tc>
        <w:tc>
          <w:tcPr>
            <w:tcW w:w="1984"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(9,0±0,5)10</w:t>
            </w:r>
            <w:r w:rsidRPr="005F3E66">
              <w:rPr>
                <w:rFonts w:ascii="Times New Roman" w:hAnsi="Times New Roman" w:cs="Times New Roman"/>
                <w:sz w:val="28"/>
                <w:szCs w:val="28"/>
                <w:vertAlign w:val="superscript"/>
              </w:rPr>
              <w:t>4</w:t>
            </w:r>
          </w:p>
        </w:tc>
        <w:tc>
          <w:tcPr>
            <w:tcW w:w="2300"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(7,1±0,2)10</w:t>
            </w:r>
            <w:r w:rsidRPr="005F3E66">
              <w:rPr>
                <w:rFonts w:ascii="Times New Roman" w:hAnsi="Times New Roman" w:cs="Times New Roman"/>
                <w:sz w:val="28"/>
                <w:szCs w:val="28"/>
                <w:vertAlign w:val="superscript"/>
              </w:rPr>
              <w:t>2</w:t>
            </w:r>
          </w:p>
        </w:tc>
        <w:tc>
          <w:tcPr>
            <w:tcW w:w="2236"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(3,2±0,1)10</w:t>
            </w:r>
            <w:r w:rsidRPr="005F3E66">
              <w:rPr>
                <w:rFonts w:ascii="Times New Roman" w:hAnsi="Times New Roman" w:cs="Times New Roman"/>
                <w:sz w:val="28"/>
                <w:szCs w:val="28"/>
                <w:vertAlign w:val="superscript"/>
              </w:rPr>
              <w:t>2</w:t>
            </w:r>
          </w:p>
        </w:tc>
        <w:tc>
          <w:tcPr>
            <w:tcW w:w="986"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r>
      <w:tr w:rsidR="00EB4F74" w:rsidRPr="005F3E66" w:rsidTr="00676836">
        <w:tc>
          <w:tcPr>
            <w:tcW w:w="9633" w:type="dxa"/>
            <w:gridSpan w:val="5"/>
          </w:tcPr>
          <w:p w:rsidR="00EB4F74" w:rsidRPr="005F3E66" w:rsidRDefault="00EB4F74" w:rsidP="00DC32BA">
            <w:pPr>
              <w:jc w:val="center"/>
              <w:rPr>
                <w:rFonts w:ascii="Times New Roman" w:hAnsi="Times New Roman" w:cs="Times New Roman"/>
                <w:b/>
                <w:sz w:val="28"/>
                <w:szCs w:val="28"/>
              </w:rPr>
            </w:pPr>
            <w:r w:rsidRPr="005F3E66">
              <w:rPr>
                <w:rFonts w:ascii="Times New Roman" w:hAnsi="Times New Roman" w:cs="Times New Roman"/>
                <w:b/>
                <w:sz w:val="28"/>
                <w:szCs w:val="28"/>
              </w:rPr>
              <w:t>10 % мазут</w:t>
            </w:r>
          </w:p>
        </w:tc>
      </w:tr>
      <w:tr w:rsidR="00EB4F74" w:rsidRPr="005F3E66" w:rsidTr="00676836">
        <w:tc>
          <w:tcPr>
            <w:tcW w:w="2127" w:type="dxa"/>
          </w:tcPr>
          <w:p w:rsidR="00EB4F74" w:rsidRPr="005F3E66" w:rsidRDefault="001B046C" w:rsidP="00DC32BA">
            <w:pPr>
              <w:rPr>
                <w:rFonts w:ascii="Times New Roman" w:hAnsi="Times New Roman" w:cs="Times New Roman"/>
                <w:sz w:val="28"/>
                <w:szCs w:val="28"/>
                <w:vertAlign w:val="superscript"/>
              </w:rPr>
            </w:pPr>
            <w:r>
              <w:rPr>
                <w:rFonts w:ascii="Times New Roman" w:hAnsi="Times New Roman" w:cs="Times New Roman"/>
                <w:sz w:val="28"/>
                <w:szCs w:val="28"/>
                <w:lang w:val="kk-KZ"/>
              </w:rPr>
              <w:t>Бақылау</w:t>
            </w:r>
            <w:r w:rsidR="00EB4F74" w:rsidRPr="005F3E66">
              <w:rPr>
                <w:rFonts w:ascii="Times New Roman" w:hAnsi="Times New Roman" w:cs="Times New Roman"/>
                <w:sz w:val="28"/>
                <w:szCs w:val="28"/>
              </w:rPr>
              <w:t xml:space="preserve"> </w:t>
            </w:r>
            <w:r w:rsidR="00EB4F74" w:rsidRPr="005F3E66">
              <w:rPr>
                <w:rFonts w:ascii="Times New Roman" w:hAnsi="Times New Roman" w:cs="Times New Roman"/>
                <w:sz w:val="28"/>
                <w:szCs w:val="28"/>
                <w:lang w:val="en-US"/>
              </w:rPr>
              <w:t>4</w:t>
            </w:r>
            <w:r w:rsidR="00EB4F74" w:rsidRPr="005F3E66">
              <w:rPr>
                <w:rFonts w:ascii="Times New Roman" w:hAnsi="Times New Roman" w:cs="Times New Roman"/>
                <w:sz w:val="28"/>
                <w:szCs w:val="28"/>
                <w:vertAlign w:val="superscript"/>
              </w:rPr>
              <w:t>1</w:t>
            </w:r>
          </w:p>
        </w:tc>
        <w:tc>
          <w:tcPr>
            <w:tcW w:w="1984"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(10,0±0,5)10</w:t>
            </w:r>
            <w:r w:rsidRPr="005F3E66">
              <w:rPr>
                <w:rFonts w:ascii="Times New Roman" w:hAnsi="Times New Roman" w:cs="Times New Roman"/>
                <w:sz w:val="28"/>
                <w:szCs w:val="28"/>
                <w:vertAlign w:val="superscript"/>
              </w:rPr>
              <w:t>3</w:t>
            </w:r>
          </w:p>
        </w:tc>
        <w:tc>
          <w:tcPr>
            <w:tcW w:w="2300"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(2,1±0,2)10</w:t>
            </w:r>
            <w:r w:rsidRPr="005F3E66">
              <w:rPr>
                <w:rFonts w:ascii="Times New Roman" w:hAnsi="Times New Roman" w:cs="Times New Roman"/>
                <w:sz w:val="28"/>
                <w:szCs w:val="28"/>
                <w:vertAlign w:val="superscript"/>
              </w:rPr>
              <w:t>2</w:t>
            </w:r>
          </w:p>
        </w:tc>
        <w:tc>
          <w:tcPr>
            <w:tcW w:w="2236"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 (3,2±0,2)10</w:t>
            </w:r>
            <w:r w:rsidRPr="005F3E66">
              <w:rPr>
                <w:rFonts w:ascii="Times New Roman" w:hAnsi="Times New Roman" w:cs="Times New Roman"/>
                <w:sz w:val="28"/>
                <w:szCs w:val="28"/>
                <w:vertAlign w:val="superscript"/>
              </w:rPr>
              <w:t>2</w:t>
            </w:r>
          </w:p>
        </w:tc>
        <w:tc>
          <w:tcPr>
            <w:tcW w:w="986"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3</w:t>
            </w:r>
          </w:p>
        </w:tc>
      </w:tr>
      <w:tr w:rsidR="00EB4F74" w:rsidRPr="005F3E66" w:rsidTr="00676836">
        <w:tc>
          <w:tcPr>
            <w:tcW w:w="2127"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Pr="005F3E66">
              <w:rPr>
                <w:rFonts w:ascii="Times New Roman" w:hAnsi="Times New Roman" w:cs="Times New Roman"/>
                <w:sz w:val="28"/>
                <w:szCs w:val="28"/>
              </w:rPr>
              <w:t xml:space="preserve"> </w:t>
            </w:r>
          </w:p>
        </w:tc>
        <w:tc>
          <w:tcPr>
            <w:tcW w:w="1984" w:type="dxa"/>
          </w:tcPr>
          <w:p w:rsidR="00EB4F74" w:rsidRPr="005F3E66" w:rsidRDefault="00EB4F74" w:rsidP="00484B91">
            <w:pPr>
              <w:rPr>
                <w:rFonts w:ascii="Times New Roman" w:hAnsi="Times New Roman" w:cs="Times New Roman"/>
                <w:sz w:val="28"/>
                <w:szCs w:val="28"/>
                <w:vertAlign w:val="superscript"/>
              </w:rPr>
            </w:pPr>
            <w:r w:rsidRPr="005F3E66">
              <w:rPr>
                <w:rFonts w:ascii="Times New Roman" w:hAnsi="Times New Roman" w:cs="Times New Roman"/>
                <w:sz w:val="28"/>
                <w:szCs w:val="28"/>
              </w:rPr>
              <w:t>(</w:t>
            </w:r>
            <w:r w:rsidR="00484B91">
              <w:rPr>
                <w:rFonts w:ascii="Times New Roman" w:hAnsi="Times New Roman" w:cs="Times New Roman"/>
                <w:sz w:val="28"/>
                <w:szCs w:val="28"/>
              </w:rPr>
              <w:t>6</w:t>
            </w:r>
            <w:r w:rsidRPr="005F3E66">
              <w:rPr>
                <w:rFonts w:ascii="Times New Roman" w:hAnsi="Times New Roman" w:cs="Times New Roman"/>
                <w:sz w:val="28"/>
                <w:szCs w:val="28"/>
              </w:rPr>
              <w:t>,0±0,3)10</w:t>
            </w:r>
            <w:r w:rsidR="00484B91">
              <w:rPr>
                <w:rFonts w:ascii="Times New Roman" w:hAnsi="Times New Roman" w:cs="Times New Roman"/>
                <w:sz w:val="28"/>
                <w:szCs w:val="28"/>
                <w:vertAlign w:val="superscript"/>
              </w:rPr>
              <w:t>4</w:t>
            </w:r>
          </w:p>
        </w:tc>
        <w:tc>
          <w:tcPr>
            <w:tcW w:w="2300"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(1,0±0,2)10</w:t>
            </w:r>
            <w:r w:rsidRPr="005F3E66">
              <w:rPr>
                <w:rFonts w:ascii="Times New Roman" w:hAnsi="Times New Roman" w:cs="Times New Roman"/>
                <w:sz w:val="28"/>
                <w:szCs w:val="28"/>
                <w:vertAlign w:val="superscript"/>
              </w:rPr>
              <w:t>2</w:t>
            </w:r>
          </w:p>
        </w:tc>
        <w:tc>
          <w:tcPr>
            <w:tcW w:w="2236"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(3,6±0,2)10</w:t>
            </w:r>
            <w:r w:rsidRPr="005F3E66">
              <w:rPr>
                <w:rFonts w:ascii="Times New Roman" w:hAnsi="Times New Roman" w:cs="Times New Roman"/>
                <w:sz w:val="28"/>
                <w:szCs w:val="28"/>
                <w:vertAlign w:val="superscript"/>
              </w:rPr>
              <w:t>2</w:t>
            </w:r>
          </w:p>
        </w:tc>
        <w:tc>
          <w:tcPr>
            <w:tcW w:w="986" w:type="dxa"/>
          </w:tcPr>
          <w:p w:rsidR="00EB4F74" w:rsidRPr="005F3E66" w:rsidRDefault="00EB4F74" w:rsidP="00DC32BA">
            <w:pPr>
              <w:rPr>
                <w:rFonts w:ascii="Times New Roman" w:hAnsi="Times New Roman" w:cs="Times New Roman"/>
                <w:sz w:val="28"/>
                <w:szCs w:val="28"/>
                <w:lang w:val="kk-KZ"/>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EB4F74" w:rsidRPr="005F3E66" w:rsidTr="00676836">
        <w:tc>
          <w:tcPr>
            <w:tcW w:w="2127" w:type="dxa"/>
          </w:tcPr>
          <w:p w:rsidR="00EB4F74" w:rsidRPr="005F3E66" w:rsidRDefault="00EB4F74" w:rsidP="00DC32BA">
            <w:pPr>
              <w:rPr>
                <w:rFonts w:ascii="Times New Roman" w:hAnsi="Times New Roman" w:cs="Times New Roman"/>
                <w:sz w:val="28"/>
                <w:szCs w:val="28"/>
                <w:lang w:val="en-US"/>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p>
        </w:tc>
        <w:tc>
          <w:tcPr>
            <w:tcW w:w="1984"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(8,0±0,4)10</w:t>
            </w:r>
            <w:r w:rsidRPr="005F3E66">
              <w:rPr>
                <w:rFonts w:ascii="Times New Roman" w:hAnsi="Times New Roman" w:cs="Times New Roman"/>
                <w:sz w:val="28"/>
                <w:szCs w:val="28"/>
                <w:vertAlign w:val="superscript"/>
              </w:rPr>
              <w:t>4</w:t>
            </w:r>
          </w:p>
        </w:tc>
        <w:tc>
          <w:tcPr>
            <w:tcW w:w="2300"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(1,0±0,2)10</w:t>
            </w:r>
          </w:p>
        </w:tc>
        <w:tc>
          <w:tcPr>
            <w:tcW w:w="2236"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(3,0±0,2)10</w:t>
            </w:r>
          </w:p>
        </w:tc>
        <w:tc>
          <w:tcPr>
            <w:tcW w:w="986" w:type="dxa"/>
          </w:tcPr>
          <w:p w:rsidR="00EB4F74" w:rsidRPr="005F3E66" w:rsidRDefault="00EB4F74" w:rsidP="00DC32BA">
            <w:pPr>
              <w:rPr>
                <w:rFonts w:ascii="Times New Roman" w:hAnsi="Times New Roman" w:cs="Times New Roman"/>
                <w:sz w:val="28"/>
                <w:szCs w:val="28"/>
                <w:lang w:val="kk-KZ"/>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r>
      <w:tr w:rsidR="00D65774" w:rsidRPr="005F3E66" w:rsidTr="00B2383E">
        <w:tc>
          <w:tcPr>
            <w:tcW w:w="2127" w:type="dxa"/>
          </w:tcPr>
          <w:p w:rsidR="00D65774" w:rsidRPr="005F3E66" w:rsidRDefault="00D65774" w:rsidP="00D65774">
            <w:pPr>
              <w:rPr>
                <w:rFonts w:ascii="Times New Roman" w:hAnsi="Times New Roman" w:cs="Times New Roman"/>
                <w:sz w:val="28"/>
                <w:szCs w:val="28"/>
                <w:vertAlign w:val="superscript"/>
                <w:lang w:val="en-US"/>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w:t>
            </w:r>
            <w:r w:rsidRPr="005F3E66">
              <w:rPr>
                <w:rFonts w:ascii="Times New Roman" w:hAnsi="Times New Roman" w:cs="Times New Roman"/>
                <w:sz w:val="28"/>
                <w:szCs w:val="28"/>
                <w:lang w:val="en-US"/>
              </w:rPr>
              <w:t>5</w:t>
            </w:r>
          </w:p>
        </w:tc>
        <w:tc>
          <w:tcPr>
            <w:tcW w:w="1984"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(5,2±0,4)10</w:t>
            </w:r>
            <w:r w:rsidRPr="005F3E66">
              <w:rPr>
                <w:rFonts w:ascii="Times New Roman" w:hAnsi="Times New Roman" w:cs="Times New Roman"/>
                <w:sz w:val="28"/>
                <w:szCs w:val="28"/>
                <w:vertAlign w:val="superscript"/>
              </w:rPr>
              <w:t>4</w:t>
            </w:r>
          </w:p>
        </w:tc>
        <w:tc>
          <w:tcPr>
            <w:tcW w:w="2300"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(3,0±0,3)10</w:t>
            </w:r>
            <w:r w:rsidRPr="005F3E66">
              <w:rPr>
                <w:rFonts w:ascii="Times New Roman" w:hAnsi="Times New Roman" w:cs="Times New Roman"/>
                <w:sz w:val="28"/>
                <w:szCs w:val="28"/>
                <w:vertAlign w:val="superscript"/>
              </w:rPr>
              <w:t>2</w:t>
            </w:r>
          </w:p>
        </w:tc>
        <w:tc>
          <w:tcPr>
            <w:tcW w:w="2236"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 xml:space="preserve"> (3,2±0,3)10</w:t>
            </w:r>
            <w:r w:rsidRPr="005F3E66">
              <w:rPr>
                <w:rFonts w:ascii="Times New Roman" w:hAnsi="Times New Roman" w:cs="Times New Roman"/>
                <w:sz w:val="28"/>
                <w:szCs w:val="28"/>
                <w:vertAlign w:val="superscript"/>
              </w:rPr>
              <w:t>2</w:t>
            </w:r>
          </w:p>
        </w:tc>
        <w:tc>
          <w:tcPr>
            <w:tcW w:w="986"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3</w:t>
            </w:r>
          </w:p>
        </w:tc>
      </w:tr>
    </w:tbl>
    <w:p w:rsidR="003618DC" w:rsidRDefault="00934A2D" w:rsidP="00DC32B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кестенің жалғасы</w:t>
      </w:r>
    </w:p>
    <w:tbl>
      <w:tblPr>
        <w:tblStyle w:val="ae"/>
        <w:tblW w:w="0" w:type="auto"/>
        <w:tblInd w:w="-5" w:type="dxa"/>
        <w:tblLook w:val="04A0" w:firstRow="1" w:lastRow="0" w:firstColumn="1" w:lastColumn="0" w:noHBand="0" w:noVBand="1"/>
      </w:tblPr>
      <w:tblGrid>
        <w:gridCol w:w="2127"/>
        <w:gridCol w:w="1984"/>
        <w:gridCol w:w="2300"/>
        <w:gridCol w:w="2236"/>
        <w:gridCol w:w="986"/>
      </w:tblGrid>
      <w:tr w:rsidR="00934A2D" w:rsidRPr="005F3E66" w:rsidTr="00DA49F0">
        <w:tc>
          <w:tcPr>
            <w:tcW w:w="2127" w:type="dxa"/>
          </w:tcPr>
          <w:p w:rsidR="00934A2D" w:rsidRPr="001B046C" w:rsidRDefault="00934A2D" w:rsidP="00DA49F0">
            <w:pPr>
              <w:rPr>
                <w:rFonts w:ascii="Times New Roman" w:hAnsi="Times New Roman" w:cs="Times New Roman"/>
                <w:sz w:val="28"/>
                <w:szCs w:val="28"/>
                <w:lang w:val="kk-KZ"/>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Pr="005F3E66">
              <w:rPr>
                <w:rFonts w:ascii="Times New Roman" w:hAnsi="Times New Roman" w:cs="Times New Roman"/>
                <w:sz w:val="28"/>
                <w:szCs w:val="28"/>
              </w:rPr>
              <w:t xml:space="preserve"> +ОМ</w:t>
            </w:r>
            <w:r>
              <w:rPr>
                <w:rFonts w:ascii="Times New Roman" w:hAnsi="Times New Roman" w:cs="Times New Roman"/>
                <w:sz w:val="28"/>
                <w:szCs w:val="28"/>
                <w:lang w:val="kk-KZ"/>
              </w:rPr>
              <w:t>Т</w:t>
            </w:r>
          </w:p>
        </w:tc>
        <w:tc>
          <w:tcPr>
            <w:tcW w:w="1984"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(3,1±0,3)10</w:t>
            </w:r>
            <w:r w:rsidRPr="005F3E66">
              <w:rPr>
                <w:rFonts w:ascii="Times New Roman" w:hAnsi="Times New Roman" w:cs="Times New Roman"/>
                <w:sz w:val="28"/>
                <w:szCs w:val="28"/>
                <w:vertAlign w:val="superscript"/>
              </w:rPr>
              <w:t>5</w:t>
            </w:r>
          </w:p>
        </w:tc>
        <w:tc>
          <w:tcPr>
            <w:tcW w:w="2300"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(6,0±0,2)10</w:t>
            </w:r>
            <w:r w:rsidRPr="005F3E66">
              <w:rPr>
                <w:rFonts w:ascii="Times New Roman" w:hAnsi="Times New Roman" w:cs="Times New Roman"/>
                <w:sz w:val="28"/>
                <w:szCs w:val="28"/>
                <w:vertAlign w:val="superscript"/>
              </w:rPr>
              <w:t>2</w:t>
            </w:r>
          </w:p>
        </w:tc>
        <w:tc>
          <w:tcPr>
            <w:tcW w:w="2236"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(3,4±0,3)10</w:t>
            </w:r>
          </w:p>
        </w:tc>
        <w:tc>
          <w:tcPr>
            <w:tcW w:w="986" w:type="dxa"/>
          </w:tcPr>
          <w:p w:rsidR="00934A2D" w:rsidRPr="005F3E66" w:rsidRDefault="00934A2D" w:rsidP="00DA49F0">
            <w:pPr>
              <w:rPr>
                <w:rFonts w:ascii="Times New Roman" w:hAnsi="Times New Roman" w:cs="Times New Roman"/>
                <w:sz w:val="28"/>
                <w:szCs w:val="28"/>
                <w:lang w:val="kk-KZ"/>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934A2D" w:rsidRPr="005F3E66" w:rsidTr="00DA49F0">
        <w:tc>
          <w:tcPr>
            <w:tcW w:w="2127" w:type="dxa"/>
          </w:tcPr>
          <w:p w:rsidR="00934A2D" w:rsidRPr="001B046C" w:rsidRDefault="00934A2D" w:rsidP="00DA49F0">
            <w:pPr>
              <w:rPr>
                <w:rFonts w:ascii="Times New Roman" w:hAnsi="Times New Roman" w:cs="Times New Roman"/>
                <w:sz w:val="28"/>
                <w:szCs w:val="28"/>
                <w:lang w:val="kk-KZ"/>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Pr>
                <w:rFonts w:ascii="Times New Roman" w:hAnsi="Times New Roman" w:cs="Times New Roman"/>
                <w:sz w:val="28"/>
                <w:szCs w:val="28"/>
                <w:lang w:val="kk-KZ"/>
              </w:rPr>
              <w:t>Т</w:t>
            </w:r>
          </w:p>
        </w:tc>
        <w:tc>
          <w:tcPr>
            <w:tcW w:w="1984"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(8,0±0,4)10</w:t>
            </w:r>
            <w:r w:rsidRPr="005F3E66">
              <w:rPr>
                <w:rFonts w:ascii="Times New Roman" w:hAnsi="Times New Roman" w:cs="Times New Roman"/>
                <w:sz w:val="28"/>
                <w:szCs w:val="28"/>
                <w:vertAlign w:val="superscript"/>
              </w:rPr>
              <w:t>5</w:t>
            </w:r>
          </w:p>
        </w:tc>
        <w:tc>
          <w:tcPr>
            <w:tcW w:w="2300"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(5,6±0,4)10</w:t>
            </w:r>
            <w:r w:rsidRPr="005F3E66">
              <w:rPr>
                <w:rFonts w:ascii="Times New Roman" w:hAnsi="Times New Roman" w:cs="Times New Roman"/>
                <w:sz w:val="28"/>
                <w:szCs w:val="28"/>
                <w:vertAlign w:val="superscript"/>
              </w:rPr>
              <w:t>2</w:t>
            </w:r>
          </w:p>
        </w:tc>
        <w:tc>
          <w:tcPr>
            <w:tcW w:w="2236"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(3,8±0,2)10</w:t>
            </w:r>
            <w:r w:rsidRPr="005F3E66">
              <w:rPr>
                <w:rFonts w:ascii="Times New Roman" w:hAnsi="Times New Roman" w:cs="Times New Roman"/>
                <w:sz w:val="28"/>
                <w:szCs w:val="28"/>
                <w:vertAlign w:val="superscript"/>
              </w:rPr>
              <w:t>2</w:t>
            </w:r>
          </w:p>
        </w:tc>
        <w:tc>
          <w:tcPr>
            <w:tcW w:w="986" w:type="dxa"/>
          </w:tcPr>
          <w:p w:rsidR="00934A2D" w:rsidRPr="005F3E66" w:rsidRDefault="00934A2D" w:rsidP="00DA49F0">
            <w:pPr>
              <w:rPr>
                <w:rFonts w:ascii="Times New Roman" w:hAnsi="Times New Roman" w:cs="Times New Roman"/>
                <w:sz w:val="28"/>
                <w:szCs w:val="28"/>
                <w:lang w:val="kk-KZ"/>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r>
      <w:tr w:rsidR="00934A2D" w:rsidRPr="001B046C" w:rsidTr="00DA49F0">
        <w:tc>
          <w:tcPr>
            <w:tcW w:w="9633" w:type="dxa"/>
            <w:gridSpan w:val="5"/>
          </w:tcPr>
          <w:p w:rsidR="00934A2D" w:rsidRPr="001B046C" w:rsidRDefault="00934A2D" w:rsidP="00DA49F0">
            <w:pPr>
              <w:jc w:val="center"/>
              <w:rPr>
                <w:rFonts w:ascii="Times New Roman" w:hAnsi="Times New Roman" w:cs="Times New Roman"/>
                <w:b/>
                <w:sz w:val="28"/>
                <w:szCs w:val="28"/>
                <w:lang w:val="kk-KZ"/>
              </w:rPr>
            </w:pPr>
            <w:r w:rsidRPr="005F3E66">
              <w:rPr>
                <w:rFonts w:ascii="Times New Roman" w:hAnsi="Times New Roman" w:cs="Times New Roman"/>
                <w:b/>
                <w:sz w:val="28"/>
                <w:szCs w:val="28"/>
              </w:rPr>
              <w:t>10 % Д</w:t>
            </w:r>
            <w:r>
              <w:rPr>
                <w:rFonts w:ascii="Times New Roman" w:hAnsi="Times New Roman" w:cs="Times New Roman"/>
                <w:b/>
                <w:sz w:val="28"/>
                <w:szCs w:val="28"/>
                <w:lang w:val="kk-KZ"/>
              </w:rPr>
              <w:t>О</w:t>
            </w:r>
          </w:p>
        </w:tc>
      </w:tr>
      <w:tr w:rsidR="00934A2D" w:rsidRPr="005F3E66" w:rsidTr="00DA49F0">
        <w:tc>
          <w:tcPr>
            <w:tcW w:w="2127" w:type="dxa"/>
          </w:tcPr>
          <w:p w:rsidR="00934A2D" w:rsidRPr="005F3E66" w:rsidRDefault="00934A2D" w:rsidP="00DA49F0">
            <w:pPr>
              <w:rPr>
                <w:rFonts w:ascii="Times New Roman" w:hAnsi="Times New Roman" w:cs="Times New Roman"/>
                <w:sz w:val="28"/>
                <w:szCs w:val="28"/>
                <w:vertAlign w:val="superscript"/>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w:t>
            </w:r>
            <w:r w:rsidRPr="005F3E66">
              <w:rPr>
                <w:rFonts w:ascii="Times New Roman" w:hAnsi="Times New Roman" w:cs="Times New Roman"/>
                <w:sz w:val="28"/>
                <w:szCs w:val="28"/>
                <w:lang w:val="en-US"/>
              </w:rPr>
              <w:t>6</w:t>
            </w:r>
            <w:r w:rsidRPr="005F3E66">
              <w:rPr>
                <w:rFonts w:ascii="Times New Roman" w:hAnsi="Times New Roman" w:cs="Times New Roman"/>
                <w:sz w:val="28"/>
                <w:szCs w:val="28"/>
                <w:vertAlign w:val="superscript"/>
              </w:rPr>
              <w:t>1</w:t>
            </w:r>
          </w:p>
        </w:tc>
        <w:tc>
          <w:tcPr>
            <w:tcW w:w="1984"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(5,0±0,4)10</w:t>
            </w:r>
            <w:r>
              <w:rPr>
                <w:rFonts w:ascii="Times New Roman" w:hAnsi="Times New Roman" w:cs="Times New Roman"/>
                <w:sz w:val="28"/>
                <w:szCs w:val="28"/>
                <w:vertAlign w:val="superscript"/>
              </w:rPr>
              <w:t>4</w:t>
            </w:r>
          </w:p>
        </w:tc>
        <w:tc>
          <w:tcPr>
            <w:tcW w:w="2300"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(1,2±0,2)10</w:t>
            </w:r>
            <w:r w:rsidRPr="005F3E66">
              <w:rPr>
                <w:rFonts w:ascii="Times New Roman" w:hAnsi="Times New Roman" w:cs="Times New Roman"/>
                <w:sz w:val="28"/>
                <w:szCs w:val="28"/>
                <w:vertAlign w:val="superscript"/>
              </w:rPr>
              <w:t>2</w:t>
            </w:r>
          </w:p>
        </w:tc>
        <w:tc>
          <w:tcPr>
            <w:tcW w:w="2236" w:type="dxa"/>
          </w:tcPr>
          <w:p w:rsidR="00934A2D" w:rsidRPr="005F3E66" w:rsidRDefault="00934A2D" w:rsidP="00DA49F0">
            <w:pPr>
              <w:rPr>
                <w:rFonts w:ascii="Times New Roman" w:hAnsi="Times New Roman" w:cs="Times New Roman"/>
                <w:sz w:val="28"/>
                <w:szCs w:val="28"/>
              </w:rPr>
            </w:pPr>
            <w:r w:rsidRPr="005F3E66">
              <w:rPr>
                <w:rFonts w:ascii="Times New Roman" w:hAnsi="Times New Roman" w:cs="Times New Roman"/>
                <w:sz w:val="28"/>
                <w:szCs w:val="28"/>
              </w:rPr>
              <w:t xml:space="preserve"> (3,4±0,2)10</w:t>
            </w:r>
            <w:r w:rsidRPr="005F3E66">
              <w:rPr>
                <w:rFonts w:ascii="Times New Roman" w:hAnsi="Times New Roman" w:cs="Times New Roman"/>
                <w:sz w:val="28"/>
                <w:szCs w:val="28"/>
                <w:vertAlign w:val="superscript"/>
              </w:rPr>
              <w:t>2</w:t>
            </w:r>
          </w:p>
        </w:tc>
        <w:tc>
          <w:tcPr>
            <w:tcW w:w="986" w:type="dxa"/>
          </w:tcPr>
          <w:p w:rsidR="00934A2D" w:rsidRPr="005F3E66" w:rsidRDefault="00934A2D" w:rsidP="00DA49F0">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3</w:t>
            </w:r>
          </w:p>
        </w:tc>
      </w:tr>
      <w:tr w:rsidR="00934A2D" w:rsidRPr="005F3E66" w:rsidTr="00DA49F0">
        <w:tc>
          <w:tcPr>
            <w:tcW w:w="2127" w:type="dxa"/>
          </w:tcPr>
          <w:p w:rsidR="00934A2D" w:rsidRPr="005F3E66" w:rsidRDefault="00934A2D" w:rsidP="00DA49F0">
            <w:pPr>
              <w:rPr>
                <w:rFonts w:ascii="Times New Roman" w:hAnsi="Times New Roman" w:cs="Times New Roman"/>
                <w:sz w:val="28"/>
                <w:szCs w:val="28"/>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Pr="005F3E66">
              <w:rPr>
                <w:rFonts w:ascii="Times New Roman" w:hAnsi="Times New Roman" w:cs="Times New Roman"/>
                <w:sz w:val="28"/>
                <w:szCs w:val="28"/>
              </w:rPr>
              <w:t xml:space="preserve"> </w:t>
            </w:r>
          </w:p>
        </w:tc>
        <w:tc>
          <w:tcPr>
            <w:tcW w:w="1984"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(4,0±0,3)10</w:t>
            </w:r>
            <w:r w:rsidRPr="005F3E66">
              <w:rPr>
                <w:rFonts w:ascii="Times New Roman" w:hAnsi="Times New Roman" w:cs="Times New Roman"/>
                <w:sz w:val="28"/>
                <w:szCs w:val="28"/>
                <w:vertAlign w:val="superscript"/>
              </w:rPr>
              <w:t>4</w:t>
            </w:r>
          </w:p>
        </w:tc>
        <w:tc>
          <w:tcPr>
            <w:tcW w:w="2300" w:type="dxa"/>
          </w:tcPr>
          <w:p w:rsidR="00934A2D" w:rsidRPr="001B046C" w:rsidRDefault="00934A2D" w:rsidP="00DA49F0">
            <w:pPr>
              <w:rPr>
                <w:rFonts w:ascii="Times New Roman" w:hAnsi="Times New Roman" w:cs="Times New Roman"/>
                <w:sz w:val="28"/>
                <w:szCs w:val="28"/>
                <w:vertAlign w:val="superscript"/>
                <w:lang w:val="kk-KZ"/>
              </w:rPr>
            </w:pPr>
            <w:r>
              <w:rPr>
                <w:rFonts w:ascii="Times New Roman" w:hAnsi="Times New Roman" w:cs="Times New Roman"/>
                <w:sz w:val="28"/>
                <w:szCs w:val="28"/>
                <w:lang w:val="kk-KZ"/>
              </w:rPr>
              <w:t>анықталмаған</w:t>
            </w:r>
          </w:p>
        </w:tc>
        <w:tc>
          <w:tcPr>
            <w:tcW w:w="2236"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(3,8±0,1)10</w:t>
            </w:r>
            <w:r w:rsidRPr="005F3E66">
              <w:rPr>
                <w:rFonts w:ascii="Times New Roman" w:hAnsi="Times New Roman" w:cs="Times New Roman"/>
                <w:sz w:val="28"/>
                <w:szCs w:val="28"/>
                <w:vertAlign w:val="superscript"/>
              </w:rPr>
              <w:t>2</w:t>
            </w:r>
          </w:p>
        </w:tc>
        <w:tc>
          <w:tcPr>
            <w:tcW w:w="986" w:type="dxa"/>
          </w:tcPr>
          <w:p w:rsidR="00934A2D" w:rsidRPr="005F3E66" w:rsidRDefault="00934A2D" w:rsidP="00DA49F0">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934A2D" w:rsidRPr="005F3E66" w:rsidTr="00DA49F0">
        <w:tc>
          <w:tcPr>
            <w:tcW w:w="2127" w:type="dxa"/>
          </w:tcPr>
          <w:p w:rsidR="00934A2D" w:rsidRPr="005F3E66" w:rsidRDefault="00934A2D" w:rsidP="00DA49F0">
            <w:pPr>
              <w:rPr>
                <w:rFonts w:ascii="Times New Roman" w:hAnsi="Times New Roman" w:cs="Times New Roman"/>
                <w:sz w:val="28"/>
                <w:szCs w:val="28"/>
                <w:lang w:val="en-US"/>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p>
        </w:tc>
        <w:tc>
          <w:tcPr>
            <w:tcW w:w="1984"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(6,0±0,4)10</w:t>
            </w:r>
            <w:r w:rsidRPr="005F3E66">
              <w:rPr>
                <w:rFonts w:ascii="Times New Roman" w:hAnsi="Times New Roman" w:cs="Times New Roman"/>
                <w:sz w:val="28"/>
                <w:szCs w:val="28"/>
                <w:vertAlign w:val="superscript"/>
              </w:rPr>
              <w:t>4</w:t>
            </w:r>
          </w:p>
        </w:tc>
        <w:tc>
          <w:tcPr>
            <w:tcW w:w="2300"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(1,0±0,2)10</w:t>
            </w:r>
            <w:r w:rsidRPr="005F3E66">
              <w:rPr>
                <w:rFonts w:ascii="Times New Roman" w:hAnsi="Times New Roman" w:cs="Times New Roman"/>
                <w:sz w:val="28"/>
                <w:szCs w:val="28"/>
                <w:vertAlign w:val="superscript"/>
              </w:rPr>
              <w:t>2</w:t>
            </w:r>
          </w:p>
        </w:tc>
        <w:tc>
          <w:tcPr>
            <w:tcW w:w="2236"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(4,0±0,2)10</w:t>
            </w:r>
            <w:r w:rsidRPr="005F3E66">
              <w:rPr>
                <w:rFonts w:ascii="Times New Roman" w:hAnsi="Times New Roman" w:cs="Times New Roman"/>
                <w:sz w:val="28"/>
                <w:szCs w:val="28"/>
                <w:vertAlign w:val="superscript"/>
              </w:rPr>
              <w:t>2</w:t>
            </w:r>
          </w:p>
        </w:tc>
        <w:tc>
          <w:tcPr>
            <w:tcW w:w="986" w:type="dxa"/>
          </w:tcPr>
          <w:p w:rsidR="00934A2D" w:rsidRPr="005F3E66" w:rsidRDefault="00934A2D" w:rsidP="00DA49F0">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934A2D" w:rsidRPr="005F3E66" w:rsidTr="00DA49F0">
        <w:tc>
          <w:tcPr>
            <w:tcW w:w="2127" w:type="dxa"/>
          </w:tcPr>
          <w:p w:rsidR="00934A2D" w:rsidRPr="005F3E66" w:rsidRDefault="00934A2D" w:rsidP="00DA49F0">
            <w:pPr>
              <w:rPr>
                <w:rFonts w:ascii="Times New Roman" w:hAnsi="Times New Roman" w:cs="Times New Roman"/>
                <w:sz w:val="28"/>
                <w:szCs w:val="28"/>
                <w:vertAlign w:val="superscript"/>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w:t>
            </w:r>
            <w:r w:rsidRPr="005F3E66">
              <w:rPr>
                <w:rFonts w:ascii="Times New Roman" w:hAnsi="Times New Roman" w:cs="Times New Roman"/>
                <w:sz w:val="28"/>
                <w:szCs w:val="28"/>
                <w:lang w:val="en-US"/>
              </w:rPr>
              <w:t>7</w:t>
            </w:r>
            <w:r w:rsidRPr="005F3E66">
              <w:rPr>
                <w:rFonts w:ascii="Times New Roman" w:hAnsi="Times New Roman" w:cs="Times New Roman"/>
                <w:sz w:val="28"/>
                <w:szCs w:val="28"/>
                <w:vertAlign w:val="superscript"/>
              </w:rPr>
              <w:t>1</w:t>
            </w:r>
          </w:p>
        </w:tc>
        <w:tc>
          <w:tcPr>
            <w:tcW w:w="1984"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(8,3±0,5)10</w:t>
            </w:r>
            <w:r w:rsidRPr="005F3E66">
              <w:rPr>
                <w:rFonts w:ascii="Times New Roman" w:hAnsi="Times New Roman" w:cs="Times New Roman"/>
                <w:sz w:val="28"/>
                <w:szCs w:val="28"/>
                <w:vertAlign w:val="superscript"/>
              </w:rPr>
              <w:t>4</w:t>
            </w:r>
          </w:p>
        </w:tc>
        <w:tc>
          <w:tcPr>
            <w:tcW w:w="2300"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(1,8±0,2)10</w:t>
            </w:r>
            <w:r w:rsidRPr="005F3E66">
              <w:rPr>
                <w:rFonts w:ascii="Times New Roman" w:hAnsi="Times New Roman" w:cs="Times New Roman"/>
                <w:sz w:val="28"/>
                <w:szCs w:val="28"/>
                <w:vertAlign w:val="superscript"/>
              </w:rPr>
              <w:t>2</w:t>
            </w:r>
          </w:p>
        </w:tc>
        <w:tc>
          <w:tcPr>
            <w:tcW w:w="2236" w:type="dxa"/>
          </w:tcPr>
          <w:p w:rsidR="00934A2D" w:rsidRPr="005F3E66" w:rsidRDefault="00934A2D" w:rsidP="00DA49F0">
            <w:pPr>
              <w:rPr>
                <w:rFonts w:ascii="Times New Roman" w:hAnsi="Times New Roman" w:cs="Times New Roman"/>
                <w:sz w:val="28"/>
                <w:szCs w:val="28"/>
              </w:rPr>
            </w:pPr>
            <w:r w:rsidRPr="005F3E66">
              <w:rPr>
                <w:rFonts w:ascii="Times New Roman" w:hAnsi="Times New Roman" w:cs="Times New Roman"/>
                <w:sz w:val="28"/>
                <w:szCs w:val="28"/>
              </w:rPr>
              <w:t xml:space="preserve"> (3,0±0,3)10</w:t>
            </w:r>
            <w:r w:rsidRPr="005F3E66">
              <w:rPr>
                <w:rFonts w:ascii="Times New Roman" w:hAnsi="Times New Roman" w:cs="Times New Roman"/>
                <w:sz w:val="28"/>
                <w:szCs w:val="28"/>
                <w:vertAlign w:val="superscript"/>
              </w:rPr>
              <w:t>2</w:t>
            </w:r>
          </w:p>
        </w:tc>
        <w:tc>
          <w:tcPr>
            <w:tcW w:w="986" w:type="dxa"/>
          </w:tcPr>
          <w:p w:rsidR="00934A2D" w:rsidRPr="005F3E66" w:rsidRDefault="00934A2D" w:rsidP="00DA49F0">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3</w:t>
            </w:r>
          </w:p>
        </w:tc>
      </w:tr>
      <w:tr w:rsidR="00934A2D" w:rsidRPr="005F3E66" w:rsidTr="00DA49F0">
        <w:tc>
          <w:tcPr>
            <w:tcW w:w="2127" w:type="dxa"/>
          </w:tcPr>
          <w:p w:rsidR="00934A2D" w:rsidRPr="001B046C" w:rsidRDefault="00934A2D" w:rsidP="00DA49F0">
            <w:pPr>
              <w:rPr>
                <w:rFonts w:ascii="Times New Roman" w:hAnsi="Times New Roman" w:cs="Times New Roman"/>
                <w:sz w:val="28"/>
                <w:szCs w:val="28"/>
                <w:lang w:val="kk-KZ"/>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Pr="005F3E66">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Pr>
                <w:rFonts w:ascii="Times New Roman" w:hAnsi="Times New Roman" w:cs="Times New Roman"/>
                <w:sz w:val="28"/>
                <w:szCs w:val="28"/>
                <w:lang w:val="kk-KZ"/>
              </w:rPr>
              <w:t>Т</w:t>
            </w:r>
          </w:p>
        </w:tc>
        <w:tc>
          <w:tcPr>
            <w:tcW w:w="1984"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(20,1±0,7)10</w:t>
            </w:r>
            <w:r w:rsidRPr="005F3E66">
              <w:rPr>
                <w:rFonts w:ascii="Times New Roman" w:hAnsi="Times New Roman" w:cs="Times New Roman"/>
                <w:sz w:val="28"/>
                <w:szCs w:val="28"/>
                <w:vertAlign w:val="superscript"/>
              </w:rPr>
              <w:t>4</w:t>
            </w:r>
          </w:p>
        </w:tc>
        <w:tc>
          <w:tcPr>
            <w:tcW w:w="2300"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(3,1±0,3)10</w:t>
            </w:r>
            <w:r w:rsidRPr="005F3E66">
              <w:rPr>
                <w:rFonts w:ascii="Times New Roman" w:hAnsi="Times New Roman" w:cs="Times New Roman"/>
                <w:sz w:val="28"/>
                <w:szCs w:val="28"/>
                <w:vertAlign w:val="superscript"/>
              </w:rPr>
              <w:t>2</w:t>
            </w:r>
          </w:p>
        </w:tc>
        <w:tc>
          <w:tcPr>
            <w:tcW w:w="2236" w:type="dxa"/>
          </w:tcPr>
          <w:p w:rsidR="00934A2D" w:rsidRPr="005F3E66" w:rsidRDefault="00934A2D" w:rsidP="00DA49F0">
            <w:pPr>
              <w:rPr>
                <w:rFonts w:ascii="Times New Roman" w:hAnsi="Times New Roman" w:cs="Times New Roman"/>
                <w:sz w:val="28"/>
                <w:szCs w:val="28"/>
                <w:vertAlign w:val="superscript"/>
              </w:rPr>
            </w:pPr>
            <w:r w:rsidRPr="003A20F5">
              <w:rPr>
                <w:rFonts w:ascii="Times New Roman" w:hAnsi="Times New Roman" w:cs="Times New Roman"/>
                <w:sz w:val="28"/>
                <w:szCs w:val="28"/>
              </w:rPr>
              <w:t>анықталмаған</w:t>
            </w:r>
          </w:p>
        </w:tc>
        <w:tc>
          <w:tcPr>
            <w:tcW w:w="986" w:type="dxa"/>
          </w:tcPr>
          <w:p w:rsidR="00934A2D" w:rsidRPr="005F3E66" w:rsidRDefault="00934A2D" w:rsidP="00DA49F0">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934A2D" w:rsidRPr="005F3E66" w:rsidTr="00DA49F0">
        <w:tc>
          <w:tcPr>
            <w:tcW w:w="2127" w:type="dxa"/>
          </w:tcPr>
          <w:p w:rsidR="00934A2D" w:rsidRPr="001B046C" w:rsidRDefault="00934A2D" w:rsidP="00DA49F0">
            <w:pPr>
              <w:rPr>
                <w:rFonts w:ascii="Times New Roman" w:hAnsi="Times New Roman" w:cs="Times New Roman"/>
                <w:sz w:val="28"/>
                <w:szCs w:val="28"/>
                <w:lang w:val="kk-KZ"/>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Pr>
                <w:rFonts w:ascii="Times New Roman" w:hAnsi="Times New Roman" w:cs="Times New Roman"/>
                <w:sz w:val="28"/>
                <w:szCs w:val="28"/>
                <w:lang w:val="kk-KZ"/>
              </w:rPr>
              <w:t>Т</w:t>
            </w:r>
          </w:p>
        </w:tc>
        <w:tc>
          <w:tcPr>
            <w:tcW w:w="1984"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(11,1±0,5)10</w:t>
            </w:r>
            <w:r>
              <w:rPr>
                <w:rFonts w:ascii="Times New Roman" w:hAnsi="Times New Roman" w:cs="Times New Roman"/>
                <w:sz w:val="28"/>
                <w:szCs w:val="28"/>
                <w:vertAlign w:val="superscript"/>
              </w:rPr>
              <w:t>5</w:t>
            </w:r>
          </w:p>
        </w:tc>
        <w:tc>
          <w:tcPr>
            <w:tcW w:w="2300"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(1,2±0,2)10</w:t>
            </w:r>
            <w:r w:rsidRPr="005F3E66">
              <w:rPr>
                <w:rFonts w:ascii="Times New Roman" w:hAnsi="Times New Roman" w:cs="Times New Roman"/>
                <w:sz w:val="28"/>
                <w:szCs w:val="28"/>
                <w:vertAlign w:val="superscript"/>
              </w:rPr>
              <w:t>2</w:t>
            </w:r>
          </w:p>
        </w:tc>
        <w:tc>
          <w:tcPr>
            <w:tcW w:w="2236" w:type="dxa"/>
          </w:tcPr>
          <w:p w:rsidR="00934A2D" w:rsidRPr="005F3E66" w:rsidRDefault="00934A2D" w:rsidP="00DA49F0">
            <w:pPr>
              <w:rPr>
                <w:rFonts w:ascii="Times New Roman" w:hAnsi="Times New Roman" w:cs="Times New Roman"/>
                <w:sz w:val="28"/>
                <w:szCs w:val="28"/>
                <w:vertAlign w:val="superscript"/>
              </w:rPr>
            </w:pPr>
            <w:r w:rsidRPr="005F3E66">
              <w:rPr>
                <w:rFonts w:ascii="Times New Roman" w:hAnsi="Times New Roman" w:cs="Times New Roman"/>
                <w:sz w:val="28"/>
                <w:szCs w:val="28"/>
              </w:rPr>
              <w:t>(4,0±0,2)10</w:t>
            </w:r>
            <w:r w:rsidRPr="005F3E66">
              <w:rPr>
                <w:rFonts w:ascii="Times New Roman" w:hAnsi="Times New Roman" w:cs="Times New Roman"/>
                <w:sz w:val="28"/>
                <w:szCs w:val="28"/>
                <w:vertAlign w:val="superscript"/>
              </w:rPr>
              <w:t>2</w:t>
            </w:r>
          </w:p>
        </w:tc>
        <w:tc>
          <w:tcPr>
            <w:tcW w:w="986" w:type="dxa"/>
          </w:tcPr>
          <w:p w:rsidR="00934A2D" w:rsidRPr="005F3E66" w:rsidRDefault="00934A2D" w:rsidP="00DA49F0">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934A2D" w:rsidRPr="005F3E66" w:rsidTr="00DA49F0">
        <w:tc>
          <w:tcPr>
            <w:tcW w:w="9633" w:type="dxa"/>
            <w:gridSpan w:val="5"/>
          </w:tcPr>
          <w:p w:rsidR="00934A2D" w:rsidRPr="005F3E66" w:rsidRDefault="00934A2D" w:rsidP="00DA49F0">
            <w:pPr>
              <w:rPr>
                <w:rFonts w:ascii="Times New Roman" w:hAnsi="Times New Roman" w:cs="Times New Roman"/>
                <w:sz w:val="28"/>
                <w:szCs w:val="28"/>
              </w:rPr>
            </w:pPr>
            <w:r w:rsidRPr="002415CC">
              <w:rPr>
                <w:rFonts w:ascii="Times New Roman" w:hAnsi="Times New Roman" w:cs="Times New Roman"/>
                <w:sz w:val="28"/>
                <w:szCs w:val="28"/>
              </w:rPr>
              <w:t>Ескерту</w:t>
            </w:r>
            <w:r w:rsidRPr="002415CC">
              <w:rPr>
                <w:rFonts w:ascii="Times New Roman" w:hAnsi="Times New Roman" w:cs="Times New Roman"/>
                <w:sz w:val="28"/>
                <w:szCs w:val="28"/>
                <w:lang w:val="kk-KZ"/>
              </w:rPr>
              <w:t>: шы</w:t>
            </w:r>
            <w:r>
              <w:rPr>
                <w:rFonts w:ascii="Times New Roman" w:hAnsi="Times New Roman" w:cs="Times New Roman"/>
                <w:sz w:val="28"/>
                <w:szCs w:val="28"/>
                <w:lang w:val="kk-KZ"/>
              </w:rPr>
              <w:t>н</w:t>
            </w:r>
            <w:r w:rsidRPr="002415CC">
              <w:rPr>
                <w:rFonts w:ascii="Times New Roman" w:hAnsi="Times New Roman" w:cs="Times New Roman"/>
                <w:sz w:val="28"/>
                <w:szCs w:val="28"/>
                <w:lang w:val="kk-KZ"/>
              </w:rPr>
              <w:t>айылығы</w:t>
            </w:r>
            <w:r w:rsidRPr="002415CC">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Pr>
                <w:rFonts w:ascii="Times New Roman" w:hAnsi="Times New Roman" w:cs="Times New Roman"/>
                <w:sz w:val="28"/>
                <w:szCs w:val="28"/>
                <w:lang w:val="kk-KZ"/>
              </w:rPr>
              <w:t xml:space="preserve"> </w:t>
            </w:r>
            <w:r w:rsidRPr="002415CC">
              <w:rPr>
                <w:rFonts w:ascii="Times New Roman" w:hAnsi="Times New Roman" w:cs="Times New Roman"/>
                <w:sz w:val="28"/>
                <w:szCs w:val="28"/>
                <w:lang w:val="en-US"/>
              </w:rPr>
              <w:t>&lt;</w:t>
            </w:r>
            <w:r>
              <w:rPr>
                <w:rFonts w:ascii="Times New Roman" w:hAnsi="Times New Roman" w:cs="Times New Roman"/>
                <w:sz w:val="28"/>
                <w:szCs w:val="28"/>
                <w:lang w:val="kk-KZ"/>
              </w:rPr>
              <w:t>0</w:t>
            </w:r>
            <w:r w:rsidRPr="002415CC">
              <w:rPr>
                <w:rFonts w:ascii="Times New Roman" w:hAnsi="Times New Roman" w:cs="Times New Roman"/>
                <w:sz w:val="28"/>
                <w:szCs w:val="28"/>
                <w:lang w:val="kk-KZ"/>
              </w:rPr>
              <w:t>,</w:t>
            </w:r>
            <w:r w:rsidRPr="002415CC">
              <w:rPr>
                <w:rFonts w:ascii="Times New Roman" w:hAnsi="Times New Roman" w:cs="Times New Roman"/>
                <w:sz w:val="28"/>
                <w:szCs w:val="28"/>
                <w:lang w:val="en-US"/>
              </w:rPr>
              <w:t>05</w:t>
            </w:r>
          </w:p>
        </w:tc>
      </w:tr>
    </w:tbl>
    <w:p w:rsidR="00934A2D" w:rsidRPr="006627DF" w:rsidRDefault="00934A2D" w:rsidP="00DC32BA">
      <w:pPr>
        <w:spacing w:after="0" w:line="240" w:lineRule="auto"/>
        <w:rPr>
          <w:rFonts w:ascii="Times New Roman" w:hAnsi="Times New Roman" w:cs="Times New Roman"/>
          <w:sz w:val="28"/>
          <w:szCs w:val="28"/>
          <w:lang w:val="kk-KZ"/>
        </w:rPr>
      </w:pPr>
    </w:p>
    <w:p w:rsidR="001B046C" w:rsidRPr="001B046C" w:rsidRDefault="001B046C" w:rsidP="00DC32BA">
      <w:pPr>
        <w:spacing w:after="0" w:line="240" w:lineRule="auto"/>
        <w:ind w:firstLine="708"/>
        <w:jc w:val="both"/>
        <w:rPr>
          <w:rFonts w:ascii="Times New Roman" w:hAnsi="Times New Roman" w:cs="Times New Roman"/>
          <w:sz w:val="28"/>
          <w:szCs w:val="28"/>
          <w:lang w:val="kk-KZ"/>
        </w:rPr>
      </w:pPr>
      <w:r w:rsidRPr="001B046C">
        <w:rPr>
          <w:rFonts w:ascii="Times New Roman" w:hAnsi="Times New Roman" w:cs="Times New Roman"/>
          <w:sz w:val="28"/>
          <w:szCs w:val="28"/>
          <w:lang w:val="kk-KZ"/>
        </w:rPr>
        <w:t xml:space="preserve">Бақылау нұсқаларында, </w:t>
      </w:r>
      <w:r w:rsidR="00CD5D4C">
        <w:rPr>
          <w:rFonts w:ascii="Times New Roman" w:hAnsi="Times New Roman" w:cs="Times New Roman"/>
          <w:sz w:val="28"/>
          <w:szCs w:val="28"/>
          <w:lang w:val="kk-KZ"/>
        </w:rPr>
        <w:t>12</w:t>
      </w:r>
      <w:r w:rsidR="00E70BE6">
        <w:rPr>
          <w:rFonts w:ascii="Times New Roman" w:hAnsi="Times New Roman" w:cs="Times New Roman"/>
          <w:sz w:val="28"/>
          <w:szCs w:val="28"/>
          <w:lang w:val="kk-KZ"/>
        </w:rPr>
        <w:t xml:space="preserve"> </w:t>
      </w:r>
      <w:r w:rsidRPr="001B046C">
        <w:rPr>
          <w:rFonts w:ascii="Times New Roman" w:hAnsi="Times New Roman" w:cs="Times New Roman"/>
          <w:sz w:val="28"/>
          <w:szCs w:val="28"/>
          <w:lang w:val="kk-KZ"/>
        </w:rPr>
        <w:t>-кестеден көрініп тұрғандай, 10% мұнай және ОМ</w:t>
      </w:r>
      <w:r>
        <w:rPr>
          <w:rFonts w:ascii="Times New Roman" w:hAnsi="Times New Roman" w:cs="Times New Roman"/>
          <w:sz w:val="28"/>
          <w:szCs w:val="28"/>
          <w:lang w:val="kk-KZ"/>
        </w:rPr>
        <w:t>Т</w:t>
      </w:r>
      <w:r w:rsidRPr="001B046C">
        <w:rPr>
          <w:rFonts w:ascii="Times New Roman" w:hAnsi="Times New Roman" w:cs="Times New Roman"/>
          <w:sz w:val="28"/>
          <w:szCs w:val="28"/>
          <w:lang w:val="kk-KZ"/>
        </w:rPr>
        <w:t xml:space="preserve"> енгізілгеннен кейін</w:t>
      </w:r>
      <w:r>
        <w:rPr>
          <w:rFonts w:ascii="Times New Roman" w:hAnsi="Times New Roman" w:cs="Times New Roman"/>
          <w:sz w:val="28"/>
          <w:szCs w:val="28"/>
          <w:lang w:val="kk-KZ"/>
        </w:rPr>
        <w:t>гі</w:t>
      </w:r>
      <w:r w:rsidRPr="001B046C">
        <w:rPr>
          <w:rFonts w:ascii="Times New Roman" w:hAnsi="Times New Roman" w:cs="Times New Roman"/>
          <w:sz w:val="28"/>
          <w:szCs w:val="28"/>
          <w:lang w:val="kk-KZ"/>
        </w:rPr>
        <w:t xml:space="preserve"> 1 айдан кейін гетеротрофты бактериялар мен </w:t>
      </w:r>
      <w:r w:rsidR="00D65774">
        <w:rPr>
          <w:rFonts w:ascii="Times New Roman" w:hAnsi="Times New Roman" w:cs="Times New Roman"/>
          <w:sz w:val="28"/>
          <w:szCs w:val="28"/>
          <w:lang w:val="kk-KZ"/>
        </w:rPr>
        <w:t>көмірсутектотықтырғыш микроорганизмдердің</w:t>
      </w:r>
      <w:r w:rsidR="00D65774" w:rsidRPr="001B046C">
        <w:rPr>
          <w:rFonts w:ascii="Times New Roman" w:hAnsi="Times New Roman" w:cs="Times New Roman"/>
          <w:sz w:val="28"/>
          <w:szCs w:val="28"/>
          <w:lang w:val="kk-KZ"/>
        </w:rPr>
        <w:t xml:space="preserve"> </w:t>
      </w:r>
      <w:r w:rsidRPr="001B046C">
        <w:rPr>
          <w:rFonts w:ascii="Times New Roman" w:hAnsi="Times New Roman" w:cs="Times New Roman"/>
          <w:sz w:val="28"/>
          <w:szCs w:val="28"/>
          <w:lang w:val="kk-KZ"/>
        </w:rPr>
        <w:t>санының 1</w:t>
      </w:r>
      <w:r w:rsidR="00484B91">
        <w:rPr>
          <w:rFonts w:ascii="Times New Roman" w:hAnsi="Times New Roman" w:cs="Times New Roman"/>
          <w:sz w:val="28"/>
          <w:szCs w:val="28"/>
          <w:lang w:val="kk-KZ"/>
        </w:rPr>
        <w:t>-2</w:t>
      </w:r>
      <w:r w:rsidRPr="001B046C">
        <w:rPr>
          <w:rFonts w:ascii="Times New Roman" w:hAnsi="Times New Roman" w:cs="Times New Roman"/>
          <w:sz w:val="28"/>
          <w:szCs w:val="28"/>
          <w:lang w:val="kk-KZ"/>
        </w:rPr>
        <w:t xml:space="preserve"> реттік өсімі байқалды. Барлық </w:t>
      </w:r>
      <w:r w:rsidR="00E70BE6">
        <w:rPr>
          <w:rFonts w:ascii="Times New Roman" w:hAnsi="Times New Roman" w:cs="Times New Roman"/>
          <w:sz w:val="28"/>
          <w:szCs w:val="28"/>
          <w:lang w:val="kk-KZ"/>
        </w:rPr>
        <w:t>б</w:t>
      </w:r>
      <w:r w:rsidRPr="001B046C">
        <w:rPr>
          <w:rFonts w:ascii="Times New Roman" w:hAnsi="Times New Roman" w:cs="Times New Roman"/>
          <w:sz w:val="28"/>
          <w:szCs w:val="28"/>
          <w:lang w:val="kk-KZ"/>
        </w:rPr>
        <w:t xml:space="preserve">ақылау нұсқаларында жіп тәрізді саңырауқұлақтардың саны өсті, ал барлық </w:t>
      </w:r>
      <w:r w:rsidR="00E70BE6">
        <w:rPr>
          <w:rFonts w:ascii="Times New Roman" w:hAnsi="Times New Roman" w:cs="Times New Roman"/>
          <w:sz w:val="28"/>
          <w:szCs w:val="28"/>
          <w:lang w:val="kk-KZ"/>
        </w:rPr>
        <w:t>б</w:t>
      </w:r>
      <w:r w:rsidRPr="001B046C">
        <w:rPr>
          <w:rFonts w:ascii="Times New Roman" w:hAnsi="Times New Roman" w:cs="Times New Roman"/>
          <w:sz w:val="28"/>
          <w:szCs w:val="28"/>
          <w:lang w:val="kk-KZ"/>
        </w:rPr>
        <w:t>ақылау нұсқаларында актиномицеттер саны азайды.</w:t>
      </w:r>
    </w:p>
    <w:p w:rsidR="001B046C" w:rsidRDefault="001B046C" w:rsidP="00DC32BA">
      <w:pPr>
        <w:spacing w:after="0" w:line="240" w:lineRule="auto"/>
        <w:ind w:firstLine="708"/>
        <w:jc w:val="both"/>
        <w:rPr>
          <w:rFonts w:ascii="Times New Roman" w:hAnsi="Times New Roman" w:cs="Times New Roman"/>
          <w:sz w:val="28"/>
          <w:szCs w:val="28"/>
          <w:lang w:val="kk-KZ"/>
        </w:rPr>
      </w:pPr>
      <w:r w:rsidRPr="001B046C">
        <w:rPr>
          <w:rFonts w:ascii="Times New Roman" w:hAnsi="Times New Roman" w:cs="Times New Roman"/>
          <w:sz w:val="28"/>
          <w:szCs w:val="28"/>
          <w:lang w:val="kk-KZ"/>
        </w:rPr>
        <w:t>Бақылау нұсқаларында 10% мазут пен ОМ</w:t>
      </w:r>
      <w:r>
        <w:rPr>
          <w:rFonts w:ascii="Times New Roman" w:hAnsi="Times New Roman" w:cs="Times New Roman"/>
          <w:sz w:val="28"/>
          <w:szCs w:val="28"/>
          <w:lang w:val="kk-KZ"/>
        </w:rPr>
        <w:t>Т</w:t>
      </w:r>
      <w:r w:rsidRPr="001B046C">
        <w:rPr>
          <w:rFonts w:ascii="Times New Roman" w:hAnsi="Times New Roman" w:cs="Times New Roman"/>
          <w:sz w:val="28"/>
          <w:szCs w:val="28"/>
          <w:lang w:val="kk-KZ"/>
        </w:rPr>
        <w:t xml:space="preserve"> енгізгеннен кейін</w:t>
      </w:r>
      <w:r>
        <w:rPr>
          <w:rFonts w:ascii="Times New Roman" w:hAnsi="Times New Roman" w:cs="Times New Roman"/>
          <w:sz w:val="28"/>
          <w:szCs w:val="28"/>
          <w:lang w:val="kk-KZ"/>
        </w:rPr>
        <w:t>гі</w:t>
      </w:r>
      <w:r w:rsidRPr="001B046C">
        <w:rPr>
          <w:rFonts w:ascii="Times New Roman" w:hAnsi="Times New Roman" w:cs="Times New Roman"/>
          <w:sz w:val="28"/>
          <w:szCs w:val="28"/>
          <w:lang w:val="kk-KZ"/>
        </w:rPr>
        <w:t xml:space="preserve"> 1 айдан кейін гетеротрофты бактериялар мен </w:t>
      </w:r>
      <w:r w:rsidR="0023269B">
        <w:rPr>
          <w:rFonts w:ascii="Times New Roman" w:hAnsi="Times New Roman" w:cs="Times New Roman"/>
          <w:sz w:val="28"/>
          <w:szCs w:val="28"/>
          <w:lang w:val="kk-KZ"/>
        </w:rPr>
        <w:t xml:space="preserve">көмірсутектотықтырғыш микроорганизмдер </w:t>
      </w:r>
      <w:r w:rsidRPr="001B046C">
        <w:rPr>
          <w:rFonts w:ascii="Times New Roman" w:hAnsi="Times New Roman" w:cs="Times New Roman"/>
          <w:sz w:val="28"/>
          <w:szCs w:val="28"/>
          <w:lang w:val="kk-KZ"/>
        </w:rPr>
        <w:t xml:space="preserve">көбейіп, барлық бақылау нұсқаларында актиномицеттер саны азайған. Барлық </w:t>
      </w:r>
      <w:r w:rsidR="00E70BE6">
        <w:rPr>
          <w:rFonts w:ascii="Times New Roman" w:hAnsi="Times New Roman" w:cs="Times New Roman"/>
          <w:sz w:val="28"/>
          <w:szCs w:val="28"/>
          <w:lang w:val="kk-KZ"/>
        </w:rPr>
        <w:t>б</w:t>
      </w:r>
      <w:r w:rsidRPr="001B046C">
        <w:rPr>
          <w:rFonts w:ascii="Times New Roman" w:hAnsi="Times New Roman" w:cs="Times New Roman"/>
          <w:sz w:val="28"/>
          <w:szCs w:val="28"/>
          <w:lang w:val="kk-KZ"/>
        </w:rPr>
        <w:t>ақылау нұсқаларында жіп тәрізді саңырауқұлақтардың саны таза топырақпен салыстырғанда өсті.</w:t>
      </w:r>
      <w:r>
        <w:rPr>
          <w:rFonts w:ascii="Times New Roman" w:hAnsi="Times New Roman" w:cs="Times New Roman"/>
          <w:sz w:val="28"/>
          <w:szCs w:val="28"/>
          <w:lang w:val="kk-KZ"/>
        </w:rPr>
        <w:t xml:space="preserve"> </w:t>
      </w:r>
    </w:p>
    <w:p w:rsidR="001B046C" w:rsidRPr="001B046C" w:rsidRDefault="001B046C" w:rsidP="00DC32BA">
      <w:pPr>
        <w:spacing w:after="0" w:line="240" w:lineRule="auto"/>
        <w:ind w:firstLine="708"/>
        <w:jc w:val="both"/>
        <w:rPr>
          <w:rFonts w:ascii="Times New Roman" w:hAnsi="Times New Roman" w:cs="Times New Roman"/>
          <w:sz w:val="28"/>
          <w:szCs w:val="28"/>
          <w:lang w:val="kk-KZ"/>
        </w:rPr>
      </w:pPr>
      <w:r w:rsidRPr="001B046C">
        <w:rPr>
          <w:rFonts w:ascii="Times New Roman" w:hAnsi="Times New Roman" w:cs="Times New Roman"/>
          <w:sz w:val="28"/>
          <w:szCs w:val="28"/>
          <w:lang w:val="kk-KZ"/>
        </w:rPr>
        <w:t>Бақылау нұсқаларында 10% дизельдік отын мен ОМ</w:t>
      </w:r>
      <w:r w:rsidR="00480B67">
        <w:rPr>
          <w:rFonts w:ascii="Times New Roman" w:hAnsi="Times New Roman" w:cs="Times New Roman"/>
          <w:sz w:val="28"/>
          <w:szCs w:val="28"/>
          <w:lang w:val="kk-KZ"/>
        </w:rPr>
        <w:t>Т</w:t>
      </w:r>
      <w:r w:rsidRPr="001B046C">
        <w:rPr>
          <w:rFonts w:ascii="Times New Roman" w:hAnsi="Times New Roman" w:cs="Times New Roman"/>
          <w:sz w:val="28"/>
          <w:szCs w:val="28"/>
          <w:lang w:val="kk-KZ"/>
        </w:rPr>
        <w:t xml:space="preserve"> енгізілгеннен кейін 1 айдан кейін гетеротрофты бактериялар мен </w:t>
      </w:r>
      <w:r w:rsidR="00E70BE6">
        <w:rPr>
          <w:rFonts w:ascii="Times New Roman" w:hAnsi="Times New Roman" w:cs="Times New Roman"/>
          <w:sz w:val="28"/>
          <w:szCs w:val="28"/>
          <w:lang w:val="kk-KZ"/>
        </w:rPr>
        <w:t>КТМ</w:t>
      </w:r>
      <w:r w:rsidR="00484B91">
        <w:rPr>
          <w:rFonts w:ascii="Times New Roman" w:hAnsi="Times New Roman" w:cs="Times New Roman"/>
          <w:sz w:val="28"/>
          <w:szCs w:val="28"/>
          <w:lang w:val="kk-KZ"/>
        </w:rPr>
        <w:t xml:space="preserve"> саны өсті</w:t>
      </w:r>
      <w:r w:rsidRPr="001B046C">
        <w:rPr>
          <w:rFonts w:ascii="Times New Roman" w:hAnsi="Times New Roman" w:cs="Times New Roman"/>
          <w:sz w:val="28"/>
          <w:szCs w:val="28"/>
          <w:lang w:val="kk-KZ"/>
        </w:rPr>
        <w:t xml:space="preserve">. Барлық </w:t>
      </w:r>
      <w:r w:rsidR="00E70BE6">
        <w:rPr>
          <w:rFonts w:ascii="Times New Roman" w:hAnsi="Times New Roman" w:cs="Times New Roman"/>
          <w:sz w:val="28"/>
          <w:szCs w:val="28"/>
          <w:lang w:val="kk-KZ"/>
        </w:rPr>
        <w:t>б</w:t>
      </w:r>
      <w:r w:rsidRPr="001B046C">
        <w:rPr>
          <w:rFonts w:ascii="Times New Roman" w:hAnsi="Times New Roman" w:cs="Times New Roman"/>
          <w:sz w:val="28"/>
          <w:szCs w:val="28"/>
          <w:lang w:val="kk-KZ"/>
        </w:rPr>
        <w:t>ақылау нұсқаларында актиномицеттер саны 10% дизельдік отынды қосқанда азайған. Бақылау нұсқаларындағы жіп тәрізді саңырауқұлақтардың саны таза топырақпен салыстырғанда өсті.</w:t>
      </w:r>
    </w:p>
    <w:p w:rsidR="001B046C" w:rsidRPr="00AA3CF2" w:rsidRDefault="001B046C" w:rsidP="00DC32BA">
      <w:pPr>
        <w:spacing w:after="0" w:line="240" w:lineRule="auto"/>
        <w:ind w:firstLine="708"/>
        <w:jc w:val="both"/>
        <w:rPr>
          <w:rFonts w:ascii="Times New Roman" w:hAnsi="Times New Roman" w:cs="Times New Roman"/>
          <w:sz w:val="28"/>
          <w:szCs w:val="28"/>
          <w:lang w:val="kk-KZ"/>
        </w:rPr>
      </w:pPr>
      <w:r w:rsidRPr="001B046C">
        <w:rPr>
          <w:rFonts w:ascii="Times New Roman" w:hAnsi="Times New Roman" w:cs="Times New Roman"/>
          <w:sz w:val="28"/>
          <w:szCs w:val="28"/>
          <w:lang w:val="kk-KZ"/>
        </w:rPr>
        <w:t>Көмірсутектердің 10% ластануы кезінде ОМ</w:t>
      </w:r>
      <w:r>
        <w:rPr>
          <w:rFonts w:ascii="Times New Roman" w:hAnsi="Times New Roman" w:cs="Times New Roman"/>
          <w:sz w:val="28"/>
          <w:szCs w:val="28"/>
          <w:lang w:val="kk-KZ"/>
        </w:rPr>
        <w:t xml:space="preserve">Т </w:t>
      </w:r>
      <w:r w:rsidRPr="001B046C">
        <w:rPr>
          <w:rFonts w:ascii="Times New Roman" w:hAnsi="Times New Roman" w:cs="Times New Roman"/>
          <w:sz w:val="28"/>
          <w:szCs w:val="28"/>
          <w:lang w:val="kk-KZ"/>
        </w:rPr>
        <w:t xml:space="preserve">қосу арқылы </w:t>
      </w:r>
      <w:r w:rsidR="00E70BE6">
        <w:rPr>
          <w:rFonts w:ascii="Times New Roman" w:hAnsi="Times New Roman" w:cs="Times New Roman"/>
          <w:sz w:val="28"/>
          <w:szCs w:val="28"/>
          <w:lang w:val="kk-KZ"/>
        </w:rPr>
        <w:t>а</w:t>
      </w:r>
      <w:r w:rsidRPr="001B046C">
        <w:rPr>
          <w:rFonts w:ascii="Times New Roman" w:hAnsi="Times New Roman" w:cs="Times New Roman"/>
          <w:sz w:val="28"/>
          <w:szCs w:val="28"/>
          <w:lang w:val="kk-KZ"/>
        </w:rPr>
        <w:t xml:space="preserve">ссоциациялар мен </w:t>
      </w:r>
      <w:r>
        <w:rPr>
          <w:rFonts w:ascii="Times New Roman" w:hAnsi="Times New Roman" w:cs="Times New Roman"/>
          <w:sz w:val="28"/>
          <w:szCs w:val="28"/>
          <w:lang w:val="kk-KZ"/>
        </w:rPr>
        <w:t xml:space="preserve">жеке </w:t>
      </w:r>
      <w:r w:rsidR="00E70BE6">
        <w:rPr>
          <w:rFonts w:ascii="Times New Roman" w:hAnsi="Times New Roman" w:cs="Times New Roman"/>
          <w:sz w:val="28"/>
          <w:szCs w:val="28"/>
          <w:lang w:val="kk-KZ"/>
        </w:rPr>
        <w:t>а</w:t>
      </w:r>
      <w:r w:rsidRPr="001B046C">
        <w:rPr>
          <w:rFonts w:ascii="Times New Roman" w:hAnsi="Times New Roman" w:cs="Times New Roman"/>
          <w:sz w:val="28"/>
          <w:szCs w:val="28"/>
          <w:lang w:val="kk-KZ"/>
        </w:rPr>
        <w:t xml:space="preserve">ссоциацияларды енгізу арқылы топырақтағы </w:t>
      </w:r>
      <w:r w:rsidR="00D65774">
        <w:rPr>
          <w:rFonts w:ascii="Times New Roman" w:hAnsi="Times New Roman" w:cs="Times New Roman"/>
          <w:sz w:val="28"/>
          <w:szCs w:val="28"/>
          <w:lang w:val="kk-KZ"/>
        </w:rPr>
        <w:t>көмірсутектотықтырғыш микроорганизмдердің</w:t>
      </w:r>
      <w:r w:rsidRPr="001B046C">
        <w:rPr>
          <w:rFonts w:ascii="Times New Roman" w:hAnsi="Times New Roman" w:cs="Times New Roman"/>
          <w:sz w:val="28"/>
          <w:szCs w:val="28"/>
          <w:lang w:val="kk-KZ"/>
        </w:rPr>
        <w:t xml:space="preserve"> және гетеротрофты микроорганизмдердің </w:t>
      </w:r>
      <w:r w:rsidR="00236C91">
        <w:rPr>
          <w:rFonts w:ascii="Times New Roman" w:hAnsi="Times New Roman" w:cs="Times New Roman"/>
          <w:sz w:val="28"/>
          <w:szCs w:val="28"/>
          <w:lang w:val="kk-KZ"/>
        </w:rPr>
        <w:t>санының</w:t>
      </w:r>
      <w:r w:rsidRPr="001B046C">
        <w:rPr>
          <w:rFonts w:ascii="Times New Roman" w:hAnsi="Times New Roman" w:cs="Times New Roman"/>
          <w:sz w:val="28"/>
          <w:szCs w:val="28"/>
          <w:lang w:val="kk-KZ"/>
        </w:rPr>
        <w:t xml:space="preserve"> динамикасы 1 және 2 реттік ұлғаюымен сипатталады. </w:t>
      </w:r>
      <w:r w:rsidR="00236C91">
        <w:rPr>
          <w:rFonts w:ascii="Times New Roman" w:hAnsi="Times New Roman" w:cs="Times New Roman"/>
          <w:sz w:val="28"/>
          <w:szCs w:val="28"/>
          <w:lang w:val="kk-KZ"/>
        </w:rPr>
        <w:t>Е</w:t>
      </w:r>
      <w:r w:rsidR="00236C91" w:rsidRPr="00236C91">
        <w:rPr>
          <w:rFonts w:ascii="Times New Roman" w:hAnsi="Times New Roman" w:cs="Times New Roman"/>
          <w:sz w:val="28"/>
          <w:szCs w:val="28"/>
          <w:lang w:val="kk-KZ"/>
        </w:rPr>
        <w:t>ң жоғары мәндер (8,0 ± 0,4) 10</w:t>
      </w:r>
      <w:r w:rsidR="00236C91" w:rsidRPr="00D45889">
        <w:rPr>
          <w:rFonts w:ascii="Times New Roman" w:hAnsi="Times New Roman" w:cs="Times New Roman"/>
          <w:sz w:val="28"/>
          <w:szCs w:val="28"/>
          <w:vertAlign w:val="superscript"/>
          <w:lang w:val="kk-KZ"/>
        </w:rPr>
        <w:t>5</w:t>
      </w:r>
      <w:r w:rsidR="00236C91" w:rsidRPr="00236C91">
        <w:rPr>
          <w:rFonts w:ascii="Times New Roman" w:hAnsi="Times New Roman" w:cs="Times New Roman"/>
          <w:sz w:val="28"/>
          <w:szCs w:val="28"/>
          <w:lang w:val="kk-KZ"/>
        </w:rPr>
        <w:t xml:space="preserve"> К</w:t>
      </w:r>
      <w:r w:rsidR="00236C91">
        <w:rPr>
          <w:rFonts w:ascii="Times New Roman" w:hAnsi="Times New Roman" w:cs="Times New Roman"/>
          <w:sz w:val="28"/>
          <w:szCs w:val="28"/>
          <w:lang w:val="kk-KZ"/>
        </w:rPr>
        <w:t>Т</w:t>
      </w:r>
      <w:r w:rsidR="00236C91" w:rsidRPr="00236C91">
        <w:rPr>
          <w:rFonts w:ascii="Times New Roman" w:hAnsi="Times New Roman" w:cs="Times New Roman"/>
          <w:sz w:val="28"/>
          <w:szCs w:val="28"/>
          <w:lang w:val="kk-KZ"/>
        </w:rPr>
        <w:t>Б/г және 10</w:t>
      </w:r>
      <w:r w:rsidR="00236C91" w:rsidRPr="00236C91">
        <w:rPr>
          <w:rFonts w:ascii="Times New Roman" w:hAnsi="Times New Roman" w:cs="Times New Roman"/>
          <w:sz w:val="28"/>
          <w:szCs w:val="28"/>
          <w:vertAlign w:val="superscript"/>
          <w:lang w:val="kk-KZ"/>
        </w:rPr>
        <w:t>5</w:t>
      </w:r>
      <w:r w:rsidR="00236C91" w:rsidRPr="00236C91">
        <w:rPr>
          <w:rFonts w:ascii="Times New Roman" w:hAnsi="Times New Roman" w:cs="Times New Roman"/>
          <w:sz w:val="28"/>
          <w:szCs w:val="28"/>
          <w:lang w:val="kk-KZ"/>
        </w:rPr>
        <w:t xml:space="preserve"> </w:t>
      </w:r>
      <w:r w:rsidR="00236C91">
        <w:rPr>
          <w:rFonts w:ascii="Times New Roman" w:hAnsi="Times New Roman" w:cs="Times New Roman"/>
          <w:sz w:val="28"/>
          <w:szCs w:val="28"/>
          <w:lang w:val="kk-KZ"/>
        </w:rPr>
        <w:t>ЕЫС</w:t>
      </w:r>
      <w:r w:rsidR="00236C91" w:rsidRPr="00236C91">
        <w:rPr>
          <w:rFonts w:ascii="Times New Roman" w:hAnsi="Times New Roman" w:cs="Times New Roman"/>
          <w:sz w:val="28"/>
          <w:szCs w:val="28"/>
          <w:lang w:val="kk-KZ"/>
        </w:rPr>
        <w:t xml:space="preserve"> </w:t>
      </w:r>
      <w:r w:rsidR="00236C91">
        <w:rPr>
          <w:rFonts w:ascii="Times New Roman" w:hAnsi="Times New Roman" w:cs="Times New Roman"/>
          <w:sz w:val="28"/>
          <w:szCs w:val="28"/>
          <w:lang w:val="kk-KZ"/>
        </w:rPr>
        <w:t xml:space="preserve">жас/г </w:t>
      </w:r>
      <w:r w:rsidR="00E70BE6">
        <w:rPr>
          <w:rFonts w:ascii="Times New Roman" w:hAnsi="Times New Roman" w:cs="Times New Roman"/>
          <w:sz w:val="28"/>
          <w:szCs w:val="28"/>
          <w:lang w:val="kk-KZ"/>
        </w:rPr>
        <w:t>а</w:t>
      </w:r>
      <w:r w:rsidR="00236C91">
        <w:rPr>
          <w:rFonts w:ascii="Times New Roman" w:hAnsi="Times New Roman" w:cs="Times New Roman"/>
          <w:sz w:val="28"/>
          <w:szCs w:val="28"/>
          <w:lang w:val="kk-KZ"/>
        </w:rPr>
        <w:t>ссоциация</w:t>
      </w:r>
      <w:r w:rsidRPr="00236C91">
        <w:rPr>
          <w:rFonts w:ascii="Times New Roman" w:hAnsi="Times New Roman" w:cs="Times New Roman"/>
          <w:sz w:val="28"/>
          <w:szCs w:val="28"/>
          <w:lang w:val="kk-KZ"/>
        </w:rPr>
        <w:t xml:space="preserve"> II + OM</w:t>
      </w:r>
      <w:r w:rsidR="00236C91">
        <w:rPr>
          <w:rFonts w:ascii="Times New Roman" w:hAnsi="Times New Roman" w:cs="Times New Roman"/>
          <w:sz w:val="28"/>
          <w:szCs w:val="28"/>
          <w:lang w:val="kk-KZ"/>
        </w:rPr>
        <w:t xml:space="preserve">Т </w:t>
      </w:r>
      <w:r w:rsidR="00236C91" w:rsidRPr="00236C91">
        <w:rPr>
          <w:rFonts w:ascii="Times New Roman" w:hAnsi="Times New Roman" w:cs="Times New Roman"/>
          <w:sz w:val="28"/>
          <w:szCs w:val="28"/>
          <w:lang w:val="kk-KZ"/>
        </w:rPr>
        <w:t>енгіз</w:t>
      </w:r>
      <w:r w:rsidR="00236C91">
        <w:rPr>
          <w:rFonts w:ascii="Times New Roman" w:hAnsi="Times New Roman" w:cs="Times New Roman"/>
          <w:sz w:val="28"/>
          <w:szCs w:val="28"/>
          <w:lang w:val="kk-KZ"/>
        </w:rPr>
        <w:t>ілген т</w:t>
      </w:r>
      <w:r w:rsidR="00236C91" w:rsidRPr="00236C91">
        <w:rPr>
          <w:rFonts w:ascii="Times New Roman" w:hAnsi="Times New Roman" w:cs="Times New Roman"/>
          <w:sz w:val="28"/>
          <w:szCs w:val="28"/>
          <w:lang w:val="kk-KZ"/>
        </w:rPr>
        <w:t xml:space="preserve">опырақ нұсқаларында (Мазут 10%) </w:t>
      </w:r>
      <w:r w:rsidR="00236C91">
        <w:rPr>
          <w:rFonts w:ascii="Times New Roman" w:hAnsi="Times New Roman" w:cs="Times New Roman"/>
          <w:sz w:val="28"/>
          <w:szCs w:val="28"/>
          <w:lang w:val="kk-KZ"/>
        </w:rPr>
        <w:t>анықталды</w:t>
      </w:r>
      <w:r w:rsidRPr="00236C91">
        <w:rPr>
          <w:rFonts w:ascii="Times New Roman" w:hAnsi="Times New Roman" w:cs="Times New Roman"/>
          <w:sz w:val="28"/>
          <w:szCs w:val="28"/>
          <w:lang w:val="kk-KZ"/>
        </w:rPr>
        <w:t xml:space="preserve">. Актиномицеттер </w:t>
      </w:r>
      <w:r w:rsidR="00236C91">
        <w:rPr>
          <w:rFonts w:ascii="Times New Roman" w:hAnsi="Times New Roman" w:cs="Times New Roman"/>
          <w:sz w:val="28"/>
          <w:szCs w:val="28"/>
          <w:lang w:val="kk-KZ"/>
        </w:rPr>
        <w:t>ОМТ бірге</w:t>
      </w:r>
      <w:r w:rsidRPr="00236C91">
        <w:rPr>
          <w:rFonts w:ascii="Times New Roman" w:hAnsi="Times New Roman" w:cs="Times New Roman"/>
          <w:sz w:val="28"/>
          <w:szCs w:val="28"/>
          <w:lang w:val="kk-KZ"/>
        </w:rPr>
        <w:t xml:space="preserve"> қосылған </w:t>
      </w:r>
      <w:r w:rsidR="00E70BE6">
        <w:rPr>
          <w:rFonts w:ascii="Times New Roman" w:hAnsi="Times New Roman" w:cs="Times New Roman"/>
          <w:sz w:val="28"/>
          <w:szCs w:val="28"/>
          <w:lang w:val="kk-KZ"/>
        </w:rPr>
        <w:t>а</w:t>
      </w:r>
      <w:r w:rsidRPr="00236C91">
        <w:rPr>
          <w:rFonts w:ascii="Times New Roman" w:hAnsi="Times New Roman" w:cs="Times New Roman"/>
          <w:sz w:val="28"/>
          <w:szCs w:val="28"/>
          <w:lang w:val="kk-KZ"/>
        </w:rPr>
        <w:t xml:space="preserve">ассоциациялар мен </w:t>
      </w:r>
      <w:r w:rsidR="00236C91">
        <w:rPr>
          <w:rFonts w:ascii="Times New Roman" w:hAnsi="Times New Roman" w:cs="Times New Roman"/>
          <w:sz w:val="28"/>
          <w:szCs w:val="28"/>
          <w:lang w:val="kk-KZ"/>
        </w:rPr>
        <w:t xml:space="preserve">ОМТ-сыз </w:t>
      </w:r>
      <w:r w:rsidR="003C5280">
        <w:rPr>
          <w:rFonts w:ascii="Times New Roman" w:hAnsi="Times New Roman" w:cs="Times New Roman"/>
          <w:sz w:val="28"/>
          <w:szCs w:val="28"/>
          <w:lang w:val="kk-KZ"/>
        </w:rPr>
        <w:t>а</w:t>
      </w:r>
      <w:r w:rsidRPr="00236C91">
        <w:rPr>
          <w:rFonts w:ascii="Times New Roman" w:hAnsi="Times New Roman" w:cs="Times New Roman"/>
          <w:sz w:val="28"/>
          <w:szCs w:val="28"/>
          <w:lang w:val="kk-KZ"/>
        </w:rPr>
        <w:t>ссоциациялар енгізіл</w:t>
      </w:r>
      <w:r w:rsidR="00236C91">
        <w:rPr>
          <w:rFonts w:ascii="Times New Roman" w:hAnsi="Times New Roman" w:cs="Times New Roman"/>
          <w:sz w:val="28"/>
          <w:szCs w:val="28"/>
          <w:lang w:val="kk-KZ"/>
        </w:rPr>
        <w:t>ген</w:t>
      </w:r>
      <w:r w:rsidR="00236C91" w:rsidRPr="00236C91">
        <w:rPr>
          <w:rFonts w:ascii="Times New Roman" w:hAnsi="Times New Roman" w:cs="Times New Roman"/>
          <w:sz w:val="28"/>
          <w:szCs w:val="28"/>
          <w:lang w:val="kk-KZ"/>
        </w:rPr>
        <w:t xml:space="preserve"> барлық нұсқалар бойынша</w:t>
      </w:r>
      <w:r w:rsidR="00236C91">
        <w:rPr>
          <w:rFonts w:ascii="Times New Roman" w:hAnsi="Times New Roman" w:cs="Times New Roman"/>
          <w:sz w:val="28"/>
          <w:szCs w:val="28"/>
          <w:lang w:val="kk-KZ"/>
        </w:rPr>
        <w:t xml:space="preserve"> төмендеді</w:t>
      </w:r>
      <w:r w:rsidRPr="00236C91">
        <w:rPr>
          <w:rFonts w:ascii="Times New Roman" w:hAnsi="Times New Roman" w:cs="Times New Roman"/>
          <w:sz w:val="28"/>
          <w:szCs w:val="28"/>
          <w:lang w:val="kk-KZ"/>
        </w:rPr>
        <w:t xml:space="preserve">, тек </w:t>
      </w:r>
      <w:r w:rsidR="003C5280">
        <w:rPr>
          <w:rFonts w:ascii="Times New Roman" w:hAnsi="Times New Roman" w:cs="Times New Roman"/>
          <w:sz w:val="28"/>
          <w:szCs w:val="28"/>
          <w:lang w:val="kk-KZ"/>
        </w:rPr>
        <w:t>а</w:t>
      </w:r>
      <w:r w:rsidR="00236C91">
        <w:rPr>
          <w:rFonts w:ascii="Times New Roman" w:hAnsi="Times New Roman" w:cs="Times New Roman"/>
          <w:sz w:val="28"/>
          <w:szCs w:val="28"/>
          <w:lang w:val="kk-KZ"/>
        </w:rPr>
        <w:t xml:space="preserve">ссоциация </w:t>
      </w:r>
      <w:r w:rsidRPr="00236C91">
        <w:rPr>
          <w:rFonts w:ascii="Times New Roman" w:hAnsi="Times New Roman" w:cs="Times New Roman"/>
          <w:sz w:val="28"/>
          <w:szCs w:val="28"/>
          <w:lang w:val="kk-KZ"/>
        </w:rPr>
        <w:t>I (м</w:t>
      </w:r>
      <w:r w:rsidR="00236C91">
        <w:rPr>
          <w:rFonts w:ascii="Times New Roman" w:hAnsi="Times New Roman" w:cs="Times New Roman"/>
          <w:sz w:val="28"/>
          <w:szCs w:val="28"/>
          <w:lang w:val="kk-KZ"/>
        </w:rPr>
        <w:t>ұн</w:t>
      </w:r>
      <w:r w:rsidRPr="00236C91">
        <w:rPr>
          <w:rFonts w:ascii="Times New Roman" w:hAnsi="Times New Roman" w:cs="Times New Roman"/>
          <w:sz w:val="28"/>
          <w:szCs w:val="28"/>
          <w:lang w:val="kk-KZ"/>
        </w:rPr>
        <w:t>ай 10%) - (6,2 ± 0,3) 10</w:t>
      </w:r>
      <w:r w:rsidRPr="00D45889">
        <w:rPr>
          <w:rFonts w:ascii="Times New Roman" w:hAnsi="Times New Roman" w:cs="Times New Roman"/>
          <w:sz w:val="28"/>
          <w:szCs w:val="28"/>
          <w:vertAlign w:val="superscript"/>
          <w:lang w:val="kk-KZ"/>
        </w:rPr>
        <w:t xml:space="preserve">2 </w:t>
      </w:r>
      <w:r w:rsidRPr="00236C91">
        <w:rPr>
          <w:rFonts w:ascii="Times New Roman" w:hAnsi="Times New Roman" w:cs="Times New Roman"/>
          <w:sz w:val="28"/>
          <w:szCs w:val="28"/>
          <w:lang w:val="kk-KZ"/>
        </w:rPr>
        <w:t>К</w:t>
      </w:r>
      <w:r w:rsidR="00D45889">
        <w:rPr>
          <w:rFonts w:ascii="Times New Roman" w:hAnsi="Times New Roman" w:cs="Times New Roman"/>
          <w:sz w:val="28"/>
          <w:szCs w:val="28"/>
          <w:lang w:val="kk-KZ"/>
        </w:rPr>
        <w:t>Т</w:t>
      </w:r>
      <w:r w:rsidRPr="00236C91">
        <w:rPr>
          <w:rFonts w:ascii="Times New Roman" w:hAnsi="Times New Roman" w:cs="Times New Roman"/>
          <w:sz w:val="28"/>
          <w:szCs w:val="28"/>
          <w:lang w:val="kk-KZ"/>
        </w:rPr>
        <w:t xml:space="preserve">Б/г, </w:t>
      </w:r>
      <w:r w:rsidR="003C5280">
        <w:rPr>
          <w:rFonts w:ascii="Times New Roman" w:hAnsi="Times New Roman" w:cs="Times New Roman"/>
          <w:sz w:val="28"/>
          <w:szCs w:val="28"/>
          <w:lang w:val="kk-KZ"/>
        </w:rPr>
        <w:t>а</w:t>
      </w:r>
      <w:r w:rsidRPr="00236C91">
        <w:rPr>
          <w:rFonts w:ascii="Times New Roman" w:hAnsi="Times New Roman" w:cs="Times New Roman"/>
          <w:sz w:val="28"/>
          <w:szCs w:val="28"/>
          <w:lang w:val="kk-KZ"/>
        </w:rPr>
        <w:t xml:space="preserve">ссоциация </w:t>
      </w:r>
      <w:r w:rsidR="00236C91" w:rsidRPr="00236C91">
        <w:rPr>
          <w:rFonts w:ascii="Times New Roman" w:hAnsi="Times New Roman" w:cs="Times New Roman"/>
          <w:sz w:val="28"/>
          <w:szCs w:val="28"/>
          <w:lang w:val="kk-KZ"/>
        </w:rPr>
        <w:t xml:space="preserve">I </w:t>
      </w:r>
      <w:r w:rsidRPr="00236C91">
        <w:rPr>
          <w:rFonts w:ascii="Times New Roman" w:hAnsi="Times New Roman" w:cs="Times New Roman"/>
          <w:sz w:val="28"/>
          <w:szCs w:val="28"/>
          <w:lang w:val="kk-KZ"/>
        </w:rPr>
        <w:t xml:space="preserve">+ </w:t>
      </w:r>
      <w:r w:rsidR="00236C91">
        <w:rPr>
          <w:rFonts w:ascii="Times New Roman" w:hAnsi="Times New Roman" w:cs="Times New Roman"/>
          <w:sz w:val="28"/>
          <w:szCs w:val="28"/>
          <w:lang w:val="kk-KZ"/>
        </w:rPr>
        <w:t>ОМТ</w:t>
      </w:r>
      <w:r w:rsidRPr="00236C91">
        <w:rPr>
          <w:rFonts w:ascii="Times New Roman" w:hAnsi="Times New Roman" w:cs="Times New Roman"/>
          <w:sz w:val="28"/>
          <w:szCs w:val="28"/>
          <w:lang w:val="kk-KZ"/>
        </w:rPr>
        <w:t xml:space="preserve"> (м</w:t>
      </w:r>
      <w:r w:rsidR="00236C91">
        <w:rPr>
          <w:rFonts w:ascii="Times New Roman" w:hAnsi="Times New Roman" w:cs="Times New Roman"/>
          <w:sz w:val="28"/>
          <w:szCs w:val="28"/>
          <w:lang w:val="kk-KZ"/>
        </w:rPr>
        <w:t>ұн</w:t>
      </w:r>
      <w:r w:rsidRPr="00236C91">
        <w:rPr>
          <w:rFonts w:ascii="Times New Roman" w:hAnsi="Times New Roman" w:cs="Times New Roman"/>
          <w:sz w:val="28"/>
          <w:szCs w:val="28"/>
          <w:lang w:val="kk-KZ"/>
        </w:rPr>
        <w:t xml:space="preserve">ай 10%) - ( </w:t>
      </w:r>
      <w:r w:rsidR="003C5280">
        <w:rPr>
          <w:rFonts w:ascii="Times New Roman" w:hAnsi="Times New Roman" w:cs="Times New Roman"/>
          <w:sz w:val="28"/>
          <w:szCs w:val="28"/>
          <w:lang w:val="kk-KZ"/>
        </w:rPr>
        <w:t>6,1 ± 0,3)</w:t>
      </w:r>
      <w:r w:rsidRPr="00236C91">
        <w:rPr>
          <w:rFonts w:ascii="Times New Roman" w:hAnsi="Times New Roman" w:cs="Times New Roman"/>
          <w:sz w:val="28"/>
          <w:szCs w:val="28"/>
          <w:lang w:val="kk-KZ"/>
        </w:rPr>
        <w:t>) 10</w:t>
      </w:r>
      <w:r w:rsidRPr="00D45889">
        <w:rPr>
          <w:rFonts w:ascii="Times New Roman" w:hAnsi="Times New Roman" w:cs="Times New Roman"/>
          <w:sz w:val="28"/>
          <w:szCs w:val="28"/>
          <w:vertAlign w:val="superscript"/>
          <w:lang w:val="kk-KZ"/>
        </w:rPr>
        <w:t>2</w:t>
      </w:r>
      <w:r w:rsidRPr="00236C91">
        <w:rPr>
          <w:rFonts w:ascii="Times New Roman" w:hAnsi="Times New Roman" w:cs="Times New Roman"/>
          <w:sz w:val="28"/>
          <w:szCs w:val="28"/>
          <w:lang w:val="kk-KZ"/>
        </w:rPr>
        <w:t xml:space="preserve"> К</w:t>
      </w:r>
      <w:r w:rsidR="00D45889">
        <w:rPr>
          <w:rFonts w:ascii="Times New Roman" w:hAnsi="Times New Roman" w:cs="Times New Roman"/>
          <w:sz w:val="28"/>
          <w:szCs w:val="28"/>
          <w:lang w:val="kk-KZ"/>
        </w:rPr>
        <w:t>Т</w:t>
      </w:r>
      <w:r w:rsidRPr="00236C91">
        <w:rPr>
          <w:rFonts w:ascii="Times New Roman" w:hAnsi="Times New Roman" w:cs="Times New Roman"/>
          <w:sz w:val="28"/>
          <w:szCs w:val="28"/>
          <w:lang w:val="kk-KZ"/>
        </w:rPr>
        <w:t xml:space="preserve">Б/г), </w:t>
      </w:r>
      <w:r w:rsidR="003C5280">
        <w:rPr>
          <w:rFonts w:ascii="Times New Roman" w:hAnsi="Times New Roman" w:cs="Times New Roman"/>
          <w:sz w:val="28"/>
          <w:szCs w:val="28"/>
          <w:lang w:val="kk-KZ"/>
        </w:rPr>
        <w:t>а</w:t>
      </w:r>
      <w:r w:rsidRPr="00236C91">
        <w:rPr>
          <w:rFonts w:ascii="Times New Roman" w:hAnsi="Times New Roman" w:cs="Times New Roman"/>
          <w:sz w:val="28"/>
          <w:szCs w:val="28"/>
          <w:lang w:val="kk-KZ"/>
        </w:rPr>
        <w:t xml:space="preserve">ссоциация </w:t>
      </w:r>
      <w:r w:rsidR="003C5280" w:rsidRPr="00236C91">
        <w:rPr>
          <w:rFonts w:ascii="Times New Roman" w:hAnsi="Times New Roman" w:cs="Times New Roman"/>
          <w:sz w:val="28"/>
          <w:szCs w:val="28"/>
          <w:lang w:val="kk-KZ"/>
        </w:rPr>
        <w:t xml:space="preserve">II </w:t>
      </w:r>
      <w:r w:rsidRPr="00236C91">
        <w:rPr>
          <w:rFonts w:ascii="Times New Roman" w:hAnsi="Times New Roman" w:cs="Times New Roman"/>
          <w:sz w:val="28"/>
          <w:szCs w:val="28"/>
          <w:lang w:val="kk-KZ"/>
        </w:rPr>
        <w:t xml:space="preserve">+ </w:t>
      </w:r>
      <w:r w:rsidR="00236C91">
        <w:rPr>
          <w:rFonts w:ascii="Times New Roman" w:hAnsi="Times New Roman" w:cs="Times New Roman"/>
          <w:sz w:val="28"/>
          <w:szCs w:val="28"/>
          <w:lang w:val="kk-KZ"/>
        </w:rPr>
        <w:t>ОМТ</w:t>
      </w:r>
      <w:r w:rsidRPr="00236C91">
        <w:rPr>
          <w:rFonts w:ascii="Times New Roman" w:hAnsi="Times New Roman" w:cs="Times New Roman"/>
          <w:sz w:val="28"/>
          <w:szCs w:val="28"/>
          <w:lang w:val="kk-KZ"/>
        </w:rPr>
        <w:t xml:space="preserve"> (м</w:t>
      </w:r>
      <w:r w:rsidR="00AA3CF2">
        <w:rPr>
          <w:rFonts w:ascii="Times New Roman" w:hAnsi="Times New Roman" w:cs="Times New Roman"/>
          <w:sz w:val="28"/>
          <w:szCs w:val="28"/>
          <w:lang w:val="kk-KZ"/>
        </w:rPr>
        <w:t>ұн</w:t>
      </w:r>
      <w:r w:rsidRPr="00236C91">
        <w:rPr>
          <w:rFonts w:ascii="Times New Roman" w:hAnsi="Times New Roman" w:cs="Times New Roman"/>
          <w:sz w:val="28"/>
          <w:szCs w:val="28"/>
          <w:lang w:val="kk-KZ"/>
        </w:rPr>
        <w:t>ай 10%) - (7,1 ± 0,2) 10</w:t>
      </w:r>
      <w:r w:rsidRPr="00D45889">
        <w:rPr>
          <w:rFonts w:ascii="Times New Roman" w:hAnsi="Times New Roman" w:cs="Times New Roman"/>
          <w:sz w:val="28"/>
          <w:szCs w:val="28"/>
          <w:vertAlign w:val="superscript"/>
          <w:lang w:val="kk-KZ"/>
        </w:rPr>
        <w:t>2</w:t>
      </w:r>
      <w:r w:rsidRPr="00236C91">
        <w:rPr>
          <w:rFonts w:ascii="Times New Roman" w:hAnsi="Times New Roman" w:cs="Times New Roman"/>
          <w:sz w:val="28"/>
          <w:szCs w:val="28"/>
          <w:lang w:val="kk-KZ"/>
        </w:rPr>
        <w:t xml:space="preserve"> К</w:t>
      </w:r>
      <w:r w:rsidR="00D45889">
        <w:rPr>
          <w:rFonts w:ascii="Times New Roman" w:hAnsi="Times New Roman" w:cs="Times New Roman"/>
          <w:sz w:val="28"/>
          <w:szCs w:val="28"/>
          <w:lang w:val="kk-KZ"/>
        </w:rPr>
        <w:t>Т</w:t>
      </w:r>
      <w:r w:rsidRPr="00236C91">
        <w:rPr>
          <w:rFonts w:ascii="Times New Roman" w:hAnsi="Times New Roman" w:cs="Times New Roman"/>
          <w:sz w:val="28"/>
          <w:szCs w:val="28"/>
          <w:lang w:val="kk-KZ"/>
        </w:rPr>
        <w:t xml:space="preserve">Б/г) </w:t>
      </w:r>
      <w:r w:rsidR="00236C91" w:rsidRPr="00236C91">
        <w:rPr>
          <w:rFonts w:ascii="Times New Roman" w:hAnsi="Times New Roman" w:cs="Times New Roman"/>
          <w:sz w:val="28"/>
          <w:szCs w:val="28"/>
          <w:lang w:val="kk-KZ"/>
        </w:rPr>
        <w:t>нұсқа</w:t>
      </w:r>
      <w:r w:rsidR="00AA3CF2">
        <w:rPr>
          <w:rFonts w:ascii="Times New Roman" w:hAnsi="Times New Roman" w:cs="Times New Roman"/>
          <w:sz w:val="28"/>
          <w:szCs w:val="28"/>
          <w:lang w:val="kk-KZ"/>
        </w:rPr>
        <w:t>ларында</w:t>
      </w:r>
      <w:r w:rsidR="00236C91" w:rsidRPr="00236C91">
        <w:rPr>
          <w:rFonts w:ascii="Times New Roman" w:hAnsi="Times New Roman" w:cs="Times New Roman"/>
          <w:sz w:val="28"/>
          <w:szCs w:val="28"/>
          <w:lang w:val="kk-KZ"/>
        </w:rPr>
        <w:t xml:space="preserve"> </w:t>
      </w:r>
      <w:r w:rsidRPr="00236C91">
        <w:rPr>
          <w:rFonts w:ascii="Times New Roman" w:hAnsi="Times New Roman" w:cs="Times New Roman"/>
          <w:sz w:val="28"/>
          <w:szCs w:val="28"/>
          <w:lang w:val="kk-KZ"/>
        </w:rPr>
        <w:t xml:space="preserve">өсті, сондай-ақ </w:t>
      </w:r>
      <w:r w:rsidR="003C5280">
        <w:rPr>
          <w:rFonts w:ascii="Times New Roman" w:hAnsi="Times New Roman" w:cs="Times New Roman"/>
          <w:sz w:val="28"/>
          <w:szCs w:val="28"/>
          <w:lang w:val="kk-KZ"/>
        </w:rPr>
        <w:t>а</w:t>
      </w:r>
      <w:r w:rsidRPr="00236C91">
        <w:rPr>
          <w:rFonts w:ascii="Times New Roman" w:hAnsi="Times New Roman" w:cs="Times New Roman"/>
          <w:sz w:val="28"/>
          <w:szCs w:val="28"/>
          <w:lang w:val="kk-KZ"/>
        </w:rPr>
        <w:t>ссоциация I (</w:t>
      </w:r>
      <w:r w:rsidR="00AA3CF2">
        <w:rPr>
          <w:rFonts w:ascii="Times New Roman" w:hAnsi="Times New Roman" w:cs="Times New Roman"/>
          <w:sz w:val="28"/>
          <w:szCs w:val="28"/>
          <w:lang w:val="kk-KZ"/>
        </w:rPr>
        <w:t>ДО</w:t>
      </w:r>
      <w:r w:rsidRPr="00236C91">
        <w:rPr>
          <w:rFonts w:ascii="Times New Roman" w:hAnsi="Times New Roman" w:cs="Times New Roman"/>
          <w:sz w:val="28"/>
          <w:szCs w:val="28"/>
          <w:lang w:val="kk-KZ"/>
        </w:rPr>
        <w:t xml:space="preserve"> 10%) </w:t>
      </w:r>
      <w:r w:rsidR="00AA3CF2" w:rsidRPr="00236C91">
        <w:rPr>
          <w:rFonts w:ascii="Times New Roman" w:hAnsi="Times New Roman" w:cs="Times New Roman"/>
          <w:sz w:val="28"/>
          <w:szCs w:val="28"/>
          <w:lang w:val="kk-KZ"/>
        </w:rPr>
        <w:t>нұсқа</w:t>
      </w:r>
      <w:r w:rsidR="00AA3CF2">
        <w:rPr>
          <w:rFonts w:ascii="Times New Roman" w:hAnsi="Times New Roman" w:cs="Times New Roman"/>
          <w:sz w:val="28"/>
          <w:szCs w:val="28"/>
          <w:lang w:val="kk-KZ"/>
        </w:rPr>
        <w:t>сын</w:t>
      </w:r>
      <w:r w:rsidR="00AA3CF2" w:rsidRPr="00236C91">
        <w:rPr>
          <w:rFonts w:ascii="Times New Roman" w:hAnsi="Times New Roman" w:cs="Times New Roman"/>
          <w:sz w:val="28"/>
          <w:szCs w:val="28"/>
          <w:lang w:val="kk-KZ"/>
        </w:rPr>
        <w:t xml:space="preserve">да </w:t>
      </w:r>
      <w:r w:rsidRPr="00236C91">
        <w:rPr>
          <w:rFonts w:ascii="Times New Roman" w:hAnsi="Times New Roman" w:cs="Times New Roman"/>
          <w:sz w:val="28"/>
          <w:szCs w:val="28"/>
          <w:lang w:val="kk-KZ"/>
        </w:rPr>
        <w:t xml:space="preserve">табылмады. </w:t>
      </w:r>
      <w:r w:rsidRPr="00AA3CF2">
        <w:rPr>
          <w:rFonts w:ascii="Times New Roman" w:hAnsi="Times New Roman" w:cs="Times New Roman"/>
          <w:sz w:val="28"/>
          <w:szCs w:val="28"/>
          <w:lang w:val="kk-KZ"/>
        </w:rPr>
        <w:t xml:space="preserve">Сондай-ақ </w:t>
      </w:r>
      <w:r w:rsidR="00AA3CF2">
        <w:rPr>
          <w:rFonts w:ascii="Times New Roman" w:hAnsi="Times New Roman" w:cs="Times New Roman"/>
          <w:sz w:val="28"/>
          <w:szCs w:val="28"/>
          <w:lang w:val="kk-KZ"/>
        </w:rPr>
        <w:t>ОМТ бірге</w:t>
      </w:r>
      <w:r w:rsidR="00AA3CF2" w:rsidRPr="00236C91">
        <w:rPr>
          <w:rFonts w:ascii="Times New Roman" w:hAnsi="Times New Roman" w:cs="Times New Roman"/>
          <w:sz w:val="28"/>
          <w:szCs w:val="28"/>
          <w:lang w:val="kk-KZ"/>
        </w:rPr>
        <w:t xml:space="preserve"> қосылған </w:t>
      </w:r>
      <w:r w:rsidR="003C5280">
        <w:rPr>
          <w:rFonts w:ascii="Times New Roman" w:hAnsi="Times New Roman" w:cs="Times New Roman"/>
          <w:sz w:val="28"/>
          <w:szCs w:val="28"/>
          <w:lang w:val="kk-KZ"/>
        </w:rPr>
        <w:t>а</w:t>
      </w:r>
      <w:r w:rsidR="00AA3CF2" w:rsidRPr="00236C91">
        <w:rPr>
          <w:rFonts w:ascii="Times New Roman" w:hAnsi="Times New Roman" w:cs="Times New Roman"/>
          <w:sz w:val="28"/>
          <w:szCs w:val="28"/>
          <w:lang w:val="kk-KZ"/>
        </w:rPr>
        <w:t xml:space="preserve">ссоциациялар мен </w:t>
      </w:r>
      <w:r w:rsidR="00AA3CF2">
        <w:rPr>
          <w:rFonts w:ascii="Times New Roman" w:hAnsi="Times New Roman" w:cs="Times New Roman"/>
          <w:sz w:val="28"/>
          <w:szCs w:val="28"/>
          <w:lang w:val="kk-KZ"/>
        </w:rPr>
        <w:t xml:space="preserve">ОМТ-сыз </w:t>
      </w:r>
      <w:r w:rsidR="003C5280">
        <w:rPr>
          <w:rFonts w:ascii="Times New Roman" w:hAnsi="Times New Roman" w:cs="Times New Roman"/>
          <w:sz w:val="28"/>
          <w:szCs w:val="28"/>
          <w:lang w:val="kk-KZ"/>
        </w:rPr>
        <w:t>а</w:t>
      </w:r>
      <w:r w:rsidR="00AA3CF2" w:rsidRPr="00236C91">
        <w:rPr>
          <w:rFonts w:ascii="Times New Roman" w:hAnsi="Times New Roman" w:cs="Times New Roman"/>
          <w:sz w:val="28"/>
          <w:szCs w:val="28"/>
          <w:lang w:val="kk-KZ"/>
        </w:rPr>
        <w:t>ссоциациялар енгізіл</w:t>
      </w:r>
      <w:r w:rsidR="00AA3CF2">
        <w:rPr>
          <w:rFonts w:ascii="Times New Roman" w:hAnsi="Times New Roman" w:cs="Times New Roman"/>
          <w:sz w:val="28"/>
          <w:szCs w:val="28"/>
          <w:lang w:val="kk-KZ"/>
        </w:rPr>
        <w:t>ген</w:t>
      </w:r>
      <w:r w:rsidR="00AA3CF2" w:rsidRPr="00236C91">
        <w:rPr>
          <w:rFonts w:ascii="Times New Roman" w:hAnsi="Times New Roman" w:cs="Times New Roman"/>
          <w:sz w:val="28"/>
          <w:szCs w:val="28"/>
          <w:lang w:val="kk-KZ"/>
        </w:rPr>
        <w:t xml:space="preserve"> </w:t>
      </w:r>
      <w:r w:rsidRPr="00AA3CF2">
        <w:rPr>
          <w:rFonts w:ascii="Times New Roman" w:hAnsi="Times New Roman" w:cs="Times New Roman"/>
          <w:sz w:val="28"/>
          <w:szCs w:val="28"/>
          <w:lang w:val="kk-KZ"/>
        </w:rPr>
        <w:t xml:space="preserve">барлық нұсқаларында </w:t>
      </w:r>
      <w:r w:rsidRPr="00AA3CF2">
        <w:rPr>
          <w:rFonts w:ascii="Times New Roman" w:hAnsi="Times New Roman" w:cs="Times New Roman"/>
          <w:sz w:val="28"/>
          <w:szCs w:val="28"/>
          <w:lang w:val="kk-KZ"/>
        </w:rPr>
        <w:lastRenderedPageBreak/>
        <w:t>жіп тәріздес саңырауқұлақт</w:t>
      </w:r>
      <w:r w:rsidR="00AA3CF2">
        <w:rPr>
          <w:rFonts w:ascii="Times New Roman" w:hAnsi="Times New Roman" w:cs="Times New Roman"/>
          <w:sz w:val="28"/>
          <w:szCs w:val="28"/>
          <w:lang w:val="kk-KZ"/>
        </w:rPr>
        <w:t xml:space="preserve">ар өсті, тек </w:t>
      </w:r>
      <w:r w:rsidR="003C5280">
        <w:rPr>
          <w:rFonts w:ascii="Times New Roman" w:hAnsi="Times New Roman" w:cs="Times New Roman"/>
          <w:sz w:val="28"/>
          <w:szCs w:val="28"/>
          <w:lang w:val="kk-KZ"/>
        </w:rPr>
        <w:t>а</w:t>
      </w:r>
      <w:r w:rsidR="00AA3CF2">
        <w:rPr>
          <w:rFonts w:ascii="Times New Roman" w:hAnsi="Times New Roman" w:cs="Times New Roman"/>
          <w:sz w:val="28"/>
          <w:szCs w:val="28"/>
          <w:lang w:val="kk-KZ"/>
        </w:rPr>
        <w:t>ссоциация I + OMТ</w:t>
      </w:r>
      <w:r w:rsidRPr="00AA3CF2">
        <w:rPr>
          <w:rFonts w:ascii="Times New Roman" w:hAnsi="Times New Roman" w:cs="Times New Roman"/>
          <w:sz w:val="28"/>
          <w:szCs w:val="28"/>
          <w:lang w:val="kk-KZ"/>
        </w:rPr>
        <w:t xml:space="preserve"> (ДТ 10%) нұсқаларында таза топырақпен</w:t>
      </w:r>
      <w:r w:rsidR="00A90D71">
        <w:rPr>
          <w:rFonts w:ascii="Times New Roman" w:hAnsi="Times New Roman" w:cs="Times New Roman"/>
          <w:sz w:val="28"/>
          <w:szCs w:val="28"/>
          <w:lang w:val="kk-KZ"/>
        </w:rPr>
        <w:t xml:space="preserve"> </w:t>
      </w:r>
      <w:r w:rsidR="00A90D71" w:rsidRPr="00AA3CF2">
        <w:rPr>
          <w:rFonts w:ascii="Times New Roman" w:hAnsi="Times New Roman" w:cs="Times New Roman"/>
          <w:sz w:val="28"/>
          <w:szCs w:val="28"/>
          <w:lang w:val="kk-KZ"/>
        </w:rPr>
        <w:t>(</w:t>
      </w:r>
      <w:r w:rsidR="00A90D71">
        <w:rPr>
          <w:rFonts w:ascii="Times New Roman" w:hAnsi="Times New Roman" w:cs="Times New Roman"/>
          <w:sz w:val="28"/>
          <w:szCs w:val="28"/>
          <w:lang w:val="kk-KZ"/>
        </w:rPr>
        <w:t>Б</w:t>
      </w:r>
      <w:r w:rsidR="00A90D71" w:rsidRPr="00AA3CF2">
        <w:rPr>
          <w:rFonts w:ascii="Times New Roman" w:hAnsi="Times New Roman" w:cs="Times New Roman"/>
          <w:sz w:val="28"/>
          <w:szCs w:val="28"/>
          <w:lang w:val="kk-KZ"/>
        </w:rPr>
        <w:t xml:space="preserve">ақылау1) </w:t>
      </w:r>
      <w:r w:rsidRPr="00AA3CF2">
        <w:rPr>
          <w:rFonts w:ascii="Times New Roman" w:hAnsi="Times New Roman" w:cs="Times New Roman"/>
          <w:sz w:val="28"/>
          <w:szCs w:val="28"/>
          <w:lang w:val="kk-KZ"/>
        </w:rPr>
        <w:t xml:space="preserve"> салыстырғанда анықталмады.</w:t>
      </w:r>
    </w:p>
    <w:p w:rsidR="00AA3CF2" w:rsidRDefault="00AA3CF2" w:rsidP="00DC32BA">
      <w:pPr>
        <w:spacing w:after="0" w:line="240" w:lineRule="auto"/>
        <w:ind w:firstLine="708"/>
        <w:jc w:val="both"/>
        <w:rPr>
          <w:rFonts w:ascii="Times New Roman" w:hAnsi="Times New Roman" w:cs="Times New Roman"/>
          <w:sz w:val="28"/>
          <w:szCs w:val="28"/>
          <w:lang w:val="kk-KZ"/>
        </w:rPr>
      </w:pPr>
      <w:r w:rsidRPr="00AA3CF2">
        <w:rPr>
          <w:rFonts w:ascii="Times New Roman" w:hAnsi="Times New Roman" w:cs="Times New Roman"/>
          <w:sz w:val="28"/>
          <w:szCs w:val="28"/>
          <w:lang w:val="kk-KZ"/>
        </w:rPr>
        <w:t>3 айдан кейін 5% мұнай, мазут және дизельді отын концентрациясын</w:t>
      </w:r>
      <w:r>
        <w:rPr>
          <w:rFonts w:ascii="Times New Roman" w:hAnsi="Times New Roman" w:cs="Times New Roman"/>
          <w:sz w:val="28"/>
          <w:szCs w:val="28"/>
          <w:lang w:val="kk-KZ"/>
        </w:rPr>
        <w:t>ың</w:t>
      </w:r>
      <w:r w:rsidRPr="00AA3CF2">
        <w:rPr>
          <w:rFonts w:ascii="Times New Roman" w:hAnsi="Times New Roman" w:cs="Times New Roman"/>
          <w:sz w:val="28"/>
          <w:szCs w:val="28"/>
          <w:lang w:val="kk-KZ"/>
        </w:rPr>
        <w:t xml:space="preserve"> барлық бақылау нұсқаларында гетеротрофты бактериялардың көрсеткіштері 1 және 2 </w:t>
      </w:r>
      <w:r>
        <w:rPr>
          <w:rFonts w:ascii="Times New Roman" w:hAnsi="Times New Roman" w:cs="Times New Roman"/>
          <w:sz w:val="28"/>
          <w:szCs w:val="28"/>
          <w:lang w:val="kk-KZ"/>
        </w:rPr>
        <w:t>ретке</w:t>
      </w:r>
      <w:r w:rsidRPr="00AA3CF2">
        <w:rPr>
          <w:rFonts w:ascii="Times New Roman" w:hAnsi="Times New Roman" w:cs="Times New Roman"/>
          <w:sz w:val="28"/>
          <w:szCs w:val="28"/>
          <w:lang w:val="kk-KZ"/>
        </w:rPr>
        <w:t xml:space="preserve"> өсті. Сондай-ақ, </w:t>
      </w:r>
      <w:r w:rsidR="00D65774">
        <w:rPr>
          <w:rFonts w:ascii="Times New Roman" w:hAnsi="Times New Roman" w:cs="Times New Roman"/>
          <w:sz w:val="28"/>
          <w:szCs w:val="28"/>
          <w:lang w:val="kk-KZ"/>
        </w:rPr>
        <w:t>көмірсутектотықтырғыш микроорганизмдердің</w:t>
      </w:r>
      <w:r w:rsidRPr="00AA3CF2">
        <w:rPr>
          <w:rFonts w:ascii="Times New Roman" w:hAnsi="Times New Roman" w:cs="Times New Roman"/>
          <w:sz w:val="28"/>
          <w:szCs w:val="28"/>
          <w:lang w:val="kk-KZ"/>
        </w:rPr>
        <w:t xml:space="preserve"> саны 1, 2 және 3 реттерге өсті. Актиномицеттер саны 2 есе</w:t>
      </w:r>
      <w:r>
        <w:rPr>
          <w:rFonts w:ascii="Times New Roman" w:hAnsi="Times New Roman" w:cs="Times New Roman"/>
          <w:sz w:val="28"/>
          <w:szCs w:val="28"/>
          <w:lang w:val="kk-KZ"/>
        </w:rPr>
        <w:t>ге</w:t>
      </w:r>
      <w:r w:rsidRPr="00AA3CF2">
        <w:rPr>
          <w:rFonts w:ascii="Times New Roman" w:hAnsi="Times New Roman" w:cs="Times New Roman"/>
          <w:sz w:val="28"/>
          <w:szCs w:val="28"/>
          <w:lang w:val="kk-KZ"/>
        </w:rPr>
        <w:t xml:space="preserve"> өсті және 1 ретке жоғары, тек </w:t>
      </w:r>
      <w:r>
        <w:rPr>
          <w:rFonts w:ascii="Times New Roman" w:hAnsi="Times New Roman" w:cs="Times New Roman"/>
          <w:sz w:val="28"/>
          <w:szCs w:val="28"/>
          <w:lang w:val="kk-KZ"/>
        </w:rPr>
        <w:t>Б</w:t>
      </w:r>
      <w:r w:rsidRPr="00AA3CF2">
        <w:rPr>
          <w:rFonts w:ascii="Times New Roman" w:hAnsi="Times New Roman" w:cs="Times New Roman"/>
          <w:sz w:val="28"/>
          <w:szCs w:val="28"/>
          <w:lang w:val="kk-KZ"/>
        </w:rPr>
        <w:t xml:space="preserve">ақылау </w:t>
      </w:r>
      <w:r>
        <w:rPr>
          <w:rFonts w:ascii="Times New Roman" w:hAnsi="Times New Roman" w:cs="Times New Roman"/>
          <w:sz w:val="28"/>
          <w:szCs w:val="28"/>
          <w:lang w:val="kk-KZ"/>
        </w:rPr>
        <w:t>6</w:t>
      </w:r>
      <w:r w:rsidRPr="00AA3CF2">
        <w:rPr>
          <w:rFonts w:ascii="Times New Roman" w:hAnsi="Times New Roman" w:cs="Times New Roman"/>
          <w:sz w:val="28"/>
          <w:szCs w:val="28"/>
          <w:lang w:val="kk-KZ"/>
        </w:rPr>
        <w:t xml:space="preserve"> нұсқаларында анықталмады және </w:t>
      </w:r>
      <w:r>
        <w:rPr>
          <w:rFonts w:ascii="Times New Roman" w:hAnsi="Times New Roman" w:cs="Times New Roman"/>
          <w:sz w:val="28"/>
          <w:szCs w:val="28"/>
          <w:lang w:val="kk-KZ"/>
        </w:rPr>
        <w:t xml:space="preserve">Бақылау </w:t>
      </w:r>
      <w:r w:rsidRPr="00AA3CF2">
        <w:rPr>
          <w:rFonts w:ascii="Times New Roman" w:hAnsi="Times New Roman" w:cs="Times New Roman"/>
          <w:sz w:val="28"/>
          <w:szCs w:val="28"/>
          <w:lang w:val="kk-KZ"/>
        </w:rPr>
        <w:t>7-нұсқада ол төмендеді (2,0±0,2)10</w:t>
      </w:r>
      <w:r w:rsidRPr="00D45889">
        <w:rPr>
          <w:rFonts w:ascii="Times New Roman" w:hAnsi="Times New Roman" w:cs="Times New Roman"/>
          <w:sz w:val="28"/>
          <w:szCs w:val="28"/>
          <w:vertAlign w:val="superscript"/>
          <w:lang w:val="kk-KZ"/>
        </w:rPr>
        <w:t>2</w:t>
      </w:r>
      <w:r w:rsidRPr="00AA3CF2">
        <w:rPr>
          <w:rFonts w:ascii="Times New Roman" w:hAnsi="Times New Roman" w:cs="Times New Roman"/>
          <w:sz w:val="28"/>
          <w:szCs w:val="28"/>
          <w:lang w:val="kk-KZ"/>
        </w:rPr>
        <w:t xml:space="preserve"> К</w:t>
      </w:r>
      <w:r w:rsidR="00D45889">
        <w:rPr>
          <w:rFonts w:ascii="Times New Roman" w:hAnsi="Times New Roman" w:cs="Times New Roman"/>
          <w:sz w:val="28"/>
          <w:szCs w:val="28"/>
          <w:lang w:val="kk-KZ"/>
        </w:rPr>
        <w:t>Т</w:t>
      </w:r>
      <w:r w:rsidRPr="00AA3CF2">
        <w:rPr>
          <w:rFonts w:ascii="Times New Roman" w:hAnsi="Times New Roman" w:cs="Times New Roman"/>
          <w:sz w:val="28"/>
          <w:szCs w:val="28"/>
          <w:lang w:val="kk-KZ"/>
        </w:rPr>
        <w:t xml:space="preserve">Б/г. Бақылау 2 нұсқасындағы жіп тәрізді саңырауқұлақтардың саны дерлік өзгеріссіз қалды, ал қалғандары барлық </w:t>
      </w:r>
      <w:r>
        <w:rPr>
          <w:rFonts w:ascii="Times New Roman" w:hAnsi="Times New Roman" w:cs="Times New Roman"/>
          <w:sz w:val="28"/>
          <w:szCs w:val="28"/>
          <w:lang w:val="kk-KZ"/>
        </w:rPr>
        <w:t>Б</w:t>
      </w:r>
      <w:r w:rsidRPr="00AA3CF2">
        <w:rPr>
          <w:rFonts w:ascii="Times New Roman" w:hAnsi="Times New Roman" w:cs="Times New Roman"/>
          <w:sz w:val="28"/>
          <w:szCs w:val="28"/>
          <w:lang w:val="kk-KZ"/>
        </w:rPr>
        <w:t>ақылау нұсқаларында 1 айдан кейінгі нұсқалармен және таза топырақпен салыстырғанда 1 ретке жоғарылады (1</w:t>
      </w:r>
      <w:r w:rsidR="00BA2159">
        <w:rPr>
          <w:rFonts w:ascii="Times New Roman" w:hAnsi="Times New Roman" w:cs="Times New Roman"/>
          <w:sz w:val="28"/>
          <w:szCs w:val="28"/>
          <w:lang w:val="kk-KZ"/>
        </w:rPr>
        <w:t>1</w:t>
      </w:r>
      <w:r w:rsidRPr="00AA3CF2">
        <w:rPr>
          <w:rFonts w:ascii="Times New Roman" w:hAnsi="Times New Roman" w:cs="Times New Roman"/>
          <w:sz w:val="28"/>
          <w:szCs w:val="28"/>
          <w:lang w:val="kk-KZ"/>
        </w:rPr>
        <w:t>-кесте).</w:t>
      </w:r>
    </w:p>
    <w:p w:rsidR="00EB4F74" w:rsidRDefault="00D45889" w:rsidP="00DC32BA">
      <w:pPr>
        <w:spacing w:after="0" w:line="240" w:lineRule="auto"/>
        <w:ind w:firstLine="708"/>
        <w:jc w:val="both"/>
        <w:rPr>
          <w:rFonts w:ascii="Times New Roman" w:hAnsi="Times New Roman" w:cs="Times New Roman"/>
          <w:sz w:val="28"/>
          <w:szCs w:val="28"/>
          <w:lang w:val="kk-KZ"/>
        </w:rPr>
      </w:pPr>
      <w:r w:rsidRPr="00D45889">
        <w:rPr>
          <w:rFonts w:ascii="Times New Roman" w:hAnsi="Times New Roman" w:cs="Times New Roman"/>
          <w:sz w:val="28"/>
          <w:szCs w:val="28"/>
          <w:lang w:val="kk-KZ"/>
        </w:rPr>
        <w:t xml:space="preserve">Көмірсутектермен (мұнай, мазут, дизельдік отын) 5% ластану кезінде топырақта </w:t>
      </w:r>
      <w:r w:rsidR="00D65774">
        <w:rPr>
          <w:rFonts w:ascii="Times New Roman" w:hAnsi="Times New Roman" w:cs="Times New Roman"/>
          <w:sz w:val="28"/>
          <w:szCs w:val="28"/>
          <w:lang w:val="kk-KZ"/>
        </w:rPr>
        <w:t>көмірсутектотықтырғыш микроорганизмдердің</w:t>
      </w:r>
      <w:r w:rsidRPr="00D45889">
        <w:rPr>
          <w:rFonts w:ascii="Times New Roman" w:hAnsi="Times New Roman" w:cs="Times New Roman"/>
          <w:sz w:val="28"/>
          <w:szCs w:val="28"/>
          <w:lang w:val="kk-KZ"/>
        </w:rPr>
        <w:t xml:space="preserve"> және гетеротрофты микроорганизмдердің </w:t>
      </w:r>
      <w:r>
        <w:rPr>
          <w:rFonts w:ascii="Times New Roman" w:hAnsi="Times New Roman" w:cs="Times New Roman"/>
          <w:sz w:val="28"/>
          <w:szCs w:val="28"/>
          <w:lang w:val="kk-KZ"/>
        </w:rPr>
        <w:t>санының</w:t>
      </w:r>
      <w:r w:rsidRPr="00D45889">
        <w:rPr>
          <w:rFonts w:ascii="Times New Roman" w:hAnsi="Times New Roman" w:cs="Times New Roman"/>
          <w:sz w:val="28"/>
          <w:szCs w:val="28"/>
          <w:lang w:val="kk-KZ"/>
        </w:rPr>
        <w:t xml:space="preserve"> динамикасы ОМ</w:t>
      </w:r>
      <w:r>
        <w:rPr>
          <w:rFonts w:ascii="Times New Roman" w:hAnsi="Times New Roman" w:cs="Times New Roman"/>
          <w:sz w:val="28"/>
          <w:szCs w:val="28"/>
          <w:lang w:val="kk-KZ"/>
        </w:rPr>
        <w:t xml:space="preserve">Т </w:t>
      </w:r>
      <w:r w:rsidRPr="00D45889">
        <w:rPr>
          <w:rFonts w:ascii="Times New Roman" w:hAnsi="Times New Roman" w:cs="Times New Roman"/>
          <w:sz w:val="28"/>
          <w:szCs w:val="28"/>
          <w:lang w:val="kk-KZ"/>
        </w:rPr>
        <w:t xml:space="preserve">қосылған </w:t>
      </w:r>
      <w:r>
        <w:rPr>
          <w:rFonts w:ascii="Times New Roman" w:hAnsi="Times New Roman" w:cs="Times New Roman"/>
          <w:sz w:val="28"/>
          <w:szCs w:val="28"/>
          <w:lang w:val="kk-KZ"/>
        </w:rPr>
        <w:t>Ассоциациялар</w:t>
      </w:r>
      <w:r w:rsidRPr="00D45889">
        <w:rPr>
          <w:rFonts w:ascii="Times New Roman" w:hAnsi="Times New Roman" w:cs="Times New Roman"/>
          <w:sz w:val="28"/>
          <w:szCs w:val="28"/>
          <w:lang w:val="kk-KZ"/>
        </w:rPr>
        <w:t xml:space="preserve"> мен </w:t>
      </w:r>
      <w:r>
        <w:rPr>
          <w:rFonts w:ascii="Times New Roman" w:hAnsi="Times New Roman" w:cs="Times New Roman"/>
          <w:sz w:val="28"/>
          <w:szCs w:val="28"/>
          <w:lang w:val="kk-KZ"/>
        </w:rPr>
        <w:t xml:space="preserve">ОМТ-сыз енгізілген Ассоциацияларда </w:t>
      </w:r>
      <w:r w:rsidRPr="00D45889">
        <w:rPr>
          <w:rFonts w:ascii="Times New Roman" w:hAnsi="Times New Roman" w:cs="Times New Roman"/>
          <w:sz w:val="28"/>
          <w:szCs w:val="28"/>
          <w:lang w:val="kk-KZ"/>
        </w:rPr>
        <w:t xml:space="preserve"> 1, 2 және 3</w:t>
      </w:r>
      <w:r>
        <w:rPr>
          <w:rFonts w:ascii="Times New Roman" w:hAnsi="Times New Roman" w:cs="Times New Roman"/>
          <w:sz w:val="28"/>
          <w:szCs w:val="28"/>
          <w:lang w:val="kk-KZ"/>
        </w:rPr>
        <w:t xml:space="preserve"> ретк</w:t>
      </w:r>
      <w:r w:rsidRPr="00D45889">
        <w:rPr>
          <w:rFonts w:ascii="Times New Roman" w:hAnsi="Times New Roman" w:cs="Times New Roman"/>
          <w:sz w:val="28"/>
          <w:szCs w:val="28"/>
          <w:lang w:val="kk-KZ"/>
        </w:rPr>
        <w:t>е өсуімен сипатталады. Ең жоғары мәндер Ассоциация II + OM</w:t>
      </w:r>
      <w:r>
        <w:rPr>
          <w:rFonts w:ascii="Times New Roman" w:hAnsi="Times New Roman" w:cs="Times New Roman"/>
          <w:sz w:val="28"/>
          <w:szCs w:val="28"/>
          <w:lang w:val="kk-KZ"/>
        </w:rPr>
        <w:t>Т</w:t>
      </w:r>
      <w:r w:rsidRPr="00D45889">
        <w:rPr>
          <w:rFonts w:ascii="Times New Roman" w:hAnsi="Times New Roman" w:cs="Times New Roman"/>
          <w:sz w:val="28"/>
          <w:szCs w:val="28"/>
          <w:lang w:val="kk-KZ"/>
        </w:rPr>
        <w:t xml:space="preserve"> (5% мазут) топырақ нұсқаларында ((18,0 ± 0,6) 10</w:t>
      </w:r>
      <w:r w:rsidRPr="00D45889">
        <w:rPr>
          <w:rFonts w:ascii="Times New Roman" w:hAnsi="Times New Roman" w:cs="Times New Roman"/>
          <w:sz w:val="28"/>
          <w:szCs w:val="28"/>
          <w:vertAlign w:val="superscript"/>
          <w:lang w:val="kk-KZ"/>
        </w:rPr>
        <w:t xml:space="preserve">5 </w:t>
      </w:r>
      <w:r>
        <w:rPr>
          <w:rFonts w:ascii="Times New Roman" w:hAnsi="Times New Roman" w:cs="Times New Roman"/>
          <w:sz w:val="28"/>
          <w:szCs w:val="28"/>
          <w:lang w:val="kk-KZ"/>
        </w:rPr>
        <w:t>КТБ/</w:t>
      </w:r>
      <w:r w:rsidRPr="00D45889">
        <w:rPr>
          <w:rFonts w:ascii="Times New Roman" w:hAnsi="Times New Roman" w:cs="Times New Roman"/>
          <w:sz w:val="28"/>
          <w:szCs w:val="28"/>
          <w:lang w:val="kk-KZ"/>
        </w:rPr>
        <w:t>г және 10</w:t>
      </w:r>
      <w:r w:rsidRPr="00D45889">
        <w:rPr>
          <w:rFonts w:ascii="Times New Roman" w:hAnsi="Times New Roman" w:cs="Times New Roman"/>
          <w:sz w:val="28"/>
          <w:szCs w:val="28"/>
          <w:vertAlign w:val="superscript"/>
          <w:lang w:val="kk-KZ"/>
        </w:rPr>
        <w:t>6</w:t>
      </w:r>
      <w:r w:rsidRPr="00D45889">
        <w:rPr>
          <w:rFonts w:ascii="Times New Roman" w:hAnsi="Times New Roman" w:cs="Times New Roman"/>
          <w:sz w:val="28"/>
          <w:szCs w:val="28"/>
          <w:lang w:val="kk-KZ"/>
        </w:rPr>
        <w:t xml:space="preserve"> </w:t>
      </w:r>
      <w:r>
        <w:rPr>
          <w:rFonts w:ascii="Times New Roman" w:hAnsi="Times New Roman" w:cs="Times New Roman"/>
          <w:sz w:val="28"/>
          <w:szCs w:val="28"/>
          <w:lang w:val="kk-KZ"/>
        </w:rPr>
        <w:t>ЕЫС</w:t>
      </w:r>
      <w:r w:rsidRPr="00D45889">
        <w:rPr>
          <w:rFonts w:ascii="Times New Roman" w:hAnsi="Times New Roman" w:cs="Times New Roman"/>
          <w:sz w:val="28"/>
          <w:szCs w:val="28"/>
          <w:lang w:val="kk-KZ"/>
        </w:rPr>
        <w:t xml:space="preserve"> </w:t>
      </w:r>
      <w:r>
        <w:rPr>
          <w:rFonts w:ascii="Times New Roman" w:hAnsi="Times New Roman" w:cs="Times New Roman"/>
          <w:sz w:val="28"/>
          <w:szCs w:val="28"/>
          <w:lang w:val="kk-KZ"/>
        </w:rPr>
        <w:t>жас/</w:t>
      </w:r>
      <w:r w:rsidRPr="00D45889">
        <w:rPr>
          <w:rFonts w:ascii="Times New Roman" w:hAnsi="Times New Roman" w:cs="Times New Roman"/>
          <w:sz w:val="28"/>
          <w:szCs w:val="28"/>
          <w:lang w:val="kk-KZ"/>
        </w:rPr>
        <w:t xml:space="preserve">г) </w:t>
      </w:r>
      <w:r>
        <w:rPr>
          <w:rFonts w:ascii="Times New Roman" w:hAnsi="Times New Roman" w:cs="Times New Roman"/>
          <w:sz w:val="28"/>
          <w:szCs w:val="28"/>
          <w:lang w:val="kk-KZ"/>
        </w:rPr>
        <w:t>байқалды</w:t>
      </w:r>
      <w:r w:rsidRPr="00D45889">
        <w:rPr>
          <w:rFonts w:ascii="Times New Roman" w:hAnsi="Times New Roman" w:cs="Times New Roman"/>
          <w:sz w:val="28"/>
          <w:szCs w:val="28"/>
          <w:lang w:val="kk-KZ"/>
        </w:rPr>
        <w:t>. ОМ</w:t>
      </w:r>
      <w:r>
        <w:rPr>
          <w:rFonts w:ascii="Times New Roman" w:hAnsi="Times New Roman" w:cs="Times New Roman"/>
          <w:sz w:val="28"/>
          <w:szCs w:val="28"/>
          <w:lang w:val="kk-KZ"/>
        </w:rPr>
        <w:t xml:space="preserve">Т </w:t>
      </w:r>
      <w:r w:rsidRPr="00D45889">
        <w:rPr>
          <w:rFonts w:ascii="Times New Roman" w:hAnsi="Times New Roman" w:cs="Times New Roman"/>
          <w:sz w:val="28"/>
          <w:szCs w:val="28"/>
          <w:lang w:val="kk-KZ"/>
        </w:rPr>
        <w:t xml:space="preserve">қосылған </w:t>
      </w:r>
      <w:r>
        <w:rPr>
          <w:rFonts w:ascii="Times New Roman" w:hAnsi="Times New Roman" w:cs="Times New Roman"/>
          <w:sz w:val="28"/>
          <w:szCs w:val="28"/>
          <w:lang w:val="kk-KZ"/>
        </w:rPr>
        <w:t>Ассоциациялар</w:t>
      </w:r>
      <w:r w:rsidRPr="00D45889">
        <w:rPr>
          <w:rFonts w:ascii="Times New Roman" w:hAnsi="Times New Roman" w:cs="Times New Roman"/>
          <w:sz w:val="28"/>
          <w:szCs w:val="28"/>
          <w:lang w:val="kk-KZ"/>
        </w:rPr>
        <w:t xml:space="preserve"> мен </w:t>
      </w:r>
      <w:r>
        <w:rPr>
          <w:rFonts w:ascii="Times New Roman" w:hAnsi="Times New Roman" w:cs="Times New Roman"/>
          <w:sz w:val="28"/>
          <w:szCs w:val="28"/>
          <w:lang w:val="kk-KZ"/>
        </w:rPr>
        <w:t xml:space="preserve">ОМТ-сыз Ассоциациялар </w:t>
      </w:r>
      <w:r w:rsidRPr="00D4588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енгізілген </w:t>
      </w:r>
      <w:r w:rsidRPr="00D45889">
        <w:rPr>
          <w:rFonts w:ascii="Times New Roman" w:hAnsi="Times New Roman" w:cs="Times New Roman"/>
          <w:sz w:val="28"/>
          <w:szCs w:val="28"/>
          <w:lang w:val="kk-KZ"/>
        </w:rPr>
        <w:t>барлық нұсқалар бойынша актиномицеттер өсті, тек Ассоциация II (м</w:t>
      </w:r>
      <w:r>
        <w:rPr>
          <w:rFonts w:ascii="Times New Roman" w:hAnsi="Times New Roman" w:cs="Times New Roman"/>
          <w:sz w:val="28"/>
          <w:szCs w:val="28"/>
          <w:lang w:val="kk-KZ"/>
        </w:rPr>
        <w:t>ұн</w:t>
      </w:r>
      <w:r w:rsidRPr="00D45889">
        <w:rPr>
          <w:rFonts w:ascii="Times New Roman" w:hAnsi="Times New Roman" w:cs="Times New Roman"/>
          <w:sz w:val="28"/>
          <w:szCs w:val="28"/>
          <w:lang w:val="kk-KZ"/>
        </w:rPr>
        <w:t>ай 5%)</w:t>
      </w:r>
      <w:r>
        <w:rPr>
          <w:rFonts w:ascii="Times New Roman" w:hAnsi="Times New Roman" w:cs="Times New Roman"/>
          <w:sz w:val="28"/>
          <w:szCs w:val="28"/>
          <w:lang w:val="kk-KZ"/>
        </w:rPr>
        <w:t xml:space="preserve"> </w:t>
      </w:r>
      <w:r w:rsidRPr="00D45889">
        <w:rPr>
          <w:rFonts w:ascii="Times New Roman" w:hAnsi="Times New Roman" w:cs="Times New Roman"/>
          <w:sz w:val="28"/>
          <w:szCs w:val="28"/>
          <w:lang w:val="kk-KZ"/>
        </w:rPr>
        <w:t>- (5,3 ± 0,3) 10</w:t>
      </w:r>
      <w:r w:rsidRPr="00D45889">
        <w:rPr>
          <w:rFonts w:ascii="Times New Roman" w:hAnsi="Times New Roman" w:cs="Times New Roman"/>
          <w:sz w:val="28"/>
          <w:szCs w:val="28"/>
          <w:vertAlign w:val="superscript"/>
          <w:lang w:val="kk-KZ"/>
        </w:rPr>
        <w:t xml:space="preserve">2 </w:t>
      </w:r>
      <w:r w:rsidRPr="00D45889">
        <w:rPr>
          <w:rFonts w:ascii="Times New Roman" w:hAnsi="Times New Roman" w:cs="Times New Roman"/>
          <w:sz w:val="28"/>
          <w:szCs w:val="28"/>
          <w:lang w:val="kk-KZ"/>
        </w:rPr>
        <w:t>К</w:t>
      </w:r>
      <w:r>
        <w:rPr>
          <w:rFonts w:ascii="Times New Roman" w:hAnsi="Times New Roman" w:cs="Times New Roman"/>
          <w:sz w:val="28"/>
          <w:szCs w:val="28"/>
          <w:lang w:val="kk-KZ"/>
        </w:rPr>
        <w:t>Т</w:t>
      </w:r>
      <w:r w:rsidRPr="00D45889">
        <w:rPr>
          <w:rFonts w:ascii="Times New Roman" w:hAnsi="Times New Roman" w:cs="Times New Roman"/>
          <w:sz w:val="28"/>
          <w:szCs w:val="28"/>
          <w:lang w:val="kk-KZ"/>
        </w:rPr>
        <w:t xml:space="preserve">Б/г), </w:t>
      </w:r>
      <w:r>
        <w:rPr>
          <w:rFonts w:ascii="Times New Roman" w:hAnsi="Times New Roman" w:cs="Times New Roman"/>
          <w:sz w:val="28"/>
          <w:szCs w:val="28"/>
          <w:lang w:val="kk-KZ"/>
        </w:rPr>
        <w:t>А</w:t>
      </w:r>
      <w:r w:rsidRPr="00D45889">
        <w:rPr>
          <w:rFonts w:ascii="Times New Roman" w:hAnsi="Times New Roman" w:cs="Times New Roman"/>
          <w:sz w:val="28"/>
          <w:szCs w:val="28"/>
          <w:lang w:val="kk-KZ"/>
        </w:rPr>
        <w:t xml:space="preserve">ссоциация I (5% </w:t>
      </w:r>
      <w:r>
        <w:rPr>
          <w:rFonts w:ascii="Times New Roman" w:hAnsi="Times New Roman" w:cs="Times New Roman"/>
          <w:sz w:val="28"/>
          <w:szCs w:val="28"/>
          <w:lang w:val="kk-KZ"/>
        </w:rPr>
        <w:t>ДО</w:t>
      </w:r>
      <w:r w:rsidRPr="00D45889">
        <w:rPr>
          <w:rFonts w:ascii="Times New Roman" w:hAnsi="Times New Roman" w:cs="Times New Roman"/>
          <w:sz w:val="28"/>
          <w:szCs w:val="28"/>
          <w:lang w:val="kk-KZ"/>
        </w:rPr>
        <w:t>) - (1</w:t>
      </w:r>
      <w:r w:rsidR="00D62E78">
        <w:rPr>
          <w:rFonts w:ascii="Times New Roman" w:hAnsi="Times New Roman" w:cs="Times New Roman"/>
          <w:sz w:val="28"/>
          <w:szCs w:val="28"/>
          <w:lang w:val="kk-KZ"/>
        </w:rPr>
        <w:t>,3</w:t>
      </w:r>
      <w:r w:rsidRPr="00D45889">
        <w:rPr>
          <w:rFonts w:ascii="Times New Roman" w:hAnsi="Times New Roman" w:cs="Times New Roman"/>
          <w:sz w:val="28"/>
          <w:szCs w:val="28"/>
          <w:lang w:val="kk-KZ"/>
        </w:rPr>
        <w:t>) ± 0,3)10</w:t>
      </w:r>
      <w:r w:rsidRPr="00D45889">
        <w:rPr>
          <w:rFonts w:ascii="Times New Roman" w:hAnsi="Times New Roman" w:cs="Times New Roman"/>
          <w:sz w:val="28"/>
          <w:szCs w:val="28"/>
          <w:vertAlign w:val="superscript"/>
          <w:lang w:val="kk-KZ"/>
        </w:rPr>
        <w:t xml:space="preserve">2 </w:t>
      </w:r>
      <w:r w:rsidRPr="00D45889">
        <w:rPr>
          <w:rFonts w:ascii="Times New Roman" w:hAnsi="Times New Roman" w:cs="Times New Roman"/>
          <w:sz w:val="28"/>
          <w:szCs w:val="28"/>
          <w:lang w:val="kk-KZ"/>
        </w:rPr>
        <w:t>К</w:t>
      </w:r>
      <w:r>
        <w:rPr>
          <w:rFonts w:ascii="Times New Roman" w:hAnsi="Times New Roman" w:cs="Times New Roman"/>
          <w:sz w:val="28"/>
          <w:szCs w:val="28"/>
          <w:lang w:val="kk-KZ"/>
        </w:rPr>
        <w:t>Т</w:t>
      </w:r>
      <w:r w:rsidRPr="00D45889">
        <w:rPr>
          <w:rFonts w:ascii="Times New Roman" w:hAnsi="Times New Roman" w:cs="Times New Roman"/>
          <w:sz w:val="28"/>
          <w:szCs w:val="28"/>
          <w:lang w:val="kk-KZ"/>
        </w:rPr>
        <w:t xml:space="preserve">Б/г), </w:t>
      </w:r>
      <w:r>
        <w:rPr>
          <w:rFonts w:ascii="Times New Roman" w:hAnsi="Times New Roman" w:cs="Times New Roman"/>
          <w:sz w:val="28"/>
          <w:szCs w:val="28"/>
          <w:lang w:val="kk-KZ"/>
        </w:rPr>
        <w:t>А</w:t>
      </w:r>
      <w:r w:rsidRPr="00D45889">
        <w:rPr>
          <w:rFonts w:ascii="Times New Roman" w:hAnsi="Times New Roman" w:cs="Times New Roman"/>
          <w:sz w:val="28"/>
          <w:szCs w:val="28"/>
          <w:lang w:val="kk-KZ"/>
        </w:rPr>
        <w:t xml:space="preserve">ссоциация II (5% </w:t>
      </w:r>
      <w:r w:rsidR="00A90D71">
        <w:rPr>
          <w:rFonts w:ascii="Times New Roman" w:hAnsi="Times New Roman" w:cs="Times New Roman"/>
          <w:sz w:val="28"/>
          <w:szCs w:val="28"/>
          <w:lang w:val="kk-KZ"/>
        </w:rPr>
        <w:t>ДО</w:t>
      </w:r>
      <w:r w:rsidRPr="00D45889">
        <w:rPr>
          <w:rFonts w:ascii="Times New Roman" w:hAnsi="Times New Roman" w:cs="Times New Roman"/>
          <w:sz w:val="28"/>
          <w:szCs w:val="28"/>
          <w:lang w:val="kk-KZ"/>
        </w:rPr>
        <w:t>) - (3,0 ± 0,4)10</w:t>
      </w:r>
      <w:r w:rsidRPr="00A90D71">
        <w:rPr>
          <w:rFonts w:ascii="Times New Roman" w:hAnsi="Times New Roman" w:cs="Times New Roman"/>
          <w:sz w:val="28"/>
          <w:szCs w:val="28"/>
          <w:vertAlign w:val="superscript"/>
          <w:lang w:val="kk-KZ"/>
        </w:rPr>
        <w:t>2</w:t>
      </w:r>
      <w:r w:rsidRPr="00D45889">
        <w:rPr>
          <w:rFonts w:ascii="Times New Roman" w:hAnsi="Times New Roman" w:cs="Times New Roman"/>
          <w:sz w:val="28"/>
          <w:szCs w:val="28"/>
          <w:lang w:val="kk-KZ"/>
        </w:rPr>
        <w:t xml:space="preserve"> К</w:t>
      </w:r>
      <w:r w:rsidR="00A90D71">
        <w:rPr>
          <w:rFonts w:ascii="Times New Roman" w:hAnsi="Times New Roman" w:cs="Times New Roman"/>
          <w:sz w:val="28"/>
          <w:szCs w:val="28"/>
          <w:lang w:val="kk-KZ"/>
        </w:rPr>
        <w:t>Т</w:t>
      </w:r>
      <w:r w:rsidRPr="00D45889">
        <w:rPr>
          <w:rFonts w:ascii="Times New Roman" w:hAnsi="Times New Roman" w:cs="Times New Roman"/>
          <w:sz w:val="28"/>
          <w:szCs w:val="28"/>
          <w:lang w:val="kk-KZ"/>
        </w:rPr>
        <w:t>Б/г),</w:t>
      </w:r>
      <w:r w:rsidR="00A90D71">
        <w:rPr>
          <w:rFonts w:ascii="Times New Roman" w:hAnsi="Times New Roman" w:cs="Times New Roman"/>
          <w:sz w:val="28"/>
          <w:szCs w:val="28"/>
          <w:lang w:val="kk-KZ"/>
        </w:rPr>
        <w:t xml:space="preserve"> Ассоциация</w:t>
      </w:r>
      <w:r w:rsidRPr="00D45889">
        <w:rPr>
          <w:rFonts w:ascii="Times New Roman" w:hAnsi="Times New Roman" w:cs="Times New Roman"/>
          <w:sz w:val="28"/>
          <w:szCs w:val="28"/>
          <w:lang w:val="kk-KZ"/>
        </w:rPr>
        <w:t xml:space="preserve"> I + </w:t>
      </w:r>
      <w:r w:rsidR="00A90D71">
        <w:rPr>
          <w:rFonts w:ascii="Times New Roman" w:hAnsi="Times New Roman" w:cs="Times New Roman"/>
          <w:sz w:val="28"/>
          <w:szCs w:val="28"/>
          <w:lang w:val="kk-KZ"/>
        </w:rPr>
        <w:t>ОМТ</w:t>
      </w:r>
      <w:r w:rsidRPr="00D45889">
        <w:rPr>
          <w:rFonts w:ascii="Times New Roman" w:hAnsi="Times New Roman" w:cs="Times New Roman"/>
          <w:sz w:val="28"/>
          <w:szCs w:val="28"/>
          <w:lang w:val="kk-KZ"/>
        </w:rPr>
        <w:t xml:space="preserve"> (5% </w:t>
      </w:r>
      <w:r w:rsidR="00A90D71">
        <w:rPr>
          <w:rFonts w:ascii="Times New Roman" w:hAnsi="Times New Roman" w:cs="Times New Roman"/>
          <w:sz w:val="28"/>
          <w:szCs w:val="28"/>
          <w:lang w:val="kk-KZ"/>
        </w:rPr>
        <w:t>ДО</w:t>
      </w:r>
      <w:r w:rsidRPr="00D45889">
        <w:rPr>
          <w:rFonts w:ascii="Times New Roman" w:hAnsi="Times New Roman" w:cs="Times New Roman"/>
          <w:sz w:val="28"/>
          <w:szCs w:val="28"/>
          <w:lang w:val="kk-KZ"/>
        </w:rPr>
        <w:t>) - (3,0 ± 0,2)10</w:t>
      </w:r>
      <w:r w:rsidRPr="00A90D71">
        <w:rPr>
          <w:rFonts w:ascii="Times New Roman" w:hAnsi="Times New Roman" w:cs="Times New Roman"/>
          <w:sz w:val="28"/>
          <w:szCs w:val="28"/>
          <w:vertAlign w:val="superscript"/>
          <w:lang w:val="kk-KZ"/>
        </w:rPr>
        <w:t>2</w:t>
      </w:r>
      <w:r w:rsidRPr="00D45889">
        <w:rPr>
          <w:rFonts w:ascii="Times New Roman" w:hAnsi="Times New Roman" w:cs="Times New Roman"/>
          <w:sz w:val="28"/>
          <w:szCs w:val="28"/>
          <w:lang w:val="kk-KZ"/>
        </w:rPr>
        <w:t xml:space="preserve"> К</w:t>
      </w:r>
      <w:r w:rsidR="00A90D71">
        <w:rPr>
          <w:rFonts w:ascii="Times New Roman" w:hAnsi="Times New Roman" w:cs="Times New Roman"/>
          <w:sz w:val="28"/>
          <w:szCs w:val="28"/>
          <w:lang w:val="kk-KZ"/>
        </w:rPr>
        <w:t>Т</w:t>
      </w:r>
      <w:r w:rsidRPr="00D45889">
        <w:rPr>
          <w:rFonts w:ascii="Times New Roman" w:hAnsi="Times New Roman" w:cs="Times New Roman"/>
          <w:sz w:val="28"/>
          <w:szCs w:val="28"/>
          <w:lang w:val="kk-KZ"/>
        </w:rPr>
        <w:t xml:space="preserve">Б/г), </w:t>
      </w:r>
      <w:r w:rsidR="00A90D71">
        <w:rPr>
          <w:rFonts w:ascii="Times New Roman" w:hAnsi="Times New Roman" w:cs="Times New Roman"/>
          <w:sz w:val="28"/>
          <w:szCs w:val="28"/>
          <w:lang w:val="kk-KZ"/>
        </w:rPr>
        <w:t>Ассоциация</w:t>
      </w:r>
      <w:r w:rsidRPr="00D45889">
        <w:rPr>
          <w:rFonts w:ascii="Times New Roman" w:hAnsi="Times New Roman" w:cs="Times New Roman"/>
          <w:sz w:val="28"/>
          <w:szCs w:val="28"/>
          <w:lang w:val="kk-KZ"/>
        </w:rPr>
        <w:t xml:space="preserve"> II + OM</w:t>
      </w:r>
      <w:r w:rsidR="00A90D71">
        <w:rPr>
          <w:rFonts w:ascii="Times New Roman" w:hAnsi="Times New Roman" w:cs="Times New Roman"/>
          <w:sz w:val="28"/>
          <w:szCs w:val="28"/>
          <w:lang w:val="kk-KZ"/>
        </w:rPr>
        <w:t>Т</w:t>
      </w:r>
      <w:r w:rsidRPr="00D45889">
        <w:rPr>
          <w:rFonts w:ascii="Times New Roman" w:hAnsi="Times New Roman" w:cs="Times New Roman"/>
          <w:sz w:val="28"/>
          <w:szCs w:val="28"/>
          <w:lang w:val="kk-KZ"/>
        </w:rPr>
        <w:t xml:space="preserve"> (5% </w:t>
      </w:r>
      <w:r w:rsidR="00A90D71">
        <w:rPr>
          <w:rFonts w:ascii="Times New Roman" w:hAnsi="Times New Roman" w:cs="Times New Roman"/>
          <w:sz w:val="28"/>
          <w:szCs w:val="28"/>
          <w:lang w:val="kk-KZ"/>
        </w:rPr>
        <w:t>ДО</w:t>
      </w:r>
      <w:r w:rsidR="00D62E78">
        <w:rPr>
          <w:rFonts w:ascii="Times New Roman" w:hAnsi="Times New Roman" w:cs="Times New Roman"/>
          <w:sz w:val="28"/>
          <w:szCs w:val="28"/>
          <w:lang w:val="kk-KZ"/>
        </w:rPr>
        <w:t>) - (2,4 ± 0,3)1</w:t>
      </w:r>
      <w:r w:rsidRPr="00D45889">
        <w:rPr>
          <w:rFonts w:ascii="Times New Roman" w:hAnsi="Times New Roman" w:cs="Times New Roman"/>
          <w:sz w:val="28"/>
          <w:szCs w:val="28"/>
          <w:lang w:val="kk-KZ"/>
        </w:rPr>
        <w:t>0</w:t>
      </w:r>
      <w:r w:rsidRPr="00A90D71">
        <w:rPr>
          <w:rFonts w:ascii="Times New Roman" w:hAnsi="Times New Roman" w:cs="Times New Roman"/>
          <w:sz w:val="28"/>
          <w:szCs w:val="28"/>
          <w:vertAlign w:val="superscript"/>
          <w:lang w:val="kk-KZ"/>
        </w:rPr>
        <w:t>2</w:t>
      </w:r>
      <w:r w:rsidRPr="00D45889">
        <w:rPr>
          <w:rFonts w:ascii="Times New Roman" w:hAnsi="Times New Roman" w:cs="Times New Roman"/>
          <w:sz w:val="28"/>
          <w:szCs w:val="28"/>
          <w:lang w:val="kk-KZ"/>
        </w:rPr>
        <w:t xml:space="preserve"> К</w:t>
      </w:r>
      <w:r w:rsidR="00A90D71">
        <w:rPr>
          <w:rFonts w:ascii="Times New Roman" w:hAnsi="Times New Roman" w:cs="Times New Roman"/>
          <w:sz w:val="28"/>
          <w:szCs w:val="28"/>
          <w:lang w:val="kk-KZ"/>
        </w:rPr>
        <w:t>Т</w:t>
      </w:r>
      <w:r w:rsidRPr="00D45889">
        <w:rPr>
          <w:rFonts w:ascii="Times New Roman" w:hAnsi="Times New Roman" w:cs="Times New Roman"/>
          <w:sz w:val="28"/>
          <w:szCs w:val="28"/>
          <w:lang w:val="kk-KZ"/>
        </w:rPr>
        <w:t>Б/г) нұсқаларында төмендеді (</w:t>
      </w:r>
      <w:r w:rsidR="003C5280">
        <w:rPr>
          <w:rFonts w:ascii="Times New Roman" w:hAnsi="Times New Roman" w:cs="Times New Roman"/>
          <w:sz w:val="28"/>
          <w:szCs w:val="28"/>
          <w:lang w:val="kk-KZ"/>
        </w:rPr>
        <w:t>К</w:t>
      </w:r>
      <w:r w:rsidRPr="00D45889">
        <w:rPr>
          <w:rFonts w:ascii="Times New Roman" w:hAnsi="Times New Roman" w:cs="Times New Roman"/>
          <w:sz w:val="28"/>
          <w:szCs w:val="28"/>
          <w:lang w:val="kk-KZ"/>
        </w:rPr>
        <w:t>есте</w:t>
      </w:r>
      <w:r w:rsidR="003C5280">
        <w:rPr>
          <w:rFonts w:ascii="Times New Roman" w:hAnsi="Times New Roman" w:cs="Times New Roman"/>
          <w:sz w:val="28"/>
          <w:szCs w:val="28"/>
          <w:lang w:val="kk-KZ"/>
        </w:rPr>
        <w:t xml:space="preserve"> - 1</w:t>
      </w:r>
      <w:r w:rsidR="00442D44">
        <w:rPr>
          <w:rFonts w:ascii="Times New Roman" w:hAnsi="Times New Roman" w:cs="Times New Roman"/>
          <w:sz w:val="28"/>
          <w:szCs w:val="28"/>
          <w:lang w:val="kk-KZ"/>
        </w:rPr>
        <w:t>1</w:t>
      </w:r>
      <w:r w:rsidRPr="00D45889">
        <w:rPr>
          <w:rFonts w:ascii="Times New Roman" w:hAnsi="Times New Roman" w:cs="Times New Roman"/>
          <w:sz w:val="28"/>
          <w:szCs w:val="28"/>
          <w:lang w:val="kk-KZ"/>
        </w:rPr>
        <w:t>). Сондай-ақ 1</w:t>
      </w:r>
      <w:r w:rsidR="00442D44">
        <w:rPr>
          <w:rFonts w:ascii="Times New Roman" w:hAnsi="Times New Roman" w:cs="Times New Roman"/>
          <w:sz w:val="28"/>
          <w:szCs w:val="28"/>
          <w:lang w:val="kk-KZ"/>
        </w:rPr>
        <w:t>2</w:t>
      </w:r>
      <w:r w:rsidRPr="00D45889">
        <w:rPr>
          <w:rFonts w:ascii="Times New Roman" w:hAnsi="Times New Roman" w:cs="Times New Roman"/>
          <w:sz w:val="28"/>
          <w:szCs w:val="28"/>
          <w:lang w:val="kk-KZ"/>
        </w:rPr>
        <w:t>-кестеде жіп тәріздес саңырауқұлақтар</w:t>
      </w:r>
      <w:r w:rsidR="00A90D71" w:rsidRPr="00A90D71">
        <w:rPr>
          <w:rFonts w:ascii="Times New Roman" w:hAnsi="Times New Roman" w:cs="Times New Roman"/>
          <w:sz w:val="28"/>
          <w:szCs w:val="28"/>
          <w:lang w:val="kk-KZ"/>
        </w:rPr>
        <w:t xml:space="preserve"> </w:t>
      </w:r>
      <w:r w:rsidR="00A90D71" w:rsidRPr="00D45889">
        <w:rPr>
          <w:rFonts w:ascii="Times New Roman" w:hAnsi="Times New Roman" w:cs="Times New Roman"/>
          <w:sz w:val="28"/>
          <w:szCs w:val="28"/>
          <w:lang w:val="kk-KZ"/>
        </w:rPr>
        <w:t>ОМ</w:t>
      </w:r>
      <w:r w:rsidR="00A90D71">
        <w:rPr>
          <w:rFonts w:ascii="Times New Roman" w:hAnsi="Times New Roman" w:cs="Times New Roman"/>
          <w:sz w:val="28"/>
          <w:szCs w:val="28"/>
          <w:lang w:val="kk-KZ"/>
        </w:rPr>
        <w:t xml:space="preserve">Т </w:t>
      </w:r>
      <w:r w:rsidR="00A90D71" w:rsidRPr="00D45889">
        <w:rPr>
          <w:rFonts w:ascii="Times New Roman" w:hAnsi="Times New Roman" w:cs="Times New Roman"/>
          <w:sz w:val="28"/>
          <w:szCs w:val="28"/>
          <w:lang w:val="kk-KZ"/>
        </w:rPr>
        <w:t xml:space="preserve">қосылған </w:t>
      </w:r>
      <w:r w:rsidR="00A90D71">
        <w:rPr>
          <w:rFonts w:ascii="Times New Roman" w:hAnsi="Times New Roman" w:cs="Times New Roman"/>
          <w:sz w:val="28"/>
          <w:szCs w:val="28"/>
          <w:lang w:val="kk-KZ"/>
        </w:rPr>
        <w:t>Ассоциациялар</w:t>
      </w:r>
      <w:r w:rsidR="00A90D71" w:rsidRPr="00D45889">
        <w:rPr>
          <w:rFonts w:ascii="Times New Roman" w:hAnsi="Times New Roman" w:cs="Times New Roman"/>
          <w:sz w:val="28"/>
          <w:szCs w:val="28"/>
          <w:lang w:val="kk-KZ"/>
        </w:rPr>
        <w:t xml:space="preserve"> мен </w:t>
      </w:r>
      <w:r w:rsidR="00A90D71">
        <w:rPr>
          <w:rFonts w:ascii="Times New Roman" w:hAnsi="Times New Roman" w:cs="Times New Roman"/>
          <w:sz w:val="28"/>
          <w:szCs w:val="28"/>
          <w:lang w:val="kk-KZ"/>
        </w:rPr>
        <w:t xml:space="preserve">ОМТ-сыз енгізілген Ассоциациялардың </w:t>
      </w:r>
      <w:r w:rsidRPr="00D45889">
        <w:rPr>
          <w:rFonts w:ascii="Times New Roman" w:hAnsi="Times New Roman" w:cs="Times New Roman"/>
          <w:sz w:val="28"/>
          <w:szCs w:val="28"/>
          <w:lang w:val="kk-KZ"/>
        </w:rPr>
        <w:t>барлық нұсқаларда 1 айд</w:t>
      </w:r>
      <w:r w:rsidR="00A90D71">
        <w:rPr>
          <w:rFonts w:ascii="Times New Roman" w:hAnsi="Times New Roman" w:cs="Times New Roman"/>
          <w:sz w:val="28"/>
          <w:szCs w:val="28"/>
          <w:lang w:val="kk-KZ"/>
        </w:rPr>
        <w:t xml:space="preserve">ан кейінгі және таза топырақ </w:t>
      </w:r>
      <w:r w:rsidR="00A90D71" w:rsidRPr="00D45889">
        <w:rPr>
          <w:rFonts w:ascii="Times New Roman" w:hAnsi="Times New Roman" w:cs="Times New Roman"/>
          <w:sz w:val="28"/>
          <w:szCs w:val="28"/>
          <w:lang w:val="kk-KZ"/>
        </w:rPr>
        <w:t>(</w:t>
      </w:r>
      <w:r w:rsidR="00A90D71">
        <w:rPr>
          <w:rFonts w:ascii="Times New Roman" w:hAnsi="Times New Roman" w:cs="Times New Roman"/>
          <w:sz w:val="28"/>
          <w:szCs w:val="28"/>
          <w:lang w:val="kk-KZ"/>
        </w:rPr>
        <w:t>Б</w:t>
      </w:r>
      <w:r w:rsidR="00A90D71" w:rsidRPr="00D45889">
        <w:rPr>
          <w:rFonts w:ascii="Times New Roman" w:hAnsi="Times New Roman" w:cs="Times New Roman"/>
          <w:sz w:val="28"/>
          <w:szCs w:val="28"/>
          <w:lang w:val="kk-KZ"/>
        </w:rPr>
        <w:t>ақылау1)</w:t>
      </w:r>
      <w:r w:rsidR="00A90D71">
        <w:rPr>
          <w:rFonts w:ascii="Times New Roman" w:hAnsi="Times New Roman" w:cs="Times New Roman"/>
          <w:sz w:val="28"/>
          <w:szCs w:val="28"/>
          <w:lang w:val="kk-KZ"/>
        </w:rPr>
        <w:t xml:space="preserve"> </w:t>
      </w:r>
      <w:r w:rsidRPr="00D45889">
        <w:rPr>
          <w:rFonts w:ascii="Times New Roman" w:hAnsi="Times New Roman" w:cs="Times New Roman"/>
          <w:sz w:val="28"/>
          <w:szCs w:val="28"/>
          <w:lang w:val="kk-KZ"/>
        </w:rPr>
        <w:t>нұсқалармен салыстырғанда өскенін көруге болады.</w:t>
      </w:r>
      <w:r w:rsidR="00EB4F74" w:rsidRPr="00D45889">
        <w:rPr>
          <w:rFonts w:ascii="Times New Roman" w:hAnsi="Times New Roman" w:cs="Times New Roman"/>
          <w:sz w:val="28"/>
          <w:szCs w:val="28"/>
          <w:lang w:val="kk-KZ"/>
        </w:rPr>
        <w:tab/>
      </w:r>
    </w:p>
    <w:p w:rsidR="00676836" w:rsidRDefault="00676836" w:rsidP="00DC32BA">
      <w:pPr>
        <w:spacing w:after="0" w:line="240" w:lineRule="auto"/>
        <w:ind w:firstLine="708"/>
        <w:jc w:val="both"/>
        <w:rPr>
          <w:rFonts w:ascii="Times New Roman" w:hAnsi="Times New Roman" w:cs="Times New Roman"/>
          <w:sz w:val="28"/>
          <w:szCs w:val="28"/>
          <w:lang w:val="kk-KZ"/>
        </w:rPr>
      </w:pPr>
    </w:p>
    <w:p w:rsidR="00EB4F74" w:rsidRDefault="00A90D71" w:rsidP="00DC32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3C5280">
        <w:rPr>
          <w:rFonts w:ascii="Times New Roman" w:hAnsi="Times New Roman" w:cs="Times New Roman"/>
          <w:sz w:val="28"/>
          <w:szCs w:val="28"/>
          <w:lang w:val="kk-KZ"/>
        </w:rPr>
        <w:t xml:space="preserve"> 1</w:t>
      </w:r>
      <w:r w:rsidR="00CD5D4C">
        <w:rPr>
          <w:rFonts w:ascii="Times New Roman" w:hAnsi="Times New Roman" w:cs="Times New Roman"/>
          <w:sz w:val="28"/>
          <w:szCs w:val="28"/>
          <w:lang w:val="kk-KZ"/>
        </w:rPr>
        <w:t>3</w:t>
      </w:r>
      <w:r w:rsidR="00EB4F74" w:rsidRPr="00A90D71">
        <w:rPr>
          <w:rFonts w:ascii="Times New Roman" w:hAnsi="Times New Roman" w:cs="Times New Roman"/>
          <w:sz w:val="28"/>
          <w:szCs w:val="28"/>
          <w:lang w:val="kk-KZ"/>
        </w:rPr>
        <w:t xml:space="preserve"> </w:t>
      </w:r>
      <w:r w:rsidR="005F3E66" w:rsidRPr="00A90D71">
        <w:rPr>
          <w:rFonts w:ascii="Times New Roman" w:hAnsi="Times New Roman" w:cs="Times New Roman"/>
          <w:sz w:val="28"/>
          <w:szCs w:val="28"/>
          <w:lang w:val="kk-KZ"/>
        </w:rPr>
        <w:t xml:space="preserve">- </w:t>
      </w:r>
      <w:r w:rsidRPr="001B046C">
        <w:rPr>
          <w:rFonts w:ascii="Times New Roman" w:hAnsi="Times New Roman" w:cs="Times New Roman"/>
          <w:sz w:val="28"/>
          <w:szCs w:val="28"/>
          <w:lang w:val="kk-KZ"/>
        </w:rPr>
        <w:t>Мұнай және мұнай</w:t>
      </w:r>
      <w:r w:rsidR="003C5280">
        <w:rPr>
          <w:rFonts w:ascii="Times New Roman" w:hAnsi="Times New Roman" w:cs="Times New Roman"/>
          <w:sz w:val="28"/>
          <w:szCs w:val="28"/>
          <w:lang w:val="kk-KZ"/>
        </w:rPr>
        <w:t xml:space="preserve"> </w:t>
      </w:r>
      <w:r w:rsidRPr="001B046C">
        <w:rPr>
          <w:rFonts w:ascii="Times New Roman" w:hAnsi="Times New Roman" w:cs="Times New Roman"/>
          <w:sz w:val="28"/>
          <w:szCs w:val="28"/>
          <w:lang w:val="kk-KZ"/>
        </w:rPr>
        <w:t>өнімдерімен (</w:t>
      </w:r>
      <w:r>
        <w:rPr>
          <w:rFonts w:ascii="Times New Roman" w:hAnsi="Times New Roman" w:cs="Times New Roman"/>
          <w:sz w:val="28"/>
          <w:szCs w:val="28"/>
          <w:lang w:val="kk-KZ"/>
        </w:rPr>
        <w:t>5</w:t>
      </w:r>
      <w:r w:rsidRPr="001B046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B046C">
        <w:rPr>
          <w:rFonts w:ascii="Times New Roman" w:hAnsi="Times New Roman" w:cs="Times New Roman"/>
          <w:sz w:val="28"/>
          <w:szCs w:val="28"/>
          <w:lang w:val="kk-KZ"/>
        </w:rPr>
        <w:t xml:space="preserve">ластанған топырақ үлгілеріндегі микроорганизмдер саны, </w:t>
      </w:r>
      <w:r>
        <w:rPr>
          <w:rFonts w:ascii="Times New Roman" w:hAnsi="Times New Roman" w:cs="Times New Roman"/>
          <w:sz w:val="28"/>
          <w:szCs w:val="28"/>
          <w:lang w:val="kk-KZ"/>
        </w:rPr>
        <w:t xml:space="preserve">3 </w:t>
      </w:r>
      <w:r w:rsidRPr="001B046C">
        <w:rPr>
          <w:rFonts w:ascii="Times New Roman" w:hAnsi="Times New Roman" w:cs="Times New Roman"/>
          <w:sz w:val="28"/>
          <w:szCs w:val="28"/>
          <w:lang w:val="kk-KZ"/>
        </w:rPr>
        <w:t xml:space="preserve">айдан кейінгі </w:t>
      </w:r>
      <w:r>
        <w:rPr>
          <w:rFonts w:ascii="Times New Roman" w:hAnsi="Times New Roman" w:cs="Times New Roman"/>
          <w:sz w:val="28"/>
          <w:szCs w:val="28"/>
          <w:lang w:val="kk-KZ"/>
        </w:rPr>
        <w:t>модельдік</w:t>
      </w:r>
      <w:r w:rsidR="003C5280">
        <w:rPr>
          <w:rFonts w:ascii="Times New Roman" w:hAnsi="Times New Roman" w:cs="Times New Roman"/>
          <w:sz w:val="28"/>
          <w:szCs w:val="28"/>
          <w:lang w:val="kk-KZ"/>
        </w:rPr>
        <w:t xml:space="preserve"> тәжірибе</w:t>
      </w:r>
    </w:p>
    <w:p w:rsidR="003C5280" w:rsidRPr="00A90D71" w:rsidRDefault="003C5280" w:rsidP="00DC32BA">
      <w:pPr>
        <w:spacing w:after="0" w:line="240" w:lineRule="auto"/>
        <w:jc w:val="both"/>
        <w:rPr>
          <w:rFonts w:ascii="Times New Roman" w:hAnsi="Times New Roman" w:cs="Times New Roman"/>
          <w:sz w:val="28"/>
          <w:szCs w:val="28"/>
          <w:lang w:val="kk-KZ"/>
        </w:rPr>
      </w:pPr>
    </w:p>
    <w:tbl>
      <w:tblPr>
        <w:tblStyle w:val="ae"/>
        <w:tblW w:w="0" w:type="auto"/>
        <w:tblLayout w:type="fixed"/>
        <w:tblLook w:val="04A0" w:firstRow="1" w:lastRow="0" w:firstColumn="1" w:lastColumn="0" w:noHBand="0" w:noVBand="1"/>
      </w:tblPr>
      <w:tblGrid>
        <w:gridCol w:w="1980"/>
        <w:gridCol w:w="2023"/>
        <w:gridCol w:w="2371"/>
        <w:gridCol w:w="2268"/>
        <w:gridCol w:w="986"/>
      </w:tblGrid>
      <w:tr w:rsidR="00A90D71" w:rsidRPr="005F3E66" w:rsidTr="00A90D71">
        <w:tc>
          <w:tcPr>
            <w:tcW w:w="1980" w:type="dxa"/>
          </w:tcPr>
          <w:p w:rsidR="00A90D71" w:rsidRPr="003A20F5" w:rsidRDefault="00A90D71" w:rsidP="00DC32BA">
            <w:pPr>
              <w:rPr>
                <w:rFonts w:ascii="Times New Roman" w:hAnsi="Times New Roman" w:cs="Times New Roman"/>
                <w:sz w:val="28"/>
                <w:szCs w:val="28"/>
                <w:lang w:val="kk-KZ"/>
              </w:rPr>
            </w:pPr>
            <w:r>
              <w:rPr>
                <w:rFonts w:ascii="Times New Roman" w:hAnsi="Times New Roman" w:cs="Times New Roman"/>
                <w:sz w:val="28"/>
                <w:szCs w:val="28"/>
                <w:lang w:val="kk-KZ"/>
              </w:rPr>
              <w:t>Нұсқалар</w:t>
            </w:r>
          </w:p>
        </w:tc>
        <w:tc>
          <w:tcPr>
            <w:tcW w:w="2023" w:type="dxa"/>
          </w:tcPr>
          <w:p w:rsidR="00A90D71" w:rsidRPr="005F3E66" w:rsidRDefault="00A90D71" w:rsidP="00DC32BA">
            <w:pPr>
              <w:rPr>
                <w:rFonts w:ascii="Times New Roman" w:hAnsi="Times New Roman" w:cs="Times New Roman"/>
                <w:sz w:val="28"/>
                <w:szCs w:val="28"/>
              </w:rPr>
            </w:pPr>
            <w:r w:rsidRPr="005F3E66">
              <w:rPr>
                <w:rFonts w:ascii="Times New Roman" w:hAnsi="Times New Roman" w:cs="Times New Roman"/>
                <w:sz w:val="28"/>
                <w:szCs w:val="28"/>
              </w:rPr>
              <w:t>Гетеротроф</w:t>
            </w:r>
            <w:r>
              <w:rPr>
                <w:rFonts w:ascii="Times New Roman" w:hAnsi="Times New Roman" w:cs="Times New Roman"/>
                <w:sz w:val="28"/>
                <w:szCs w:val="28"/>
                <w:lang w:val="kk-KZ"/>
              </w:rPr>
              <w:t>ты</w:t>
            </w:r>
            <w:r w:rsidRPr="005F3E66">
              <w:rPr>
                <w:rFonts w:ascii="Times New Roman" w:hAnsi="Times New Roman" w:cs="Times New Roman"/>
                <w:sz w:val="28"/>
                <w:szCs w:val="28"/>
              </w:rPr>
              <w:t xml:space="preserve"> бактери</w:t>
            </w:r>
            <w:r>
              <w:rPr>
                <w:rFonts w:ascii="Times New Roman" w:hAnsi="Times New Roman" w:cs="Times New Roman"/>
                <w:sz w:val="28"/>
                <w:szCs w:val="28"/>
                <w:lang w:val="kk-KZ"/>
              </w:rPr>
              <w:t>ялар</w:t>
            </w:r>
            <w:r w:rsidRPr="005F3E66">
              <w:rPr>
                <w:rFonts w:ascii="Times New Roman" w:hAnsi="Times New Roman" w:cs="Times New Roman"/>
                <w:sz w:val="28"/>
                <w:szCs w:val="28"/>
              </w:rPr>
              <w:t>, К</w:t>
            </w:r>
            <w:r>
              <w:rPr>
                <w:rFonts w:ascii="Times New Roman" w:hAnsi="Times New Roman" w:cs="Times New Roman"/>
                <w:sz w:val="28"/>
                <w:szCs w:val="28"/>
                <w:lang w:val="kk-KZ"/>
              </w:rPr>
              <w:t>ТБ</w:t>
            </w:r>
            <w:r w:rsidRPr="005F3E66">
              <w:rPr>
                <w:rFonts w:ascii="Times New Roman" w:hAnsi="Times New Roman" w:cs="Times New Roman"/>
                <w:sz w:val="28"/>
                <w:szCs w:val="28"/>
              </w:rPr>
              <w:t xml:space="preserve"> /г</w:t>
            </w:r>
          </w:p>
        </w:tc>
        <w:tc>
          <w:tcPr>
            <w:tcW w:w="2371" w:type="dxa"/>
          </w:tcPr>
          <w:p w:rsidR="00A90D71" w:rsidRPr="005F3E66" w:rsidRDefault="00A90D71" w:rsidP="00DC32BA">
            <w:pPr>
              <w:rPr>
                <w:rFonts w:ascii="Times New Roman" w:hAnsi="Times New Roman" w:cs="Times New Roman"/>
                <w:sz w:val="28"/>
                <w:szCs w:val="28"/>
              </w:rPr>
            </w:pPr>
            <w:r w:rsidRPr="005F3E66">
              <w:rPr>
                <w:rFonts w:ascii="Times New Roman" w:hAnsi="Times New Roman" w:cs="Times New Roman"/>
                <w:sz w:val="28"/>
                <w:szCs w:val="28"/>
              </w:rPr>
              <w:t>Актиномицет</w:t>
            </w:r>
            <w:r>
              <w:rPr>
                <w:rFonts w:ascii="Times New Roman" w:hAnsi="Times New Roman" w:cs="Times New Roman"/>
                <w:sz w:val="28"/>
                <w:szCs w:val="28"/>
                <w:lang w:val="kk-KZ"/>
              </w:rPr>
              <w:t>тер</w:t>
            </w:r>
            <w:r w:rsidRPr="005F3E66">
              <w:rPr>
                <w:rFonts w:ascii="Times New Roman" w:hAnsi="Times New Roman" w:cs="Times New Roman"/>
                <w:sz w:val="28"/>
                <w:szCs w:val="28"/>
              </w:rPr>
              <w:t>, К</w:t>
            </w:r>
            <w:r>
              <w:rPr>
                <w:rFonts w:ascii="Times New Roman" w:hAnsi="Times New Roman" w:cs="Times New Roman"/>
                <w:sz w:val="28"/>
                <w:szCs w:val="28"/>
                <w:lang w:val="kk-KZ"/>
              </w:rPr>
              <w:t>ТБ</w:t>
            </w:r>
            <w:r w:rsidRPr="005F3E66">
              <w:rPr>
                <w:rFonts w:ascii="Times New Roman" w:hAnsi="Times New Roman" w:cs="Times New Roman"/>
                <w:sz w:val="28"/>
                <w:szCs w:val="28"/>
              </w:rPr>
              <w:t>/г</w:t>
            </w:r>
          </w:p>
        </w:tc>
        <w:tc>
          <w:tcPr>
            <w:tcW w:w="2268" w:type="dxa"/>
          </w:tcPr>
          <w:p w:rsidR="00A90D71" w:rsidRPr="005F3E66" w:rsidRDefault="00A90D71" w:rsidP="00DC32BA">
            <w:pPr>
              <w:rPr>
                <w:rFonts w:ascii="Times New Roman" w:hAnsi="Times New Roman" w:cs="Times New Roman"/>
                <w:sz w:val="28"/>
                <w:szCs w:val="28"/>
              </w:rPr>
            </w:pPr>
            <w:r>
              <w:rPr>
                <w:rFonts w:ascii="Times New Roman" w:eastAsia="Times New Roman" w:hAnsi="Times New Roman" w:cs="Times New Roman"/>
                <w:sz w:val="28"/>
                <w:szCs w:val="28"/>
                <w:lang w:val="kk-KZ"/>
              </w:rPr>
              <w:t>Ж</w:t>
            </w:r>
            <w:r w:rsidRPr="001E3F4B">
              <w:rPr>
                <w:rFonts w:ascii="Times New Roman" w:eastAsia="Times New Roman" w:hAnsi="Times New Roman" w:cs="Times New Roman"/>
                <w:sz w:val="28"/>
                <w:szCs w:val="28"/>
                <w:lang w:val="kk-KZ"/>
              </w:rPr>
              <w:t>іп тәрізді саңырауқұлақ</w:t>
            </w:r>
            <w:r>
              <w:rPr>
                <w:rFonts w:ascii="Times New Roman" w:eastAsia="Times New Roman" w:hAnsi="Times New Roman" w:cs="Times New Roman"/>
                <w:sz w:val="28"/>
                <w:szCs w:val="28"/>
                <w:lang w:val="kk-KZ"/>
              </w:rPr>
              <w:t>-р</w:t>
            </w:r>
            <w:r w:rsidRPr="005F3E66">
              <w:rPr>
                <w:rFonts w:ascii="Times New Roman" w:hAnsi="Times New Roman" w:cs="Times New Roman"/>
                <w:sz w:val="28"/>
                <w:szCs w:val="28"/>
              </w:rPr>
              <w:t>, К</w:t>
            </w:r>
            <w:r>
              <w:rPr>
                <w:rFonts w:ascii="Times New Roman" w:hAnsi="Times New Roman" w:cs="Times New Roman"/>
                <w:sz w:val="28"/>
                <w:szCs w:val="28"/>
                <w:lang w:val="kk-KZ"/>
              </w:rPr>
              <w:t>ТБ</w:t>
            </w:r>
            <w:r w:rsidRPr="005F3E66">
              <w:rPr>
                <w:rFonts w:ascii="Times New Roman" w:hAnsi="Times New Roman" w:cs="Times New Roman"/>
                <w:sz w:val="28"/>
                <w:szCs w:val="28"/>
              </w:rPr>
              <w:t xml:space="preserve"> /г</w:t>
            </w:r>
          </w:p>
        </w:tc>
        <w:tc>
          <w:tcPr>
            <w:tcW w:w="986" w:type="dxa"/>
          </w:tcPr>
          <w:p w:rsidR="00A90D71" w:rsidRPr="005F3E66" w:rsidRDefault="00A90D71" w:rsidP="00DC32BA">
            <w:pPr>
              <w:rPr>
                <w:rFonts w:ascii="Times New Roman" w:hAnsi="Times New Roman" w:cs="Times New Roman"/>
                <w:sz w:val="28"/>
                <w:szCs w:val="28"/>
              </w:rPr>
            </w:pPr>
            <w:r>
              <w:rPr>
                <w:rFonts w:ascii="Times New Roman" w:hAnsi="Times New Roman" w:cs="Times New Roman"/>
                <w:sz w:val="28"/>
                <w:szCs w:val="28"/>
                <w:lang w:val="kk-KZ"/>
              </w:rPr>
              <w:t>КТ</w:t>
            </w:r>
            <w:r w:rsidRPr="005F3E66">
              <w:rPr>
                <w:rFonts w:ascii="Times New Roman" w:hAnsi="Times New Roman" w:cs="Times New Roman"/>
                <w:sz w:val="28"/>
                <w:szCs w:val="28"/>
              </w:rPr>
              <w:t xml:space="preserve">М, </w:t>
            </w:r>
            <w:r>
              <w:rPr>
                <w:rFonts w:ascii="Times New Roman" w:hAnsi="Times New Roman" w:cs="Times New Roman"/>
                <w:sz w:val="28"/>
                <w:szCs w:val="28"/>
                <w:lang w:val="kk-KZ"/>
              </w:rPr>
              <w:t xml:space="preserve">ЕЫС </w:t>
            </w:r>
            <w:r w:rsidRPr="005F3E66">
              <w:rPr>
                <w:rFonts w:ascii="Times New Roman" w:hAnsi="Times New Roman" w:cs="Times New Roman"/>
                <w:sz w:val="28"/>
                <w:szCs w:val="28"/>
              </w:rPr>
              <w:t xml:space="preserve"> </w:t>
            </w:r>
            <w:r>
              <w:rPr>
                <w:rFonts w:ascii="Times New Roman" w:hAnsi="Times New Roman" w:cs="Times New Roman"/>
                <w:sz w:val="28"/>
                <w:szCs w:val="28"/>
                <w:lang w:val="kk-KZ"/>
              </w:rPr>
              <w:t>жас</w:t>
            </w:r>
            <w:r w:rsidRPr="005F3E66">
              <w:rPr>
                <w:rFonts w:ascii="Times New Roman" w:hAnsi="Times New Roman" w:cs="Times New Roman"/>
                <w:sz w:val="28"/>
                <w:szCs w:val="28"/>
              </w:rPr>
              <w:t>/г</w:t>
            </w:r>
          </w:p>
        </w:tc>
      </w:tr>
      <w:tr w:rsidR="00EB4F74" w:rsidRPr="005F3E66" w:rsidTr="00A90D71">
        <w:tc>
          <w:tcPr>
            <w:tcW w:w="9628" w:type="dxa"/>
            <w:gridSpan w:val="5"/>
          </w:tcPr>
          <w:p w:rsidR="00EB4F74" w:rsidRPr="009B3E54" w:rsidRDefault="00EB4F74" w:rsidP="00DC32BA">
            <w:pPr>
              <w:jc w:val="center"/>
              <w:rPr>
                <w:rFonts w:ascii="Times New Roman" w:hAnsi="Times New Roman" w:cs="Times New Roman"/>
                <w:b/>
                <w:sz w:val="28"/>
                <w:szCs w:val="28"/>
                <w:lang w:val="kk-KZ"/>
              </w:rPr>
            </w:pPr>
            <w:r w:rsidRPr="005F3E66">
              <w:rPr>
                <w:rFonts w:ascii="Times New Roman" w:hAnsi="Times New Roman" w:cs="Times New Roman"/>
                <w:b/>
                <w:sz w:val="28"/>
                <w:szCs w:val="28"/>
              </w:rPr>
              <w:t xml:space="preserve">5 % </w:t>
            </w:r>
            <w:r w:rsidR="009B3E54">
              <w:rPr>
                <w:rFonts w:ascii="Times New Roman" w:hAnsi="Times New Roman" w:cs="Times New Roman"/>
                <w:b/>
                <w:sz w:val="28"/>
                <w:szCs w:val="28"/>
                <w:lang w:val="kk-KZ"/>
              </w:rPr>
              <w:t>мұнай</w:t>
            </w:r>
          </w:p>
        </w:tc>
      </w:tr>
      <w:tr w:rsidR="00EB4F74" w:rsidRPr="005F3E66" w:rsidTr="00A90D71">
        <w:tc>
          <w:tcPr>
            <w:tcW w:w="1980" w:type="dxa"/>
          </w:tcPr>
          <w:p w:rsidR="00EB4F74" w:rsidRPr="005F3E66" w:rsidRDefault="00A90D71" w:rsidP="00DC32BA">
            <w:pPr>
              <w:rPr>
                <w:rFonts w:ascii="Times New Roman" w:hAnsi="Times New Roman" w:cs="Times New Roman"/>
                <w:sz w:val="28"/>
                <w:szCs w:val="28"/>
                <w:lang w:val="en-US"/>
              </w:rPr>
            </w:pPr>
            <w:r>
              <w:rPr>
                <w:rFonts w:ascii="Times New Roman" w:hAnsi="Times New Roman" w:cs="Times New Roman"/>
                <w:sz w:val="28"/>
                <w:szCs w:val="28"/>
                <w:lang w:val="kk-KZ"/>
              </w:rPr>
              <w:t>Бақылау</w:t>
            </w:r>
            <w:r w:rsidR="00EB4F74" w:rsidRPr="005F3E66">
              <w:rPr>
                <w:rFonts w:ascii="Times New Roman" w:hAnsi="Times New Roman" w:cs="Times New Roman"/>
                <w:sz w:val="28"/>
                <w:szCs w:val="28"/>
              </w:rPr>
              <w:t xml:space="preserve"> 2</w:t>
            </w:r>
          </w:p>
        </w:tc>
        <w:tc>
          <w:tcPr>
            <w:tcW w:w="2023"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(2,8±0,3)10</w:t>
            </w:r>
            <w:r w:rsidRPr="005F3E66">
              <w:rPr>
                <w:rFonts w:ascii="Times New Roman" w:hAnsi="Times New Roman" w:cs="Times New Roman"/>
                <w:sz w:val="28"/>
                <w:szCs w:val="28"/>
                <w:vertAlign w:val="superscript"/>
              </w:rPr>
              <w:t>4</w:t>
            </w:r>
          </w:p>
          <w:p w:rsidR="00EB4F74" w:rsidRPr="005F3E66" w:rsidRDefault="00EB4F74" w:rsidP="00DC32BA">
            <w:pPr>
              <w:rPr>
                <w:rFonts w:ascii="Times New Roman" w:hAnsi="Times New Roman" w:cs="Times New Roman"/>
                <w:sz w:val="28"/>
                <w:szCs w:val="28"/>
                <w:vertAlign w:val="superscript"/>
              </w:rPr>
            </w:pPr>
          </w:p>
        </w:tc>
        <w:tc>
          <w:tcPr>
            <w:tcW w:w="2371"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6,0±0,2)10</w:t>
            </w:r>
            <w:r w:rsidRPr="005F3E66">
              <w:rPr>
                <w:rFonts w:ascii="Times New Roman" w:hAnsi="Times New Roman" w:cs="Times New Roman"/>
                <w:sz w:val="28"/>
                <w:szCs w:val="28"/>
                <w:vertAlign w:val="superscript"/>
              </w:rPr>
              <w:t>2</w:t>
            </w:r>
          </w:p>
        </w:tc>
        <w:tc>
          <w:tcPr>
            <w:tcW w:w="2268"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 (2,3±0,2)10</w:t>
            </w:r>
            <w:r w:rsidRPr="005F3E66">
              <w:rPr>
                <w:rFonts w:ascii="Times New Roman" w:hAnsi="Times New Roman" w:cs="Times New Roman"/>
                <w:sz w:val="28"/>
                <w:szCs w:val="28"/>
                <w:vertAlign w:val="superscript"/>
              </w:rPr>
              <w:t>2</w:t>
            </w:r>
          </w:p>
        </w:tc>
        <w:tc>
          <w:tcPr>
            <w:tcW w:w="986"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EB4F74" w:rsidRPr="005F3E66" w:rsidTr="00A90D71">
        <w:tc>
          <w:tcPr>
            <w:tcW w:w="1980"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Pr="005F3E66">
              <w:rPr>
                <w:rFonts w:ascii="Times New Roman" w:hAnsi="Times New Roman" w:cs="Times New Roman"/>
                <w:sz w:val="28"/>
                <w:szCs w:val="28"/>
              </w:rPr>
              <w:t xml:space="preserve"> </w:t>
            </w:r>
          </w:p>
        </w:tc>
        <w:tc>
          <w:tcPr>
            <w:tcW w:w="2023" w:type="dxa"/>
          </w:tcPr>
          <w:p w:rsidR="00EB4F74" w:rsidRPr="005F3E66" w:rsidRDefault="00EB4F74" w:rsidP="00CA23C3">
            <w:pPr>
              <w:rPr>
                <w:rFonts w:ascii="Times New Roman" w:hAnsi="Times New Roman" w:cs="Times New Roman"/>
                <w:sz w:val="28"/>
                <w:szCs w:val="28"/>
              </w:rPr>
            </w:pPr>
            <w:r w:rsidRPr="005F3E66">
              <w:rPr>
                <w:rFonts w:ascii="Times New Roman" w:hAnsi="Times New Roman" w:cs="Times New Roman"/>
                <w:sz w:val="28"/>
                <w:szCs w:val="28"/>
              </w:rPr>
              <w:t xml:space="preserve"> (2,</w:t>
            </w:r>
            <w:r w:rsidR="00CA23C3">
              <w:rPr>
                <w:rFonts w:ascii="Times New Roman" w:hAnsi="Times New Roman" w:cs="Times New Roman"/>
                <w:sz w:val="28"/>
                <w:szCs w:val="28"/>
                <w:lang w:val="kk-KZ"/>
              </w:rPr>
              <w:t>4</w:t>
            </w:r>
            <w:r w:rsidR="00CA23C3">
              <w:rPr>
                <w:rFonts w:ascii="Times New Roman" w:hAnsi="Times New Roman" w:cs="Times New Roman"/>
                <w:sz w:val="28"/>
                <w:szCs w:val="28"/>
              </w:rPr>
              <w:t>±0,3</w:t>
            </w: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c>
          <w:tcPr>
            <w:tcW w:w="2371"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(8,2±0,3)10</w:t>
            </w:r>
            <w:r w:rsidRPr="005F3E66">
              <w:rPr>
                <w:rFonts w:ascii="Times New Roman" w:hAnsi="Times New Roman" w:cs="Times New Roman"/>
                <w:sz w:val="28"/>
                <w:szCs w:val="28"/>
                <w:vertAlign w:val="superscript"/>
              </w:rPr>
              <w:t>2</w:t>
            </w:r>
          </w:p>
        </w:tc>
        <w:tc>
          <w:tcPr>
            <w:tcW w:w="2268"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 (2,4±0,2)10</w:t>
            </w:r>
            <w:r w:rsidRPr="005F3E66">
              <w:rPr>
                <w:rFonts w:ascii="Times New Roman" w:hAnsi="Times New Roman" w:cs="Times New Roman"/>
                <w:sz w:val="28"/>
                <w:szCs w:val="28"/>
                <w:vertAlign w:val="superscript"/>
              </w:rPr>
              <w:t>2</w:t>
            </w:r>
          </w:p>
        </w:tc>
        <w:tc>
          <w:tcPr>
            <w:tcW w:w="986"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r>
      <w:tr w:rsidR="00EB4F74" w:rsidRPr="005F3E66" w:rsidTr="00A90D71">
        <w:tc>
          <w:tcPr>
            <w:tcW w:w="1980" w:type="dxa"/>
          </w:tcPr>
          <w:p w:rsidR="00EB4F74" w:rsidRPr="005F3E66" w:rsidRDefault="00EB4F74" w:rsidP="00DC32BA">
            <w:pPr>
              <w:rPr>
                <w:rFonts w:ascii="Times New Roman" w:hAnsi="Times New Roman" w:cs="Times New Roman"/>
                <w:sz w:val="28"/>
                <w:szCs w:val="28"/>
                <w:lang w:val="en-US"/>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p>
        </w:tc>
        <w:tc>
          <w:tcPr>
            <w:tcW w:w="2023"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(4,3±0,5)10</w:t>
            </w:r>
            <w:r w:rsidRPr="005F3E66">
              <w:rPr>
                <w:rFonts w:ascii="Times New Roman" w:hAnsi="Times New Roman" w:cs="Times New Roman"/>
                <w:sz w:val="28"/>
                <w:szCs w:val="28"/>
                <w:vertAlign w:val="superscript"/>
              </w:rPr>
              <w:t>5</w:t>
            </w:r>
          </w:p>
        </w:tc>
        <w:tc>
          <w:tcPr>
            <w:tcW w:w="2371"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(5,3±0,3)10</w:t>
            </w:r>
            <w:r w:rsidRPr="005F3E66">
              <w:rPr>
                <w:rFonts w:ascii="Times New Roman" w:hAnsi="Times New Roman" w:cs="Times New Roman"/>
                <w:sz w:val="28"/>
                <w:szCs w:val="28"/>
                <w:vertAlign w:val="superscript"/>
              </w:rPr>
              <w:t>2</w:t>
            </w:r>
          </w:p>
        </w:tc>
        <w:tc>
          <w:tcPr>
            <w:tcW w:w="2268"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 (2,1±0,1)10</w:t>
            </w:r>
            <w:r w:rsidRPr="005F3E66">
              <w:rPr>
                <w:rFonts w:ascii="Times New Roman" w:hAnsi="Times New Roman" w:cs="Times New Roman"/>
                <w:sz w:val="28"/>
                <w:szCs w:val="28"/>
                <w:vertAlign w:val="superscript"/>
              </w:rPr>
              <w:t>2</w:t>
            </w:r>
          </w:p>
        </w:tc>
        <w:tc>
          <w:tcPr>
            <w:tcW w:w="986" w:type="dxa"/>
          </w:tcPr>
          <w:p w:rsidR="00EB4F74" w:rsidRPr="00934A2D" w:rsidRDefault="00EB4F74" w:rsidP="00934A2D">
            <w:pPr>
              <w:rPr>
                <w:rFonts w:ascii="Times New Roman" w:hAnsi="Times New Roman" w:cs="Times New Roman"/>
                <w:sz w:val="28"/>
                <w:szCs w:val="28"/>
                <w:lang w:val="kk-KZ"/>
              </w:rPr>
            </w:pPr>
            <w:r w:rsidRPr="005F3E66">
              <w:rPr>
                <w:rFonts w:ascii="Times New Roman" w:hAnsi="Times New Roman" w:cs="Times New Roman"/>
                <w:sz w:val="28"/>
                <w:szCs w:val="28"/>
              </w:rPr>
              <w:t>10</w:t>
            </w:r>
            <w:r w:rsidR="00934A2D">
              <w:rPr>
                <w:rFonts w:ascii="Times New Roman" w:hAnsi="Times New Roman" w:cs="Times New Roman"/>
                <w:sz w:val="28"/>
                <w:szCs w:val="28"/>
                <w:vertAlign w:val="superscript"/>
                <w:lang w:val="kk-KZ"/>
              </w:rPr>
              <w:t>6</w:t>
            </w:r>
          </w:p>
        </w:tc>
      </w:tr>
      <w:tr w:rsidR="00EB4F74" w:rsidRPr="005F3E66" w:rsidTr="00A90D71">
        <w:tc>
          <w:tcPr>
            <w:tcW w:w="1980" w:type="dxa"/>
          </w:tcPr>
          <w:p w:rsidR="00EB4F74" w:rsidRPr="005F3E66" w:rsidRDefault="00A90D71" w:rsidP="00DC32BA">
            <w:pPr>
              <w:rPr>
                <w:rFonts w:ascii="Times New Roman" w:hAnsi="Times New Roman" w:cs="Times New Roman"/>
                <w:sz w:val="28"/>
                <w:szCs w:val="28"/>
              </w:rPr>
            </w:pPr>
            <w:r>
              <w:rPr>
                <w:rFonts w:ascii="Times New Roman" w:hAnsi="Times New Roman" w:cs="Times New Roman"/>
                <w:sz w:val="28"/>
                <w:szCs w:val="28"/>
                <w:lang w:val="kk-KZ"/>
              </w:rPr>
              <w:t>Бақылау</w:t>
            </w:r>
            <w:r w:rsidR="00EB4F74" w:rsidRPr="005F3E66">
              <w:rPr>
                <w:rFonts w:ascii="Times New Roman" w:hAnsi="Times New Roman" w:cs="Times New Roman"/>
                <w:sz w:val="28"/>
                <w:szCs w:val="28"/>
              </w:rPr>
              <w:t xml:space="preserve"> 3 </w:t>
            </w:r>
          </w:p>
        </w:tc>
        <w:tc>
          <w:tcPr>
            <w:tcW w:w="2023"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(4,0±0,4)10</w:t>
            </w:r>
            <w:r w:rsidRPr="005F3E66">
              <w:rPr>
                <w:rFonts w:ascii="Times New Roman" w:hAnsi="Times New Roman" w:cs="Times New Roman"/>
                <w:sz w:val="28"/>
                <w:szCs w:val="28"/>
                <w:vertAlign w:val="superscript"/>
              </w:rPr>
              <w:t>5</w:t>
            </w:r>
          </w:p>
        </w:tc>
        <w:tc>
          <w:tcPr>
            <w:tcW w:w="2371"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(2,0±0,3)10</w:t>
            </w:r>
            <w:r w:rsidRPr="005F3E66">
              <w:rPr>
                <w:rFonts w:ascii="Times New Roman" w:hAnsi="Times New Roman" w:cs="Times New Roman"/>
                <w:sz w:val="28"/>
                <w:szCs w:val="28"/>
                <w:vertAlign w:val="superscript"/>
              </w:rPr>
              <w:t>3</w:t>
            </w:r>
          </w:p>
        </w:tc>
        <w:tc>
          <w:tcPr>
            <w:tcW w:w="2268"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 (2,1±0,2)10</w:t>
            </w:r>
            <w:r w:rsidRPr="005F3E66">
              <w:rPr>
                <w:rFonts w:ascii="Times New Roman" w:hAnsi="Times New Roman" w:cs="Times New Roman"/>
                <w:sz w:val="28"/>
                <w:szCs w:val="28"/>
                <w:vertAlign w:val="superscript"/>
              </w:rPr>
              <w:t>3</w:t>
            </w:r>
          </w:p>
        </w:tc>
        <w:tc>
          <w:tcPr>
            <w:tcW w:w="986"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r>
      <w:tr w:rsidR="00EB4F74" w:rsidRPr="005F3E66" w:rsidTr="00A90D71">
        <w:tc>
          <w:tcPr>
            <w:tcW w:w="1980"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00A90D71">
              <w:rPr>
                <w:rFonts w:ascii="Times New Roman" w:hAnsi="Times New Roman" w:cs="Times New Roman"/>
                <w:sz w:val="28"/>
                <w:szCs w:val="28"/>
                <w:lang w:val="kk-KZ"/>
              </w:rPr>
              <w:t xml:space="preserve"> </w:t>
            </w:r>
            <w:r w:rsidRPr="005F3E66">
              <w:rPr>
                <w:rFonts w:ascii="Times New Roman" w:hAnsi="Times New Roman" w:cs="Times New Roman"/>
                <w:sz w:val="28"/>
                <w:szCs w:val="28"/>
              </w:rPr>
              <w:t>+</w:t>
            </w:r>
            <w:r w:rsidR="00A90D71">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sidR="00A90D71">
              <w:rPr>
                <w:rFonts w:ascii="Times New Roman" w:hAnsi="Times New Roman" w:cs="Times New Roman"/>
                <w:sz w:val="28"/>
                <w:szCs w:val="28"/>
                <w:lang w:val="kk-KZ"/>
              </w:rPr>
              <w:t>Т</w:t>
            </w:r>
            <w:r w:rsidRPr="005F3E66">
              <w:rPr>
                <w:rFonts w:ascii="Times New Roman" w:hAnsi="Times New Roman" w:cs="Times New Roman"/>
                <w:sz w:val="28"/>
                <w:szCs w:val="28"/>
              </w:rPr>
              <w:t xml:space="preserve"> </w:t>
            </w:r>
          </w:p>
        </w:tc>
        <w:tc>
          <w:tcPr>
            <w:tcW w:w="2023"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 (5,</w:t>
            </w:r>
            <w:r w:rsidRPr="005F3E66">
              <w:rPr>
                <w:rFonts w:ascii="Times New Roman" w:hAnsi="Times New Roman" w:cs="Times New Roman"/>
                <w:sz w:val="28"/>
                <w:szCs w:val="28"/>
                <w:lang w:val="en-US"/>
              </w:rPr>
              <w:t>3</w:t>
            </w:r>
            <w:r w:rsidRPr="005F3E66">
              <w:rPr>
                <w:rFonts w:ascii="Times New Roman" w:hAnsi="Times New Roman" w:cs="Times New Roman"/>
                <w:sz w:val="28"/>
                <w:szCs w:val="28"/>
              </w:rPr>
              <w:t>±0,3)10</w:t>
            </w:r>
            <w:r w:rsidRPr="005F3E66">
              <w:rPr>
                <w:rFonts w:ascii="Times New Roman" w:hAnsi="Times New Roman" w:cs="Times New Roman"/>
                <w:sz w:val="28"/>
                <w:szCs w:val="28"/>
                <w:vertAlign w:val="superscript"/>
              </w:rPr>
              <w:t>5</w:t>
            </w:r>
          </w:p>
        </w:tc>
        <w:tc>
          <w:tcPr>
            <w:tcW w:w="2371"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 (1,2±0,2)10</w:t>
            </w:r>
            <w:r w:rsidRPr="005F3E66">
              <w:rPr>
                <w:rFonts w:ascii="Times New Roman" w:hAnsi="Times New Roman" w:cs="Times New Roman"/>
                <w:sz w:val="28"/>
                <w:szCs w:val="28"/>
                <w:vertAlign w:val="superscript"/>
              </w:rPr>
              <w:t>3</w:t>
            </w:r>
          </w:p>
        </w:tc>
        <w:tc>
          <w:tcPr>
            <w:tcW w:w="2268"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(2,2±0,2)10</w:t>
            </w:r>
            <w:r w:rsidRPr="005F3E66">
              <w:rPr>
                <w:rFonts w:ascii="Times New Roman" w:hAnsi="Times New Roman" w:cs="Times New Roman"/>
                <w:sz w:val="28"/>
                <w:szCs w:val="28"/>
                <w:vertAlign w:val="superscript"/>
              </w:rPr>
              <w:t>3</w:t>
            </w:r>
          </w:p>
        </w:tc>
        <w:tc>
          <w:tcPr>
            <w:tcW w:w="986"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6</w:t>
            </w:r>
          </w:p>
        </w:tc>
      </w:tr>
      <w:tr w:rsidR="00EB4F74" w:rsidRPr="005F3E66" w:rsidTr="00A90D71">
        <w:tc>
          <w:tcPr>
            <w:tcW w:w="1980"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r w:rsidR="00A90D71">
              <w:rPr>
                <w:rFonts w:ascii="Times New Roman" w:hAnsi="Times New Roman" w:cs="Times New Roman"/>
                <w:sz w:val="28"/>
                <w:szCs w:val="28"/>
                <w:lang w:val="kk-KZ"/>
              </w:rPr>
              <w:t xml:space="preserve"> </w:t>
            </w:r>
            <w:r w:rsidRPr="005F3E66">
              <w:rPr>
                <w:rFonts w:ascii="Times New Roman" w:hAnsi="Times New Roman" w:cs="Times New Roman"/>
                <w:sz w:val="28"/>
                <w:szCs w:val="28"/>
              </w:rPr>
              <w:t>+</w:t>
            </w:r>
            <w:r w:rsidR="00A90D71">
              <w:rPr>
                <w:rFonts w:ascii="Times New Roman" w:hAnsi="Times New Roman" w:cs="Times New Roman"/>
                <w:sz w:val="28"/>
                <w:szCs w:val="28"/>
                <w:lang w:val="kk-KZ"/>
              </w:rPr>
              <w:t xml:space="preserve"> </w:t>
            </w:r>
            <w:r w:rsidR="00A90D71" w:rsidRPr="005F3E66">
              <w:rPr>
                <w:rFonts w:ascii="Times New Roman" w:hAnsi="Times New Roman" w:cs="Times New Roman"/>
                <w:sz w:val="28"/>
                <w:szCs w:val="28"/>
              </w:rPr>
              <w:t>ОМ</w:t>
            </w:r>
            <w:r w:rsidR="00A90D71">
              <w:rPr>
                <w:rFonts w:ascii="Times New Roman" w:hAnsi="Times New Roman" w:cs="Times New Roman"/>
                <w:sz w:val="28"/>
                <w:szCs w:val="28"/>
                <w:lang w:val="kk-KZ"/>
              </w:rPr>
              <w:t>Т</w:t>
            </w:r>
          </w:p>
        </w:tc>
        <w:tc>
          <w:tcPr>
            <w:tcW w:w="2023"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(7,0±1,0)10</w:t>
            </w:r>
            <w:r w:rsidRPr="005F3E66">
              <w:rPr>
                <w:rFonts w:ascii="Times New Roman" w:hAnsi="Times New Roman" w:cs="Times New Roman"/>
                <w:sz w:val="28"/>
                <w:szCs w:val="28"/>
                <w:vertAlign w:val="superscript"/>
              </w:rPr>
              <w:t>5</w:t>
            </w:r>
          </w:p>
        </w:tc>
        <w:tc>
          <w:tcPr>
            <w:tcW w:w="2371"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(2,0±0,3)10</w:t>
            </w:r>
            <w:r w:rsidRPr="005F3E66">
              <w:rPr>
                <w:rFonts w:ascii="Times New Roman" w:hAnsi="Times New Roman" w:cs="Times New Roman"/>
                <w:sz w:val="28"/>
                <w:szCs w:val="28"/>
                <w:vertAlign w:val="superscript"/>
              </w:rPr>
              <w:t>3</w:t>
            </w:r>
          </w:p>
        </w:tc>
        <w:tc>
          <w:tcPr>
            <w:tcW w:w="2268"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 (2,3±0,2)10</w:t>
            </w:r>
            <w:r w:rsidRPr="005F3E66">
              <w:rPr>
                <w:rFonts w:ascii="Times New Roman" w:hAnsi="Times New Roman" w:cs="Times New Roman"/>
                <w:sz w:val="28"/>
                <w:szCs w:val="28"/>
                <w:vertAlign w:val="superscript"/>
              </w:rPr>
              <w:t>3</w:t>
            </w:r>
          </w:p>
        </w:tc>
        <w:tc>
          <w:tcPr>
            <w:tcW w:w="986"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6</w:t>
            </w:r>
          </w:p>
        </w:tc>
      </w:tr>
      <w:tr w:rsidR="00EB4F74" w:rsidRPr="005F3E66" w:rsidTr="00A90D71">
        <w:tc>
          <w:tcPr>
            <w:tcW w:w="9628" w:type="dxa"/>
            <w:gridSpan w:val="5"/>
          </w:tcPr>
          <w:p w:rsidR="00EB4F74" w:rsidRPr="005F3E66" w:rsidRDefault="00EB4F74" w:rsidP="00DC32BA">
            <w:pPr>
              <w:jc w:val="center"/>
              <w:rPr>
                <w:rFonts w:ascii="Times New Roman" w:hAnsi="Times New Roman" w:cs="Times New Roman"/>
                <w:b/>
                <w:sz w:val="28"/>
                <w:szCs w:val="28"/>
              </w:rPr>
            </w:pPr>
            <w:r w:rsidRPr="005F3E66">
              <w:rPr>
                <w:rFonts w:ascii="Times New Roman" w:hAnsi="Times New Roman" w:cs="Times New Roman"/>
                <w:b/>
                <w:sz w:val="28"/>
                <w:szCs w:val="28"/>
              </w:rPr>
              <w:t>5 % мазут</w:t>
            </w:r>
          </w:p>
        </w:tc>
      </w:tr>
      <w:tr w:rsidR="00EB4F74" w:rsidRPr="005F3E66" w:rsidTr="00A90D71">
        <w:tc>
          <w:tcPr>
            <w:tcW w:w="1980" w:type="dxa"/>
          </w:tcPr>
          <w:p w:rsidR="00EB4F74" w:rsidRPr="005F3E66" w:rsidRDefault="00A90D71" w:rsidP="00DC32BA">
            <w:pPr>
              <w:rPr>
                <w:rFonts w:ascii="Times New Roman" w:hAnsi="Times New Roman" w:cs="Times New Roman"/>
                <w:sz w:val="28"/>
                <w:szCs w:val="28"/>
                <w:lang w:val="en-US"/>
              </w:rPr>
            </w:pPr>
            <w:r>
              <w:rPr>
                <w:rFonts w:ascii="Times New Roman" w:hAnsi="Times New Roman" w:cs="Times New Roman"/>
                <w:sz w:val="28"/>
                <w:szCs w:val="28"/>
                <w:lang w:val="kk-KZ"/>
              </w:rPr>
              <w:t>Бақылау</w:t>
            </w:r>
            <w:r w:rsidR="00EB4F74" w:rsidRPr="005F3E66">
              <w:rPr>
                <w:rFonts w:ascii="Times New Roman" w:hAnsi="Times New Roman" w:cs="Times New Roman"/>
                <w:sz w:val="28"/>
                <w:szCs w:val="28"/>
              </w:rPr>
              <w:t xml:space="preserve"> 4</w:t>
            </w:r>
          </w:p>
        </w:tc>
        <w:tc>
          <w:tcPr>
            <w:tcW w:w="2023"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(4,0±0,3)10</w:t>
            </w:r>
            <w:r w:rsidRPr="005F3E66">
              <w:rPr>
                <w:rFonts w:ascii="Times New Roman" w:hAnsi="Times New Roman" w:cs="Times New Roman"/>
                <w:sz w:val="28"/>
                <w:szCs w:val="28"/>
                <w:vertAlign w:val="superscript"/>
              </w:rPr>
              <w:t>4</w:t>
            </w:r>
          </w:p>
        </w:tc>
        <w:tc>
          <w:tcPr>
            <w:tcW w:w="2371"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(1,0±0,2)10</w:t>
            </w:r>
            <w:r w:rsidRPr="005F3E66">
              <w:rPr>
                <w:rFonts w:ascii="Times New Roman" w:hAnsi="Times New Roman" w:cs="Times New Roman"/>
                <w:sz w:val="28"/>
                <w:szCs w:val="28"/>
                <w:vertAlign w:val="superscript"/>
              </w:rPr>
              <w:t>3</w:t>
            </w:r>
          </w:p>
        </w:tc>
        <w:tc>
          <w:tcPr>
            <w:tcW w:w="2268" w:type="dxa"/>
          </w:tcPr>
          <w:p w:rsidR="00EB4F74" w:rsidRPr="005F3E66" w:rsidRDefault="00EB4F74" w:rsidP="00DC32BA">
            <w:pPr>
              <w:rPr>
                <w:rFonts w:ascii="Times New Roman" w:hAnsi="Times New Roman" w:cs="Times New Roman"/>
                <w:sz w:val="28"/>
                <w:szCs w:val="28"/>
                <w:lang w:val="en-US"/>
              </w:rPr>
            </w:pPr>
            <w:r w:rsidRPr="005F3E66">
              <w:rPr>
                <w:rFonts w:ascii="Times New Roman" w:hAnsi="Times New Roman" w:cs="Times New Roman"/>
                <w:sz w:val="28"/>
                <w:szCs w:val="28"/>
              </w:rPr>
              <w:t xml:space="preserve"> (3,2±0,2)10</w:t>
            </w:r>
            <w:r w:rsidRPr="005F3E66">
              <w:rPr>
                <w:rFonts w:ascii="Times New Roman" w:hAnsi="Times New Roman" w:cs="Times New Roman"/>
                <w:sz w:val="28"/>
                <w:szCs w:val="28"/>
                <w:vertAlign w:val="superscript"/>
              </w:rPr>
              <w:t>2</w:t>
            </w:r>
          </w:p>
        </w:tc>
        <w:tc>
          <w:tcPr>
            <w:tcW w:w="986"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bl>
    <w:p w:rsidR="00172244" w:rsidRDefault="00D65774" w:rsidP="00D65774">
      <w:p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кестенің жалғасы</w:t>
      </w:r>
    </w:p>
    <w:tbl>
      <w:tblPr>
        <w:tblStyle w:val="ae"/>
        <w:tblW w:w="0" w:type="auto"/>
        <w:tblLayout w:type="fixed"/>
        <w:tblLook w:val="04A0" w:firstRow="1" w:lastRow="0" w:firstColumn="1" w:lastColumn="0" w:noHBand="0" w:noVBand="1"/>
      </w:tblPr>
      <w:tblGrid>
        <w:gridCol w:w="1980"/>
        <w:gridCol w:w="2023"/>
        <w:gridCol w:w="2371"/>
        <w:gridCol w:w="2268"/>
        <w:gridCol w:w="986"/>
      </w:tblGrid>
      <w:tr w:rsidR="00D65774" w:rsidRPr="005F3E66" w:rsidTr="00D65774">
        <w:tc>
          <w:tcPr>
            <w:tcW w:w="1980"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Pr="005F3E66">
              <w:rPr>
                <w:rFonts w:ascii="Times New Roman" w:hAnsi="Times New Roman" w:cs="Times New Roman"/>
                <w:sz w:val="28"/>
                <w:szCs w:val="28"/>
              </w:rPr>
              <w:t xml:space="preserve"> </w:t>
            </w:r>
          </w:p>
        </w:tc>
        <w:tc>
          <w:tcPr>
            <w:tcW w:w="2023"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 xml:space="preserve"> (4,0±0,3)10</w:t>
            </w:r>
            <w:r>
              <w:rPr>
                <w:rFonts w:ascii="Times New Roman" w:hAnsi="Times New Roman" w:cs="Times New Roman"/>
                <w:sz w:val="28"/>
                <w:szCs w:val="28"/>
                <w:vertAlign w:val="superscript"/>
              </w:rPr>
              <w:t>5</w:t>
            </w:r>
          </w:p>
        </w:tc>
        <w:tc>
          <w:tcPr>
            <w:tcW w:w="2371"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(3,2±0,4)10</w:t>
            </w:r>
            <w:r w:rsidRPr="005F3E66">
              <w:rPr>
                <w:rFonts w:ascii="Times New Roman" w:hAnsi="Times New Roman" w:cs="Times New Roman"/>
                <w:sz w:val="28"/>
                <w:szCs w:val="28"/>
                <w:vertAlign w:val="superscript"/>
              </w:rPr>
              <w:t>3</w:t>
            </w:r>
          </w:p>
        </w:tc>
        <w:tc>
          <w:tcPr>
            <w:tcW w:w="2268"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(4,1±0,2)10</w:t>
            </w:r>
            <w:r w:rsidRPr="005F3E66">
              <w:rPr>
                <w:rFonts w:ascii="Times New Roman" w:hAnsi="Times New Roman" w:cs="Times New Roman"/>
                <w:sz w:val="28"/>
                <w:szCs w:val="28"/>
                <w:vertAlign w:val="superscript"/>
              </w:rPr>
              <w:t>2</w:t>
            </w:r>
          </w:p>
        </w:tc>
        <w:tc>
          <w:tcPr>
            <w:tcW w:w="986" w:type="dxa"/>
          </w:tcPr>
          <w:p w:rsidR="00D65774" w:rsidRPr="00934A2D" w:rsidRDefault="00D65774" w:rsidP="00934A2D">
            <w:pPr>
              <w:rPr>
                <w:rFonts w:ascii="Times New Roman" w:hAnsi="Times New Roman" w:cs="Times New Roman"/>
                <w:sz w:val="28"/>
                <w:szCs w:val="28"/>
                <w:lang w:val="kk-KZ"/>
              </w:rPr>
            </w:pPr>
            <w:r w:rsidRPr="005F3E66">
              <w:rPr>
                <w:rFonts w:ascii="Times New Roman" w:hAnsi="Times New Roman" w:cs="Times New Roman"/>
                <w:sz w:val="28"/>
                <w:szCs w:val="28"/>
              </w:rPr>
              <w:t>10</w:t>
            </w:r>
            <w:r w:rsidR="00934A2D">
              <w:rPr>
                <w:rFonts w:ascii="Times New Roman" w:hAnsi="Times New Roman" w:cs="Times New Roman"/>
                <w:sz w:val="28"/>
                <w:szCs w:val="28"/>
                <w:vertAlign w:val="superscript"/>
                <w:lang w:val="kk-KZ"/>
              </w:rPr>
              <w:t>5</w:t>
            </w:r>
          </w:p>
        </w:tc>
      </w:tr>
      <w:tr w:rsidR="00D65774" w:rsidRPr="005F3E66" w:rsidTr="00D65774">
        <w:tc>
          <w:tcPr>
            <w:tcW w:w="1980" w:type="dxa"/>
          </w:tcPr>
          <w:p w:rsidR="00D65774" w:rsidRPr="005F3E66" w:rsidRDefault="00D65774" w:rsidP="00D65774">
            <w:pPr>
              <w:rPr>
                <w:rFonts w:ascii="Times New Roman" w:hAnsi="Times New Roman" w:cs="Times New Roman"/>
                <w:sz w:val="28"/>
                <w:szCs w:val="28"/>
                <w:lang w:val="en-US"/>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p>
        </w:tc>
        <w:tc>
          <w:tcPr>
            <w:tcW w:w="2023"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(2,8±0,3)10</w:t>
            </w:r>
            <w:r w:rsidRPr="005F3E66">
              <w:rPr>
                <w:rFonts w:ascii="Times New Roman" w:hAnsi="Times New Roman" w:cs="Times New Roman"/>
                <w:sz w:val="28"/>
                <w:szCs w:val="28"/>
                <w:vertAlign w:val="superscript"/>
              </w:rPr>
              <w:t>5</w:t>
            </w:r>
          </w:p>
        </w:tc>
        <w:tc>
          <w:tcPr>
            <w:tcW w:w="2371"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(3,0±0,4)10</w:t>
            </w:r>
            <w:r w:rsidRPr="005F3E66">
              <w:rPr>
                <w:rFonts w:ascii="Times New Roman" w:hAnsi="Times New Roman" w:cs="Times New Roman"/>
                <w:sz w:val="28"/>
                <w:szCs w:val="28"/>
                <w:vertAlign w:val="superscript"/>
              </w:rPr>
              <w:t>3</w:t>
            </w:r>
          </w:p>
        </w:tc>
        <w:tc>
          <w:tcPr>
            <w:tcW w:w="2268"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(5,3±0,2)10</w:t>
            </w:r>
            <w:r w:rsidRPr="005F3E66">
              <w:rPr>
                <w:rFonts w:ascii="Times New Roman" w:hAnsi="Times New Roman" w:cs="Times New Roman"/>
                <w:sz w:val="28"/>
                <w:szCs w:val="28"/>
                <w:vertAlign w:val="superscript"/>
              </w:rPr>
              <w:t>2</w:t>
            </w:r>
          </w:p>
        </w:tc>
        <w:tc>
          <w:tcPr>
            <w:tcW w:w="986" w:type="dxa"/>
          </w:tcPr>
          <w:p w:rsidR="00D65774" w:rsidRPr="00934A2D" w:rsidRDefault="00D65774" w:rsidP="00934A2D">
            <w:pPr>
              <w:rPr>
                <w:rFonts w:ascii="Times New Roman" w:hAnsi="Times New Roman" w:cs="Times New Roman"/>
                <w:sz w:val="28"/>
                <w:szCs w:val="28"/>
                <w:lang w:val="kk-KZ"/>
              </w:rPr>
            </w:pPr>
            <w:r w:rsidRPr="005F3E66">
              <w:rPr>
                <w:rFonts w:ascii="Times New Roman" w:hAnsi="Times New Roman" w:cs="Times New Roman"/>
                <w:sz w:val="28"/>
                <w:szCs w:val="28"/>
              </w:rPr>
              <w:t>10</w:t>
            </w:r>
            <w:r w:rsidR="00934A2D">
              <w:rPr>
                <w:rFonts w:ascii="Times New Roman" w:hAnsi="Times New Roman" w:cs="Times New Roman"/>
                <w:sz w:val="28"/>
                <w:szCs w:val="28"/>
                <w:vertAlign w:val="superscript"/>
                <w:lang w:val="kk-KZ"/>
              </w:rPr>
              <w:t>6</w:t>
            </w:r>
          </w:p>
        </w:tc>
      </w:tr>
      <w:tr w:rsidR="00D65774" w:rsidRPr="005F3E66" w:rsidTr="00D65774">
        <w:tc>
          <w:tcPr>
            <w:tcW w:w="1980" w:type="dxa"/>
          </w:tcPr>
          <w:p w:rsidR="00D65774" w:rsidRPr="005F3E66" w:rsidRDefault="00D65774" w:rsidP="00D65774">
            <w:pPr>
              <w:rPr>
                <w:rFonts w:ascii="Times New Roman" w:hAnsi="Times New Roman" w:cs="Times New Roman"/>
                <w:sz w:val="28"/>
                <w:szCs w:val="28"/>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5</w:t>
            </w:r>
          </w:p>
        </w:tc>
        <w:tc>
          <w:tcPr>
            <w:tcW w:w="2023"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(6,0±</w:t>
            </w:r>
            <w:r w:rsidRPr="005F3E66">
              <w:rPr>
                <w:rFonts w:ascii="Times New Roman" w:hAnsi="Times New Roman" w:cs="Times New Roman"/>
                <w:sz w:val="28"/>
                <w:szCs w:val="28"/>
                <w:lang w:val="en-US"/>
              </w:rPr>
              <w:t>1</w:t>
            </w:r>
            <w:r w:rsidRPr="005F3E66">
              <w:rPr>
                <w:rFonts w:ascii="Times New Roman" w:hAnsi="Times New Roman" w:cs="Times New Roman"/>
                <w:sz w:val="28"/>
                <w:szCs w:val="28"/>
              </w:rPr>
              <w:t>,</w:t>
            </w:r>
            <w:r w:rsidRPr="005F3E66">
              <w:rPr>
                <w:rFonts w:ascii="Times New Roman" w:hAnsi="Times New Roman" w:cs="Times New Roman"/>
                <w:sz w:val="28"/>
                <w:szCs w:val="28"/>
                <w:lang w:val="en-US"/>
              </w:rPr>
              <w:t>0</w:t>
            </w: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c>
          <w:tcPr>
            <w:tcW w:w="2371"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2,</w:t>
            </w:r>
            <w:r w:rsidRPr="005F3E66">
              <w:rPr>
                <w:rFonts w:ascii="Times New Roman" w:hAnsi="Times New Roman" w:cs="Times New Roman"/>
                <w:sz w:val="28"/>
                <w:szCs w:val="28"/>
                <w:lang w:val="en-US"/>
              </w:rPr>
              <w:t>5</w:t>
            </w:r>
            <w:r w:rsidRPr="005F3E66">
              <w:rPr>
                <w:rFonts w:ascii="Times New Roman" w:hAnsi="Times New Roman" w:cs="Times New Roman"/>
                <w:sz w:val="28"/>
                <w:szCs w:val="28"/>
              </w:rPr>
              <w:t>±0,2)10</w:t>
            </w:r>
            <w:r w:rsidRPr="005F3E66">
              <w:rPr>
                <w:rFonts w:ascii="Times New Roman" w:hAnsi="Times New Roman" w:cs="Times New Roman"/>
                <w:sz w:val="28"/>
                <w:szCs w:val="28"/>
                <w:vertAlign w:val="superscript"/>
              </w:rPr>
              <w:t>3</w:t>
            </w:r>
          </w:p>
        </w:tc>
        <w:tc>
          <w:tcPr>
            <w:tcW w:w="2268" w:type="dxa"/>
          </w:tcPr>
          <w:p w:rsidR="00D65774" w:rsidRPr="005F3E66" w:rsidRDefault="00D65774" w:rsidP="00D65774">
            <w:pPr>
              <w:rPr>
                <w:rFonts w:ascii="Times New Roman" w:hAnsi="Times New Roman" w:cs="Times New Roman"/>
                <w:sz w:val="28"/>
                <w:szCs w:val="28"/>
                <w:lang w:val="en-US"/>
              </w:rPr>
            </w:pPr>
            <w:r w:rsidRPr="005F3E66">
              <w:rPr>
                <w:rFonts w:ascii="Times New Roman" w:hAnsi="Times New Roman" w:cs="Times New Roman"/>
                <w:sz w:val="28"/>
                <w:szCs w:val="28"/>
              </w:rPr>
              <w:t xml:space="preserve"> (2,2±0,2)10</w:t>
            </w:r>
            <w:r w:rsidRPr="005F3E66">
              <w:rPr>
                <w:rFonts w:ascii="Times New Roman" w:hAnsi="Times New Roman" w:cs="Times New Roman"/>
                <w:sz w:val="28"/>
                <w:szCs w:val="28"/>
                <w:vertAlign w:val="superscript"/>
              </w:rPr>
              <w:t>3</w:t>
            </w:r>
          </w:p>
        </w:tc>
        <w:tc>
          <w:tcPr>
            <w:tcW w:w="986"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D65774" w:rsidRPr="005F3E66" w:rsidTr="00D65774">
        <w:tc>
          <w:tcPr>
            <w:tcW w:w="1980"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Pr>
                <w:rFonts w:ascii="Times New Roman" w:hAnsi="Times New Roman" w:cs="Times New Roman"/>
                <w:sz w:val="28"/>
                <w:szCs w:val="28"/>
                <w:lang w:val="kk-KZ"/>
              </w:rPr>
              <w:t>Т</w:t>
            </w:r>
            <w:r w:rsidRPr="005F3E66">
              <w:rPr>
                <w:rFonts w:ascii="Times New Roman" w:hAnsi="Times New Roman" w:cs="Times New Roman"/>
                <w:sz w:val="28"/>
                <w:szCs w:val="28"/>
              </w:rPr>
              <w:t xml:space="preserve"> </w:t>
            </w:r>
          </w:p>
        </w:tc>
        <w:tc>
          <w:tcPr>
            <w:tcW w:w="2023"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 xml:space="preserve"> (8,0±</w:t>
            </w:r>
            <w:r w:rsidRPr="005F3E66">
              <w:rPr>
                <w:rFonts w:ascii="Times New Roman" w:hAnsi="Times New Roman" w:cs="Times New Roman"/>
                <w:sz w:val="28"/>
                <w:szCs w:val="28"/>
                <w:lang w:val="en-US"/>
              </w:rPr>
              <w:t>1</w:t>
            </w:r>
            <w:r w:rsidRPr="005F3E66">
              <w:rPr>
                <w:rFonts w:ascii="Times New Roman" w:hAnsi="Times New Roman" w:cs="Times New Roman"/>
                <w:sz w:val="28"/>
                <w:szCs w:val="28"/>
              </w:rPr>
              <w:t>,</w:t>
            </w:r>
            <w:r w:rsidRPr="005F3E66">
              <w:rPr>
                <w:rFonts w:ascii="Times New Roman" w:hAnsi="Times New Roman" w:cs="Times New Roman"/>
                <w:sz w:val="28"/>
                <w:szCs w:val="28"/>
                <w:lang w:val="en-US"/>
              </w:rPr>
              <w:t>0</w:t>
            </w: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c>
          <w:tcPr>
            <w:tcW w:w="2371"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2,4±0,2)10</w:t>
            </w:r>
            <w:r w:rsidRPr="005F3E66">
              <w:rPr>
                <w:rFonts w:ascii="Times New Roman" w:hAnsi="Times New Roman" w:cs="Times New Roman"/>
                <w:sz w:val="28"/>
                <w:szCs w:val="28"/>
                <w:vertAlign w:val="superscript"/>
              </w:rPr>
              <w:t>3</w:t>
            </w:r>
          </w:p>
        </w:tc>
        <w:tc>
          <w:tcPr>
            <w:tcW w:w="2268"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(3,3±0,2)10</w:t>
            </w:r>
            <w:r w:rsidRPr="005F3E66">
              <w:rPr>
                <w:rFonts w:ascii="Times New Roman" w:hAnsi="Times New Roman" w:cs="Times New Roman"/>
                <w:sz w:val="28"/>
                <w:szCs w:val="28"/>
                <w:vertAlign w:val="superscript"/>
              </w:rPr>
              <w:t>3</w:t>
            </w:r>
          </w:p>
        </w:tc>
        <w:tc>
          <w:tcPr>
            <w:tcW w:w="986"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r>
      <w:tr w:rsidR="00D65774" w:rsidRPr="005F3E66" w:rsidTr="00D65774">
        <w:tc>
          <w:tcPr>
            <w:tcW w:w="1980"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Pr>
                <w:rFonts w:ascii="Times New Roman" w:hAnsi="Times New Roman" w:cs="Times New Roman"/>
                <w:sz w:val="28"/>
                <w:szCs w:val="28"/>
                <w:lang w:val="kk-KZ"/>
              </w:rPr>
              <w:t>Т</w:t>
            </w:r>
          </w:p>
        </w:tc>
        <w:tc>
          <w:tcPr>
            <w:tcW w:w="2023"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(18,0±0,6)10</w:t>
            </w:r>
            <w:r w:rsidRPr="005F3E66">
              <w:rPr>
                <w:rFonts w:ascii="Times New Roman" w:hAnsi="Times New Roman" w:cs="Times New Roman"/>
                <w:sz w:val="28"/>
                <w:szCs w:val="28"/>
                <w:vertAlign w:val="superscript"/>
              </w:rPr>
              <w:t>5</w:t>
            </w:r>
          </w:p>
        </w:tc>
        <w:tc>
          <w:tcPr>
            <w:tcW w:w="2371" w:type="dxa"/>
          </w:tcPr>
          <w:p w:rsidR="00D65774" w:rsidRPr="005F3E66" w:rsidRDefault="00D65774" w:rsidP="00D65774">
            <w:pPr>
              <w:jc w:val="center"/>
              <w:rPr>
                <w:rFonts w:ascii="Times New Roman" w:hAnsi="Times New Roman" w:cs="Times New Roman"/>
                <w:sz w:val="28"/>
                <w:szCs w:val="28"/>
                <w:vertAlign w:val="superscript"/>
              </w:rPr>
            </w:pPr>
            <w:r w:rsidRPr="005F3E66">
              <w:rPr>
                <w:rFonts w:ascii="Times New Roman" w:hAnsi="Times New Roman" w:cs="Times New Roman"/>
                <w:sz w:val="28"/>
                <w:szCs w:val="28"/>
              </w:rPr>
              <w:t>-</w:t>
            </w:r>
          </w:p>
        </w:tc>
        <w:tc>
          <w:tcPr>
            <w:tcW w:w="2268"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(3,2±0,2)10</w:t>
            </w:r>
            <w:r w:rsidRPr="005F3E66">
              <w:rPr>
                <w:rFonts w:ascii="Times New Roman" w:hAnsi="Times New Roman" w:cs="Times New Roman"/>
                <w:sz w:val="28"/>
                <w:szCs w:val="28"/>
                <w:vertAlign w:val="superscript"/>
              </w:rPr>
              <w:t>3</w:t>
            </w:r>
          </w:p>
        </w:tc>
        <w:tc>
          <w:tcPr>
            <w:tcW w:w="986"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6</w:t>
            </w:r>
          </w:p>
        </w:tc>
      </w:tr>
      <w:tr w:rsidR="00D65774" w:rsidRPr="009B3E54" w:rsidTr="00D65774">
        <w:tc>
          <w:tcPr>
            <w:tcW w:w="9628" w:type="dxa"/>
            <w:gridSpan w:val="5"/>
          </w:tcPr>
          <w:p w:rsidR="00D65774" w:rsidRPr="009B3E54" w:rsidRDefault="00D65774" w:rsidP="00D65774">
            <w:pPr>
              <w:jc w:val="center"/>
              <w:rPr>
                <w:rFonts w:ascii="Times New Roman" w:hAnsi="Times New Roman" w:cs="Times New Roman"/>
                <w:b/>
                <w:sz w:val="28"/>
                <w:szCs w:val="28"/>
                <w:lang w:val="kk-KZ"/>
              </w:rPr>
            </w:pPr>
            <w:r w:rsidRPr="005F3E66">
              <w:rPr>
                <w:rFonts w:ascii="Times New Roman" w:hAnsi="Times New Roman" w:cs="Times New Roman"/>
                <w:b/>
                <w:sz w:val="28"/>
                <w:szCs w:val="28"/>
              </w:rPr>
              <w:t>5 % Д</w:t>
            </w:r>
            <w:r>
              <w:rPr>
                <w:rFonts w:ascii="Times New Roman" w:hAnsi="Times New Roman" w:cs="Times New Roman"/>
                <w:b/>
                <w:sz w:val="28"/>
                <w:szCs w:val="28"/>
                <w:lang w:val="kk-KZ"/>
              </w:rPr>
              <w:t>О</w:t>
            </w:r>
          </w:p>
        </w:tc>
      </w:tr>
      <w:tr w:rsidR="00D65774" w:rsidRPr="005F3E66" w:rsidTr="00D65774">
        <w:tc>
          <w:tcPr>
            <w:tcW w:w="1980" w:type="dxa"/>
          </w:tcPr>
          <w:p w:rsidR="00D65774" w:rsidRPr="005F3E66" w:rsidRDefault="00D65774" w:rsidP="00D65774">
            <w:pPr>
              <w:rPr>
                <w:rFonts w:ascii="Times New Roman" w:hAnsi="Times New Roman" w:cs="Times New Roman"/>
                <w:sz w:val="28"/>
                <w:szCs w:val="28"/>
                <w:lang w:val="en-US"/>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6</w:t>
            </w:r>
          </w:p>
        </w:tc>
        <w:tc>
          <w:tcPr>
            <w:tcW w:w="2023"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(5,0±0,2)10</w:t>
            </w:r>
            <w:r w:rsidRPr="005F3E66">
              <w:rPr>
                <w:rFonts w:ascii="Times New Roman" w:hAnsi="Times New Roman" w:cs="Times New Roman"/>
                <w:sz w:val="28"/>
                <w:szCs w:val="28"/>
                <w:vertAlign w:val="superscript"/>
              </w:rPr>
              <w:t>4</w:t>
            </w:r>
          </w:p>
        </w:tc>
        <w:tc>
          <w:tcPr>
            <w:tcW w:w="2371" w:type="dxa"/>
          </w:tcPr>
          <w:p w:rsidR="00D65774" w:rsidRPr="009B3E54" w:rsidRDefault="00D65774" w:rsidP="00D65774">
            <w:pPr>
              <w:rPr>
                <w:rFonts w:ascii="Times New Roman" w:hAnsi="Times New Roman" w:cs="Times New Roman"/>
                <w:sz w:val="28"/>
                <w:szCs w:val="28"/>
                <w:vertAlign w:val="superscript"/>
                <w:lang w:val="kk-KZ"/>
              </w:rPr>
            </w:pPr>
            <w:r w:rsidRPr="005F3E66">
              <w:rPr>
                <w:rFonts w:ascii="Times New Roman" w:hAnsi="Times New Roman" w:cs="Times New Roman"/>
                <w:sz w:val="28"/>
                <w:szCs w:val="28"/>
              </w:rPr>
              <w:t xml:space="preserve"> </w:t>
            </w:r>
            <w:r>
              <w:rPr>
                <w:rFonts w:ascii="Times New Roman" w:hAnsi="Times New Roman" w:cs="Times New Roman"/>
                <w:sz w:val="28"/>
                <w:szCs w:val="28"/>
                <w:lang w:val="kk-KZ"/>
              </w:rPr>
              <w:t>анықталмады</w:t>
            </w:r>
          </w:p>
        </w:tc>
        <w:tc>
          <w:tcPr>
            <w:tcW w:w="2268"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 xml:space="preserve"> (0,3±0,1)10</w:t>
            </w:r>
            <w:r w:rsidRPr="005F3E66">
              <w:rPr>
                <w:rFonts w:ascii="Times New Roman" w:hAnsi="Times New Roman" w:cs="Times New Roman"/>
                <w:sz w:val="28"/>
                <w:szCs w:val="28"/>
                <w:vertAlign w:val="superscript"/>
              </w:rPr>
              <w:t>3</w:t>
            </w:r>
          </w:p>
        </w:tc>
        <w:tc>
          <w:tcPr>
            <w:tcW w:w="986"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D65774" w:rsidRPr="005F3E66" w:rsidTr="00D65774">
        <w:tc>
          <w:tcPr>
            <w:tcW w:w="1980"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Pr="005F3E66">
              <w:rPr>
                <w:rFonts w:ascii="Times New Roman" w:hAnsi="Times New Roman" w:cs="Times New Roman"/>
                <w:sz w:val="28"/>
                <w:szCs w:val="28"/>
              </w:rPr>
              <w:t xml:space="preserve"> </w:t>
            </w:r>
          </w:p>
        </w:tc>
        <w:tc>
          <w:tcPr>
            <w:tcW w:w="2023"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(2,3±0,3)10</w:t>
            </w:r>
            <w:r w:rsidRPr="005F3E66">
              <w:rPr>
                <w:rFonts w:ascii="Times New Roman" w:hAnsi="Times New Roman" w:cs="Times New Roman"/>
                <w:sz w:val="28"/>
                <w:szCs w:val="28"/>
                <w:vertAlign w:val="superscript"/>
              </w:rPr>
              <w:t>5</w:t>
            </w:r>
          </w:p>
        </w:tc>
        <w:tc>
          <w:tcPr>
            <w:tcW w:w="2371"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(1,3±0,3)10</w:t>
            </w:r>
            <w:r w:rsidRPr="005F3E66">
              <w:rPr>
                <w:rFonts w:ascii="Times New Roman" w:hAnsi="Times New Roman" w:cs="Times New Roman"/>
                <w:sz w:val="28"/>
                <w:szCs w:val="28"/>
                <w:vertAlign w:val="superscript"/>
              </w:rPr>
              <w:t>2</w:t>
            </w:r>
          </w:p>
        </w:tc>
        <w:tc>
          <w:tcPr>
            <w:tcW w:w="2268"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(0,8±0,2)10</w:t>
            </w:r>
            <w:r w:rsidRPr="005F3E66">
              <w:rPr>
                <w:rFonts w:ascii="Times New Roman" w:hAnsi="Times New Roman" w:cs="Times New Roman"/>
                <w:sz w:val="28"/>
                <w:szCs w:val="28"/>
                <w:vertAlign w:val="superscript"/>
              </w:rPr>
              <w:t>3</w:t>
            </w:r>
          </w:p>
        </w:tc>
        <w:tc>
          <w:tcPr>
            <w:tcW w:w="986"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r>
      <w:tr w:rsidR="00D65774" w:rsidRPr="005F3E66" w:rsidTr="00D65774">
        <w:tc>
          <w:tcPr>
            <w:tcW w:w="1980" w:type="dxa"/>
          </w:tcPr>
          <w:p w:rsidR="00D65774" w:rsidRPr="005F3E66" w:rsidRDefault="00D65774" w:rsidP="00D65774">
            <w:pPr>
              <w:rPr>
                <w:rFonts w:ascii="Times New Roman" w:hAnsi="Times New Roman" w:cs="Times New Roman"/>
                <w:sz w:val="28"/>
                <w:szCs w:val="28"/>
                <w:lang w:val="en-US"/>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p>
        </w:tc>
        <w:tc>
          <w:tcPr>
            <w:tcW w:w="2023"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(8,0±1,0)10</w:t>
            </w:r>
            <w:r w:rsidRPr="005F3E66">
              <w:rPr>
                <w:rFonts w:ascii="Times New Roman" w:hAnsi="Times New Roman" w:cs="Times New Roman"/>
                <w:sz w:val="28"/>
                <w:szCs w:val="28"/>
                <w:vertAlign w:val="superscript"/>
              </w:rPr>
              <w:t>5</w:t>
            </w:r>
          </w:p>
        </w:tc>
        <w:tc>
          <w:tcPr>
            <w:tcW w:w="2371"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(3,0±0,4)10</w:t>
            </w:r>
            <w:r w:rsidRPr="005F3E66">
              <w:rPr>
                <w:rFonts w:ascii="Times New Roman" w:hAnsi="Times New Roman" w:cs="Times New Roman"/>
                <w:sz w:val="28"/>
                <w:szCs w:val="28"/>
                <w:vertAlign w:val="superscript"/>
              </w:rPr>
              <w:t>2</w:t>
            </w:r>
          </w:p>
        </w:tc>
        <w:tc>
          <w:tcPr>
            <w:tcW w:w="2268"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(0,1±0,1)10</w:t>
            </w:r>
            <w:r w:rsidRPr="005F3E66">
              <w:rPr>
                <w:rFonts w:ascii="Times New Roman" w:hAnsi="Times New Roman" w:cs="Times New Roman"/>
                <w:sz w:val="28"/>
                <w:szCs w:val="28"/>
                <w:vertAlign w:val="superscript"/>
              </w:rPr>
              <w:t>3</w:t>
            </w:r>
          </w:p>
        </w:tc>
        <w:tc>
          <w:tcPr>
            <w:tcW w:w="986"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r>
      <w:tr w:rsidR="00D65774" w:rsidRPr="005F3E66" w:rsidTr="00D65774">
        <w:tc>
          <w:tcPr>
            <w:tcW w:w="1980" w:type="dxa"/>
          </w:tcPr>
          <w:p w:rsidR="00D65774" w:rsidRPr="005F3E66" w:rsidRDefault="00D65774" w:rsidP="00D65774">
            <w:pPr>
              <w:rPr>
                <w:rFonts w:ascii="Times New Roman" w:hAnsi="Times New Roman" w:cs="Times New Roman"/>
                <w:sz w:val="28"/>
                <w:szCs w:val="28"/>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7 </w:t>
            </w:r>
          </w:p>
        </w:tc>
        <w:tc>
          <w:tcPr>
            <w:tcW w:w="2023"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(4,1±0,2)10</w:t>
            </w:r>
            <w:r w:rsidRPr="005F3E66">
              <w:rPr>
                <w:rFonts w:ascii="Times New Roman" w:hAnsi="Times New Roman" w:cs="Times New Roman"/>
                <w:sz w:val="28"/>
                <w:szCs w:val="28"/>
                <w:vertAlign w:val="superscript"/>
              </w:rPr>
              <w:t>5</w:t>
            </w:r>
          </w:p>
        </w:tc>
        <w:tc>
          <w:tcPr>
            <w:tcW w:w="2371"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(2,0±0,2)10</w:t>
            </w:r>
            <w:r w:rsidRPr="005F3E66">
              <w:rPr>
                <w:rFonts w:ascii="Times New Roman" w:hAnsi="Times New Roman" w:cs="Times New Roman"/>
                <w:sz w:val="28"/>
                <w:szCs w:val="28"/>
                <w:vertAlign w:val="superscript"/>
              </w:rPr>
              <w:t>2</w:t>
            </w:r>
          </w:p>
        </w:tc>
        <w:tc>
          <w:tcPr>
            <w:tcW w:w="2268"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 xml:space="preserve"> (1,0±0,3)10</w:t>
            </w:r>
            <w:r w:rsidRPr="005F3E66">
              <w:rPr>
                <w:rFonts w:ascii="Times New Roman" w:hAnsi="Times New Roman" w:cs="Times New Roman"/>
                <w:sz w:val="28"/>
                <w:szCs w:val="28"/>
                <w:vertAlign w:val="superscript"/>
              </w:rPr>
              <w:t>3</w:t>
            </w:r>
          </w:p>
        </w:tc>
        <w:tc>
          <w:tcPr>
            <w:tcW w:w="986"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r>
      <w:tr w:rsidR="00D65774" w:rsidRPr="005F3E66" w:rsidTr="00D65774">
        <w:tc>
          <w:tcPr>
            <w:tcW w:w="1980"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Pr>
                <w:rFonts w:ascii="Times New Roman" w:hAnsi="Times New Roman" w:cs="Times New Roman"/>
                <w:sz w:val="28"/>
                <w:szCs w:val="28"/>
                <w:lang w:val="kk-KZ"/>
              </w:rPr>
              <w:t>Т</w:t>
            </w:r>
          </w:p>
        </w:tc>
        <w:tc>
          <w:tcPr>
            <w:tcW w:w="2023"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(8,1±0,4)10</w:t>
            </w:r>
            <w:r w:rsidRPr="005F3E66">
              <w:rPr>
                <w:rFonts w:ascii="Times New Roman" w:hAnsi="Times New Roman" w:cs="Times New Roman"/>
                <w:sz w:val="28"/>
                <w:szCs w:val="28"/>
                <w:vertAlign w:val="superscript"/>
              </w:rPr>
              <w:t>5</w:t>
            </w:r>
          </w:p>
        </w:tc>
        <w:tc>
          <w:tcPr>
            <w:tcW w:w="2371"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(3,0±0,2)10</w:t>
            </w:r>
            <w:r w:rsidRPr="005F3E66">
              <w:rPr>
                <w:rFonts w:ascii="Times New Roman" w:hAnsi="Times New Roman" w:cs="Times New Roman"/>
                <w:sz w:val="28"/>
                <w:szCs w:val="28"/>
                <w:vertAlign w:val="superscript"/>
              </w:rPr>
              <w:t>2</w:t>
            </w:r>
          </w:p>
        </w:tc>
        <w:tc>
          <w:tcPr>
            <w:tcW w:w="2268"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(1,7±0,2)10</w:t>
            </w:r>
            <w:r w:rsidRPr="005F3E66">
              <w:rPr>
                <w:rFonts w:ascii="Times New Roman" w:hAnsi="Times New Roman" w:cs="Times New Roman"/>
                <w:sz w:val="28"/>
                <w:szCs w:val="28"/>
                <w:vertAlign w:val="superscript"/>
              </w:rPr>
              <w:t>3</w:t>
            </w:r>
          </w:p>
        </w:tc>
        <w:tc>
          <w:tcPr>
            <w:tcW w:w="986"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6</w:t>
            </w:r>
          </w:p>
        </w:tc>
      </w:tr>
      <w:tr w:rsidR="00D65774" w:rsidRPr="005F3E66" w:rsidTr="00D65774">
        <w:tc>
          <w:tcPr>
            <w:tcW w:w="1980"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Pr>
                <w:rFonts w:ascii="Times New Roman" w:hAnsi="Times New Roman" w:cs="Times New Roman"/>
                <w:sz w:val="28"/>
                <w:szCs w:val="28"/>
                <w:lang w:val="kk-KZ"/>
              </w:rPr>
              <w:t>Т</w:t>
            </w:r>
          </w:p>
        </w:tc>
        <w:tc>
          <w:tcPr>
            <w:tcW w:w="2023"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(9,0±1,0)10</w:t>
            </w:r>
            <w:r w:rsidRPr="005F3E66">
              <w:rPr>
                <w:rFonts w:ascii="Times New Roman" w:hAnsi="Times New Roman" w:cs="Times New Roman"/>
                <w:sz w:val="28"/>
                <w:szCs w:val="28"/>
                <w:vertAlign w:val="superscript"/>
              </w:rPr>
              <w:t>5</w:t>
            </w:r>
          </w:p>
        </w:tc>
        <w:tc>
          <w:tcPr>
            <w:tcW w:w="2371"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(2,4±0,3)10</w:t>
            </w:r>
            <w:r w:rsidRPr="005F3E66">
              <w:rPr>
                <w:rFonts w:ascii="Times New Roman" w:hAnsi="Times New Roman" w:cs="Times New Roman"/>
                <w:sz w:val="28"/>
                <w:szCs w:val="28"/>
                <w:vertAlign w:val="superscript"/>
              </w:rPr>
              <w:t>2</w:t>
            </w:r>
          </w:p>
        </w:tc>
        <w:tc>
          <w:tcPr>
            <w:tcW w:w="2268" w:type="dxa"/>
          </w:tcPr>
          <w:p w:rsidR="00D65774" w:rsidRPr="005F3E66" w:rsidRDefault="00D65774" w:rsidP="00D65774">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(2,2±0,1)10</w:t>
            </w:r>
            <w:r w:rsidRPr="005F3E66">
              <w:rPr>
                <w:rFonts w:ascii="Times New Roman" w:hAnsi="Times New Roman" w:cs="Times New Roman"/>
                <w:sz w:val="28"/>
                <w:szCs w:val="28"/>
                <w:vertAlign w:val="superscript"/>
              </w:rPr>
              <w:t>3</w:t>
            </w:r>
          </w:p>
        </w:tc>
        <w:tc>
          <w:tcPr>
            <w:tcW w:w="986" w:type="dxa"/>
          </w:tcPr>
          <w:p w:rsidR="00D65774" w:rsidRPr="005F3E66" w:rsidRDefault="00D65774" w:rsidP="00D65774">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6</w:t>
            </w:r>
          </w:p>
        </w:tc>
      </w:tr>
      <w:tr w:rsidR="00D65774" w:rsidRPr="005F3E66" w:rsidTr="00D65774">
        <w:tc>
          <w:tcPr>
            <w:tcW w:w="9628" w:type="dxa"/>
            <w:gridSpan w:val="5"/>
          </w:tcPr>
          <w:p w:rsidR="00D65774" w:rsidRPr="005F3E66" w:rsidRDefault="00D65774" w:rsidP="00D65774">
            <w:pPr>
              <w:rPr>
                <w:rFonts w:ascii="Times New Roman" w:hAnsi="Times New Roman" w:cs="Times New Roman"/>
                <w:sz w:val="28"/>
                <w:szCs w:val="28"/>
              </w:rPr>
            </w:pPr>
            <w:r w:rsidRPr="002415CC">
              <w:rPr>
                <w:rFonts w:ascii="Times New Roman" w:hAnsi="Times New Roman" w:cs="Times New Roman"/>
                <w:sz w:val="28"/>
                <w:szCs w:val="28"/>
              </w:rPr>
              <w:t>Ескерту</w:t>
            </w:r>
            <w:r w:rsidRPr="002415CC">
              <w:rPr>
                <w:rFonts w:ascii="Times New Roman" w:hAnsi="Times New Roman" w:cs="Times New Roman"/>
                <w:sz w:val="28"/>
                <w:szCs w:val="28"/>
                <w:lang w:val="kk-KZ"/>
              </w:rPr>
              <w:t>: шы</w:t>
            </w:r>
            <w:r>
              <w:rPr>
                <w:rFonts w:ascii="Times New Roman" w:hAnsi="Times New Roman" w:cs="Times New Roman"/>
                <w:sz w:val="28"/>
                <w:szCs w:val="28"/>
                <w:lang w:val="kk-KZ"/>
              </w:rPr>
              <w:t>н</w:t>
            </w:r>
            <w:r w:rsidRPr="002415CC">
              <w:rPr>
                <w:rFonts w:ascii="Times New Roman" w:hAnsi="Times New Roman" w:cs="Times New Roman"/>
                <w:sz w:val="28"/>
                <w:szCs w:val="28"/>
                <w:lang w:val="kk-KZ"/>
              </w:rPr>
              <w:t>айылығы</w:t>
            </w:r>
            <w:r w:rsidRPr="002415CC">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Pr>
                <w:rFonts w:ascii="Times New Roman" w:hAnsi="Times New Roman" w:cs="Times New Roman"/>
                <w:sz w:val="28"/>
                <w:szCs w:val="28"/>
                <w:lang w:val="kk-KZ"/>
              </w:rPr>
              <w:t xml:space="preserve"> </w:t>
            </w:r>
            <w:r w:rsidRPr="002415CC">
              <w:rPr>
                <w:rFonts w:ascii="Times New Roman" w:hAnsi="Times New Roman" w:cs="Times New Roman"/>
                <w:sz w:val="28"/>
                <w:szCs w:val="28"/>
                <w:lang w:val="en-US"/>
              </w:rPr>
              <w:t>&lt;</w:t>
            </w:r>
            <w:r>
              <w:rPr>
                <w:rFonts w:ascii="Times New Roman" w:hAnsi="Times New Roman" w:cs="Times New Roman"/>
                <w:sz w:val="28"/>
                <w:szCs w:val="28"/>
                <w:lang w:val="kk-KZ"/>
              </w:rPr>
              <w:t>0</w:t>
            </w:r>
            <w:r w:rsidRPr="002415CC">
              <w:rPr>
                <w:rFonts w:ascii="Times New Roman" w:hAnsi="Times New Roman" w:cs="Times New Roman"/>
                <w:sz w:val="28"/>
                <w:szCs w:val="28"/>
                <w:lang w:val="kk-KZ"/>
              </w:rPr>
              <w:t>,</w:t>
            </w:r>
            <w:r w:rsidRPr="002415CC">
              <w:rPr>
                <w:rFonts w:ascii="Times New Roman" w:hAnsi="Times New Roman" w:cs="Times New Roman"/>
                <w:sz w:val="28"/>
                <w:szCs w:val="28"/>
                <w:lang w:val="en-US"/>
              </w:rPr>
              <w:t>05</w:t>
            </w:r>
          </w:p>
        </w:tc>
      </w:tr>
    </w:tbl>
    <w:p w:rsidR="00D65774" w:rsidRPr="00D65774" w:rsidRDefault="00D65774" w:rsidP="00D65774">
      <w:pPr>
        <w:spacing w:after="0"/>
        <w:rPr>
          <w:rFonts w:ascii="Times New Roman" w:hAnsi="Times New Roman" w:cs="Times New Roman"/>
          <w:sz w:val="28"/>
          <w:szCs w:val="28"/>
          <w:lang w:val="kk-KZ"/>
        </w:rPr>
      </w:pPr>
    </w:p>
    <w:p w:rsidR="009A302A" w:rsidRPr="00D14399" w:rsidRDefault="00A90D71" w:rsidP="00DC32BA">
      <w:pPr>
        <w:spacing w:after="0" w:line="240" w:lineRule="auto"/>
        <w:ind w:firstLine="708"/>
        <w:jc w:val="both"/>
        <w:rPr>
          <w:rFonts w:ascii="Times New Roman" w:hAnsi="Times New Roman" w:cs="Times New Roman"/>
          <w:sz w:val="28"/>
          <w:szCs w:val="28"/>
          <w:lang w:val="kk-KZ"/>
        </w:rPr>
      </w:pPr>
      <w:r w:rsidRPr="006627DF">
        <w:rPr>
          <w:rFonts w:ascii="Times New Roman" w:hAnsi="Times New Roman" w:cs="Times New Roman"/>
          <w:sz w:val="28"/>
          <w:szCs w:val="28"/>
          <w:lang w:val="kk-KZ"/>
        </w:rPr>
        <w:t xml:space="preserve">3 айдан кейін 10% мұнай, мазут және дизельді отын концентрациясында барлық бақылау нұсқаларында гетеротрофты бактериялардың көрсеткіштері 2 және 3 </w:t>
      </w:r>
      <w:r>
        <w:rPr>
          <w:rFonts w:ascii="Times New Roman" w:hAnsi="Times New Roman" w:cs="Times New Roman"/>
          <w:sz w:val="28"/>
          <w:szCs w:val="28"/>
          <w:lang w:val="kk-KZ"/>
        </w:rPr>
        <w:t>ретке</w:t>
      </w:r>
      <w:r w:rsidRPr="006627DF">
        <w:rPr>
          <w:rFonts w:ascii="Times New Roman" w:hAnsi="Times New Roman" w:cs="Times New Roman"/>
          <w:sz w:val="28"/>
          <w:szCs w:val="28"/>
          <w:lang w:val="kk-KZ"/>
        </w:rPr>
        <w:t xml:space="preserve"> өсті. </w:t>
      </w:r>
      <w:r w:rsidRPr="00D14399">
        <w:rPr>
          <w:rFonts w:ascii="Times New Roman" w:hAnsi="Times New Roman" w:cs="Times New Roman"/>
          <w:sz w:val="28"/>
          <w:szCs w:val="28"/>
          <w:lang w:val="kk-KZ"/>
        </w:rPr>
        <w:t xml:space="preserve">Сондай-ақ, </w:t>
      </w:r>
      <w:r w:rsidR="00D65774">
        <w:rPr>
          <w:rFonts w:ascii="Times New Roman" w:hAnsi="Times New Roman" w:cs="Times New Roman"/>
          <w:sz w:val="28"/>
          <w:szCs w:val="28"/>
          <w:lang w:val="kk-KZ"/>
        </w:rPr>
        <w:t>көмірсутектотықтырғыш микроорганизмдердің</w:t>
      </w:r>
      <w:r w:rsidRPr="00D14399">
        <w:rPr>
          <w:rFonts w:ascii="Times New Roman" w:hAnsi="Times New Roman" w:cs="Times New Roman"/>
          <w:sz w:val="28"/>
          <w:szCs w:val="28"/>
          <w:lang w:val="kk-KZ"/>
        </w:rPr>
        <w:t xml:space="preserve"> саны 1, 2 және 3 рет</w:t>
      </w:r>
      <w:r w:rsidR="009A302A">
        <w:rPr>
          <w:rFonts w:ascii="Times New Roman" w:hAnsi="Times New Roman" w:cs="Times New Roman"/>
          <w:sz w:val="28"/>
          <w:szCs w:val="28"/>
          <w:lang w:val="kk-KZ"/>
        </w:rPr>
        <w:t>те</w:t>
      </w:r>
      <w:r w:rsidRPr="00D14399">
        <w:rPr>
          <w:rFonts w:ascii="Times New Roman" w:hAnsi="Times New Roman" w:cs="Times New Roman"/>
          <w:sz w:val="28"/>
          <w:szCs w:val="28"/>
          <w:lang w:val="kk-KZ"/>
        </w:rPr>
        <w:t>рге өсті. Барлық бақылау нұсқаларында актиномицеттер саны азайған, Бақылау 4</w:t>
      </w:r>
      <w:r w:rsidRPr="00D14399">
        <w:rPr>
          <w:rFonts w:ascii="Times New Roman" w:hAnsi="Times New Roman" w:cs="Times New Roman"/>
          <w:sz w:val="28"/>
          <w:szCs w:val="28"/>
          <w:vertAlign w:val="superscript"/>
          <w:lang w:val="kk-KZ"/>
        </w:rPr>
        <w:t>1</w:t>
      </w:r>
      <w:r w:rsidRPr="00D14399">
        <w:rPr>
          <w:rFonts w:ascii="Times New Roman" w:hAnsi="Times New Roman" w:cs="Times New Roman"/>
          <w:sz w:val="28"/>
          <w:szCs w:val="28"/>
          <w:lang w:val="kk-KZ"/>
        </w:rPr>
        <w:t xml:space="preserve"> және Бақылау 5</w:t>
      </w:r>
      <w:r w:rsidRPr="00D14399">
        <w:rPr>
          <w:rFonts w:ascii="Times New Roman" w:hAnsi="Times New Roman" w:cs="Times New Roman"/>
          <w:sz w:val="28"/>
          <w:szCs w:val="28"/>
          <w:vertAlign w:val="superscript"/>
          <w:lang w:val="kk-KZ"/>
        </w:rPr>
        <w:t>1</w:t>
      </w:r>
      <w:r w:rsidRPr="00D14399">
        <w:rPr>
          <w:rFonts w:ascii="Times New Roman" w:hAnsi="Times New Roman" w:cs="Times New Roman"/>
          <w:sz w:val="28"/>
          <w:szCs w:val="28"/>
          <w:lang w:val="kk-KZ"/>
        </w:rPr>
        <w:t xml:space="preserve"> нұсқаларында таза топырақпен салыстырғанда анықталған жоқ, 1 айдан кейінгі нұсқалармен салыстырғанда 1,2 есе өскен. Бақылау 2</w:t>
      </w:r>
      <w:r w:rsidRPr="00D14399">
        <w:rPr>
          <w:rFonts w:ascii="Times New Roman" w:hAnsi="Times New Roman" w:cs="Times New Roman"/>
          <w:sz w:val="28"/>
          <w:szCs w:val="28"/>
          <w:vertAlign w:val="superscript"/>
          <w:lang w:val="kk-KZ"/>
        </w:rPr>
        <w:t>1</w:t>
      </w:r>
      <w:r w:rsidRPr="00D14399">
        <w:rPr>
          <w:rFonts w:ascii="Times New Roman" w:hAnsi="Times New Roman" w:cs="Times New Roman"/>
          <w:sz w:val="28"/>
          <w:szCs w:val="28"/>
          <w:lang w:val="kk-KZ"/>
        </w:rPr>
        <w:t xml:space="preserve"> нұсқасындағы жіп тәрізді саңырауқұлақтардың саны дерлік өзгерген жоқ, ал қалғандары барлық </w:t>
      </w:r>
      <w:r w:rsidR="009A302A">
        <w:rPr>
          <w:rFonts w:ascii="Times New Roman" w:hAnsi="Times New Roman" w:cs="Times New Roman"/>
          <w:sz w:val="28"/>
          <w:szCs w:val="28"/>
          <w:lang w:val="kk-KZ"/>
        </w:rPr>
        <w:t>Б</w:t>
      </w:r>
      <w:r w:rsidRPr="00D14399">
        <w:rPr>
          <w:rFonts w:ascii="Times New Roman" w:hAnsi="Times New Roman" w:cs="Times New Roman"/>
          <w:sz w:val="28"/>
          <w:szCs w:val="28"/>
          <w:lang w:val="kk-KZ"/>
        </w:rPr>
        <w:t>ақылау нұсқаларында 1 айдан кейінгі және таза топырақтан кейінгі нұсқалармен салыстырғанда 1 және 2 есе жоғары (1</w:t>
      </w:r>
      <w:r w:rsidR="00CD5D4C">
        <w:rPr>
          <w:rFonts w:ascii="Times New Roman" w:hAnsi="Times New Roman" w:cs="Times New Roman"/>
          <w:sz w:val="28"/>
          <w:szCs w:val="28"/>
          <w:lang w:val="kk-KZ"/>
        </w:rPr>
        <w:t>4</w:t>
      </w:r>
      <w:r w:rsidRPr="00D14399">
        <w:rPr>
          <w:rFonts w:ascii="Times New Roman" w:hAnsi="Times New Roman" w:cs="Times New Roman"/>
          <w:sz w:val="28"/>
          <w:szCs w:val="28"/>
          <w:lang w:val="kk-KZ"/>
        </w:rPr>
        <w:t>-кесте).</w:t>
      </w:r>
    </w:p>
    <w:p w:rsidR="009A302A" w:rsidRPr="00D14399" w:rsidRDefault="009A302A" w:rsidP="00DC32BA">
      <w:pPr>
        <w:spacing w:after="0" w:line="240" w:lineRule="auto"/>
        <w:ind w:firstLine="708"/>
        <w:jc w:val="both"/>
        <w:rPr>
          <w:rFonts w:ascii="Times New Roman" w:hAnsi="Times New Roman" w:cs="Times New Roman"/>
          <w:sz w:val="28"/>
          <w:szCs w:val="28"/>
          <w:lang w:val="kk-KZ"/>
        </w:rPr>
      </w:pPr>
    </w:p>
    <w:p w:rsidR="003C5280" w:rsidRDefault="009B3E54" w:rsidP="00E02F0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Pr="00A90D71">
        <w:rPr>
          <w:rFonts w:ascii="Times New Roman" w:hAnsi="Times New Roman" w:cs="Times New Roman"/>
          <w:sz w:val="28"/>
          <w:szCs w:val="28"/>
          <w:lang w:val="kk-KZ"/>
        </w:rPr>
        <w:t xml:space="preserve"> </w:t>
      </w:r>
      <w:r w:rsidR="003C5280">
        <w:rPr>
          <w:rFonts w:ascii="Times New Roman" w:hAnsi="Times New Roman" w:cs="Times New Roman"/>
          <w:sz w:val="28"/>
          <w:szCs w:val="28"/>
          <w:lang w:val="kk-KZ"/>
        </w:rPr>
        <w:t>1</w:t>
      </w:r>
      <w:r w:rsidR="00CD5D4C">
        <w:rPr>
          <w:rFonts w:ascii="Times New Roman" w:hAnsi="Times New Roman" w:cs="Times New Roman"/>
          <w:sz w:val="28"/>
          <w:szCs w:val="28"/>
          <w:lang w:val="kk-KZ"/>
        </w:rPr>
        <w:t>4</w:t>
      </w:r>
      <w:r w:rsidR="003C5280">
        <w:rPr>
          <w:rFonts w:ascii="Times New Roman" w:hAnsi="Times New Roman" w:cs="Times New Roman"/>
          <w:sz w:val="28"/>
          <w:szCs w:val="28"/>
          <w:lang w:val="kk-KZ"/>
        </w:rPr>
        <w:t xml:space="preserve"> </w:t>
      </w:r>
      <w:r w:rsidRPr="00A90D71">
        <w:rPr>
          <w:rFonts w:ascii="Times New Roman" w:hAnsi="Times New Roman" w:cs="Times New Roman"/>
          <w:sz w:val="28"/>
          <w:szCs w:val="28"/>
          <w:lang w:val="kk-KZ"/>
        </w:rPr>
        <w:t xml:space="preserve">- </w:t>
      </w:r>
      <w:r w:rsidRPr="001B046C">
        <w:rPr>
          <w:rFonts w:ascii="Times New Roman" w:hAnsi="Times New Roman" w:cs="Times New Roman"/>
          <w:sz w:val="28"/>
          <w:szCs w:val="28"/>
          <w:lang w:val="kk-KZ"/>
        </w:rPr>
        <w:t>Мұнай және мұнай</w:t>
      </w:r>
      <w:r w:rsidR="003C5280">
        <w:rPr>
          <w:rFonts w:ascii="Times New Roman" w:hAnsi="Times New Roman" w:cs="Times New Roman"/>
          <w:sz w:val="28"/>
          <w:szCs w:val="28"/>
          <w:lang w:val="kk-KZ"/>
        </w:rPr>
        <w:t xml:space="preserve"> </w:t>
      </w:r>
      <w:r w:rsidRPr="001B046C">
        <w:rPr>
          <w:rFonts w:ascii="Times New Roman" w:hAnsi="Times New Roman" w:cs="Times New Roman"/>
          <w:sz w:val="28"/>
          <w:szCs w:val="28"/>
          <w:lang w:val="kk-KZ"/>
        </w:rPr>
        <w:t>өнімдерімен (</w:t>
      </w:r>
      <w:r>
        <w:rPr>
          <w:rFonts w:ascii="Times New Roman" w:hAnsi="Times New Roman" w:cs="Times New Roman"/>
          <w:sz w:val="28"/>
          <w:szCs w:val="28"/>
          <w:lang w:val="kk-KZ"/>
        </w:rPr>
        <w:t>10</w:t>
      </w:r>
      <w:r w:rsidRPr="001B046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B046C">
        <w:rPr>
          <w:rFonts w:ascii="Times New Roman" w:hAnsi="Times New Roman" w:cs="Times New Roman"/>
          <w:sz w:val="28"/>
          <w:szCs w:val="28"/>
          <w:lang w:val="kk-KZ"/>
        </w:rPr>
        <w:t xml:space="preserve">ластанған топырақ үлгілеріндегі микроорганизмдер саны, </w:t>
      </w:r>
      <w:r>
        <w:rPr>
          <w:rFonts w:ascii="Times New Roman" w:hAnsi="Times New Roman" w:cs="Times New Roman"/>
          <w:sz w:val="28"/>
          <w:szCs w:val="28"/>
          <w:lang w:val="kk-KZ"/>
        </w:rPr>
        <w:t xml:space="preserve">3 </w:t>
      </w:r>
      <w:r w:rsidRPr="001B046C">
        <w:rPr>
          <w:rFonts w:ascii="Times New Roman" w:hAnsi="Times New Roman" w:cs="Times New Roman"/>
          <w:sz w:val="28"/>
          <w:szCs w:val="28"/>
          <w:lang w:val="kk-KZ"/>
        </w:rPr>
        <w:t xml:space="preserve">айдан кейінгі </w:t>
      </w:r>
      <w:r>
        <w:rPr>
          <w:rFonts w:ascii="Times New Roman" w:hAnsi="Times New Roman" w:cs="Times New Roman"/>
          <w:sz w:val="28"/>
          <w:szCs w:val="28"/>
          <w:lang w:val="kk-KZ"/>
        </w:rPr>
        <w:t>модельдік</w:t>
      </w:r>
      <w:r w:rsidRPr="001B046C">
        <w:rPr>
          <w:rFonts w:ascii="Times New Roman" w:hAnsi="Times New Roman" w:cs="Times New Roman"/>
          <w:sz w:val="28"/>
          <w:szCs w:val="28"/>
          <w:lang w:val="kk-KZ"/>
        </w:rPr>
        <w:t xml:space="preserve"> тәжірибе</w:t>
      </w:r>
    </w:p>
    <w:p w:rsidR="00E02F0E" w:rsidRPr="00D14399" w:rsidRDefault="00E02F0E" w:rsidP="00E02F0E">
      <w:pPr>
        <w:spacing w:after="0" w:line="240" w:lineRule="auto"/>
        <w:ind w:firstLine="708"/>
        <w:jc w:val="both"/>
        <w:rPr>
          <w:rFonts w:ascii="Times New Roman" w:hAnsi="Times New Roman" w:cs="Times New Roman"/>
          <w:sz w:val="28"/>
          <w:szCs w:val="28"/>
          <w:lang w:val="kk-KZ"/>
        </w:rPr>
      </w:pPr>
    </w:p>
    <w:tbl>
      <w:tblPr>
        <w:tblStyle w:val="ae"/>
        <w:tblW w:w="0" w:type="auto"/>
        <w:tblLook w:val="04A0" w:firstRow="1" w:lastRow="0" w:firstColumn="1" w:lastColumn="0" w:noHBand="0" w:noVBand="1"/>
      </w:tblPr>
      <w:tblGrid>
        <w:gridCol w:w="2002"/>
        <w:gridCol w:w="1962"/>
        <w:gridCol w:w="2297"/>
        <w:gridCol w:w="2239"/>
        <w:gridCol w:w="1128"/>
      </w:tblGrid>
      <w:tr w:rsidR="009B3E54" w:rsidRPr="005F3E66" w:rsidTr="009B3E54">
        <w:trPr>
          <w:trHeight w:val="1001"/>
        </w:trPr>
        <w:tc>
          <w:tcPr>
            <w:tcW w:w="2002" w:type="dxa"/>
          </w:tcPr>
          <w:p w:rsidR="009B3E54" w:rsidRPr="003A20F5" w:rsidRDefault="009B3E54" w:rsidP="00DC32BA">
            <w:pPr>
              <w:rPr>
                <w:rFonts w:ascii="Times New Roman" w:hAnsi="Times New Roman" w:cs="Times New Roman"/>
                <w:sz w:val="28"/>
                <w:szCs w:val="28"/>
                <w:lang w:val="kk-KZ"/>
              </w:rPr>
            </w:pPr>
            <w:r>
              <w:rPr>
                <w:rFonts w:ascii="Times New Roman" w:hAnsi="Times New Roman" w:cs="Times New Roman"/>
                <w:sz w:val="28"/>
                <w:szCs w:val="28"/>
                <w:lang w:val="kk-KZ"/>
              </w:rPr>
              <w:t>Нұсқалар</w:t>
            </w:r>
          </w:p>
        </w:tc>
        <w:tc>
          <w:tcPr>
            <w:tcW w:w="1962" w:type="dxa"/>
          </w:tcPr>
          <w:p w:rsidR="009B3E54" w:rsidRPr="005F3E66" w:rsidRDefault="009B3E54" w:rsidP="00DC32BA">
            <w:pPr>
              <w:rPr>
                <w:rFonts w:ascii="Times New Roman" w:hAnsi="Times New Roman" w:cs="Times New Roman"/>
                <w:sz w:val="28"/>
                <w:szCs w:val="28"/>
              </w:rPr>
            </w:pPr>
            <w:r w:rsidRPr="005F3E66">
              <w:rPr>
                <w:rFonts w:ascii="Times New Roman" w:hAnsi="Times New Roman" w:cs="Times New Roman"/>
                <w:sz w:val="28"/>
                <w:szCs w:val="28"/>
              </w:rPr>
              <w:t>Гетеротроф</w:t>
            </w:r>
            <w:r>
              <w:rPr>
                <w:rFonts w:ascii="Times New Roman" w:hAnsi="Times New Roman" w:cs="Times New Roman"/>
                <w:sz w:val="28"/>
                <w:szCs w:val="28"/>
                <w:lang w:val="kk-KZ"/>
              </w:rPr>
              <w:t>ты</w:t>
            </w:r>
            <w:r w:rsidRPr="005F3E66">
              <w:rPr>
                <w:rFonts w:ascii="Times New Roman" w:hAnsi="Times New Roman" w:cs="Times New Roman"/>
                <w:sz w:val="28"/>
                <w:szCs w:val="28"/>
              </w:rPr>
              <w:t xml:space="preserve"> бактери</w:t>
            </w:r>
            <w:r>
              <w:rPr>
                <w:rFonts w:ascii="Times New Roman" w:hAnsi="Times New Roman" w:cs="Times New Roman"/>
                <w:sz w:val="28"/>
                <w:szCs w:val="28"/>
                <w:lang w:val="kk-KZ"/>
              </w:rPr>
              <w:t>ялар</w:t>
            </w:r>
            <w:r w:rsidRPr="005F3E66">
              <w:rPr>
                <w:rFonts w:ascii="Times New Roman" w:hAnsi="Times New Roman" w:cs="Times New Roman"/>
                <w:sz w:val="28"/>
                <w:szCs w:val="28"/>
              </w:rPr>
              <w:t>, К</w:t>
            </w:r>
            <w:r>
              <w:rPr>
                <w:rFonts w:ascii="Times New Roman" w:hAnsi="Times New Roman" w:cs="Times New Roman"/>
                <w:sz w:val="28"/>
                <w:szCs w:val="28"/>
                <w:lang w:val="kk-KZ"/>
              </w:rPr>
              <w:t>ТБ</w:t>
            </w:r>
            <w:r w:rsidRPr="005F3E66">
              <w:rPr>
                <w:rFonts w:ascii="Times New Roman" w:hAnsi="Times New Roman" w:cs="Times New Roman"/>
                <w:sz w:val="28"/>
                <w:szCs w:val="28"/>
              </w:rPr>
              <w:t xml:space="preserve"> /г</w:t>
            </w:r>
          </w:p>
        </w:tc>
        <w:tc>
          <w:tcPr>
            <w:tcW w:w="2297" w:type="dxa"/>
          </w:tcPr>
          <w:p w:rsidR="009B3E54" w:rsidRPr="005F3E66" w:rsidRDefault="009B3E54" w:rsidP="00DC32BA">
            <w:pPr>
              <w:rPr>
                <w:rFonts w:ascii="Times New Roman" w:hAnsi="Times New Roman" w:cs="Times New Roman"/>
                <w:sz w:val="28"/>
                <w:szCs w:val="28"/>
              </w:rPr>
            </w:pPr>
            <w:r w:rsidRPr="005F3E66">
              <w:rPr>
                <w:rFonts w:ascii="Times New Roman" w:hAnsi="Times New Roman" w:cs="Times New Roman"/>
                <w:sz w:val="28"/>
                <w:szCs w:val="28"/>
              </w:rPr>
              <w:t>Актиномицет</w:t>
            </w:r>
            <w:r>
              <w:rPr>
                <w:rFonts w:ascii="Times New Roman" w:hAnsi="Times New Roman" w:cs="Times New Roman"/>
                <w:sz w:val="28"/>
                <w:szCs w:val="28"/>
                <w:lang w:val="kk-KZ"/>
              </w:rPr>
              <w:t>тер</w:t>
            </w:r>
            <w:r w:rsidRPr="005F3E66">
              <w:rPr>
                <w:rFonts w:ascii="Times New Roman" w:hAnsi="Times New Roman" w:cs="Times New Roman"/>
                <w:sz w:val="28"/>
                <w:szCs w:val="28"/>
              </w:rPr>
              <w:t>, К</w:t>
            </w:r>
            <w:r>
              <w:rPr>
                <w:rFonts w:ascii="Times New Roman" w:hAnsi="Times New Roman" w:cs="Times New Roman"/>
                <w:sz w:val="28"/>
                <w:szCs w:val="28"/>
                <w:lang w:val="kk-KZ"/>
              </w:rPr>
              <w:t>ТБ</w:t>
            </w:r>
            <w:r w:rsidRPr="005F3E66">
              <w:rPr>
                <w:rFonts w:ascii="Times New Roman" w:hAnsi="Times New Roman" w:cs="Times New Roman"/>
                <w:sz w:val="28"/>
                <w:szCs w:val="28"/>
              </w:rPr>
              <w:t>/г</w:t>
            </w:r>
          </w:p>
        </w:tc>
        <w:tc>
          <w:tcPr>
            <w:tcW w:w="2239" w:type="dxa"/>
          </w:tcPr>
          <w:p w:rsidR="009B3E54" w:rsidRPr="005F3E66" w:rsidRDefault="009B3E54" w:rsidP="00DC32BA">
            <w:pPr>
              <w:rPr>
                <w:rFonts w:ascii="Times New Roman" w:hAnsi="Times New Roman" w:cs="Times New Roman"/>
                <w:sz w:val="28"/>
                <w:szCs w:val="28"/>
              </w:rPr>
            </w:pPr>
            <w:r>
              <w:rPr>
                <w:rFonts w:ascii="Times New Roman" w:eastAsia="Times New Roman" w:hAnsi="Times New Roman" w:cs="Times New Roman"/>
                <w:sz w:val="28"/>
                <w:szCs w:val="28"/>
                <w:lang w:val="kk-KZ"/>
              </w:rPr>
              <w:t>Ж</w:t>
            </w:r>
            <w:r w:rsidRPr="001E3F4B">
              <w:rPr>
                <w:rFonts w:ascii="Times New Roman" w:eastAsia="Times New Roman" w:hAnsi="Times New Roman" w:cs="Times New Roman"/>
                <w:sz w:val="28"/>
                <w:szCs w:val="28"/>
                <w:lang w:val="kk-KZ"/>
              </w:rPr>
              <w:t>іп тәрізді саңырауқұлақ</w:t>
            </w:r>
            <w:r>
              <w:rPr>
                <w:rFonts w:ascii="Times New Roman" w:eastAsia="Times New Roman" w:hAnsi="Times New Roman" w:cs="Times New Roman"/>
                <w:sz w:val="28"/>
                <w:szCs w:val="28"/>
                <w:lang w:val="kk-KZ"/>
              </w:rPr>
              <w:t>-р</w:t>
            </w:r>
            <w:r w:rsidRPr="005F3E66">
              <w:rPr>
                <w:rFonts w:ascii="Times New Roman" w:hAnsi="Times New Roman" w:cs="Times New Roman"/>
                <w:sz w:val="28"/>
                <w:szCs w:val="28"/>
              </w:rPr>
              <w:t>, К</w:t>
            </w:r>
            <w:r>
              <w:rPr>
                <w:rFonts w:ascii="Times New Roman" w:hAnsi="Times New Roman" w:cs="Times New Roman"/>
                <w:sz w:val="28"/>
                <w:szCs w:val="28"/>
                <w:lang w:val="kk-KZ"/>
              </w:rPr>
              <w:t>ТБ</w:t>
            </w:r>
            <w:r w:rsidRPr="005F3E66">
              <w:rPr>
                <w:rFonts w:ascii="Times New Roman" w:hAnsi="Times New Roman" w:cs="Times New Roman"/>
                <w:sz w:val="28"/>
                <w:szCs w:val="28"/>
              </w:rPr>
              <w:t xml:space="preserve"> /г</w:t>
            </w:r>
          </w:p>
        </w:tc>
        <w:tc>
          <w:tcPr>
            <w:tcW w:w="1128" w:type="dxa"/>
          </w:tcPr>
          <w:p w:rsidR="009B3E54" w:rsidRPr="005F3E66" w:rsidRDefault="009B3E54" w:rsidP="00DC32BA">
            <w:pPr>
              <w:rPr>
                <w:rFonts w:ascii="Times New Roman" w:hAnsi="Times New Roman" w:cs="Times New Roman"/>
                <w:sz w:val="28"/>
                <w:szCs w:val="28"/>
              </w:rPr>
            </w:pPr>
            <w:r>
              <w:rPr>
                <w:rFonts w:ascii="Times New Roman" w:hAnsi="Times New Roman" w:cs="Times New Roman"/>
                <w:sz w:val="28"/>
                <w:szCs w:val="28"/>
                <w:lang w:val="kk-KZ"/>
              </w:rPr>
              <w:t>КТ</w:t>
            </w:r>
            <w:r w:rsidRPr="005F3E66">
              <w:rPr>
                <w:rFonts w:ascii="Times New Roman" w:hAnsi="Times New Roman" w:cs="Times New Roman"/>
                <w:sz w:val="28"/>
                <w:szCs w:val="28"/>
              </w:rPr>
              <w:t xml:space="preserve">М, </w:t>
            </w:r>
            <w:r>
              <w:rPr>
                <w:rFonts w:ascii="Times New Roman" w:hAnsi="Times New Roman" w:cs="Times New Roman"/>
                <w:sz w:val="28"/>
                <w:szCs w:val="28"/>
                <w:lang w:val="kk-KZ"/>
              </w:rPr>
              <w:t xml:space="preserve">ЕЫС </w:t>
            </w:r>
            <w:r w:rsidRPr="005F3E66">
              <w:rPr>
                <w:rFonts w:ascii="Times New Roman" w:hAnsi="Times New Roman" w:cs="Times New Roman"/>
                <w:sz w:val="28"/>
                <w:szCs w:val="28"/>
              </w:rPr>
              <w:t xml:space="preserve"> </w:t>
            </w:r>
            <w:r>
              <w:rPr>
                <w:rFonts w:ascii="Times New Roman" w:hAnsi="Times New Roman" w:cs="Times New Roman"/>
                <w:sz w:val="28"/>
                <w:szCs w:val="28"/>
                <w:lang w:val="kk-KZ"/>
              </w:rPr>
              <w:t>жас</w:t>
            </w:r>
            <w:r w:rsidRPr="005F3E66">
              <w:rPr>
                <w:rFonts w:ascii="Times New Roman" w:hAnsi="Times New Roman" w:cs="Times New Roman"/>
                <w:sz w:val="28"/>
                <w:szCs w:val="28"/>
              </w:rPr>
              <w:t>/г</w:t>
            </w:r>
          </w:p>
        </w:tc>
      </w:tr>
      <w:tr w:rsidR="00EB4F74" w:rsidRPr="005F3E66" w:rsidTr="009B3E54">
        <w:tc>
          <w:tcPr>
            <w:tcW w:w="9628" w:type="dxa"/>
            <w:gridSpan w:val="5"/>
          </w:tcPr>
          <w:p w:rsidR="00EB4F74" w:rsidRPr="009B3E54" w:rsidRDefault="00EB4F74" w:rsidP="00DC32BA">
            <w:pPr>
              <w:jc w:val="center"/>
              <w:rPr>
                <w:rFonts w:ascii="Times New Roman" w:hAnsi="Times New Roman" w:cs="Times New Roman"/>
                <w:b/>
                <w:sz w:val="28"/>
                <w:szCs w:val="28"/>
                <w:lang w:val="kk-KZ"/>
              </w:rPr>
            </w:pPr>
            <w:r w:rsidRPr="005F3E66">
              <w:rPr>
                <w:rFonts w:ascii="Times New Roman" w:hAnsi="Times New Roman" w:cs="Times New Roman"/>
                <w:b/>
                <w:sz w:val="28"/>
                <w:szCs w:val="28"/>
              </w:rPr>
              <w:t xml:space="preserve">10 % </w:t>
            </w:r>
            <w:r w:rsidR="009B3E54">
              <w:rPr>
                <w:rFonts w:ascii="Times New Roman" w:hAnsi="Times New Roman" w:cs="Times New Roman"/>
                <w:b/>
                <w:sz w:val="28"/>
                <w:szCs w:val="28"/>
                <w:lang w:val="kk-KZ"/>
              </w:rPr>
              <w:t>мұнай</w:t>
            </w:r>
          </w:p>
        </w:tc>
      </w:tr>
      <w:tr w:rsidR="00EB4F74" w:rsidRPr="005F3E66" w:rsidTr="009B3E54">
        <w:tc>
          <w:tcPr>
            <w:tcW w:w="2002" w:type="dxa"/>
          </w:tcPr>
          <w:p w:rsidR="00EB4F74" w:rsidRPr="005F3E66" w:rsidRDefault="009B3E54" w:rsidP="00DC32BA">
            <w:pPr>
              <w:rPr>
                <w:rFonts w:ascii="Times New Roman" w:hAnsi="Times New Roman" w:cs="Times New Roman"/>
                <w:sz w:val="28"/>
                <w:szCs w:val="28"/>
                <w:vertAlign w:val="superscript"/>
                <w:lang w:val="en-US"/>
              </w:rPr>
            </w:pPr>
            <w:r>
              <w:rPr>
                <w:rFonts w:ascii="Times New Roman" w:hAnsi="Times New Roman" w:cs="Times New Roman"/>
                <w:sz w:val="28"/>
                <w:szCs w:val="28"/>
                <w:lang w:val="kk-KZ"/>
              </w:rPr>
              <w:t>Бақылау</w:t>
            </w:r>
            <w:r w:rsidR="00EB4F74" w:rsidRPr="005F3E66">
              <w:rPr>
                <w:rFonts w:ascii="Times New Roman" w:hAnsi="Times New Roman" w:cs="Times New Roman"/>
                <w:sz w:val="28"/>
                <w:szCs w:val="28"/>
              </w:rPr>
              <w:t xml:space="preserve"> 2</w:t>
            </w:r>
            <w:r w:rsidR="00EB4F74" w:rsidRPr="005F3E66">
              <w:rPr>
                <w:rFonts w:ascii="Times New Roman" w:hAnsi="Times New Roman" w:cs="Times New Roman"/>
                <w:sz w:val="28"/>
                <w:szCs w:val="28"/>
                <w:vertAlign w:val="superscript"/>
              </w:rPr>
              <w:t>1</w:t>
            </w:r>
          </w:p>
        </w:tc>
        <w:tc>
          <w:tcPr>
            <w:tcW w:w="1962"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(3,0±0,2)10</w:t>
            </w:r>
            <w:r w:rsidRPr="005F3E66">
              <w:rPr>
                <w:rFonts w:ascii="Times New Roman" w:hAnsi="Times New Roman" w:cs="Times New Roman"/>
                <w:sz w:val="28"/>
                <w:szCs w:val="28"/>
                <w:vertAlign w:val="superscript"/>
              </w:rPr>
              <w:t>4</w:t>
            </w:r>
          </w:p>
        </w:tc>
        <w:tc>
          <w:tcPr>
            <w:tcW w:w="2297"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(3,1±0,3)10</w:t>
            </w:r>
            <w:r w:rsidRPr="005F3E66">
              <w:rPr>
                <w:rFonts w:ascii="Times New Roman" w:hAnsi="Times New Roman" w:cs="Times New Roman"/>
                <w:sz w:val="28"/>
                <w:szCs w:val="28"/>
                <w:vertAlign w:val="superscript"/>
              </w:rPr>
              <w:t>2</w:t>
            </w:r>
          </w:p>
        </w:tc>
        <w:tc>
          <w:tcPr>
            <w:tcW w:w="2239" w:type="dxa"/>
          </w:tcPr>
          <w:p w:rsidR="00EB4F74" w:rsidRPr="005F3E66" w:rsidRDefault="00EB4F74" w:rsidP="00DC32BA">
            <w:pPr>
              <w:rPr>
                <w:rFonts w:ascii="Times New Roman" w:hAnsi="Times New Roman" w:cs="Times New Roman"/>
                <w:sz w:val="28"/>
                <w:szCs w:val="28"/>
              </w:rPr>
            </w:pPr>
            <w:r w:rsidRPr="005F3E66">
              <w:rPr>
                <w:rFonts w:ascii="Times New Roman" w:hAnsi="Times New Roman" w:cs="Times New Roman"/>
                <w:sz w:val="28"/>
                <w:szCs w:val="28"/>
              </w:rPr>
              <w:t xml:space="preserve"> 2,5±0,2)10</w:t>
            </w:r>
            <w:r w:rsidRPr="005F3E66">
              <w:rPr>
                <w:rFonts w:ascii="Times New Roman" w:hAnsi="Times New Roman" w:cs="Times New Roman"/>
                <w:sz w:val="28"/>
                <w:szCs w:val="28"/>
                <w:vertAlign w:val="superscript"/>
              </w:rPr>
              <w:t>2</w:t>
            </w:r>
          </w:p>
        </w:tc>
        <w:tc>
          <w:tcPr>
            <w:tcW w:w="1128" w:type="dxa"/>
          </w:tcPr>
          <w:p w:rsidR="00EB4F74" w:rsidRPr="005F3E66" w:rsidRDefault="00EB4F74" w:rsidP="00DC32BA">
            <w:pPr>
              <w:rPr>
                <w:rFonts w:ascii="Times New Roman" w:hAnsi="Times New Roman" w:cs="Times New Roman"/>
                <w:sz w:val="28"/>
                <w:szCs w:val="28"/>
                <w:vertAlign w:val="superscript"/>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3</w:t>
            </w:r>
          </w:p>
        </w:tc>
      </w:tr>
      <w:tr w:rsidR="006627DF" w:rsidRPr="005F3E66" w:rsidTr="00D14399">
        <w:tc>
          <w:tcPr>
            <w:tcW w:w="2002" w:type="dxa"/>
          </w:tcPr>
          <w:p w:rsidR="006627DF" w:rsidRPr="005F3E66" w:rsidRDefault="006627DF" w:rsidP="00D14399">
            <w:pPr>
              <w:rPr>
                <w:rFonts w:ascii="Times New Roman" w:hAnsi="Times New Roman" w:cs="Times New Roman"/>
                <w:sz w:val="28"/>
                <w:szCs w:val="28"/>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Pr="005F3E66">
              <w:rPr>
                <w:rFonts w:ascii="Times New Roman" w:hAnsi="Times New Roman" w:cs="Times New Roman"/>
                <w:sz w:val="28"/>
                <w:szCs w:val="28"/>
              </w:rPr>
              <w:t xml:space="preserve"> </w:t>
            </w:r>
          </w:p>
        </w:tc>
        <w:tc>
          <w:tcPr>
            <w:tcW w:w="1962" w:type="dxa"/>
          </w:tcPr>
          <w:p w:rsidR="006627DF" w:rsidRPr="005F3E66" w:rsidRDefault="006627DF" w:rsidP="00D14399">
            <w:pPr>
              <w:rPr>
                <w:rFonts w:ascii="Times New Roman" w:hAnsi="Times New Roman" w:cs="Times New Roman"/>
                <w:sz w:val="28"/>
                <w:szCs w:val="28"/>
              </w:rPr>
            </w:pPr>
            <w:r w:rsidRPr="005F3E66">
              <w:rPr>
                <w:rFonts w:ascii="Times New Roman" w:hAnsi="Times New Roman" w:cs="Times New Roman"/>
                <w:sz w:val="28"/>
                <w:szCs w:val="28"/>
              </w:rPr>
              <w:t xml:space="preserve"> (3,0±0,4)10</w:t>
            </w:r>
            <w:r w:rsidRPr="005F3E66">
              <w:rPr>
                <w:rFonts w:ascii="Times New Roman" w:hAnsi="Times New Roman" w:cs="Times New Roman"/>
                <w:sz w:val="28"/>
                <w:szCs w:val="28"/>
                <w:vertAlign w:val="superscript"/>
              </w:rPr>
              <w:t>5</w:t>
            </w:r>
          </w:p>
        </w:tc>
        <w:tc>
          <w:tcPr>
            <w:tcW w:w="2297" w:type="dxa"/>
          </w:tcPr>
          <w:p w:rsidR="006627DF" w:rsidRPr="005F3E66" w:rsidRDefault="006627DF" w:rsidP="00D14399">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(6,3±0,4)10</w:t>
            </w:r>
            <w:r w:rsidRPr="005F3E66">
              <w:rPr>
                <w:rFonts w:ascii="Times New Roman" w:hAnsi="Times New Roman" w:cs="Times New Roman"/>
                <w:sz w:val="28"/>
                <w:szCs w:val="28"/>
                <w:vertAlign w:val="superscript"/>
              </w:rPr>
              <w:t>2</w:t>
            </w:r>
          </w:p>
        </w:tc>
        <w:tc>
          <w:tcPr>
            <w:tcW w:w="2239" w:type="dxa"/>
          </w:tcPr>
          <w:p w:rsidR="006627DF" w:rsidRPr="005F3E66" w:rsidRDefault="006627DF" w:rsidP="00D14399">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(3,1±0,1)10</w:t>
            </w:r>
            <w:r w:rsidRPr="005F3E66">
              <w:rPr>
                <w:rFonts w:ascii="Times New Roman" w:hAnsi="Times New Roman" w:cs="Times New Roman"/>
                <w:sz w:val="28"/>
                <w:szCs w:val="28"/>
                <w:vertAlign w:val="superscript"/>
              </w:rPr>
              <w:t>2</w:t>
            </w:r>
          </w:p>
        </w:tc>
        <w:tc>
          <w:tcPr>
            <w:tcW w:w="1128" w:type="dxa"/>
          </w:tcPr>
          <w:p w:rsidR="006627DF" w:rsidRPr="005F3E66" w:rsidRDefault="006627DF" w:rsidP="00D14399">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B640E5" w:rsidRPr="005F3E66" w:rsidTr="00F60F6D">
        <w:tc>
          <w:tcPr>
            <w:tcW w:w="2002" w:type="dxa"/>
          </w:tcPr>
          <w:p w:rsidR="00B640E5" w:rsidRPr="005F3E66" w:rsidRDefault="00B640E5" w:rsidP="00F60F6D">
            <w:pPr>
              <w:rPr>
                <w:rFonts w:ascii="Times New Roman" w:hAnsi="Times New Roman" w:cs="Times New Roman"/>
                <w:sz w:val="28"/>
                <w:szCs w:val="28"/>
                <w:lang w:val="en-US"/>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p>
        </w:tc>
        <w:tc>
          <w:tcPr>
            <w:tcW w:w="1962" w:type="dxa"/>
          </w:tcPr>
          <w:p w:rsidR="00B640E5" w:rsidRPr="005F3E66" w:rsidRDefault="00B640E5" w:rsidP="00F60F6D">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(5,0±0,5)10</w:t>
            </w:r>
            <w:r w:rsidRPr="005F3E66">
              <w:rPr>
                <w:rFonts w:ascii="Times New Roman" w:hAnsi="Times New Roman" w:cs="Times New Roman"/>
                <w:sz w:val="28"/>
                <w:szCs w:val="28"/>
                <w:vertAlign w:val="superscript"/>
              </w:rPr>
              <w:t>5</w:t>
            </w:r>
          </w:p>
        </w:tc>
        <w:tc>
          <w:tcPr>
            <w:tcW w:w="2297" w:type="dxa"/>
          </w:tcPr>
          <w:p w:rsidR="00B640E5" w:rsidRPr="005F3E66" w:rsidRDefault="00B640E5" w:rsidP="00F60F6D">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(4,5±0,3)10</w:t>
            </w:r>
            <w:r w:rsidRPr="005F3E66">
              <w:rPr>
                <w:rFonts w:ascii="Times New Roman" w:hAnsi="Times New Roman" w:cs="Times New Roman"/>
                <w:sz w:val="28"/>
                <w:szCs w:val="28"/>
                <w:vertAlign w:val="superscript"/>
              </w:rPr>
              <w:t>2</w:t>
            </w:r>
          </w:p>
        </w:tc>
        <w:tc>
          <w:tcPr>
            <w:tcW w:w="2239" w:type="dxa"/>
          </w:tcPr>
          <w:p w:rsidR="00B640E5" w:rsidRPr="005F3E66" w:rsidRDefault="00B640E5" w:rsidP="00F60F6D">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(3,5±0,1)10</w:t>
            </w:r>
            <w:r w:rsidRPr="005F3E66">
              <w:rPr>
                <w:rFonts w:ascii="Times New Roman" w:hAnsi="Times New Roman" w:cs="Times New Roman"/>
                <w:sz w:val="28"/>
                <w:szCs w:val="28"/>
                <w:vertAlign w:val="superscript"/>
              </w:rPr>
              <w:t>2</w:t>
            </w:r>
          </w:p>
        </w:tc>
        <w:tc>
          <w:tcPr>
            <w:tcW w:w="1128" w:type="dxa"/>
          </w:tcPr>
          <w:p w:rsidR="00B640E5" w:rsidRPr="005F3E66" w:rsidRDefault="00B640E5" w:rsidP="00F60F6D">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75216E" w:rsidRPr="005F3E66" w:rsidTr="00F60F6D">
        <w:tc>
          <w:tcPr>
            <w:tcW w:w="2002" w:type="dxa"/>
          </w:tcPr>
          <w:p w:rsidR="0075216E" w:rsidRPr="005F3E66" w:rsidRDefault="0075216E" w:rsidP="00F60F6D">
            <w:pPr>
              <w:rPr>
                <w:rFonts w:ascii="Times New Roman" w:hAnsi="Times New Roman" w:cs="Times New Roman"/>
                <w:sz w:val="28"/>
                <w:szCs w:val="28"/>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3</w:t>
            </w:r>
            <w:r w:rsidRPr="005F3E66">
              <w:rPr>
                <w:rFonts w:ascii="Times New Roman" w:hAnsi="Times New Roman" w:cs="Times New Roman"/>
                <w:sz w:val="28"/>
                <w:szCs w:val="28"/>
                <w:vertAlign w:val="superscript"/>
              </w:rPr>
              <w:t>1</w:t>
            </w:r>
            <w:r w:rsidRPr="005F3E66">
              <w:rPr>
                <w:rFonts w:ascii="Times New Roman" w:hAnsi="Times New Roman" w:cs="Times New Roman"/>
                <w:sz w:val="28"/>
                <w:szCs w:val="28"/>
              </w:rPr>
              <w:t xml:space="preserve"> </w:t>
            </w:r>
          </w:p>
        </w:tc>
        <w:tc>
          <w:tcPr>
            <w:tcW w:w="1962" w:type="dxa"/>
          </w:tcPr>
          <w:p w:rsidR="0075216E" w:rsidRPr="005F3E66" w:rsidRDefault="0075216E" w:rsidP="00F60F6D">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(8,1±0,4)10</w:t>
            </w:r>
            <w:r w:rsidRPr="005F3E66">
              <w:rPr>
                <w:rFonts w:ascii="Times New Roman" w:hAnsi="Times New Roman" w:cs="Times New Roman"/>
                <w:sz w:val="28"/>
                <w:szCs w:val="28"/>
                <w:vertAlign w:val="superscript"/>
              </w:rPr>
              <w:t>4</w:t>
            </w:r>
          </w:p>
        </w:tc>
        <w:tc>
          <w:tcPr>
            <w:tcW w:w="2297" w:type="dxa"/>
          </w:tcPr>
          <w:p w:rsidR="0075216E" w:rsidRPr="005F3E66" w:rsidRDefault="0075216E" w:rsidP="00F60F6D">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(3,0±0,4)10</w:t>
            </w:r>
            <w:r w:rsidRPr="005F3E66">
              <w:rPr>
                <w:rFonts w:ascii="Times New Roman" w:hAnsi="Times New Roman" w:cs="Times New Roman"/>
                <w:sz w:val="28"/>
                <w:szCs w:val="28"/>
                <w:vertAlign w:val="superscript"/>
              </w:rPr>
              <w:t>2</w:t>
            </w:r>
          </w:p>
        </w:tc>
        <w:tc>
          <w:tcPr>
            <w:tcW w:w="2239" w:type="dxa"/>
          </w:tcPr>
          <w:p w:rsidR="0075216E" w:rsidRPr="005F3E66" w:rsidRDefault="0075216E" w:rsidP="00F60F6D">
            <w:pPr>
              <w:rPr>
                <w:rFonts w:ascii="Times New Roman" w:hAnsi="Times New Roman" w:cs="Times New Roman"/>
                <w:sz w:val="28"/>
                <w:szCs w:val="28"/>
              </w:rPr>
            </w:pPr>
            <w:r w:rsidRPr="005F3E66">
              <w:rPr>
                <w:rFonts w:ascii="Times New Roman" w:hAnsi="Times New Roman" w:cs="Times New Roman"/>
                <w:sz w:val="28"/>
                <w:szCs w:val="28"/>
              </w:rPr>
              <w:t xml:space="preserve"> (3,7±0,3)10</w:t>
            </w:r>
            <w:r w:rsidRPr="005F3E66">
              <w:rPr>
                <w:rFonts w:ascii="Times New Roman" w:hAnsi="Times New Roman" w:cs="Times New Roman"/>
                <w:sz w:val="28"/>
                <w:szCs w:val="28"/>
                <w:vertAlign w:val="superscript"/>
              </w:rPr>
              <w:t>2</w:t>
            </w:r>
          </w:p>
        </w:tc>
        <w:tc>
          <w:tcPr>
            <w:tcW w:w="1128" w:type="dxa"/>
          </w:tcPr>
          <w:p w:rsidR="0075216E" w:rsidRPr="005F3E66" w:rsidRDefault="0075216E" w:rsidP="00F60F6D">
            <w:pPr>
              <w:rPr>
                <w:rFonts w:ascii="Times New Roman" w:hAnsi="Times New Roman" w:cs="Times New Roman"/>
                <w:sz w:val="28"/>
                <w:szCs w:val="28"/>
                <w:vertAlign w:val="superscript"/>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E02F0E" w:rsidRPr="005F3E66" w:rsidTr="00E02F0E">
        <w:tc>
          <w:tcPr>
            <w:tcW w:w="2002" w:type="dxa"/>
          </w:tcPr>
          <w:p w:rsidR="00E02F0E" w:rsidRPr="005F3E66" w:rsidRDefault="00E02F0E" w:rsidP="00E02F0E">
            <w:pPr>
              <w:rPr>
                <w:rFonts w:ascii="Times New Roman" w:hAnsi="Times New Roman" w:cs="Times New Roman"/>
                <w:sz w:val="28"/>
                <w:szCs w:val="28"/>
              </w:rPr>
            </w:pPr>
            <w:r w:rsidRPr="005F3E66">
              <w:rPr>
                <w:rFonts w:ascii="Times New Roman" w:hAnsi="Times New Roman" w:cs="Times New Roman"/>
                <w:sz w:val="28"/>
                <w:szCs w:val="28"/>
              </w:rPr>
              <w:t>Асс</w:t>
            </w:r>
            <w:r>
              <w:rPr>
                <w:rFonts w:ascii="Times New Roman" w:hAnsi="Times New Roman" w:cs="Times New Roman"/>
                <w:sz w:val="28"/>
                <w:szCs w:val="28"/>
                <w:lang w:val="kk-KZ"/>
              </w:rPr>
              <w:t>.</w:t>
            </w:r>
            <w:r w:rsidRPr="005F3E66">
              <w:rPr>
                <w:rFonts w:ascii="Times New Roman" w:hAnsi="Times New Roman" w:cs="Times New Roman"/>
                <w:sz w:val="28"/>
                <w:szCs w:val="28"/>
              </w:rPr>
              <w:t xml:space="preserve"> </w:t>
            </w:r>
            <w:r w:rsidRPr="005F3E66">
              <w:rPr>
                <w:rFonts w:ascii="Times New Roman" w:hAnsi="Times New Roman" w:cs="Times New Roman"/>
                <w:sz w:val="28"/>
                <w:szCs w:val="28"/>
                <w:lang w:val="en-US"/>
              </w:rPr>
              <w:t>I</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Pr>
                <w:rFonts w:ascii="Times New Roman" w:hAnsi="Times New Roman" w:cs="Times New Roman"/>
                <w:sz w:val="28"/>
                <w:szCs w:val="28"/>
                <w:lang w:val="kk-KZ"/>
              </w:rPr>
              <w:t>Т</w:t>
            </w:r>
            <w:r w:rsidRPr="005F3E66">
              <w:rPr>
                <w:rFonts w:ascii="Times New Roman" w:hAnsi="Times New Roman" w:cs="Times New Roman"/>
                <w:sz w:val="28"/>
                <w:szCs w:val="28"/>
              </w:rPr>
              <w:t xml:space="preserve"> </w:t>
            </w:r>
          </w:p>
        </w:tc>
        <w:tc>
          <w:tcPr>
            <w:tcW w:w="1962" w:type="dxa"/>
          </w:tcPr>
          <w:p w:rsidR="00E02F0E" w:rsidRPr="005F3E66" w:rsidRDefault="00E02F0E" w:rsidP="00192537">
            <w:pPr>
              <w:rPr>
                <w:rFonts w:ascii="Times New Roman" w:hAnsi="Times New Roman" w:cs="Times New Roman"/>
                <w:sz w:val="28"/>
                <w:szCs w:val="28"/>
              </w:rPr>
            </w:pPr>
            <w:r w:rsidRPr="005F3E66">
              <w:rPr>
                <w:rFonts w:ascii="Times New Roman" w:hAnsi="Times New Roman" w:cs="Times New Roman"/>
                <w:sz w:val="28"/>
                <w:szCs w:val="28"/>
              </w:rPr>
              <w:t>(11,0±1,0)10</w:t>
            </w:r>
            <w:r w:rsidRPr="005F3E66">
              <w:rPr>
                <w:rFonts w:ascii="Times New Roman" w:hAnsi="Times New Roman" w:cs="Times New Roman"/>
                <w:sz w:val="28"/>
                <w:szCs w:val="28"/>
                <w:vertAlign w:val="superscript"/>
              </w:rPr>
              <w:t>4</w:t>
            </w:r>
          </w:p>
        </w:tc>
        <w:tc>
          <w:tcPr>
            <w:tcW w:w="2297"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(6,4±0,4)10</w:t>
            </w:r>
            <w:r w:rsidRPr="005F3E66">
              <w:rPr>
                <w:rFonts w:ascii="Times New Roman" w:hAnsi="Times New Roman" w:cs="Times New Roman"/>
                <w:sz w:val="28"/>
                <w:szCs w:val="28"/>
                <w:vertAlign w:val="superscript"/>
              </w:rPr>
              <w:t>2</w:t>
            </w:r>
          </w:p>
        </w:tc>
        <w:tc>
          <w:tcPr>
            <w:tcW w:w="2239"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(4,5±0,2)10</w:t>
            </w:r>
            <w:r w:rsidRPr="005F3E66">
              <w:rPr>
                <w:rFonts w:ascii="Times New Roman" w:hAnsi="Times New Roman" w:cs="Times New Roman"/>
                <w:sz w:val="28"/>
                <w:szCs w:val="28"/>
                <w:vertAlign w:val="superscript"/>
              </w:rPr>
              <w:t>2</w:t>
            </w:r>
          </w:p>
        </w:tc>
        <w:tc>
          <w:tcPr>
            <w:tcW w:w="1128" w:type="dxa"/>
          </w:tcPr>
          <w:p w:rsidR="00E02F0E" w:rsidRPr="005F3E66" w:rsidRDefault="00E02F0E" w:rsidP="00192537">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r>
      <w:tr w:rsidR="00E02F0E" w:rsidRPr="005F3E66" w:rsidTr="00E02F0E">
        <w:tc>
          <w:tcPr>
            <w:tcW w:w="2002" w:type="dxa"/>
          </w:tcPr>
          <w:p w:rsidR="00E02F0E" w:rsidRPr="005F3E66" w:rsidRDefault="00E02F0E" w:rsidP="00E02F0E">
            <w:pPr>
              <w:rPr>
                <w:rFonts w:ascii="Times New Roman" w:hAnsi="Times New Roman" w:cs="Times New Roman"/>
                <w:sz w:val="28"/>
                <w:szCs w:val="28"/>
              </w:rPr>
            </w:pPr>
            <w:r w:rsidRPr="005F3E66">
              <w:rPr>
                <w:rFonts w:ascii="Times New Roman" w:hAnsi="Times New Roman" w:cs="Times New Roman"/>
                <w:sz w:val="28"/>
                <w:szCs w:val="28"/>
              </w:rPr>
              <w:t>Асс</w:t>
            </w:r>
            <w:r>
              <w:rPr>
                <w:rFonts w:ascii="Times New Roman" w:hAnsi="Times New Roman" w:cs="Times New Roman"/>
                <w:sz w:val="28"/>
                <w:szCs w:val="28"/>
                <w:lang w:val="kk-KZ"/>
              </w:rPr>
              <w:t>.</w:t>
            </w:r>
            <w:r w:rsidRPr="005F3E66">
              <w:rPr>
                <w:rFonts w:ascii="Times New Roman" w:hAnsi="Times New Roman" w:cs="Times New Roman"/>
                <w:sz w:val="28"/>
                <w:szCs w:val="28"/>
                <w:lang w:val="en-US"/>
              </w:rPr>
              <w:t xml:space="preserve"> II</w:t>
            </w:r>
            <w:r w:rsidRPr="005F3E66">
              <w:rPr>
                <w:rFonts w:ascii="Times New Roman" w:hAnsi="Times New Roman" w:cs="Times New Roman"/>
                <w:sz w:val="28"/>
                <w:szCs w:val="28"/>
              </w:rPr>
              <w:t>+ОМУ</w:t>
            </w:r>
          </w:p>
        </w:tc>
        <w:tc>
          <w:tcPr>
            <w:tcW w:w="1962" w:type="dxa"/>
          </w:tcPr>
          <w:p w:rsidR="00E02F0E" w:rsidRPr="005F3E66" w:rsidRDefault="00E02F0E" w:rsidP="00E02F0E">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(3,1±0,4)10</w:t>
            </w:r>
            <w:r w:rsidRPr="005F3E66">
              <w:rPr>
                <w:rFonts w:ascii="Times New Roman" w:hAnsi="Times New Roman" w:cs="Times New Roman"/>
                <w:sz w:val="28"/>
                <w:szCs w:val="28"/>
                <w:vertAlign w:val="superscript"/>
              </w:rPr>
              <w:t>5</w:t>
            </w:r>
          </w:p>
        </w:tc>
        <w:tc>
          <w:tcPr>
            <w:tcW w:w="2297" w:type="dxa"/>
          </w:tcPr>
          <w:p w:rsidR="00E02F0E" w:rsidRPr="005F3E66" w:rsidRDefault="00E02F0E" w:rsidP="00E02F0E">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(7,8±0,3)10</w:t>
            </w:r>
            <w:r w:rsidRPr="005F3E66">
              <w:rPr>
                <w:rFonts w:ascii="Times New Roman" w:hAnsi="Times New Roman" w:cs="Times New Roman"/>
                <w:sz w:val="28"/>
                <w:szCs w:val="28"/>
                <w:vertAlign w:val="superscript"/>
              </w:rPr>
              <w:t>2</w:t>
            </w:r>
          </w:p>
        </w:tc>
        <w:tc>
          <w:tcPr>
            <w:tcW w:w="2239" w:type="dxa"/>
          </w:tcPr>
          <w:p w:rsidR="00E02F0E" w:rsidRPr="005F3E66" w:rsidRDefault="00E02F0E" w:rsidP="00E02F0E">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(4,1±0,1)10</w:t>
            </w:r>
            <w:r w:rsidRPr="005F3E66">
              <w:rPr>
                <w:rFonts w:ascii="Times New Roman" w:hAnsi="Times New Roman" w:cs="Times New Roman"/>
                <w:sz w:val="28"/>
                <w:szCs w:val="28"/>
                <w:vertAlign w:val="superscript"/>
              </w:rPr>
              <w:t>2</w:t>
            </w:r>
          </w:p>
        </w:tc>
        <w:tc>
          <w:tcPr>
            <w:tcW w:w="1128" w:type="dxa"/>
          </w:tcPr>
          <w:p w:rsidR="00E02F0E" w:rsidRPr="005F3E66" w:rsidRDefault="00E02F0E" w:rsidP="00E02F0E">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6</w:t>
            </w:r>
          </w:p>
        </w:tc>
      </w:tr>
    </w:tbl>
    <w:p w:rsidR="00E02F0E" w:rsidRDefault="00E02F0E" w:rsidP="00DC32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кестенің жалғасы</w:t>
      </w:r>
    </w:p>
    <w:tbl>
      <w:tblPr>
        <w:tblStyle w:val="ae"/>
        <w:tblW w:w="0" w:type="auto"/>
        <w:tblLook w:val="04A0" w:firstRow="1" w:lastRow="0" w:firstColumn="1" w:lastColumn="0" w:noHBand="0" w:noVBand="1"/>
      </w:tblPr>
      <w:tblGrid>
        <w:gridCol w:w="2002"/>
        <w:gridCol w:w="1962"/>
        <w:gridCol w:w="2297"/>
        <w:gridCol w:w="2239"/>
        <w:gridCol w:w="1128"/>
      </w:tblGrid>
      <w:tr w:rsidR="00E02F0E" w:rsidRPr="005F3E66" w:rsidTr="00192537">
        <w:tc>
          <w:tcPr>
            <w:tcW w:w="9628" w:type="dxa"/>
            <w:gridSpan w:val="5"/>
          </w:tcPr>
          <w:p w:rsidR="00E02F0E" w:rsidRPr="005F3E66" w:rsidRDefault="00E02F0E" w:rsidP="00192537">
            <w:pPr>
              <w:jc w:val="center"/>
              <w:rPr>
                <w:rFonts w:ascii="Times New Roman" w:hAnsi="Times New Roman" w:cs="Times New Roman"/>
                <w:b/>
                <w:sz w:val="28"/>
                <w:szCs w:val="28"/>
              </w:rPr>
            </w:pPr>
            <w:r w:rsidRPr="005F3E66">
              <w:rPr>
                <w:rFonts w:ascii="Times New Roman" w:hAnsi="Times New Roman" w:cs="Times New Roman"/>
                <w:b/>
                <w:sz w:val="28"/>
                <w:szCs w:val="28"/>
              </w:rPr>
              <w:t>10 % мазут</w:t>
            </w:r>
          </w:p>
        </w:tc>
      </w:tr>
      <w:tr w:rsidR="00E02F0E" w:rsidRPr="005F3E66" w:rsidTr="00192537">
        <w:tc>
          <w:tcPr>
            <w:tcW w:w="2002" w:type="dxa"/>
          </w:tcPr>
          <w:p w:rsidR="00E02F0E" w:rsidRPr="005F3E66" w:rsidRDefault="00E02F0E" w:rsidP="00192537">
            <w:pPr>
              <w:rPr>
                <w:rFonts w:ascii="Times New Roman" w:hAnsi="Times New Roman" w:cs="Times New Roman"/>
                <w:sz w:val="28"/>
                <w:szCs w:val="28"/>
                <w:vertAlign w:val="superscript"/>
                <w:lang w:val="en-US"/>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4</w:t>
            </w:r>
            <w:r w:rsidRPr="005F3E66">
              <w:rPr>
                <w:rFonts w:ascii="Times New Roman" w:hAnsi="Times New Roman" w:cs="Times New Roman"/>
                <w:sz w:val="28"/>
                <w:szCs w:val="28"/>
                <w:vertAlign w:val="superscript"/>
              </w:rPr>
              <w:t>1</w:t>
            </w:r>
          </w:p>
        </w:tc>
        <w:tc>
          <w:tcPr>
            <w:tcW w:w="1962"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(12,2±0,2)10</w:t>
            </w:r>
            <w:r w:rsidRPr="005F3E66">
              <w:rPr>
                <w:rFonts w:ascii="Times New Roman" w:hAnsi="Times New Roman" w:cs="Times New Roman"/>
                <w:sz w:val="28"/>
                <w:szCs w:val="28"/>
                <w:vertAlign w:val="superscript"/>
              </w:rPr>
              <w:t>3</w:t>
            </w:r>
          </w:p>
        </w:tc>
        <w:tc>
          <w:tcPr>
            <w:tcW w:w="2297"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не выявлены</w:t>
            </w:r>
          </w:p>
        </w:tc>
        <w:tc>
          <w:tcPr>
            <w:tcW w:w="2239"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(3,5±0,3)10</w:t>
            </w:r>
            <w:r w:rsidRPr="005F3E66">
              <w:rPr>
                <w:rFonts w:ascii="Times New Roman" w:hAnsi="Times New Roman" w:cs="Times New Roman"/>
                <w:sz w:val="28"/>
                <w:szCs w:val="28"/>
                <w:vertAlign w:val="superscript"/>
              </w:rPr>
              <w:t>2</w:t>
            </w:r>
          </w:p>
        </w:tc>
        <w:tc>
          <w:tcPr>
            <w:tcW w:w="1128"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3</w:t>
            </w:r>
          </w:p>
        </w:tc>
      </w:tr>
      <w:tr w:rsidR="00E02F0E" w:rsidRPr="005F3E66" w:rsidTr="00192537">
        <w:tc>
          <w:tcPr>
            <w:tcW w:w="2002" w:type="dxa"/>
          </w:tcPr>
          <w:p w:rsidR="00E02F0E" w:rsidRPr="005F3E66" w:rsidRDefault="00E02F0E" w:rsidP="00192537">
            <w:pPr>
              <w:rPr>
                <w:rFonts w:ascii="Times New Roman" w:hAnsi="Times New Roman" w:cs="Times New Roman"/>
                <w:sz w:val="28"/>
                <w:szCs w:val="28"/>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Pr="005F3E66">
              <w:rPr>
                <w:rFonts w:ascii="Times New Roman" w:hAnsi="Times New Roman" w:cs="Times New Roman"/>
                <w:sz w:val="28"/>
                <w:szCs w:val="28"/>
              </w:rPr>
              <w:t xml:space="preserve"> </w:t>
            </w:r>
          </w:p>
        </w:tc>
        <w:tc>
          <w:tcPr>
            <w:tcW w:w="1962"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(5,0±0,5)10</w:t>
            </w:r>
            <w:r w:rsidRPr="005F3E66">
              <w:rPr>
                <w:rFonts w:ascii="Times New Roman" w:hAnsi="Times New Roman" w:cs="Times New Roman"/>
                <w:sz w:val="28"/>
                <w:szCs w:val="28"/>
                <w:vertAlign w:val="superscript"/>
              </w:rPr>
              <w:t>5</w:t>
            </w:r>
          </w:p>
        </w:tc>
        <w:tc>
          <w:tcPr>
            <w:tcW w:w="2297"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(4,0±0,4)10</w:t>
            </w:r>
            <w:r w:rsidRPr="005F3E66">
              <w:rPr>
                <w:rFonts w:ascii="Times New Roman" w:hAnsi="Times New Roman" w:cs="Times New Roman"/>
                <w:sz w:val="28"/>
                <w:szCs w:val="28"/>
                <w:vertAlign w:val="superscript"/>
              </w:rPr>
              <w:t>2</w:t>
            </w:r>
          </w:p>
        </w:tc>
        <w:tc>
          <w:tcPr>
            <w:tcW w:w="2239"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(4,4±0,2)10</w:t>
            </w:r>
            <w:r w:rsidRPr="005F3E66">
              <w:rPr>
                <w:rFonts w:ascii="Times New Roman" w:hAnsi="Times New Roman" w:cs="Times New Roman"/>
                <w:sz w:val="28"/>
                <w:szCs w:val="28"/>
                <w:vertAlign w:val="superscript"/>
              </w:rPr>
              <w:t>2</w:t>
            </w:r>
          </w:p>
        </w:tc>
        <w:tc>
          <w:tcPr>
            <w:tcW w:w="1128" w:type="dxa"/>
          </w:tcPr>
          <w:p w:rsidR="00E02F0E" w:rsidRPr="005F3E66" w:rsidRDefault="00E02F0E" w:rsidP="00192537">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E02F0E" w:rsidRPr="005F3E66" w:rsidTr="00192537">
        <w:tc>
          <w:tcPr>
            <w:tcW w:w="2002" w:type="dxa"/>
          </w:tcPr>
          <w:p w:rsidR="00E02F0E" w:rsidRPr="005F3E66" w:rsidRDefault="00E02F0E" w:rsidP="00192537">
            <w:pPr>
              <w:rPr>
                <w:rFonts w:ascii="Times New Roman" w:hAnsi="Times New Roman" w:cs="Times New Roman"/>
                <w:sz w:val="28"/>
                <w:szCs w:val="28"/>
                <w:lang w:val="en-US"/>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p>
        </w:tc>
        <w:tc>
          <w:tcPr>
            <w:tcW w:w="1962"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(1,0±0,2)10</w:t>
            </w:r>
            <w:r w:rsidRPr="005F3E66">
              <w:rPr>
                <w:rFonts w:ascii="Times New Roman" w:hAnsi="Times New Roman" w:cs="Times New Roman"/>
                <w:sz w:val="28"/>
                <w:szCs w:val="28"/>
                <w:vertAlign w:val="superscript"/>
              </w:rPr>
              <w:t>5</w:t>
            </w:r>
          </w:p>
        </w:tc>
        <w:tc>
          <w:tcPr>
            <w:tcW w:w="2297"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(4,1±0,2)10</w:t>
            </w:r>
            <w:r w:rsidRPr="005F3E66">
              <w:rPr>
                <w:rFonts w:ascii="Times New Roman" w:hAnsi="Times New Roman" w:cs="Times New Roman"/>
                <w:sz w:val="28"/>
                <w:szCs w:val="28"/>
                <w:vertAlign w:val="superscript"/>
              </w:rPr>
              <w:t>2</w:t>
            </w:r>
          </w:p>
        </w:tc>
        <w:tc>
          <w:tcPr>
            <w:tcW w:w="2239"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(4,3±0,2)10</w:t>
            </w:r>
            <w:r w:rsidRPr="005F3E66">
              <w:rPr>
                <w:rFonts w:ascii="Times New Roman" w:hAnsi="Times New Roman" w:cs="Times New Roman"/>
                <w:sz w:val="28"/>
                <w:szCs w:val="28"/>
                <w:vertAlign w:val="superscript"/>
              </w:rPr>
              <w:t>2</w:t>
            </w:r>
          </w:p>
        </w:tc>
        <w:tc>
          <w:tcPr>
            <w:tcW w:w="1128" w:type="dxa"/>
          </w:tcPr>
          <w:p w:rsidR="00E02F0E" w:rsidRPr="005F3E66" w:rsidRDefault="00E02F0E" w:rsidP="00192537">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E02F0E" w:rsidRPr="005F3E66" w:rsidTr="00192537">
        <w:tc>
          <w:tcPr>
            <w:tcW w:w="2002" w:type="dxa"/>
          </w:tcPr>
          <w:p w:rsidR="00E02F0E" w:rsidRPr="005F3E66" w:rsidRDefault="00E02F0E" w:rsidP="00192537">
            <w:pPr>
              <w:rPr>
                <w:rFonts w:ascii="Times New Roman" w:hAnsi="Times New Roman" w:cs="Times New Roman"/>
                <w:sz w:val="28"/>
                <w:szCs w:val="28"/>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5</w:t>
            </w:r>
            <w:r w:rsidRPr="005F3E66">
              <w:rPr>
                <w:rFonts w:ascii="Times New Roman" w:hAnsi="Times New Roman" w:cs="Times New Roman"/>
                <w:sz w:val="28"/>
                <w:szCs w:val="28"/>
                <w:vertAlign w:val="superscript"/>
              </w:rPr>
              <w:t>1</w:t>
            </w:r>
            <w:r w:rsidRPr="005F3E66">
              <w:rPr>
                <w:rFonts w:ascii="Times New Roman" w:hAnsi="Times New Roman" w:cs="Times New Roman"/>
                <w:sz w:val="28"/>
                <w:szCs w:val="28"/>
              </w:rPr>
              <w:t xml:space="preserve"> </w:t>
            </w:r>
          </w:p>
        </w:tc>
        <w:tc>
          <w:tcPr>
            <w:tcW w:w="1962"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(3,0±0,2)10</w:t>
            </w:r>
            <w:r w:rsidRPr="005F3E66">
              <w:rPr>
                <w:rFonts w:ascii="Times New Roman" w:hAnsi="Times New Roman" w:cs="Times New Roman"/>
                <w:sz w:val="28"/>
                <w:szCs w:val="28"/>
                <w:vertAlign w:val="superscript"/>
              </w:rPr>
              <w:t>5</w:t>
            </w:r>
          </w:p>
        </w:tc>
        <w:tc>
          <w:tcPr>
            <w:tcW w:w="2297" w:type="dxa"/>
          </w:tcPr>
          <w:p w:rsidR="00E02F0E" w:rsidRPr="005F3E66" w:rsidRDefault="00E02F0E" w:rsidP="00192537">
            <w:pPr>
              <w:rPr>
                <w:rFonts w:ascii="Times New Roman" w:hAnsi="Times New Roman" w:cs="Times New Roman"/>
                <w:sz w:val="28"/>
                <w:szCs w:val="28"/>
              </w:rPr>
            </w:pPr>
            <w:r w:rsidRPr="005F3E66">
              <w:rPr>
                <w:rFonts w:ascii="Times New Roman" w:hAnsi="Times New Roman" w:cs="Times New Roman"/>
                <w:sz w:val="28"/>
                <w:szCs w:val="28"/>
              </w:rPr>
              <w:t>не выявлены</w:t>
            </w:r>
          </w:p>
        </w:tc>
        <w:tc>
          <w:tcPr>
            <w:tcW w:w="2239" w:type="dxa"/>
          </w:tcPr>
          <w:p w:rsidR="00E02F0E" w:rsidRPr="005F3E66" w:rsidRDefault="00E02F0E" w:rsidP="00192537">
            <w:pPr>
              <w:rPr>
                <w:rFonts w:ascii="Times New Roman" w:hAnsi="Times New Roman" w:cs="Times New Roman"/>
                <w:sz w:val="28"/>
                <w:szCs w:val="28"/>
              </w:rPr>
            </w:pPr>
            <w:r w:rsidRPr="005F3E66">
              <w:rPr>
                <w:rFonts w:ascii="Times New Roman" w:hAnsi="Times New Roman" w:cs="Times New Roman"/>
                <w:sz w:val="28"/>
                <w:szCs w:val="28"/>
              </w:rPr>
              <w:t xml:space="preserve"> (4,4±0,3)10</w:t>
            </w:r>
            <w:r w:rsidRPr="005F3E66">
              <w:rPr>
                <w:rFonts w:ascii="Times New Roman" w:hAnsi="Times New Roman" w:cs="Times New Roman"/>
                <w:sz w:val="28"/>
                <w:szCs w:val="28"/>
                <w:vertAlign w:val="superscript"/>
              </w:rPr>
              <w:t>2</w:t>
            </w:r>
          </w:p>
        </w:tc>
        <w:tc>
          <w:tcPr>
            <w:tcW w:w="1128"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E02F0E" w:rsidRPr="005F3E66" w:rsidTr="00192537">
        <w:tc>
          <w:tcPr>
            <w:tcW w:w="2002" w:type="dxa"/>
          </w:tcPr>
          <w:p w:rsidR="00E02F0E" w:rsidRPr="005F3E66" w:rsidRDefault="00E02F0E" w:rsidP="00192537">
            <w:pPr>
              <w:rPr>
                <w:rFonts w:ascii="Times New Roman" w:hAnsi="Times New Roman" w:cs="Times New Roman"/>
                <w:sz w:val="28"/>
                <w:szCs w:val="28"/>
              </w:rPr>
            </w:pPr>
            <w:r w:rsidRPr="005F3E66">
              <w:rPr>
                <w:rFonts w:ascii="Times New Roman" w:hAnsi="Times New Roman" w:cs="Times New Roman"/>
                <w:sz w:val="28"/>
                <w:szCs w:val="28"/>
              </w:rPr>
              <w:t>Асс</w:t>
            </w:r>
            <w:r>
              <w:rPr>
                <w:rFonts w:ascii="Times New Roman" w:hAnsi="Times New Roman" w:cs="Times New Roman"/>
                <w:sz w:val="28"/>
                <w:szCs w:val="28"/>
                <w:lang w:val="kk-KZ"/>
              </w:rPr>
              <w:t>.</w:t>
            </w:r>
            <w:r w:rsidRPr="005F3E66">
              <w:rPr>
                <w:rFonts w:ascii="Times New Roman" w:hAnsi="Times New Roman" w:cs="Times New Roman"/>
                <w:sz w:val="28"/>
                <w:szCs w:val="28"/>
              </w:rPr>
              <w:t xml:space="preserve"> </w:t>
            </w:r>
            <w:r w:rsidRPr="005F3E66">
              <w:rPr>
                <w:rFonts w:ascii="Times New Roman" w:hAnsi="Times New Roman" w:cs="Times New Roman"/>
                <w:sz w:val="28"/>
                <w:szCs w:val="28"/>
                <w:lang w:val="en-US"/>
              </w:rPr>
              <w:t>I</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Pr>
                <w:rFonts w:ascii="Times New Roman" w:hAnsi="Times New Roman" w:cs="Times New Roman"/>
                <w:sz w:val="28"/>
                <w:szCs w:val="28"/>
                <w:lang w:val="kk-KZ"/>
              </w:rPr>
              <w:t xml:space="preserve">Т </w:t>
            </w:r>
            <w:r w:rsidRPr="005F3E66">
              <w:rPr>
                <w:rFonts w:ascii="Times New Roman" w:hAnsi="Times New Roman" w:cs="Times New Roman"/>
                <w:sz w:val="28"/>
                <w:szCs w:val="28"/>
              </w:rPr>
              <w:t xml:space="preserve"> </w:t>
            </w:r>
          </w:p>
        </w:tc>
        <w:tc>
          <w:tcPr>
            <w:tcW w:w="1962"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(5,2±0,4)10</w:t>
            </w:r>
            <w:r w:rsidRPr="005F3E66">
              <w:rPr>
                <w:rFonts w:ascii="Times New Roman" w:hAnsi="Times New Roman" w:cs="Times New Roman"/>
                <w:sz w:val="28"/>
                <w:szCs w:val="28"/>
                <w:vertAlign w:val="superscript"/>
              </w:rPr>
              <w:t>5</w:t>
            </w:r>
          </w:p>
        </w:tc>
        <w:tc>
          <w:tcPr>
            <w:tcW w:w="2297"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(1,0±0,2)10</w:t>
            </w:r>
            <w:r w:rsidRPr="005F3E66">
              <w:rPr>
                <w:rFonts w:ascii="Times New Roman" w:hAnsi="Times New Roman" w:cs="Times New Roman"/>
                <w:sz w:val="28"/>
                <w:szCs w:val="28"/>
                <w:vertAlign w:val="superscript"/>
              </w:rPr>
              <w:t>2</w:t>
            </w:r>
          </w:p>
        </w:tc>
        <w:tc>
          <w:tcPr>
            <w:tcW w:w="2239"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(5,1±0,2)10</w:t>
            </w:r>
            <w:r w:rsidRPr="005F3E66">
              <w:rPr>
                <w:rFonts w:ascii="Times New Roman" w:hAnsi="Times New Roman" w:cs="Times New Roman"/>
                <w:sz w:val="28"/>
                <w:szCs w:val="28"/>
                <w:vertAlign w:val="superscript"/>
              </w:rPr>
              <w:t>2</w:t>
            </w:r>
          </w:p>
        </w:tc>
        <w:tc>
          <w:tcPr>
            <w:tcW w:w="1128" w:type="dxa"/>
          </w:tcPr>
          <w:p w:rsidR="00E02F0E" w:rsidRPr="005F3E66" w:rsidRDefault="00E02F0E" w:rsidP="00192537">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r>
      <w:tr w:rsidR="00E02F0E" w:rsidRPr="005F3E66" w:rsidTr="00192537">
        <w:tc>
          <w:tcPr>
            <w:tcW w:w="2002" w:type="dxa"/>
          </w:tcPr>
          <w:p w:rsidR="00E02F0E" w:rsidRPr="006843EA" w:rsidRDefault="00E02F0E" w:rsidP="00192537">
            <w:pPr>
              <w:rPr>
                <w:rFonts w:ascii="Times New Roman" w:hAnsi="Times New Roman" w:cs="Times New Roman"/>
                <w:sz w:val="28"/>
                <w:szCs w:val="28"/>
                <w:lang w:val="kk-KZ"/>
              </w:rPr>
            </w:pPr>
            <w:r w:rsidRPr="005F3E66">
              <w:rPr>
                <w:rFonts w:ascii="Times New Roman" w:hAnsi="Times New Roman" w:cs="Times New Roman"/>
                <w:sz w:val="28"/>
                <w:szCs w:val="28"/>
              </w:rPr>
              <w:t>Асс</w:t>
            </w:r>
            <w:r>
              <w:rPr>
                <w:rFonts w:ascii="Times New Roman" w:hAnsi="Times New Roman" w:cs="Times New Roman"/>
                <w:sz w:val="28"/>
                <w:szCs w:val="28"/>
                <w:lang w:val="kk-KZ"/>
              </w:rPr>
              <w:t>.</w:t>
            </w:r>
            <w:r w:rsidRPr="005F3E66">
              <w:rPr>
                <w:rFonts w:ascii="Times New Roman" w:hAnsi="Times New Roman" w:cs="Times New Roman"/>
                <w:sz w:val="28"/>
                <w:szCs w:val="28"/>
                <w:lang w:val="en-US"/>
              </w:rPr>
              <w:t xml:space="preserve"> II</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Pr>
                <w:rFonts w:ascii="Times New Roman" w:hAnsi="Times New Roman" w:cs="Times New Roman"/>
                <w:sz w:val="28"/>
                <w:szCs w:val="28"/>
                <w:lang w:val="kk-KZ"/>
              </w:rPr>
              <w:t>Т</w:t>
            </w:r>
          </w:p>
        </w:tc>
        <w:tc>
          <w:tcPr>
            <w:tcW w:w="1962"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(10,1±1,0)10</w:t>
            </w:r>
            <w:r w:rsidRPr="005F3E66">
              <w:rPr>
                <w:rFonts w:ascii="Times New Roman" w:hAnsi="Times New Roman" w:cs="Times New Roman"/>
                <w:sz w:val="28"/>
                <w:szCs w:val="28"/>
                <w:vertAlign w:val="superscript"/>
              </w:rPr>
              <w:t>5</w:t>
            </w:r>
          </w:p>
        </w:tc>
        <w:tc>
          <w:tcPr>
            <w:tcW w:w="2297" w:type="dxa"/>
          </w:tcPr>
          <w:p w:rsidR="00E02F0E" w:rsidRPr="006843EA" w:rsidRDefault="00E02F0E" w:rsidP="00192537">
            <w:pPr>
              <w:rPr>
                <w:rFonts w:ascii="Times New Roman" w:hAnsi="Times New Roman" w:cs="Times New Roman"/>
                <w:sz w:val="28"/>
                <w:szCs w:val="28"/>
                <w:vertAlign w:val="superscript"/>
                <w:lang w:val="kk-KZ"/>
              </w:rPr>
            </w:pPr>
            <w:r>
              <w:rPr>
                <w:rFonts w:ascii="Times New Roman" w:hAnsi="Times New Roman" w:cs="Times New Roman"/>
                <w:sz w:val="28"/>
                <w:szCs w:val="28"/>
                <w:lang w:val="kk-KZ"/>
              </w:rPr>
              <w:t>анықталмаған</w:t>
            </w:r>
          </w:p>
        </w:tc>
        <w:tc>
          <w:tcPr>
            <w:tcW w:w="2239"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(5,5±0,1)10</w:t>
            </w:r>
            <w:r w:rsidRPr="005F3E66">
              <w:rPr>
                <w:rFonts w:ascii="Times New Roman" w:hAnsi="Times New Roman" w:cs="Times New Roman"/>
                <w:sz w:val="28"/>
                <w:szCs w:val="28"/>
                <w:vertAlign w:val="superscript"/>
              </w:rPr>
              <w:t>2</w:t>
            </w:r>
          </w:p>
        </w:tc>
        <w:tc>
          <w:tcPr>
            <w:tcW w:w="1128" w:type="dxa"/>
          </w:tcPr>
          <w:p w:rsidR="00E02F0E" w:rsidRPr="005F3E66" w:rsidRDefault="00E02F0E" w:rsidP="00192537">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r>
      <w:tr w:rsidR="00E02F0E" w:rsidRPr="006843EA" w:rsidTr="00192537">
        <w:tc>
          <w:tcPr>
            <w:tcW w:w="9628" w:type="dxa"/>
            <w:gridSpan w:val="5"/>
          </w:tcPr>
          <w:p w:rsidR="00E02F0E" w:rsidRPr="006843EA" w:rsidRDefault="00E02F0E" w:rsidP="00192537">
            <w:pPr>
              <w:jc w:val="center"/>
              <w:rPr>
                <w:rFonts w:ascii="Times New Roman" w:hAnsi="Times New Roman" w:cs="Times New Roman"/>
                <w:b/>
                <w:sz w:val="28"/>
                <w:szCs w:val="28"/>
                <w:lang w:val="kk-KZ"/>
              </w:rPr>
            </w:pPr>
            <w:r w:rsidRPr="005F3E66">
              <w:rPr>
                <w:rFonts w:ascii="Times New Roman" w:hAnsi="Times New Roman" w:cs="Times New Roman"/>
                <w:b/>
                <w:sz w:val="28"/>
                <w:szCs w:val="28"/>
              </w:rPr>
              <w:t>10 % Д</w:t>
            </w:r>
            <w:r>
              <w:rPr>
                <w:rFonts w:ascii="Times New Roman" w:hAnsi="Times New Roman" w:cs="Times New Roman"/>
                <w:b/>
                <w:sz w:val="28"/>
                <w:szCs w:val="28"/>
                <w:lang w:val="kk-KZ"/>
              </w:rPr>
              <w:t>О</w:t>
            </w:r>
          </w:p>
        </w:tc>
      </w:tr>
      <w:tr w:rsidR="00E02F0E" w:rsidRPr="005F3E66" w:rsidTr="00192537">
        <w:tc>
          <w:tcPr>
            <w:tcW w:w="2002" w:type="dxa"/>
          </w:tcPr>
          <w:p w:rsidR="00E02F0E" w:rsidRPr="005F3E66" w:rsidRDefault="00E02F0E" w:rsidP="00192537">
            <w:pPr>
              <w:rPr>
                <w:rFonts w:ascii="Times New Roman" w:hAnsi="Times New Roman" w:cs="Times New Roman"/>
                <w:sz w:val="28"/>
                <w:szCs w:val="28"/>
                <w:vertAlign w:val="superscript"/>
                <w:lang w:val="en-US"/>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6</w:t>
            </w:r>
            <w:r w:rsidRPr="005F3E66">
              <w:rPr>
                <w:rFonts w:ascii="Times New Roman" w:hAnsi="Times New Roman" w:cs="Times New Roman"/>
                <w:sz w:val="28"/>
                <w:szCs w:val="28"/>
                <w:vertAlign w:val="superscript"/>
              </w:rPr>
              <w:t>1</w:t>
            </w:r>
          </w:p>
        </w:tc>
        <w:tc>
          <w:tcPr>
            <w:tcW w:w="1962"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(5,0±0,5)10</w:t>
            </w:r>
            <w:r w:rsidRPr="005F3E66">
              <w:rPr>
                <w:rFonts w:ascii="Times New Roman" w:hAnsi="Times New Roman" w:cs="Times New Roman"/>
                <w:sz w:val="28"/>
                <w:szCs w:val="28"/>
                <w:vertAlign w:val="superscript"/>
              </w:rPr>
              <w:t>4</w:t>
            </w:r>
          </w:p>
        </w:tc>
        <w:tc>
          <w:tcPr>
            <w:tcW w:w="2297"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(1,4±0,3)10</w:t>
            </w:r>
            <w:r w:rsidRPr="005F3E66">
              <w:rPr>
                <w:rFonts w:ascii="Times New Roman" w:hAnsi="Times New Roman" w:cs="Times New Roman"/>
                <w:sz w:val="28"/>
                <w:szCs w:val="28"/>
                <w:vertAlign w:val="superscript"/>
              </w:rPr>
              <w:t>2</w:t>
            </w:r>
          </w:p>
        </w:tc>
        <w:tc>
          <w:tcPr>
            <w:tcW w:w="2239" w:type="dxa"/>
          </w:tcPr>
          <w:p w:rsidR="00E02F0E" w:rsidRPr="005F3E66" w:rsidRDefault="00E02F0E" w:rsidP="00192537">
            <w:pPr>
              <w:rPr>
                <w:rFonts w:ascii="Times New Roman" w:hAnsi="Times New Roman" w:cs="Times New Roman"/>
                <w:sz w:val="28"/>
                <w:szCs w:val="28"/>
              </w:rPr>
            </w:pPr>
            <w:r w:rsidRPr="005F3E66">
              <w:rPr>
                <w:rFonts w:ascii="Times New Roman" w:hAnsi="Times New Roman" w:cs="Times New Roman"/>
                <w:sz w:val="28"/>
                <w:szCs w:val="28"/>
              </w:rPr>
              <w:t xml:space="preserve"> (4,1±0,1)10</w:t>
            </w:r>
            <w:r w:rsidRPr="005F3E66">
              <w:rPr>
                <w:rFonts w:ascii="Times New Roman" w:hAnsi="Times New Roman" w:cs="Times New Roman"/>
                <w:sz w:val="28"/>
                <w:szCs w:val="28"/>
                <w:vertAlign w:val="superscript"/>
              </w:rPr>
              <w:t>2</w:t>
            </w:r>
          </w:p>
        </w:tc>
        <w:tc>
          <w:tcPr>
            <w:tcW w:w="1128"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4</w:t>
            </w:r>
          </w:p>
        </w:tc>
      </w:tr>
      <w:tr w:rsidR="00E02F0E" w:rsidRPr="005F3E66" w:rsidTr="00192537">
        <w:tc>
          <w:tcPr>
            <w:tcW w:w="2002" w:type="dxa"/>
          </w:tcPr>
          <w:p w:rsidR="00E02F0E" w:rsidRPr="005F3E66" w:rsidRDefault="00E02F0E" w:rsidP="00192537">
            <w:pPr>
              <w:rPr>
                <w:rFonts w:ascii="Times New Roman" w:hAnsi="Times New Roman" w:cs="Times New Roman"/>
                <w:sz w:val="28"/>
                <w:szCs w:val="28"/>
              </w:rPr>
            </w:pPr>
            <w:r w:rsidRPr="005F3E66">
              <w:rPr>
                <w:rFonts w:ascii="Times New Roman" w:hAnsi="Times New Roman" w:cs="Times New Roman"/>
                <w:sz w:val="28"/>
                <w:szCs w:val="28"/>
              </w:rPr>
              <w:t xml:space="preserve">Ассоциация </w:t>
            </w:r>
            <w:r w:rsidRPr="005F3E66">
              <w:rPr>
                <w:rFonts w:ascii="Times New Roman" w:hAnsi="Times New Roman" w:cs="Times New Roman"/>
                <w:sz w:val="28"/>
                <w:szCs w:val="28"/>
                <w:lang w:val="en-US"/>
              </w:rPr>
              <w:t>I</w:t>
            </w:r>
            <w:r w:rsidRPr="005F3E66">
              <w:rPr>
                <w:rFonts w:ascii="Times New Roman" w:hAnsi="Times New Roman" w:cs="Times New Roman"/>
                <w:sz w:val="28"/>
                <w:szCs w:val="28"/>
              </w:rPr>
              <w:t xml:space="preserve"> </w:t>
            </w:r>
          </w:p>
        </w:tc>
        <w:tc>
          <w:tcPr>
            <w:tcW w:w="1962"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(2,0±0,3)10</w:t>
            </w:r>
            <w:r w:rsidRPr="005F3E66">
              <w:rPr>
                <w:rFonts w:ascii="Times New Roman" w:hAnsi="Times New Roman" w:cs="Times New Roman"/>
                <w:sz w:val="28"/>
                <w:szCs w:val="28"/>
                <w:vertAlign w:val="superscript"/>
              </w:rPr>
              <w:t>5</w:t>
            </w:r>
          </w:p>
        </w:tc>
        <w:tc>
          <w:tcPr>
            <w:tcW w:w="2297"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(1,8±0,3)10</w:t>
            </w:r>
            <w:r w:rsidRPr="005F3E66">
              <w:rPr>
                <w:rFonts w:ascii="Times New Roman" w:hAnsi="Times New Roman" w:cs="Times New Roman"/>
                <w:sz w:val="28"/>
                <w:szCs w:val="28"/>
                <w:vertAlign w:val="superscript"/>
              </w:rPr>
              <w:t>2</w:t>
            </w:r>
          </w:p>
        </w:tc>
        <w:tc>
          <w:tcPr>
            <w:tcW w:w="2239"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(4,3±0,1)10</w:t>
            </w:r>
            <w:r w:rsidRPr="005F3E66">
              <w:rPr>
                <w:rFonts w:ascii="Times New Roman" w:hAnsi="Times New Roman" w:cs="Times New Roman"/>
                <w:sz w:val="28"/>
                <w:szCs w:val="28"/>
                <w:vertAlign w:val="superscript"/>
              </w:rPr>
              <w:t>2</w:t>
            </w:r>
          </w:p>
        </w:tc>
        <w:tc>
          <w:tcPr>
            <w:tcW w:w="1128" w:type="dxa"/>
          </w:tcPr>
          <w:p w:rsidR="00E02F0E" w:rsidRPr="005F3E66" w:rsidRDefault="00E02F0E" w:rsidP="00192537">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r>
      <w:tr w:rsidR="00E02F0E" w:rsidRPr="005F3E66" w:rsidTr="00192537">
        <w:tc>
          <w:tcPr>
            <w:tcW w:w="2002" w:type="dxa"/>
          </w:tcPr>
          <w:p w:rsidR="00E02F0E" w:rsidRPr="005F3E66" w:rsidRDefault="00E02F0E" w:rsidP="00192537">
            <w:pPr>
              <w:rPr>
                <w:rFonts w:ascii="Times New Roman" w:hAnsi="Times New Roman" w:cs="Times New Roman"/>
                <w:sz w:val="28"/>
                <w:szCs w:val="28"/>
                <w:lang w:val="en-US"/>
              </w:rPr>
            </w:pPr>
            <w:r w:rsidRPr="005F3E66">
              <w:rPr>
                <w:rFonts w:ascii="Times New Roman" w:hAnsi="Times New Roman" w:cs="Times New Roman"/>
                <w:sz w:val="28"/>
                <w:szCs w:val="28"/>
              </w:rPr>
              <w:t>Ассоциация</w:t>
            </w:r>
            <w:r w:rsidRPr="005F3E66">
              <w:rPr>
                <w:rFonts w:ascii="Times New Roman" w:hAnsi="Times New Roman" w:cs="Times New Roman"/>
                <w:sz w:val="28"/>
                <w:szCs w:val="28"/>
                <w:lang w:val="en-US"/>
              </w:rPr>
              <w:t xml:space="preserve"> II</w:t>
            </w:r>
          </w:p>
        </w:tc>
        <w:tc>
          <w:tcPr>
            <w:tcW w:w="1962"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(4,0±0,4)10</w:t>
            </w:r>
            <w:r w:rsidRPr="005F3E66">
              <w:rPr>
                <w:rFonts w:ascii="Times New Roman" w:hAnsi="Times New Roman" w:cs="Times New Roman"/>
                <w:sz w:val="28"/>
                <w:szCs w:val="28"/>
                <w:vertAlign w:val="superscript"/>
              </w:rPr>
              <w:t>5</w:t>
            </w:r>
          </w:p>
        </w:tc>
        <w:tc>
          <w:tcPr>
            <w:tcW w:w="2297"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(2,0±0,2)10</w:t>
            </w:r>
            <w:r w:rsidRPr="005F3E66">
              <w:rPr>
                <w:rFonts w:ascii="Times New Roman" w:hAnsi="Times New Roman" w:cs="Times New Roman"/>
                <w:sz w:val="28"/>
                <w:szCs w:val="28"/>
                <w:vertAlign w:val="superscript"/>
              </w:rPr>
              <w:t>2</w:t>
            </w:r>
          </w:p>
        </w:tc>
        <w:tc>
          <w:tcPr>
            <w:tcW w:w="2239"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(4,2±0,2)10</w:t>
            </w:r>
            <w:r w:rsidRPr="005F3E66">
              <w:rPr>
                <w:rFonts w:ascii="Times New Roman" w:hAnsi="Times New Roman" w:cs="Times New Roman"/>
                <w:sz w:val="28"/>
                <w:szCs w:val="28"/>
                <w:vertAlign w:val="superscript"/>
              </w:rPr>
              <w:t>2</w:t>
            </w:r>
          </w:p>
        </w:tc>
        <w:tc>
          <w:tcPr>
            <w:tcW w:w="1128" w:type="dxa"/>
          </w:tcPr>
          <w:p w:rsidR="00E02F0E" w:rsidRPr="005F3E66" w:rsidRDefault="00E02F0E" w:rsidP="00192537">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6</w:t>
            </w:r>
          </w:p>
        </w:tc>
      </w:tr>
      <w:tr w:rsidR="00E02F0E" w:rsidRPr="005F3E66" w:rsidTr="00192537">
        <w:tc>
          <w:tcPr>
            <w:tcW w:w="2002" w:type="dxa"/>
          </w:tcPr>
          <w:p w:rsidR="00E02F0E" w:rsidRPr="005F3E66" w:rsidRDefault="00E02F0E" w:rsidP="00192537">
            <w:pPr>
              <w:rPr>
                <w:rFonts w:ascii="Times New Roman" w:hAnsi="Times New Roman" w:cs="Times New Roman"/>
                <w:sz w:val="28"/>
                <w:szCs w:val="28"/>
              </w:rPr>
            </w:pPr>
            <w:r>
              <w:rPr>
                <w:rFonts w:ascii="Times New Roman" w:hAnsi="Times New Roman" w:cs="Times New Roman"/>
                <w:sz w:val="28"/>
                <w:szCs w:val="28"/>
                <w:lang w:val="kk-KZ"/>
              </w:rPr>
              <w:t>Бақылау</w:t>
            </w:r>
            <w:r w:rsidRPr="005F3E66">
              <w:rPr>
                <w:rFonts w:ascii="Times New Roman" w:hAnsi="Times New Roman" w:cs="Times New Roman"/>
                <w:sz w:val="28"/>
                <w:szCs w:val="28"/>
              </w:rPr>
              <w:t xml:space="preserve"> 7</w:t>
            </w:r>
            <w:r w:rsidRPr="005F3E66">
              <w:rPr>
                <w:rFonts w:ascii="Times New Roman" w:hAnsi="Times New Roman" w:cs="Times New Roman"/>
                <w:sz w:val="28"/>
                <w:szCs w:val="28"/>
                <w:vertAlign w:val="superscript"/>
              </w:rPr>
              <w:t>1</w:t>
            </w:r>
            <w:r w:rsidRPr="005F3E66">
              <w:rPr>
                <w:rFonts w:ascii="Times New Roman" w:hAnsi="Times New Roman" w:cs="Times New Roman"/>
                <w:sz w:val="28"/>
                <w:szCs w:val="28"/>
              </w:rPr>
              <w:t xml:space="preserve"> </w:t>
            </w:r>
          </w:p>
        </w:tc>
        <w:tc>
          <w:tcPr>
            <w:tcW w:w="1962"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(2,1±0,3)10</w:t>
            </w:r>
            <w:r w:rsidRPr="005F3E66">
              <w:rPr>
                <w:rFonts w:ascii="Times New Roman" w:hAnsi="Times New Roman" w:cs="Times New Roman"/>
                <w:sz w:val="28"/>
                <w:szCs w:val="28"/>
                <w:vertAlign w:val="superscript"/>
              </w:rPr>
              <w:t>5</w:t>
            </w:r>
          </w:p>
        </w:tc>
        <w:tc>
          <w:tcPr>
            <w:tcW w:w="2297"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(2,2±0,3)10</w:t>
            </w:r>
            <w:r w:rsidRPr="005F3E66">
              <w:rPr>
                <w:rFonts w:ascii="Times New Roman" w:hAnsi="Times New Roman" w:cs="Times New Roman"/>
                <w:sz w:val="28"/>
                <w:szCs w:val="28"/>
                <w:vertAlign w:val="superscript"/>
              </w:rPr>
              <w:t>2</w:t>
            </w:r>
          </w:p>
        </w:tc>
        <w:tc>
          <w:tcPr>
            <w:tcW w:w="2239" w:type="dxa"/>
          </w:tcPr>
          <w:p w:rsidR="00E02F0E" w:rsidRPr="005F3E66" w:rsidRDefault="00E02F0E" w:rsidP="00192537">
            <w:pPr>
              <w:rPr>
                <w:rFonts w:ascii="Times New Roman" w:hAnsi="Times New Roman" w:cs="Times New Roman"/>
                <w:sz w:val="28"/>
                <w:szCs w:val="28"/>
              </w:rPr>
            </w:pPr>
            <w:r w:rsidRPr="005F3E66">
              <w:rPr>
                <w:rFonts w:ascii="Times New Roman" w:hAnsi="Times New Roman" w:cs="Times New Roman"/>
                <w:sz w:val="28"/>
                <w:szCs w:val="28"/>
              </w:rPr>
              <w:t xml:space="preserve"> (5,3±0,2)10</w:t>
            </w:r>
            <w:r w:rsidRPr="005F3E66">
              <w:rPr>
                <w:rFonts w:ascii="Times New Roman" w:hAnsi="Times New Roman" w:cs="Times New Roman"/>
                <w:sz w:val="28"/>
                <w:szCs w:val="28"/>
                <w:vertAlign w:val="superscript"/>
              </w:rPr>
              <w:t>2</w:t>
            </w:r>
          </w:p>
        </w:tc>
        <w:tc>
          <w:tcPr>
            <w:tcW w:w="1128"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5</w:t>
            </w:r>
          </w:p>
        </w:tc>
      </w:tr>
      <w:tr w:rsidR="00E02F0E" w:rsidRPr="005F3E66" w:rsidTr="00192537">
        <w:tc>
          <w:tcPr>
            <w:tcW w:w="2002" w:type="dxa"/>
          </w:tcPr>
          <w:p w:rsidR="00E02F0E" w:rsidRPr="005F3E66" w:rsidRDefault="00E02F0E" w:rsidP="00192537">
            <w:pPr>
              <w:rPr>
                <w:rFonts w:ascii="Times New Roman" w:hAnsi="Times New Roman" w:cs="Times New Roman"/>
                <w:sz w:val="28"/>
                <w:szCs w:val="28"/>
              </w:rPr>
            </w:pPr>
            <w:r w:rsidRPr="005F3E66">
              <w:rPr>
                <w:rFonts w:ascii="Times New Roman" w:hAnsi="Times New Roman" w:cs="Times New Roman"/>
                <w:sz w:val="28"/>
                <w:szCs w:val="28"/>
              </w:rPr>
              <w:t>Асс</w:t>
            </w:r>
            <w:r>
              <w:rPr>
                <w:rFonts w:ascii="Times New Roman" w:hAnsi="Times New Roman" w:cs="Times New Roman"/>
                <w:sz w:val="28"/>
                <w:szCs w:val="28"/>
                <w:lang w:val="kk-KZ"/>
              </w:rPr>
              <w:t>.</w:t>
            </w:r>
            <w:r w:rsidRPr="005F3E66">
              <w:rPr>
                <w:rFonts w:ascii="Times New Roman" w:hAnsi="Times New Roman" w:cs="Times New Roman"/>
                <w:sz w:val="28"/>
                <w:szCs w:val="28"/>
              </w:rPr>
              <w:t xml:space="preserve"> </w:t>
            </w:r>
            <w:r w:rsidRPr="005F3E66">
              <w:rPr>
                <w:rFonts w:ascii="Times New Roman" w:hAnsi="Times New Roman" w:cs="Times New Roman"/>
                <w:sz w:val="28"/>
                <w:szCs w:val="28"/>
                <w:lang w:val="en-US"/>
              </w:rPr>
              <w:t>I</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Pr>
                <w:rFonts w:ascii="Times New Roman" w:hAnsi="Times New Roman" w:cs="Times New Roman"/>
                <w:sz w:val="28"/>
                <w:szCs w:val="28"/>
                <w:lang w:val="kk-KZ"/>
              </w:rPr>
              <w:t>Т</w:t>
            </w:r>
            <w:r w:rsidRPr="005F3E66">
              <w:rPr>
                <w:rFonts w:ascii="Times New Roman" w:hAnsi="Times New Roman" w:cs="Times New Roman"/>
                <w:sz w:val="28"/>
                <w:szCs w:val="28"/>
              </w:rPr>
              <w:t xml:space="preserve"> </w:t>
            </w:r>
          </w:p>
        </w:tc>
        <w:tc>
          <w:tcPr>
            <w:tcW w:w="1962"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(8,3±1,0)10</w:t>
            </w:r>
            <w:r w:rsidRPr="005F3E66">
              <w:rPr>
                <w:rFonts w:ascii="Times New Roman" w:hAnsi="Times New Roman" w:cs="Times New Roman"/>
                <w:sz w:val="28"/>
                <w:szCs w:val="28"/>
                <w:vertAlign w:val="superscript"/>
              </w:rPr>
              <w:t>5</w:t>
            </w:r>
          </w:p>
        </w:tc>
        <w:tc>
          <w:tcPr>
            <w:tcW w:w="2297"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(3,4±0,3)10</w:t>
            </w:r>
            <w:r w:rsidRPr="005F3E66">
              <w:rPr>
                <w:rFonts w:ascii="Times New Roman" w:hAnsi="Times New Roman" w:cs="Times New Roman"/>
                <w:sz w:val="28"/>
                <w:szCs w:val="28"/>
                <w:vertAlign w:val="superscript"/>
              </w:rPr>
              <w:t>2</w:t>
            </w:r>
          </w:p>
        </w:tc>
        <w:tc>
          <w:tcPr>
            <w:tcW w:w="2239"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(5,6±0,2)10</w:t>
            </w:r>
            <w:r w:rsidRPr="005F3E66">
              <w:rPr>
                <w:rFonts w:ascii="Times New Roman" w:hAnsi="Times New Roman" w:cs="Times New Roman"/>
                <w:sz w:val="28"/>
                <w:szCs w:val="28"/>
                <w:vertAlign w:val="superscript"/>
              </w:rPr>
              <w:t>2</w:t>
            </w:r>
          </w:p>
        </w:tc>
        <w:tc>
          <w:tcPr>
            <w:tcW w:w="1128" w:type="dxa"/>
          </w:tcPr>
          <w:p w:rsidR="00E02F0E" w:rsidRPr="005F3E66" w:rsidRDefault="00E02F0E" w:rsidP="00192537">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6</w:t>
            </w:r>
          </w:p>
        </w:tc>
      </w:tr>
      <w:tr w:rsidR="00E02F0E" w:rsidRPr="005F3E66" w:rsidTr="00192537">
        <w:tc>
          <w:tcPr>
            <w:tcW w:w="2002" w:type="dxa"/>
          </w:tcPr>
          <w:p w:rsidR="00E02F0E" w:rsidRPr="006843EA" w:rsidRDefault="00E02F0E" w:rsidP="00192537">
            <w:pPr>
              <w:rPr>
                <w:rFonts w:ascii="Times New Roman" w:hAnsi="Times New Roman" w:cs="Times New Roman"/>
                <w:sz w:val="28"/>
                <w:szCs w:val="28"/>
                <w:lang w:val="kk-KZ"/>
              </w:rPr>
            </w:pPr>
            <w:r w:rsidRPr="005F3E66">
              <w:rPr>
                <w:rFonts w:ascii="Times New Roman" w:hAnsi="Times New Roman" w:cs="Times New Roman"/>
                <w:sz w:val="28"/>
                <w:szCs w:val="28"/>
              </w:rPr>
              <w:t>Асс</w:t>
            </w:r>
            <w:r>
              <w:rPr>
                <w:rFonts w:ascii="Times New Roman" w:hAnsi="Times New Roman" w:cs="Times New Roman"/>
                <w:sz w:val="28"/>
                <w:szCs w:val="28"/>
                <w:lang w:val="kk-KZ"/>
              </w:rPr>
              <w:t>.</w:t>
            </w:r>
            <w:r w:rsidRPr="005F3E66">
              <w:rPr>
                <w:rFonts w:ascii="Times New Roman" w:hAnsi="Times New Roman" w:cs="Times New Roman"/>
                <w:sz w:val="28"/>
                <w:szCs w:val="28"/>
                <w:lang w:val="en-US"/>
              </w:rPr>
              <w:t xml:space="preserve"> II</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w:t>
            </w:r>
            <w:r>
              <w:rPr>
                <w:rFonts w:ascii="Times New Roman" w:hAnsi="Times New Roman" w:cs="Times New Roman"/>
                <w:sz w:val="28"/>
                <w:szCs w:val="28"/>
                <w:lang w:val="kk-KZ"/>
              </w:rPr>
              <w:t xml:space="preserve"> </w:t>
            </w:r>
            <w:r w:rsidRPr="005F3E66">
              <w:rPr>
                <w:rFonts w:ascii="Times New Roman" w:hAnsi="Times New Roman" w:cs="Times New Roman"/>
                <w:sz w:val="28"/>
                <w:szCs w:val="28"/>
              </w:rPr>
              <w:t>ОМ</w:t>
            </w:r>
            <w:r>
              <w:rPr>
                <w:rFonts w:ascii="Times New Roman" w:hAnsi="Times New Roman" w:cs="Times New Roman"/>
                <w:sz w:val="28"/>
                <w:szCs w:val="28"/>
                <w:lang w:val="kk-KZ"/>
              </w:rPr>
              <w:t>Т</w:t>
            </w:r>
          </w:p>
        </w:tc>
        <w:tc>
          <w:tcPr>
            <w:tcW w:w="1962"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(5,2±0,2)10</w:t>
            </w:r>
            <w:r w:rsidRPr="005F3E66">
              <w:rPr>
                <w:rFonts w:ascii="Times New Roman" w:hAnsi="Times New Roman" w:cs="Times New Roman"/>
                <w:sz w:val="28"/>
                <w:szCs w:val="28"/>
                <w:vertAlign w:val="superscript"/>
              </w:rPr>
              <w:t>5</w:t>
            </w:r>
          </w:p>
        </w:tc>
        <w:tc>
          <w:tcPr>
            <w:tcW w:w="2297"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(2,3±0,3)10</w:t>
            </w:r>
            <w:r w:rsidRPr="005F3E66">
              <w:rPr>
                <w:rFonts w:ascii="Times New Roman" w:hAnsi="Times New Roman" w:cs="Times New Roman"/>
                <w:sz w:val="28"/>
                <w:szCs w:val="28"/>
                <w:vertAlign w:val="superscript"/>
              </w:rPr>
              <w:t>2</w:t>
            </w:r>
          </w:p>
        </w:tc>
        <w:tc>
          <w:tcPr>
            <w:tcW w:w="2239" w:type="dxa"/>
          </w:tcPr>
          <w:p w:rsidR="00E02F0E" w:rsidRPr="005F3E66" w:rsidRDefault="00E02F0E" w:rsidP="00192537">
            <w:pPr>
              <w:rPr>
                <w:rFonts w:ascii="Times New Roman" w:hAnsi="Times New Roman" w:cs="Times New Roman"/>
                <w:sz w:val="28"/>
                <w:szCs w:val="28"/>
                <w:vertAlign w:val="superscript"/>
              </w:rPr>
            </w:pPr>
            <w:r w:rsidRPr="005F3E66">
              <w:rPr>
                <w:rFonts w:ascii="Times New Roman" w:hAnsi="Times New Roman" w:cs="Times New Roman"/>
                <w:sz w:val="28"/>
                <w:szCs w:val="28"/>
              </w:rPr>
              <w:t xml:space="preserve"> (6,0±0,2)10</w:t>
            </w:r>
            <w:r w:rsidRPr="005F3E66">
              <w:rPr>
                <w:rFonts w:ascii="Times New Roman" w:hAnsi="Times New Roman" w:cs="Times New Roman"/>
                <w:sz w:val="28"/>
                <w:szCs w:val="28"/>
                <w:vertAlign w:val="superscript"/>
              </w:rPr>
              <w:t>2</w:t>
            </w:r>
          </w:p>
        </w:tc>
        <w:tc>
          <w:tcPr>
            <w:tcW w:w="1128" w:type="dxa"/>
          </w:tcPr>
          <w:p w:rsidR="00E02F0E" w:rsidRPr="005F3E66" w:rsidRDefault="00E02F0E" w:rsidP="00192537">
            <w:pPr>
              <w:rPr>
                <w:rFonts w:ascii="Times New Roman" w:hAnsi="Times New Roman" w:cs="Times New Roman"/>
                <w:sz w:val="28"/>
                <w:szCs w:val="28"/>
              </w:rPr>
            </w:pPr>
            <w:r w:rsidRPr="005F3E66">
              <w:rPr>
                <w:rFonts w:ascii="Times New Roman" w:hAnsi="Times New Roman" w:cs="Times New Roman"/>
                <w:sz w:val="28"/>
                <w:szCs w:val="28"/>
              </w:rPr>
              <w:t>10</w:t>
            </w:r>
            <w:r w:rsidRPr="005F3E66">
              <w:rPr>
                <w:rFonts w:ascii="Times New Roman" w:hAnsi="Times New Roman" w:cs="Times New Roman"/>
                <w:sz w:val="28"/>
                <w:szCs w:val="28"/>
                <w:vertAlign w:val="superscript"/>
              </w:rPr>
              <w:t>6</w:t>
            </w:r>
          </w:p>
        </w:tc>
      </w:tr>
      <w:tr w:rsidR="00E02F0E" w:rsidRPr="005F3E66" w:rsidTr="00192537">
        <w:tc>
          <w:tcPr>
            <w:tcW w:w="9628" w:type="dxa"/>
            <w:gridSpan w:val="5"/>
          </w:tcPr>
          <w:p w:rsidR="00E02F0E" w:rsidRPr="005F3E66" w:rsidRDefault="00E02F0E" w:rsidP="00192537">
            <w:pPr>
              <w:rPr>
                <w:rFonts w:ascii="Times New Roman" w:hAnsi="Times New Roman" w:cs="Times New Roman"/>
                <w:sz w:val="28"/>
                <w:szCs w:val="28"/>
              </w:rPr>
            </w:pPr>
            <w:r w:rsidRPr="002415CC">
              <w:rPr>
                <w:rFonts w:ascii="Times New Roman" w:hAnsi="Times New Roman" w:cs="Times New Roman"/>
                <w:sz w:val="28"/>
                <w:szCs w:val="28"/>
              </w:rPr>
              <w:t>Ескерту</w:t>
            </w:r>
            <w:r w:rsidRPr="002415CC">
              <w:rPr>
                <w:rFonts w:ascii="Times New Roman" w:hAnsi="Times New Roman" w:cs="Times New Roman"/>
                <w:sz w:val="28"/>
                <w:szCs w:val="28"/>
                <w:lang w:val="kk-KZ"/>
              </w:rPr>
              <w:t>: шы</w:t>
            </w:r>
            <w:r>
              <w:rPr>
                <w:rFonts w:ascii="Times New Roman" w:hAnsi="Times New Roman" w:cs="Times New Roman"/>
                <w:sz w:val="28"/>
                <w:szCs w:val="28"/>
                <w:lang w:val="kk-KZ"/>
              </w:rPr>
              <w:t>н</w:t>
            </w:r>
            <w:r w:rsidRPr="002415CC">
              <w:rPr>
                <w:rFonts w:ascii="Times New Roman" w:hAnsi="Times New Roman" w:cs="Times New Roman"/>
                <w:sz w:val="28"/>
                <w:szCs w:val="28"/>
                <w:lang w:val="kk-KZ"/>
              </w:rPr>
              <w:t>айылығы</w:t>
            </w:r>
            <w:r w:rsidRPr="002415CC">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Pr>
                <w:rFonts w:ascii="Times New Roman" w:hAnsi="Times New Roman" w:cs="Times New Roman"/>
                <w:sz w:val="28"/>
                <w:szCs w:val="28"/>
                <w:lang w:val="kk-KZ"/>
              </w:rPr>
              <w:t xml:space="preserve"> </w:t>
            </w:r>
            <w:r w:rsidRPr="002415CC">
              <w:rPr>
                <w:rFonts w:ascii="Times New Roman" w:hAnsi="Times New Roman" w:cs="Times New Roman"/>
                <w:sz w:val="28"/>
                <w:szCs w:val="28"/>
                <w:lang w:val="en-US"/>
              </w:rPr>
              <w:t>&lt;</w:t>
            </w:r>
            <w:r>
              <w:rPr>
                <w:rFonts w:ascii="Times New Roman" w:hAnsi="Times New Roman" w:cs="Times New Roman"/>
                <w:sz w:val="28"/>
                <w:szCs w:val="28"/>
                <w:lang w:val="kk-KZ"/>
              </w:rPr>
              <w:t>0</w:t>
            </w:r>
            <w:r w:rsidRPr="002415CC">
              <w:rPr>
                <w:rFonts w:ascii="Times New Roman" w:hAnsi="Times New Roman" w:cs="Times New Roman"/>
                <w:sz w:val="28"/>
                <w:szCs w:val="28"/>
                <w:lang w:val="kk-KZ"/>
              </w:rPr>
              <w:t>,</w:t>
            </w:r>
            <w:r w:rsidRPr="002415CC">
              <w:rPr>
                <w:rFonts w:ascii="Times New Roman" w:hAnsi="Times New Roman" w:cs="Times New Roman"/>
                <w:sz w:val="28"/>
                <w:szCs w:val="28"/>
                <w:lang w:val="en-US"/>
              </w:rPr>
              <w:t>05</w:t>
            </w:r>
          </w:p>
        </w:tc>
      </w:tr>
    </w:tbl>
    <w:p w:rsidR="00E02F0E" w:rsidRDefault="00E02F0E" w:rsidP="00DC32BA">
      <w:pPr>
        <w:spacing w:after="0" w:line="240" w:lineRule="auto"/>
        <w:jc w:val="both"/>
        <w:rPr>
          <w:rFonts w:ascii="Times New Roman" w:hAnsi="Times New Roman" w:cs="Times New Roman"/>
          <w:sz w:val="28"/>
          <w:szCs w:val="28"/>
          <w:lang w:val="kk-KZ"/>
        </w:rPr>
      </w:pPr>
    </w:p>
    <w:p w:rsidR="00C5168D" w:rsidRDefault="00C5168D" w:rsidP="00C5168D">
      <w:pPr>
        <w:spacing w:after="0" w:line="240" w:lineRule="auto"/>
        <w:ind w:firstLine="709"/>
        <w:jc w:val="both"/>
        <w:rPr>
          <w:rFonts w:ascii="Times New Roman" w:hAnsi="Times New Roman" w:cs="Times New Roman"/>
          <w:sz w:val="28"/>
          <w:szCs w:val="28"/>
          <w:lang w:val="kk-KZ"/>
        </w:rPr>
      </w:pPr>
      <w:r w:rsidRPr="00D14399">
        <w:rPr>
          <w:rFonts w:ascii="Times New Roman" w:hAnsi="Times New Roman" w:cs="Times New Roman"/>
          <w:sz w:val="28"/>
          <w:szCs w:val="28"/>
          <w:lang w:val="kk-KZ"/>
        </w:rPr>
        <w:t xml:space="preserve">Көмірсутектермен (мұнай, мазут </w:t>
      </w:r>
      <w:r>
        <w:rPr>
          <w:rFonts w:ascii="Times New Roman" w:hAnsi="Times New Roman" w:cs="Times New Roman"/>
          <w:sz w:val="28"/>
          <w:szCs w:val="28"/>
          <w:lang w:val="kk-KZ"/>
        </w:rPr>
        <w:t>ДО</w:t>
      </w:r>
      <w:r w:rsidRPr="00D14399">
        <w:rPr>
          <w:rFonts w:ascii="Times New Roman" w:hAnsi="Times New Roman" w:cs="Times New Roman"/>
          <w:sz w:val="28"/>
          <w:szCs w:val="28"/>
          <w:lang w:val="kk-KZ"/>
        </w:rPr>
        <w:t>) 10% ластану кезінде ОМ</w:t>
      </w:r>
      <w:r>
        <w:rPr>
          <w:rFonts w:ascii="Times New Roman" w:hAnsi="Times New Roman" w:cs="Times New Roman"/>
          <w:sz w:val="28"/>
          <w:szCs w:val="28"/>
          <w:lang w:val="kk-KZ"/>
        </w:rPr>
        <w:t>Т</w:t>
      </w:r>
      <w:r w:rsidRPr="00D14399">
        <w:rPr>
          <w:rFonts w:ascii="Times New Roman" w:hAnsi="Times New Roman" w:cs="Times New Roman"/>
          <w:sz w:val="28"/>
          <w:szCs w:val="28"/>
          <w:lang w:val="kk-KZ"/>
        </w:rPr>
        <w:t xml:space="preserve"> қосу арқылы </w:t>
      </w:r>
      <w:r>
        <w:rPr>
          <w:rFonts w:ascii="Times New Roman" w:hAnsi="Times New Roman" w:cs="Times New Roman"/>
          <w:sz w:val="28"/>
          <w:szCs w:val="28"/>
          <w:lang w:val="kk-KZ"/>
        </w:rPr>
        <w:t>а</w:t>
      </w:r>
      <w:r w:rsidRPr="00D14399">
        <w:rPr>
          <w:rFonts w:ascii="Times New Roman" w:hAnsi="Times New Roman" w:cs="Times New Roman"/>
          <w:sz w:val="28"/>
          <w:szCs w:val="28"/>
          <w:lang w:val="kk-KZ"/>
        </w:rPr>
        <w:t xml:space="preserve">ссоциациялар мен </w:t>
      </w:r>
      <w:r w:rsidR="00E02F0E">
        <w:rPr>
          <w:rFonts w:ascii="Times New Roman" w:hAnsi="Times New Roman" w:cs="Times New Roman"/>
          <w:sz w:val="28"/>
          <w:szCs w:val="28"/>
          <w:lang w:val="kk-KZ"/>
        </w:rPr>
        <w:t xml:space="preserve">тек </w:t>
      </w:r>
      <w:r>
        <w:rPr>
          <w:rFonts w:ascii="Times New Roman" w:hAnsi="Times New Roman" w:cs="Times New Roman"/>
          <w:sz w:val="28"/>
          <w:szCs w:val="28"/>
          <w:lang w:val="kk-KZ"/>
        </w:rPr>
        <w:t xml:space="preserve">жеке ассоциацияларды </w:t>
      </w:r>
      <w:r w:rsidRPr="00D14399">
        <w:rPr>
          <w:rFonts w:ascii="Times New Roman" w:hAnsi="Times New Roman" w:cs="Times New Roman"/>
          <w:sz w:val="28"/>
          <w:szCs w:val="28"/>
          <w:lang w:val="kk-KZ"/>
        </w:rPr>
        <w:t xml:space="preserve">енгізу арқылы топырақта </w:t>
      </w:r>
      <w:r>
        <w:rPr>
          <w:rFonts w:ascii="Times New Roman" w:hAnsi="Times New Roman" w:cs="Times New Roman"/>
          <w:sz w:val="28"/>
          <w:szCs w:val="28"/>
          <w:lang w:val="kk-KZ"/>
        </w:rPr>
        <w:t>көмірсутектотықтырғыш микроорганизмдердің</w:t>
      </w:r>
      <w:r w:rsidRPr="00D14399">
        <w:rPr>
          <w:rFonts w:ascii="Times New Roman" w:hAnsi="Times New Roman" w:cs="Times New Roman"/>
          <w:sz w:val="28"/>
          <w:szCs w:val="28"/>
          <w:lang w:val="kk-KZ"/>
        </w:rPr>
        <w:t xml:space="preserve"> және гетеротрофты микроорганизмдердің </w:t>
      </w:r>
      <w:r>
        <w:rPr>
          <w:rFonts w:ascii="Times New Roman" w:hAnsi="Times New Roman" w:cs="Times New Roman"/>
          <w:sz w:val="28"/>
          <w:szCs w:val="28"/>
          <w:lang w:val="kk-KZ"/>
        </w:rPr>
        <w:t xml:space="preserve">санының </w:t>
      </w:r>
      <w:r w:rsidRPr="00D14399">
        <w:rPr>
          <w:rFonts w:ascii="Times New Roman" w:hAnsi="Times New Roman" w:cs="Times New Roman"/>
          <w:sz w:val="28"/>
          <w:szCs w:val="28"/>
          <w:lang w:val="kk-KZ"/>
        </w:rPr>
        <w:t>динамикасы 1, 2 және 3 ретке жоғарылауымен сипатталады. ОМ</w:t>
      </w:r>
      <w:r>
        <w:rPr>
          <w:rFonts w:ascii="Times New Roman" w:hAnsi="Times New Roman" w:cs="Times New Roman"/>
          <w:sz w:val="28"/>
          <w:szCs w:val="28"/>
          <w:lang w:val="kk-KZ"/>
        </w:rPr>
        <w:t>Т</w:t>
      </w:r>
      <w:r w:rsidRPr="00D14399">
        <w:rPr>
          <w:rFonts w:ascii="Times New Roman" w:hAnsi="Times New Roman" w:cs="Times New Roman"/>
          <w:sz w:val="28"/>
          <w:szCs w:val="28"/>
          <w:lang w:val="kk-KZ"/>
        </w:rPr>
        <w:t xml:space="preserve"> қосу арқылы </w:t>
      </w:r>
      <w:r>
        <w:rPr>
          <w:rFonts w:ascii="Times New Roman" w:hAnsi="Times New Roman" w:cs="Times New Roman"/>
          <w:sz w:val="28"/>
          <w:szCs w:val="28"/>
          <w:lang w:val="kk-KZ"/>
        </w:rPr>
        <w:t>а</w:t>
      </w:r>
      <w:r w:rsidRPr="00D14399">
        <w:rPr>
          <w:rFonts w:ascii="Times New Roman" w:hAnsi="Times New Roman" w:cs="Times New Roman"/>
          <w:sz w:val="28"/>
          <w:szCs w:val="28"/>
          <w:lang w:val="kk-KZ"/>
        </w:rPr>
        <w:t xml:space="preserve">ссоциациялар мен </w:t>
      </w:r>
      <w:r>
        <w:rPr>
          <w:rFonts w:ascii="Times New Roman" w:hAnsi="Times New Roman" w:cs="Times New Roman"/>
          <w:sz w:val="28"/>
          <w:szCs w:val="28"/>
          <w:lang w:val="kk-KZ"/>
        </w:rPr>
        <w:t>жеке ассоциациялар</w:t>
      </w:r>
      <w:r w:rsidRPr="00D14399">
        <w:rPr>
          <w:rFonts w:ascii="Times New Roman" w:hAnsi="Times New Roman" w:cs="Times New Roman"/>
          <w:sz w:val="28"/>
          <w:szCs w:val="28"/>
          <w:lang w:val="kk-KZ"/>
        </w:rPr>
        <w:t xml:space="preserve"> енгізілген барлық нұсқаларында актиномицеттер төмендеді, тек </w:t>
      </w:r>
      <w:r>
        <w:rPr>
          <w:rFonts w:ascii="Times New Roman" w:hAnsi="Times New Roman" w:cs="Times New Roman"/>
          <w:sz w:val="28"/>
          <w:szCs w:val="28"/>
          <w:lang w:val="kk-KZ"/>
        </w:rPr>
        <w:t>а</w:t>
      </w:r>
      <w:r w:rsidRPr="00D14399">
        <w:rPr>
          <w:rFonts w:ascii="Times New Roman" w:hAnsi="Times New Roman" w:cs="Times New Roman"/>
          <w:sz w:val="28"/>
          <w:szCs w:val="28"/>
          <w:lang w:val="kk-KZ"/>
        </w:rPr>
        <w:t xml:space="preserve">ссоциация II + </w:t>
      </w:r>
      <w:r>
        <w:rPr>
          <w:rFonts w:ascii="Times New Roman" w:hAnsi="Times New Roman" w:cs="Times New Roman"/>
          <w:sz w:val="28"/>
          <w:szCs w:val="28"/>
          <w:lang w:val="kk-KZ"/>
        </w:rPr>
        <w:t>ОМТ</w:t>
      </w:r>
      <w:r w:rsidRPr="00D14399">
        <w:rPr>
          <w:rFonts w:ascii="Times New Roman" w:hAnsi="Times New Roman" w:cs="Times New Roman"/>
          <w:sz w:val="28"/>
          <w:szCs w:val="28"/>
          <w:lang w:val="kk-KZ"/>
        </w:rPr>
        <w:t xml:space="preserve"> (10% м</w:t>
      </w:r>
      <w:r>
        <w:rPr>
          <w:rFonts w:ascii="Times New Roman" w:hAnsi="Times New Roman" w:cs="Times New Roman"/>
          <w:sz w:val="28"/>
          <w:szCs w:val="28"/>
          <w:lang w:val="kk-KZ"/>
        </w:rPr>
        <w:t>ұн</w:t>
      </w:r>
      <w:r w:rsidRPr="00D14399">
        <w:rPr>
          <w:rFonts w:ascii="Times New Roman" w:hAnsi="Times New Roman" w:cs="Times New Roman"/>
          <w:sz w:val="28"/>
          <w:szCs w:val="28"/>
          <w:lang w:val="kk-KZ"/>
        </w:rPr>
        <w:t>ай) - (7,1 ± 0,2) 10</w:t>
      </w:r>
      <w:r w:rsidRPr="00D14399">
        <w:rPr>
          <w:rFonts w:ascii="Times New Roman" w:hAnsi="Times New Roman" w:cs="Times New Roman"/>
          <w:sz w:val="28"/>
          <w:szCs w:val="28"/>
          <w:vertAlign w:val="superscript"/>
          <w:lang w:val="kk-KZ"/>
        </w:rPr>
        <w:t>2</w:t>
      </w:r>
      <w:r w:rsidRPr="00D14399">
        <w:rPr>
          <w:rFonts w:ascii="Times New Roman" w:hAnsi="Times New Roman" w:cs="Times New Roman"/>
          <w:sz w:val="28"/>
          <w:szCs w:val="28"/>
          <w:lang w:val="kk-KZ"/>
        </w:rPr>
        <w:t xml:space="preserve"> К</w:t>
      </w:r>
      <w:r>
        <w:rPr>
          <w:rFonts w:ascii="Times New Roman" w:hAnsi="Times New Roman" w:cs="Times New Roman"/>
          <w:sz w:val="28"/>
          <w:szCs w:val="28"/>
          <w:lang w:val="kk-KZ"/>
        </w:rPr>
        <w:t>Т</w:t>
      </w:r>
      <w:r w:rsidRPr="00D14399">
        <w:rPr>
          <w:rFonts w:ascii="Times New Roman" w:hAnsi="Times New Roman" w:cs="Times New Roman"/>
          <w:sz w:val="28"/>
          <w:szCs w:val="28"/>
          <w:lang w:val="kk-KZ"/>
        </w:rPr>
        <w:t xml:space="preserve">Б/г) нұсқаларында 1 есе өсті, ал </w:t>
      </w:r>
      <w:r>
        <w:rPr>
          <w:rFonts w:ascii="Times New Roman" w:hAnsi="Times New Roman" w:cs="Times New Roman"/>
          <w:sz w:val="28"/>
          <w:szCs w:val="28"/>
          <w:lang w:val="kk-KZ"/>
        </w:rPr>
        <w:t>а</w:t>
      </w:r>
      <w:r w:rsidRPr="00D14399">
        <w:rPr>
          <w:rFonts w:ascii="Times New Roman" w:hAnsi="Times New Roman" w:cs="Times New Roman"/>
          <w:sz w:val="28"/>
          <w:szCs w:val="28"/>
          <w:lang w:val="kk-KZ"/>
        </w:rPr>
        <w:t xml:space="preserve">ссоциация I (10% </w:t>
      </w:r>
      <w:r>
        <w:rPr>
          <w:rFonts w:ascii="Times New Roman" w:hAnsi="Times New Roman" w:cs="Times New Roman"/>
          <w:sz w:val="28"/>
          <w:szCs w:val="28"/>
          <w:lang w:val="kk-KZ"/>
        </w:rPr>
        <w:t>ДО</w:t>
      </w:r>
      <w:r w:rsidRPr="00D14399">
        <w:rPr>
          <w:rFonts w:ascii="Times New Roman" w:hAnsi="Times New Roman" w:cs="Times New Roman"/>
          <w:sz w:val="28"/>
          <w:szCs w:val="28"/>
          <w:lang w:val="kk-KZ"/>
        </w:rPr>
        <w:t xml:space="preserve">) </w:t>
      </w:r>
      <w:r>
        <w:rPr>
          <w:rFonts w:ascii="Times New Roman" w:hAnsi="Times New Roman" w:cs="Times New Roman"/>
          <w:sz w:val="28"/>
          <w:szCs w:val="28"/>
          <w:lang w:val="kk-KZ"/>
        </w:rPr>
        <w:t>нұсқасында</w:t>
      </w:r>
      <w:r w:rsidRPr="00D14399">
        <w:rPr>
          <w:rFonts w:ascii="Times New Roman" w:hAnsi="Times New Roman" w:cs="Times New Roman"/>
          <w:sz w:val="28"/>
          <w:szCs w:val="28"/>
          <w:lang w:val="kk-KZ"/>
        </w:rPr>
        <w:t xml:space="preserve"> анықталмады. Сондай-ақ жіп тәрізді саңырауқұлақтар, ОМ</w:t>
      </w:r>
      <w:r>
        <w:rPr>
          <w:rFonts w:ascii="Times New Roman" w:hAnsi="Times New Roman" w:cs="Times New Roman"/>
          <w:sz w:val="28"/>
          <w:szCs w:val="28"/>
          <w:lang w:val="kk-KZ"/>
        </w:rPr>
        <w:t>Т</w:t>
      </w:r>
      <w:r w:rsidRPr="00D14399">
        <w:rPr>
          <w:rFonts w:ascii="Times New Roman" w:hAnsi="Times New Roman" w:cs="Times New Roman"/>
          <w:sz w:val="28"/>
          <w:szCs w:val="28"/>
          <w:lang w:val="kk-KZ"/>
        </w:rPr>
        <w:t xml:space="preserve"> </w:t>
      </w:r>
      <w:r>
        <w:rPr>
          <w:rFonts w:ascii="Times New Roman" w:hAnsi="Times New Roman" w:cs="Times New Roman"/>
          <w:sz w:val="28"/>
          <w:szCs w:val="28"/>
          <w:lang w:val="kk-KZ"/>
        </w:rPr>
        <w:t>бірге</w:t>
      </w:r>
      <w:r w:rsidRPr="00D14399">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D14399">
        <w:rPr>
          <w:rFonts w:ascii="Times New Roman" w:hAnsi="Times New Roman" w:cs="Times New Roman"/>
          <w:sz w:val="28"/>
          <w:szCs w:val="28"/>
          <w:lang w:val="kk-KZ"/>
        </w:rPr>
        <w:t xml:space="preserve">ссоциациялар мен </w:t>
      </w:r>
      <w:r>
        <w:rPr>
          <w:rFonts w:ascii="Times New Roman" w:hAnsi="Times New Roman" w:cs="Times New Roman"/>
          <w:sz w:val="28"/>
          <w:szCs w:val="28"/>
          <w:lang w:val="kk-KZ"/>
        </w:rPr>
        <w:t xml:space="preserve">жеке ассоциациялар </w:t>
      </w:r>
      <w:r w:rsidRPr="00D14399">
        <w:rPr>
          <w:rFonts w:ascii="Times New Roman" w:hAnsi="Times New Roman" w:cs="Times New Roman"/>
          <w:sz w:val="28"/>
          <w:szCs w:val="28"/>
          <w:lang w:val="kk-KZ"/>
        </w:rPr>
        <w:t>енгізілген барлық нұсқаларда 1 айдан кейінгі нұсқалармен және таза топырақпен (</w:t>
      </w:r>
      <w:r>
        <w:rPr>
          <w:rFonts w:ascii="Times New Roman" w:hAnsi="Times New Roman" w:cs="Times New Roman"/>
          <w:sz w:val="28"/>
          <w:szCs w:val="28"/>
          <w:lang w:val="kk-KZ"/>
        </w:rPr>
        <w:t>Б</w:t>
      </w:r>
      <w:r w:rsidRPr="00D14399">
        <w:rPr>
          <w:rFonts w:ascii="Times New Roman" w:hAnsi="Times New Roman" w:cs="Times New Roman"/>
          <w:sz w:val="28"/>
          <w:szCs w:val="28"/>
          <w:lang w:val="kk-KZ"/>
        </w:rPr>
        <w:t>ақылау</w:t>
      </w:r>
      <w:r>
        <w:rPr>
          <w:rFonts w:ascii="Times New Roman" w:hAnsi="Times New Roman" w:cs="Times New Roman"/>
          <w:sz w:val="28"/>
          <w:szCs w:val="28"/>
          <w:lang w:val="kk-KZ"/>
        </w:rPr>
        <w:t xml:space="preserve"> </w:t>
      </w:r>
      <w:r w:rsidRPr="00D14399">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D14399">
        <w:rPr>
          <w:rFonts w:ascii="Times New Roman" w:hAnsi="Times New Roman" w:cs="Times New Roman"/>
          <w:sz w:val="28"/>
          <w:szCs w:val="28"/>
          <w:lang w:val="kk-KZ"/>
        </w:rPr>
        <w:t>салыстырғанда өсті.</w:t>
      </w:r>
    </w:p>
    <w:p w:rsidR="00BB2453" w:rsidRDefault="00BB2453" w:rsidP="00BB245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жұмысымыздың </w:t>
      </w:r>
      <w:r w:rsidR="006843EA" w:rsidRPr="006627DF">
        <w:rPr>
          <w:rFonts w:ascii="Times New Roman" w:hAnsi="Times New Roman" w:cs="Times New Roman"/>
          <w:sz w:val="28"/>
          <w:szCs w:val="28"/>
          <w:lang w:val="kk-KZ"/>
        </w:rPr>
        <w:t xml:space="preserve">зертханалық </w:t>
      </w:r>
      <w:r>
        <w:rPr>
          <w:rFonts w:ascii="Times New Roman" w:hAnsi="Times New Roman" w:cs="Times New Roman"/>
          <w:sz w:val="28"/>
          <w:szCs w:val="28"/>
          <w:lang w:val="kk-KZ"/>
        </w:rPr>
        <w:t xml:space="preserve">модельдік тәжірибе барысында </w:t>
      </w:r>
      <w:r w:rsidR="006843EA" w:rsidRPr="006627DF">
        <w:rPr>
          <w:rFonts w:ascii="Times New Roman" w:hAnsi="Times New Roman" w:cs="Times New Roman"/>
          <w:sz w:val="28"/>
          <w:szCs w:val="28"/>
          <w:lang w:val="kk-KZ"/>
        </w:rPr>
        <w:t>OM</w:t>
      </w:r>
      <w:r w:rsidR="006843EA">
        <w:rPr>
          <w:rFonts w:ascii="Times New Roman" w:hAnsi="Times New Roman" w:cs="Times New Roman"/>
          <w:sz w:val="28"/>
          <w:szCs w:val="28"/>
          <w:lang w:val="kk-KZ"/>
        </w:rPr>
        <w:t>Т</w:t>
      </w:r>
      <w:r w:rsidR="006843EA" w:rsidRPr="006627DF">
        <w:rPr>
          <w:rFonts w:ascii="Times New Roman" w:hAnsi="Times New Roman" w:cs="Times New Roman"/>
          <w:sz w:val="28"/>
          <w:szCs w:val="28"/>
          <w:lang w:val="kk-KZ"/>
        </w:rPr>
        <w:t xml:space="preserve"> қосумен байланысты </w:t>
      </w:r>
      <w:r w:rsidR="006843EA">
        <w:rPr>
          <w:rFonts w:ascii="Times New Roman" w:hAnsi="Times New Roman" w:cs="Times New Roman"/>
          <w:sz w:val="28"/>
          <w:szCs w:val="28"/>
          <w:lang w:val="kk-KZ"/>
        </w:rPr>
        <w:t xml:space="preserve">Ассоциацияларды </w:t>
      </w:r>
      <w:r w:rsidR="006843EA" w:rsidRPr="006627DF">
        <w:rPr>
          <w:rFonts w:ascii="Times New Roman" w:hAnsi="Times New Roman" w:cs="Times New Roman"/>
          <w:sz w:val="28"/>
          <w:szCs w:val="28"/>
          <w:lang w:val="kk-KZ"/>
        </w:rPr>
        <w:t>енгізу</w:t>
      </w:r>
      <w:r w:rsidR="00E02F0E">
        <w:rPr>
          <w:rFonts w:ascii="Times New Roman" w:hAnsi="Times New Roman" w:cs="Times New Roman"/>
          <w:sz w:val="28"/>
          <w:szCs w:val="28"/>
          <w:lang w:val="kk-KZ"/>
        </w:rPr>
        <w:t>де</w:t>
      </w:r>
      <w:r w:rsidR="006843EA" w:rsidRPr="006627DF">
        <w:rPr>
          <w:rFonts w:ascii="Times New Roman" w:hAnsi="Times New Roman" w:cs="Times New Roman"/>
          <w:sz w:val="28"/>
          <w:szCs w:val="28"/>
          <w:lang w:val="kk-KZ"/>
        </w:rPr>
        <w:t xml:space="preserve"> (тиісінше 5 және 10% ластану деңгейінде) гетеротрофты бактериялар мен </w:t>
      </w:r>
      <w:r w:rsidR="00D65774">
        <w:rPr>
          <w:rFonts w:ascii="Times New Roman" w:hAnsi="Times New Roman" w:cs="Times New Roman"/>
          <w:sz w:val="28"/>
          <w:szCs w:val="28"/>
          <w:lang w:val="kk-KZ"/>
        </w:rPr>
        <w:t xml:space="preserve">көмірсутектотықтырғыш микроорганизмдердің </w:t>
      </w:r>
      <w:r w:rsidR="006843EA" w:rsidRPr="006627DF">
        <w:rPr>
          <w:rFonts w:ascii="Times New Roman" w:hAnsi="Times New Roman" w:cs="Times New Roman"/>
          <w:sz w:val="28"/>
          <w:szCs w:val="28"/>
          <w:lang w:val="kk-KZ"/>
        </w:rPr>
        <w:t xml:space="preserve"> саны 5 және 6 </w:t>
      </w:r>
      <w:r w:rsidR="006843EA">
        <w:rPr>
          <w:rFonts w:ascii="Times New Roman" w:hAnsi="Times New Roman" w:cs="Times New Roman"/>
          <w:sz w:val="28"/>
          <w:szCs w:val="28"/>
          <w:lang w:val="kk-KZ"/>
        </w:rPr>
        <w:t>ретке</w:t>
      </w:r>
      <w:r w:rsidR="006843EA" w:rsidRPr="006627D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артқаны анықталды </w:t>
      </w:r>
      <w:r w:rsidR="006843EA" w:rsidRPr="006627DF">
        <w:rPr>
          <w:rFonts w:ascii="Times New Roman" w:hAnsi="Times New Roman" w:cs="Times New Roman"/>
          <w:sz w:val="28"/>
          <w:szCs w:val="28"/>
          <w:lang w:val="kk-KZ"/>
        </w:rPr>
        <w:t>(бастапқы титрі 10</w:t>
      </w:r>
      <w:r w:rsidR="006843EA" w:rsidRPr="006627DF">
        <w:rPr>
          <w:rFonts w:ascii="Times New Roman" w:hAnsi="Times New Roman" w:cs="Times New Roman"/>
          <w:sz w:val="28"/>
          <w:szCs w:val="28"/>
          <w:vertAlign w:val="superscript"/>
          <w:lang w:val="kk-KZ"/>
        </w:rPr>
        <w:t xml:space="preserve">3 </w:t>
      </w:r>
      <w:r w:rsidR="006843EA">
        <w:rPr>
          <w:rFonts w:ascii="Times New Roman" w:hAnsi="Times New Roman" w:cs="Times New Roman"/>
          <w:sz w:val="28"/>
          <w:szCs w:val="28"/>
          <w:lang w:val="kk-KZ"/>
        </w:rPr>
        <w:t>ЕЫС</w:t>
      </w:r>
      <w:r w:rsidR="006843EA" w:rsidRPr="006627DF">
        <w:rPr>
          <w:rFonts w:ascii="Times New Roman" w:hAnsi="Times New Roman" w:cs="Times New Roman"/>
          <w:sz w:val="28"/>
          <w:szCs w:val="28"/>
          <w:lang w:val="kk-KZ"/>
        </w:rPr>
        <w:t>/</w:t>
      </w:r>
      <w:r w:rsidR="006843EA">
        <w:rPr>
          <w:rFonts w:ascii="Times New Roman" w:hAnsi="Times New Roman" w:cs="Times New Roman"/>
          <w:sz w:val="28"/>
          <w:szCs w:val="28"/>
          <w:lang w:val="kk-KZ"/>
        </w:rPr>
        <w:t>г</w:t>
      </w:r>
      <w:r w:rsidR="006843EA" w:rsidRPr="006627D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B2453">
        <w:rPr>
          <w:rFonts w:ascii="Times New Roman" w:hAnsi="Times New Roman" w:cs="Times New Roman"/>
          <w:sz w:val="28"/>
          <w:szCs w:val="28"/>
          <w:lang w:val="kk-KZ"/>
        </w:rPr>
        <w:t xml:space="preserve">Осыған ұқсас тыңайтқыштар мен </w:t>
      </w:r>
      <w:r>
        <w:rPr>
          <w:rFonts w:ascii="Times New Roman" w:hAnsi="Times New Roman" w:cs="Times New Roman"/>
          <w:sz w:val="28"/>
          <w:szCs w:val="28"/>
          <w:lang w:val="kk-KZ"/>
        </w:rPr>
        <w:t>көмірсутектотықтырғыш концорциумды</w:t>
      </w:r>
      <w:r w:rsidRPr="00BB2453">
        <w:rPr>
          <w:rFonts w:ascii="Times New Roman" w:hAnsi="Times New Roman" w:cs="Times New Roman"/>
          <w:sz w:val="28"/>
          <w:szCs w:val="28"/>
          <w:lang w:val="kk-KZ"/>
        </w:rPr>
        <w:t xml:space="preserve"> бір мезгілде қолдану ластаушы заттардың ыдырау дәрежесінің жоғарылауына және көмірсутекті тотықтырғыш микроорганизмдер санының артуына ықпал ететінін нәтижелерді </w:t>
      </w:r>
      <w:r>
        <w:rPr>
          <w:rFonts w:ascii="Times New Roman" w:hAnsi="Times New Roman" w:cs="Times New Roman"/>
          <w:sz w:val="28"/>
          <w:szCs w:val="28"/>
          <w:lang w:val="kk-KZ"/>
        </w:rPr>
        <w:t>А.А. Ветрова</w:t>
      </w:r>
      <w:r w:rsidRPr="00BB2453">
        <w:rPr>
          <w:rFonts w:ascii="Times New Roman" w:hAnsi="Times New Roman" w:cs="Times New Roman"/>
          <w:sz w:val="28"/>
          <w:szCs w:val="28"/>
          <w:lang w:val="kk-KZ"/>
        </w:rPr>
        <w:t xml:space="preserve"> және т.б. [</w:t>
      </w:r>
      <w:r>
        <w:rPr>
          <w:rFonts w:ascii="Times New Roman" w:hAnsi="Times New Roman" w:cs="Times New Roman"/>
          <w:sz w:val="28"/>
          <w:szCs w:val="28"/>
          <w:lang w:val="kk-KZ"/>
        </w:rPr>
        <w:t>133</w:t>
      </w:r>
      <w:r w:rsidRPr="00BB2453">
        <w:rPr>
          <w:rFonts w:ascii="Times New Roman" w:hAnsi="Times New Roman" w:cs="Times New Roman"/>
          <w:sz w:val="28"/>
          <w:szCs w:val="28"/>
          <w:lang w:val="kk-KZ"/>
        </w:rPr>
        <w:t>]</w:t>
      </w:r>
      <w:r>
        <w:rPr>
          <w:rFonts w:ascii="Times New Roman" w:hAnsi="Times New Roman" w:cs="Times New Roman"/>
          <w:sz w:val="28"/>
          <w:szCs w:val="28"/>
          <w:lang w:val="kk-KZ"/>
        </w:rPr>
        <w:t xml:space="preserve"> ғылыми жұмыстарында</w:t>
      </w:r>
      <w:r w:rsidRPr="00BB2453">
        <w:rPr>
          <w:rFonts w:ascii="Times New Roman" w:hAnsi="Times New Roman" w:cs="Times New Roman"/>
          <w:sz w:val="28"/>
          <w:szCs w:val="28"/>
          <w:lang w:val="kk-KZ"/>
        </w:rPr>
        <w:t xml:space="preserve"> көрсетті.</w:t>
      </w:r>
      <w:r>
        <w:rPr>
          <w:rFonts w:ascii="Times New Roman" w:hAnsi="Times New Roman" w:cs="Times New Roman"/>
          <w:sz w:val="28"/>
          <w:szCs w:val="28"/>
          <w:lang w:val="kk-KZ"/>
        </w:rPr>
        <w:t xml:space="preserve"> </w:t>
      </w:r>
    </w:p>
    <w:p w:rsidR="00C5168D" w:rsidRPr="00D14399" w:rsidRDefault="00BB2453" w:rsidP="00BB2453">
      <w:pPr>
        <w:spacing w:after="0" w:line="240" w:lineRule="auto"/>
        <w:ind w:firstLine="567"/>
        <w:jc w:val="both"/>
        <w:rPr>
          <w:rFonts w:ascii="Times New Roman" w:hAnsi="Times New Roman" w:cs="Times New Roman"/>
          <w:sz w:val="28"/>
          <w:szCs w:val="28"/>
          <w:lang w:val="kk-KZ"/>
        </w:rPr>
      </w:pPr>
      <w:r w:rsidRPr="00BB2453">
        <w:rPr>
          <w:rFonts w:ascii="Times New Roman" w:hAnsi="Times New Roman" w:cs="Times New Roman"/>
          <w:sz w:val="28"/>
          <w:szCs w:val="28"/>
          <w:lang w:val="kk-KZ"/>
        </w:rPr>
        <w:t>Осылайша, көмірсутекті тотықтырғыш микроорганизмдер</w:t>
      </w:r>
      <w:r>
        <w:rPr>
          <w:rFonts w:ascii="Times New Roman" w:hAnsi="Times New Roman" w:cs="Times New Roman"/>
          <w:sz w:val="28"/>
          <w:szCs w:val="28"/>
          <w:lang w:val="kk-KZ"/>
        </w:rPr>
        <w:t xml:space="preserve"> негізіндегі ассоциациялаорды органоминералды </w:t>
      </w:r>
      <w:r w:rsidRPr="00BB2453">
        <w:rPr>
          <w:rFonts w:ascii="Times New Roman" w:hAnsi="Times New Roman" w:cs="Times New Roman"/>
          <w:sz w:val="28"/>
          <w:szCs w:val="28"/>
          <w:lang w:val="kk-KZ"/>
        </w:rPr>
        <w:t>тыңайтқыш</w:t>
      </w:r>
      <w:r>
        <w:rPr>
          <w:rFonts w:ascii="Times New Roman" w:hAnsi="Times New Roman" w:cs="Times New Roman"/>
          <w:sz w:val="28"/>
          <w:szCs w:val="28"/>
          <w:lang w:val="kk-KZ"/>
        </w:rPr>
        <w:t>тармен</w:t>
      </w:r>
      <w:r w:rsidRPr="00BB2453">
        <w:rPr>
          <w:rFonts w:ascii="Times New Roman" w:hAnsi="Times New Roman" w:cs="Times New Roman"/>
          <w:sz w:val="28"/>
          <w:szCs w:val="28"/>
          <w:lang w:val="kk-KZ"/>
        </w:rPr>
        <w:t xml:space="preserve"> бірлесіп пайдалану мұнаймен ластанған топырақты тазарту тиімділігін екі есе</w:t>
      </w:r>
      <w:r>
        <w:rPr>
          <w:rFonts w:ascii="Times New Roman" w:hAnsi="Times New Roman" w:cs="Times New Roman"/>
          <w:sz w:val="28"/>
          <w:szCs w:val="28"/>
          <w:lang w:val="kk-KZ"/>
        </w:rPr>
        <w:t>ге</w:t>
      </w:r>
      <w:r w:rsidRPr="00BB2453">
        <w:rPr>
          <w:rFonts w:ascii="Times New Roman" w:hAnsi="Times New Roman" w:cs="Times New Roman"/>
          <w:sz w:val="28"/>
          <w:szCs w:val="28"/>
          <w:lang w:val="kk-KZ"/>
        </w:rPr>
        <w:t xml:space="preserve"> дерлік арттыруға мүмкіндік берді. </w:t>
      </w:r>
      <w:r w:rsidR="00C5168D" w:rsidRPr="00C5168D">
        <w:rPr>
          <w:rFonts w:ascii="Times New Roman" w:hAnsi="Times New Roman" w:cs="Times New Roman"/>
          <w:sz w:val="28"/>
          <w:szCs w:val="28"/>
          <w:lang w:val="kk-KZ"/>
        </w:rPr>
        <w:t xml:space="preserve">Тәжірибе барысында алынған 1 </w:t>
      </w:r>
      <w:r w:rsidR="00C5168D">
        <w:rPr>
          <w:rFonts w:ascii="Times New Roman" w:hAnsi="Times New Roman" w:cs="Times New Roman"/>
          <w:sz w:val="28"/>
          <w:szCs w:val="28"/>
          <w:lang w:val="kk-KZ"/>
        </w:rPr>
        <w:t>айдан кейінгі нәтижелер бойынша</w:t>
      </w:r>
      <w:r w:rsidR="00C5168D" w:rsidRPr="00C5168D">
        <w:rPr>
          <w:rFonts w:ascii="Times New Roman" w:hAnsi="Times New Roman" w:cs="Times New Roman"/>
          <w:sz w:val="28"/>
          <w:szCs w:val="28"/>
          <w:lang w:val="kk-KZ"/>
        </w:rPr>
        <w:t xml:space="preserve"> </w:t>
      </w:r>
      <w:r w:rsidR="00C5168D">
        <w:rPr>
          <w:rFonts w:ascii="Times New Roman" w:hAnsi="Times New Roman" w:cs="Times New Roman"/>
          <w:sz w:val="28"/>
          <w:szCs w:val="28"/>
          <w:lang w:val="kk-KZ"/>
        </w:rPr>
        <w:t>көмірсутектотықтырғыш микроорганизмдердің негізінде құрылған ассоциацияларды (Ассоциация І, Ассоциация ІІ)</w:t>
      </w:r>
      <w:r w:rsidR="00C5168D" w:rsidRPr="00C5168D">
        <w:rPr>
          <w:rFonts w:ascii="Times New Roman" w:hAnsi="Times New Roman" w:cs="Times New Roman"/>
          <w:sz w:val="28"/>
          <w:szCs w:val="28"/>
          <w:lang w:val="kk-KZ"/>
        </w:rPr>
        <w:t xml:space="preserve"> </w:t>
      </w:r>
      <w:r w:rsidR="00C5168D">
        <w:rPr>
          <w:rFonts w:ascii="Times New Roman" w:hAnsi="Times New Roman" w:cs="Times New Roman"/>
          <w:sz w:val="28"/>
          <w:szCs w:val="28"/>
          <w:lang w:val="kk-KZ"/>
        </w:rPr>
        <w:t>органо</w:t>
      </w:r>
      <w:r w:rsidR="00C5168D" w:rsidRPr="00C5168D">
        <w:rPr>
          <w:rFonts w:ascii="Times New Roman" w:hAnsi="Times New Roman" w:cs="Times New Roman"/>
          <w:sz w:val="28"/>
          <w:szCs w:val="28"/>
          <w:lang w:val="kk-KZ"/>
        </w:rPr>
        <w:t>минералды тыңайтқыштар</w:t>
      </w:r>
      <w:r w:rsidR="00C5168D">
        <w:rPr>
          <w:rFonts w:ascii="Times New Roman" w:hAnsi="Times New Roman" w:cs="Times New Roman"/>
          <w:sz w:val="28"/>
          <w:szCs w:val="28"/>
          <w:lang w:val="kk-KZ"/>
        </w:rPr>
        <w:t xml:space="preserve">мен қатар </w:t>
      </w:r>
      <w:r w:rsidR="00C5168D" w:rsidRPr="00C5168D">
        <w:rPr>
          <w:rFonts w:ascii="Times New Roman" w:hAnsi="Times New Roman" w:cs="Times New Roman"/>
          <w:sz w:val="28"/>
          <w:szCs w:val="28"/>
          <w:lang w:val="kk-KZ"/>
        </w:rPr>
        <w:t xml:space="preserve">қолдану арқылы микроорганизмдердің табиғи </w:t>
      </w:r>
      <w:r w:rsidR="00C5168D" w:rsidRPr="00C5168D">
        <w:rPr>
          <w:rFonts w:ascii="Times New Roman" w:hAnsi="Times New Roman" w:cs="Times New Roman"/>
          <w:sz w:val="28"/>
          <w:szCs w:val="28"/>
          <w:lang w:val="kk-KZ"/>
        </w:rPr>
        <w:lastRenderedPageBreak/>
        <w:t>қауымдастығын ынталандыру</w:t>
      </w:r>
      <w:r w:rsidR="00C5168D">
        <w:rPr>
          <w:rFonts w:ascii="Times New Roman" w:hAnsi="Times New Roman" w:cs="Times New Roman"/>
          <w:sz w:val="28"/>
          <w:szCs w:val="28"/>
          <w:lang w:val="kk-KZ"/>
        </w:rPr>
        <w:t>,</w:t>
      </w:r>
      <w:r w:rsidR="00C5168D" w:rsidRPr="00C5168D">
        <w:rPr>
          <w:rFonts w:ascii="Times New Roman" w:hAnsi="Times New Roman" w:cs="Times New Roman"/>
          <w:sz w:val="28"/>
          <w:szCs w:val="28"/>
          <w:lang w:val="kk-KZ"/>
        </w:rPr>
        <w:t xml:space="preserve"> бактериялардың </w:t>
      </w:r>
      <w:r w:rsidR="00C5168D">
        <w:rPr>
          <w:rFonts w:ascii="Times New Roman" w:hAnsi="Times New Roman" w:cs="Times New Roman"/>
          <w:sz w:val="28"/>
          <w:szCs w:val="28"/>
          <w:lang w:val="kk-KZ"/>
        </w:rPr>
        <w:t xml:space="preserve">көмірсутектотықтырғыш </w:t>
      </w:r>
      <w:r w:rsidR="00C5168D" w:rsidRPr="00C5168D">
        <w:rPr>
          <w:rFonts w:ascii="Times New Roman" w:hAnsi="Times New Roman" w:cs="Times New Roman"/>
          <w:sz w:val="28"/>
          <w:szCs w:val="28"/>
          <w:lang w:val="kk-KZ"/>
        </w:rPr>
        <w:t xml:space="preserve"> тобының санын арттырғанын көрсетті. </w:t>
      </w:r>
      <w:r w:rsidR="00C5168D">
        <w:rPr>
          <w:rFonts w:ascii="Times New Roman" w:hAnsi="Times New Roman" w:cs="Times New Roman"/>
          <w:sz w:val="28"/>
          <w:szCs w:val="28"/>
          <w:lang w:val="kk-KZ"/>
        </w:rPr>
        <w:t>Б</w:t>
      </w:r>
      <w:r w:rsidR="00C5168D" w:rsidRPr="00C5168D">
        <w:rPr>
          <w:rFonts w:ascii="Times New Roman" w:hAnsi="Times New Roman" w:cs="Times New Roman"/>
          <w:sz w:val="28"/>
          <w:szCs w:val="28"/>
          <w:lang w:val="kk-KZ"/>
        </w:rPr>
        <w:t xml:space="preserve">ұл </w:t>
      </w:r>
      <w:r w:rsidR="00C5168D">
        <w:rPr>
          <w:rFonts w:ascii="Times New Roman" w:hAnsi="Times New Roman" w:cs="Times New Roman"/>
          <w:sz w:val="28"/>
          <w:szCs w:val="28"/>
          <w:lang w:val="kk-KZ"/>
        </w:rPr>
        <w:t xml:space="preserve">мұнай және мұнай өнімдерінің </w:t>
      </w:r>
      <w:r w:rsidR="00C5168D" w:rsidRPr="00C5168D">
        <w:rPr>
          <w:rFonts w:ascii="Times New Roman" w:hAnsi="Times New Roman" w:cs="Times New Roman"/>
          <w:sz w:val="28"/>
          <w:szCs w:val="28"/>
          <w:lang w:val="kk-KZ"/>
        </w:rPr>
        <w:t>жойылу дәрежесі туралы деректермен жақсы сәйкес келеді.</w:t>
      </w:r>
    </w:p>
    <w:p w:rsidR="00C5168D" w:rsidRPr="006627DF" w:rsidRDefault="00C5168D" w:rsidP="00DC32BA">
      <w:pPr>
        <w:spacing w:after="0" w:line="240" w:lineRule="auto"/>
        <w:ind w:firstLine="567"/>
        <w:jc w:val="both"/>
        <w:rPr>
          <w:rFonts w:ascii="Times New Roman" w:hAnsi="Times New Roman" w:cs="Times New Roman"/>
          <w:sz w:val="28"/>
          <w:szCs w:val="28"/>
          <w:lang w:val="kk-KZ"/>
        </w:rPr>
      </w:pPr>
    </w:p>
    <w:p w:rsidR="006B53D7" w:rsidRPr="006B53D7" w:rsidRDefault="006B53D7" w:rsidP="006B53D7">
      <w:pPr>
        <w:pStyle w:val="a5"/>
        <w:numPr>
          <w:ilvl w:val="2"/>
          <w:numId w:val="7"/>
        </w:numPr>
        <w:autoSpaceDE w:val="0"/>
        <w:autoSpaceDN w:val="0"/>
        <w:adjustRightInd w:val="0"/>
        <w:spacing w:after="0" w:line="240" w:lineRule="auto"/>
        <w:jc w:val="both"/>
        <w:rPr>
          <w:rFonts w:ascii="Times New Roman" w:hAnsi="Times New Roman" w:cs="Times New Roman"/>
          <w:sz w:val="28"/>
          <w:szCs w:val="28"/>
          <w:lang w:val="kk-KZ"/>
        </w:rPr>
      </w:pPr>
      <w:r w:rsidRPr="006B53D7">
        <w:rPr>
          <w:rFonts w:ascii="Times New Roman" w:hAnsi="Times New Roman" w:cs="Times New Roman"/>
          <w:sz w:val="28"/>
          <w:szCs w:val="28"/>
          <w:shd w:val="clear" w:color="auto" w:fill="FFFFFF"/>
          <w:lang w:val="kk-KZ"/>
        </w:rPr>
        <w:t>Белсенді ассоциациялармен деструкциялағаннан кейінгі мұнай мен мұнай өнімдерінің фракциялық құрамының өзгеруін анықтау</w:t>
      </w:r>
      <w:r w:rsidRPr="006B53D7">
        <w:rPr>
          <w:rFonts w:ascii="Times New Roman" w:hAnsi="Times New Roman" w:cs="Times New Roman"/>
          <w:sz w:val="28"/>
          <w:szCs w:val="28"/>
          <w:lang w:val="kk-KZ"/>
        </w:rPr>
        <w:t xml:space="preserve"> </w:t>
      </w:r>
    </w:p>
    <w:p w:rsidR="00883565" w:rsidRDefault="00DD485C" w:rsidP="00DC32BA">
      <w:pPr>
        <w:autoSpaceDE w:val="0"/>
        <w:autoSpaceDN w:val="0"/>
        <w:adjustRightInd w:val="0"/>
        <w:spacing w:after="0" w:line="240" w:lineRule="auto"/>
        <w:ind w:firstLine="708"/>
        <w:jc w:val="both"/>
        <w:rPr>
          <w:rFonts w:ascii="Times New Roman" w:hAnsi="Times New Roman" w:cs="Times New Roman"/>
          <w:sz w:val="28"/>
          <w:szCs w:val="28"/>
          <w:lang w:val="kk-KZ"/>
        </w:rPr>
      </w:pPr>
      <w:r w:rsidRPr="00DD485C">
        <w:rPr>
          <w:rFonts w:ascii="Times New Roman" w:hAnsi="Times New Roman" w:cs="Times New Roman"/>
          <w:sz w:val="28"/>
          <w:szCs w:val="28"/>
          <w:lang w:val="kk-KZ"/>
        </w:rPr>
        <w:t xml:space="preserve">Мұнай және мұнай өнімдерінің жекелеген компоненттерінің, атап айтқанда, орташа қайнайтын </w:t>
      </w:r>
      <w:r>
        <w:rPr>
          <w:rFonts w:ascii="Times New Roman" w:hAnsi="Times New Roman" w:cs="Times New Roman"/>
          <w:sz w:val="28"/>
          <w:szCs w:val="28"/>
          <w:lang w:val="kk-KZ"/>
        </w:rPr>
        <w:t>КС</w:t>
      </w:r>
      <w:r w:rsidRPr="00DD485C">
        <w:rPr>
          <w:rFonts w:ascii="Times New Roman" w:hAnsi="Times New Roman" w:cs="Times New Roman"/>
          <w:sz w:val="28"/>
          <w:szCs w:val="28"/>
          <w:lang w:val="kk-KZ"/>
        </w:rPr>
        <w:t xml:space="preserve"> фракциясының жоғалуына сапалық және сандық талдау газ-сұйықтық хроматографиясы (Г</w:t>
      </w:r>
      <w:r>
        <w:rPr>
          <w:rFonts w:ascii="Times New Roman" w:hAnsi="Times New Roman" w:cs="Times New Roman"/>
          <w:sz w:val="28"/>
          <w:szCs w:val="28"/>
          <w:lang w:val="kk-KZ"/>
        </w:rPr>
        <w:t>СХ</w:t>
      </w:r>
      <w:r w:rsidRPr="00DD485C">
        <w:rPr>
          <w:rFonts w:ascii="Times New Roman" w:hAnsi="Times New Roman" w:cs="Times New Roman"/>
          <w:sz w:val="28"/>
          <w:szCs w:val="28"/>
          <w:lang w:val="kk-KZ"/>
        </w:rPr>
        <w:t>) әдісімен жүргізілді</w:t>
      </w:r>
      <w:r w:rsidR="00441235">
        <w:rPr>
          <w:rFonts w:ascii="Times New Roman" w:hAnsi="Times New Roman" w:cs="Times New Roman"/>
          <w:sz w:val="28"/>
          <w:szCs w:val="28"/>
          <w:lang w:val="kk-KZ"/>
        </w:rPr>
        <w:t xml:space="preserve"> </w:t>
      </w:r>
      <w:r w:rsidR="00441235" w:rsidRPr="00441235">
        <w:rPr>
          <w:rFonts w:ascii="Times New Roman" w:hAnsi="Times New Roman" w:cs="Times New Roman"/>
          <w:sz w:val="28"/>
          <w:szCs w:val="28"/>
          <w:lang w:val="kk-KZ"/>
        </w:rPr>
        <w:t>[</w:t>
      </w:r>
      <w:r w:rsidR="00441235">
        <w:rPr>
          <w:rFonts w:ascii="Times New Roman" w:hAnsi="Times New Roman" w:cs="Times New Roman"/>
          <w:sz w:val="28"/>
          <w:szCs w:val="28"/>
          <w:lang w:val="kk-KZ"/>
        </w:rPr>
        <w:t>2</w:t>
      </w:r>
      <w:r w:rsidR="00172244">
        <w:rPr>
          <w:rFonts w:ascii="Times New Roman" w:hAnsi="Times New Roman" w:cs="Times New Roman"/>
          <w:sz w:val="28"/>
          <w:szCs w:val="28"/>
          <w:lang w:val="kk-KZ"/>
        </w:rPr>
        <w:t>2</w:t>
      </w:r>
      <w:r w:rsidR="00203E27">
        <w:rPr>
          <w:rFonts w:ascii="Times New Roman" w:hAnsi="Times New Roman" w:cs="Times New Roman"/>
          <w:sz w:val="28"/>
          <w:szCs w:val="28"/>
          <w:lang w:val="kk-KZ"/>
        </w:rPr>
        <w:t>7</w:t>
      </w:r>
      <w:r w:rsidR="00441235">
        <w:rPr>
          <w:rFonts w:ascii="Times New Roman" w:hAnsi="Times New Roman" w:cs="Times New Roman"/>
          <w:sz w:val="28"/>
          <w:szCs w:val="28"/>
          <w:lang w:val="kk-KZ"/>
        </w:rPr>
        <w:t>, 2</w:t>
      </w:r>
      <w:r w:rsidR="009A6D02">
        <w:rPr>
          <w:rFonts w:ascii="Times New Roman" w:hAnsi="Times New Roman" w:cs="Times New Roman"/>
          <w:sz w:val="28"/>
          <w:szCs w:val="28"/>
          <w:lang w:val="kk-KZ"/>
        </w:rPr>
        <w:t>2</w:t>
      </w:r>
      <w:r w:rsidR="00203E27">
        <w:rPr>
          <w:rFonts w:ascii="Times New Roman" w:hAnsi="Times New Roman" w:cs="Times New Roman"/>
          <w:sz w:val="28"/>
          <w:szCs w:val="28"/>
          <w:lang w:val="kk-KZ"/>
        </w:rPr>
        <w:t>8</w:t>
      </w:r>
      <w:r w:rsidR="00441235" w:rsidRPr="00441235">
        <w:rPr>
          <w:rFonts w:ascii="Times New Roman" w:hAnsi="Times New Roman" w:cs="Times New Roman"/>
          <w:sz w:val="28"/>
          <w:szCs w:val="28"/>
          <w:lang w:val="kk-KZ"/>
        </w:rPr>
        <w:t>].</w:t>
      </w:r>
      <w:r w:rsidR="00441235">
        <w:rPr>
          <w:rFonts w:ascii="Times New Roman" w:hAnsi="Times New Roman" w:cs="Times New Roman"/>
          <w:sz w:val="28"/>
          <w:szCs w:val="28"/>
          <w:lang w:val="kk-KZ"/>
        </w:rPr>
        <w:t xml:space="preserve"> </w:t>
      </w:r>
      <w:r w:rsidRPr="00DD485C">
        <w:rPr>
          <w:rFonts w:ascii="Times New Roman" w:hAnsi="Times New Roman" w:cs="Times New Roman"/>
          <w:sz w:val="28"/>
          <w:szCs w:val="28"/>
          <w:lang w:val="kk-KZ"/>
        </w:rPr>
        <w:t>Біздің зерттеулерімізде</w:t>
      </w:r>
      <w:r>
        <w:rPr>
          <w:rFonts w:ascii="Times New Roman" w:hAnsi="Times New Roman" w:cs="Times New Roman"/>
          <w:sz w:val="28"/>
          <w:szCs w:val="28"/>
          <w:lang w:val="kk-KZ"/>
        </w:rPr>
        <w:t xml:space="preserve"> мұнай және мұнай</w:t>
      </w:r>
      <w:r w:rsidR="00596BF6">
        <w:rPr>
          <w:rFonts w:ascii="Times New Roman" w:hAnsi="Times New Roman" w:cs="Times New Roman"/>
          <w:sz w:val="28"/>
          <w:szCs w:val="28"/>
          <w:lang w:val="kk-KZ"/>
        </w:rPr>
        <w:t xml:space="preserve"> </w:t>
      </w:r>
      <w:r w:rsidRPr="00DD485C">
        <w:rPr>
          <w:rFonts w:ascii="Times New Roman" w:hAnsi="Times New Roman" w:cs="Times New Roman"/>
          <w:sz w:val="28"/>
          <w:szCs w:val="28"/>
          <w:lang w:val="kk-KZ"/>
        </w:rPr>
        <w:t xml:space="preserve">өнімдерінің (мазут, дизельді отын) ең тиімді </w:t>
      </w:r>
      <w:r>
        <w:rPr>
          <w:rFonts w:ascii="Times New Roman" w:hAnsi="Times New Roman" w:cs="Times New Roman"/>
          <w:sz w:val="28"/>
          <w:szCs w:val="28"/>
          <w:lang w:val="kk-KZ"/>
        </w:rPr>
        <w:t>деструкциялануы</w:t>
      </w:r>
      <w:r w:rsidRPr="00DD485C">
        <w:rPr>
          <w:rFonts w:ascii="Times New Roman" w:hAnsi="Times New Roman" w:cs="Times New Roman"/>
          <w:sz w:val="28"/>
          <w:szCs w:val="28"/>
          <w:lang w:val="kk-KZ"/>
        </w:rPr>
        <w:t xml:space="preserve"> (</w:t>
      </w:r>
      <w:r w:rsidR="00CD1229">
        <w:rPr>
          <w:rFonts w:ascii="Times New Roman" w:hAnsi="Times New Roman" w:cs="Times New Roman"/>
          <w:sz w:val="28"/>
          <w:szCs w:val="28"/>
          <w:lang w:val="kk-KZ"/>
        </w:rPr>
        <w:t>бастапқы</w:t>
      </w:r>
      <w:r w:rsidRPr="00DD485C">
        <w:rPr>
          <w:rFonts w:ascii="Times New Roman" w:hAnsi="Times New Roman" w:cs="Times New Roman"/>
          <w:sz w:val="28"/>
          <w:szCs w:val="28"/>
          <w:lang w:val="kk-KZ"/>
        </w:rPr>
        <w:t xml:space="preserve"> көмірсутектермен салыстырғанда аудандар</w:t>
      </w:r>
      <w:r w:rsidR="00CD1229">
        <w:rPr>
          <w:rFonts w:ascii="Times New Roman" w:hAnsi="Times New Roman" w:cs="Times New Roman"/>
          <w:sz w:val="28"/>
          <w:szCs w:val="28"/>
          <w:lang w:val="kk-KZ"/>
        </w:rPr>
        <w:t>ы</w:t>
      </w:r>
      <w:r>
        <w:rPr>
          <w:rFonts w:ascii="Times New Roman" w:hAnsi="Times New Roman" w:cs="Times New Roman"/>
          <w:sz w:val="28"/>
          <w:szCs w:val="28"/>
          <w:lang w:val="kk-KZ"/>
        </w:rPr>
        <w:t xml:space="preserve"> шыңының</w:t>
      </w:r>
      <w:r w:rsidRPr="00DD485C">
        <w:rPr>
          <w:rFonts w:ascii="Times New Roman" w:hAnsi="Times New Roman" w:cs="Times New Roman"/>
          <w:sz w:val="28"/>
          <w:szCs w:val="28"/>
          <w:lang w:val="kk-KZ"/>
        </w:rPr>
        <w:t xml:space="preserve"> 2-2,5 есеге азаюы) </w:t>
      </w:r>
      <w:r>
        <w:rPr>
          <w:rFonts w:ascii="Times New Roman" w:hAnsi="Times New Roman" w:cs="Times New Roman"/>
          <w:sz w:val="28"/>
          <w:szCs w:val="28"/>
          <w:lang w:val="kk-KZ"/>
        </w:rPr>
        <w:t>ассоциациялар</w:t>
      </w:r>
      <w:r w:rsidRPr="00DD485C">
        <w:rPr>
          <w:rFonts w:ascii="Times New Roman" w:hAnsi="Times New Roman" w:cs="Times New Roman"/>
          <w:sz w:val="28"/>
          <w:szCs w:val="28"/>
          <w:lang w:val="kk-KZ"/>
        </w:rPr>
        <w:t xml:space="preserve"> мен </w:t>
      </w:r>
      <w:r>
        <w:rPr>
          <w:rFonts w:ascii="Times New Roman" w:hAnsi="Times New Roman" w:cs="Times New Roman"/>
          <w:sz w:val="28"/>
          <w:szCs w:val="28"/>
          <w:lang w:val="kk-KZ"/>
        </w:rPr>
        <w:t xml:space="preserve">ОМТ бірлестіріп енгізу нұсқаларында байқалды </w:t>
      </w:r>
      <w:r w:rsidRPr="00DD485C">
        <w:rPr>
          <w:rFonts w:ascii="Times New Roman" w:hAnsi="Times New Roman" w:cs="Times New Roman"/>
          <w:sz w:val="28"/>
          <w:szCs w:val="28"/>
          <w:lang w:val="kk-KZ"/>
        </w:rPr>
        <w:t>(</w:t>
      </w:r>
      <w:r w:rsidR="003C5280">
        <w:rPr>
          <w:rFonts w:ascii="Times New Roman" w:hAnsi="Times New Roman" w:cs="Times New Roman"/>
          <w:sz w:val="28"/>
          <w:szCs w:val="28"/>
          <w:lang w:val="kk-KZ"/>
        </w:rPr>
        <w:t>С</w:t>
      </w:r>
      <w:r w:rsidRPr="00DD485C">
        <w:rPr>
          <w:rFonts w:ascii="Times New Roman" w:hAnsi="Times New Roman" w:cs="Times New Roman"/>
          <w:sz w:val="28"/>
          <w:szCs w:val="28"/>
          <w:lang w:val="kk-KZ"/>
        </w:rPr>
        <w:t>урет</w:t>
      </w:r>
      <w:r w:rsidR="003C5280">
        <w:rPr>
          <w:rFonts w:ascii="Times New Roman" w:hAnsi="Times New Roman" w:cs="Times New Roman"/>
          <w:sz w:val="28"/>
          <w:szCs w:val="28"/>
          <w:lang w:val="kk-KZ"/>
        </w:rPr>
        <w:t xml:space="preserve"> </w:t>
      </w:r>
      <w:r w:rsidR="004814B3">
        <w:rPr>
          <w:rFonts w:ascii="Times New Roman" w:hAnsi="Times New Roman" w:cs="Times New Roman"/>
          <w:sz w:val="28"/>
          <w:szCs w:val="28"/>
          <w:lang w:val="kk-KZ"/>
        </w:rPr>
        <w:t>22</w:t>
      </w:r>
      <w:r w:rsidRPr="00DD485C">
        <w:rPr>
          <w:rFonts w:ascii="Times New Roman" w:hAnsi="Times New Roman" w:cs="Times New Roman"/>
          <w:sz w:val="28"/>
          <w:szCs w:val="28"/>
          <w:lang w:val="kk-KZ"/>
        </w:rPr>
        <w:t>).</w:t>
      </w:r>
    </w:p>
    <w:p w:rsidR="00D65774" w:rsidRPr="00DD485C" w:rsidRDefault="00D65774" w:rsidP="00DC32BA">
      <w:pPr>
        <w:autoSpaceDE w:val="0"/>
        <w:autoSpaceDN w:val="0"/>
        <w:adjustRightInd w:val="0"/>
        <w:spacing w:after="0" w:line="240" w:lineRule="auto"/>
        <w:ind w:firstLine="708"/>
        <w:jc w:val="both"/>
        <w:rPr>
          <w:rFonts w:ascii="Times New Roman" w:eastAsia="HiddenHorzOCR" w:hAnsi="Times New Roman" w:cs="Times New Roman"/>
          <w:sz w:val="28"/>
          <w:szCs w:val="28"/>
          <w:lang w:val="kk-KZ"/>
        </w:rPr>
      </w:pPr>
    </w:p>
    <w:p w:rsidR="00EB4F74" w:rsidRPr="000A79A3" w:rsidRDefault="00EB4F74" w:rsidP="00DC32BA">
      <w:pPr>
        <w:autoSpaceDE w:val="0"/>
        <w:autoSpaceDN w:val="0"/>
        <w:adjustRightInd w:val="0"/>
        <w:spacing w:after="0" w:line="240" w:lineRule="auto"/>
        <w:jc w:val="both"/>
        <w:rPr>
          <w:rFonts w:ascii="Times New Roman" w:eastAsia="HiddenHorzOCR" w:hAnsi="Times New Roman" w:cs="Times New Roman"/>
          <w:color w:val="313131"/>
          <w:sz w:val="28"/>
          <w:szCs w:val="28"/>
          <w:lang w:val="kk-KZ"/>
        </w:rPr>
      </w:pPr>
      <w:r w:rsidRPr="005F3E66">
        <w:rPr>
          <w:rFonts w:ascii="Times New Roman" w:hAnsi="Times New Roman" w:cs="Times New Roman"/>
          <w:noProof/>
          <w:sz w:val="28"/>
          <w:szCs w:val="28"/>
          <w:lang w:val="en-US" w:eastAsia="en-US"/>
        </w:rPr>
        <w:drawing>
          <wp:inline distT="0" distB="0" distL="0" distR="0" wp14:anchorId="73A918DE" wp14:editId="392C0312">
            <wp:extent cx="5010150" cy="24288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10150" cy="2428875"/>
                    </a:xfrm>
                    <a:prstGeom prst="rect">
                      <a:avLst/>
                    </a:prstGeom>
                  </pic:spPr>
                </pic:pic>
              </a:graphicData>
            </a:graphic>
          </wp:inline>
        </w:drawing>
      </w:r>
      <w:r w:rsidRPr="0021150B">
        <w:rPr>
          <w:rFonts w:ascii="Times New Roman" w:eastAsia="HiddenHorzOCR" w:hAnsi="Times New Roman" w:cs="Times New Roman"/>
          <w:color w:val="313131"/>
          <w:sz w:val="24"/>
          <w:szCs w:val="24"/>
          <w:lang w:val="kk-KZ"/>
        </w:rPr>
        <w:t>а)</w:t>
      </w:r>
      <w:r w:rsidR="000A79A3" w:rsidRPr="0021150B">
        <w:rPr>
          <w:rFonts w:ascii="Times New Roman" w:eastAsia="HiddenHorzOCR" w:hAnsi="Times New Roman" w:cs="Times New Roman"/>
          <w:color w:val="313131"/>
          <w:sz w:val="24"/>
          <w:szCs w:val="24"/>
          <w:lang w:val="kk-KZ"/>
        </w:rPr>
        <w:t xml:space="preserve"> </w:t>
      </w:r>
    </w:p>
    <w:p w:rsidR="00EB4F74" w:rsidRPr="0021150B" w:rsidRDefault="00EB4F74" w:rsidP="00DC32BA">
      <w:pPr>
        <w:autoSpaceDE w:val="0"/>
        <w:autoSpaceDN w:val="0"/>
        <w:adjustRightInd w:val="0"/>
        <w:spacing w:after="0" w:line="240" w:lineRule="auto"/>
        <w:jc w:val="both"/>
        <w:rPr>
          <w:rFonts w:ascii="Times New Roman" w:eastAsia="HiddenHorzOCR" w:hAnsi="Times New Roman" w:cs="Times New Roman"/>
          <w:color w:val="313131"/>
          <w:sz w:val="24"/>
          <w:szCs w:val="24"/>
          <w:lang w:val="kk-KZ"/>
        </w:rPr>
      </w:pPr>
      <w:r w:rsidRPr="005F3E66">
        <w:rPr>
          <w:rFonts w:ascii="Times New Roman" w:hAnsi="Times New Roman" w:cs="Times New Roman"/>
          <w:noProof/>
          <w:sz w:val="28"/>
          <w:szCs w:val="28"/>
          <w:lang w:val="en-US" w:eastAsia="en-US"/>
        </w:rPr>
        <w:drawing>
          <wp:inline distT="0" distB="0" distL="0" distR="0" wp14:anchorId="687E9E48" wp14:editId="5C8B1AB4">
            <wp:extent cx="4933950" cy="2743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933950" cy="2743200"/>
                    </a:xfrm>
                    <a:prstGeom prst="rect">
                      <a:avLst/>
                    </a:prstGeom>
                  </pic:spPr>
                </pic:pic>
              </a:graphicData>
            </a:graphic>
          </wp:inline>
        </w:drawing>
      </w:r>
      <w:r w:rsidRPr="005F3E66">
        <w:rPr>
          <w:rFonts w:ascii="Times New Roman" w:eastAsia="HiddenHorzOCR" w:hAnsi="Times New Roman" w:cs="Times New Roman"/>
          <w:color w:val="313131"/>
          <w:sz w:val="28"/>
          <w:szCs w:val="28"/>
          <w:lang w:val="kk-KZ"/>
        </w:rPr>
        <w:t xml:space="preserve">    </w:t>
      </w:r>
      <w:r w:rsidRPr="0021150B">
        <w:rPr>
          <w:rFonts w:ascii="Times New Roman" w:eastAsia="HiddenHorzOCR" w:hAnsi="Times New Roman" w:cs="Times New Roman"/>
          <w:color w:val="313131"/>
          <w:sz w:val="24"/>
          <w:szCs w:val="24"/>
          <w:lang w:val="kk-KZ"/>
        </w:rPr>
        <w:t>ә)</w:t>
      </w:r>
      <w:r w:rsidR="000A79A3" w:rsidRPr="0021150B">
        <w:rPr>
          <w:rFonts w:ascii="Times New Roman" w:eastAsia="HiddenHorzOCR" w:hAnsi="Times New Roman" w:cs="Times New Roman"/>
          <w:color w:val="313131"/>
          <w:sz w:val="24"/>
          <w:szCs w:val="24"/>
          <w:lang w:val="kk-KZ"/>
        </w:rPr>
        <w:t xml:space="preserve"> </w:t>
      </w:r>
    </w:p>
    <w:p w:rsidR="00EB4F74" w:rsidRPr="000A79A3" w:rsidRDefault="00EB4F74" w:rsidP="00DC32BA">
      <w:pPr>
        <w:autoSpaceDE w:val="0"/>
        <w:autoSpaceDN w:val="0"/>
        <w:adjustRightInd w:val="0"/>
        <w:spacing w:after="0" w:line="240" w:lineRule="auto"/>
        <w:jc w:val="both"/>
        <w:rPr>
          <w:rFonts w:ascii="Times New Roman" w:eastAsia="HiddenHorzOCR" w:hAnsi="Times New Roman" w:cs="Times New Roman"/>
          <w:color w:val="313131"/>
          <w:sz w:val="28"/>
          <w:szCs w:val="28"/>
          <w:lang w:val="kk-KZ"/>
        </w:rPr>
      </w:pPr>
      <w:r w:rsidRPr="005F3E66">
        <w:rPr>
          <w:rFonts w:ascii="Times New Roman" w:eastAsia="HiddenHorzOCR" w:hAnsi="Times New Roman" w:cs="Times New Roman"/>
          <w:color w:val="313131"/>
          <w:sz w:val="28"/>
          <w:szCs w:val="28"/>
          <w:lang w:val="kk-KZ"/>
        </w:rPr>
        <w:lastRenderedPageBreak/>
        <w:t xml:space="preserve"> </w:t>
      </w:r>
      <w:r w:rsidRPr="005F3E66">
        <w:rPr>
          <w:rFonts w:ascii="Times New Roman" w:hAnsi="Times New Roman" w:cs="Times New Roman"/>
          <w:noProof/>
          <w:sz w:val="28"/>
          <w:szCs w:val="28"/>
          <w:lang w:val="en-US" w:eastAsia="en-US"/>
        </w:rPr>
        <w:drawing>
          <wp:inline distT="0" distB="0" distL="0" distR="0" wp14:anchorId="5F8C5078" wp14:editId="24F7E6B5">
            <wp:extent cx="5124450" cy="2886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124450" cy="2886075"/>
                    </a:xfrm>
                    <a:prstGeom prst="rect">
                      <a:avLst/>
                    </a:prstGeom>
                  </pic:spPr>
                </pic:pic>
              </a:graphicData>
            </a:graphic>
          </wp:inline>
        </w:drawing>
      </w:r>
      <w:r w:rsidRPr="005F3E66">
        <w:rPr>
          <w:rFonts w:ascii="Times New Roman" w:eastAsia="HiddenHorzOCR" w:hAnsi="Times New Roman" w:cs="Times New Roman"/>
          <w:color w:val="313131"/>
          <w:sz w:val="28"/>
          <w:szCs w:val="28"/>
          <w:lang w:val="kk-KZ"/>
        </w:rPr>
        <w:t xml:space="preserve"> </w:t>
      </w:r>
      <w:r w:rsidR="0021150B">
        <w:rPr>
          <w:rFonts w:ascii="Times New Roman" w:eastAsia="HiddenHorzOCR" w:hAnsi="Times New Roman" w:cs="Times New Roman"/>
          <w:color w:val="313131"/>
          <w:sz w:val="28"/>
          <w:szCs w:val="28"/>
          <w:lang w:val="kk-KZ"/>
        </w:rPr>
        <w:t xml:space="preserve">  </w:t>
      </w:r>
      <w:r w:rsidRPr="0021150B">
        <w:rPr>
          <w:rFonts w:ascii="Times New Roman" w:eastAsia="HiddenHorzOCR" w:hAnsi="Times New Roman" w:cs="Times New Roman"/>
          <w:color w:val="313131"/>
          <w:sz w:val="24"/>
          <w:szCs w:val="24"/>
          <w:lang w:val="kk-KZ"/>
        </w:rPr>
        <w:t>б)</w:t>
      </w:r>
      <w:r w:rsidR="000A79A3" w:rsidRPr="0021150B">
        <w:rPr>
          <w:rFonts w:ascii="Times New Roman" w:eastAsia="HiddenHorzOCR" w:hAnsi="Times New Roman" w:cs="Times New Roman"/>
          <w:color w:val="313131"/>
          <w:sz w:val="24"/>
          <w:szCs w:val="24"/>
          <w:lang w:val="kk-KZ"/>
        </w:rPr>
        <w:t xml:space="preserve"> </w:t>
      </w:r>
    </w:p>
    <w:p w:rsidR="00EB4F74" w:rsidRPr="005F3E66" w:rsidRDefault="00EB4F74" w:rsidP="00DC32BA">
      <w:pPr>
        <w:autoSpaceDE w:val="0"/>
        <w:autoSpaceDN w:val="0"/>
        <w:adjustRightInd w:val="0"/>
        <w:spacing w:after="0" w:line="240" w:lineRule="auto"/>
        <w:jc w:val="both"/>
        <w:rPr>
          <w:rFonts w:ascii="Times New Roman" w:hAnsi="Times New Roman" w:cs="Times New Roman"/>
          <w:sz w:val="28"/>
          <w:szCs w:val="28"/>
          <w:lang w:val="kk-KZ"/>
        </w:rPr>
      </w:pPr>
      <w:r w:rsidRPr="000A79A3">
        <w:rPr>
          <w:rFonts w:ascii="Times New Roman" w:hAnsi="Times New Roman" w:cs="Times New Roman"/>
          <w:noProof/>
          <w:sz w:val="28"/>
          <w:szCs w:val="28"/>
          <w:lang w:val="kk-KZ" w:eastAsia="en-US"/>
        </w:rPr>
        <w:t xml:space="preserve"> </w:t>
      </w:r>
      <w:r w:rsidRPr="005F3E66">
        <w:rPr>
          <w:rFonts w:ascii="Times New Roman" w:hAnsi="Times New Roman" w:cs="Times New Roman"/>
          <w:noProof/>
          <w:sz w:val="28"/>
          <w:szCs w:val="28"/>
          <w:lang w:val="en-US" w:eastAsia="en-US"/>
        </w:rPr>
        <w:drawing>
          <wp:inline distT="0" distB="0" distL="0" distR="0" wp14:anchorId="555A82CC" wp14:editId="0C58AC2C">
            <wp:extent cx="5143500" cy="2781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143500" cy="2781300"/>
                    </a:xfrm>
                    <a:prstGeom prst="rect">
                      <a:avLst/>
                    </a:prstGeom>
                  </pic:spPr>
                </pic:pic>
              </a:graphicData>
            </a:graphic>
          </wp:inline>
        </w:drawing>
      </w:r>
      <w:r w:rsidRPr="0021150B">
        <w:rPr>
          <w:rFonts w:ascii="Times New Roman" w:hAnsi="Times New Roman" w:cs="Times New Roman"/>
          <w:sz w:val="24"/>
          <w:szCs w:val="24"/>
          <w:lang w:val="kk-KZ"/>
        </w:rPr>
        <w:t>в)</w:t>
      </w:r>
      <w:r w:rsidR="000A79A3" w:rsidRPr="0021150B">
        <w:rPr>
          <w:rFonts w:ascii="Times New Roman" w:hAnsi="Times New Roman" w:cs="Times New Roman"/>
          <w:sz w:val="24"/>
          <w:szCs w:val="24"/>
          <w:lang w:val="kk-KZ"/>
        </w:rPr>
        <w:t xml:space="preserve"> </w:t>
      </w:r>
    </w:p>
    <w:p w:rsidR="00EB4F74" w:rsidRPr="000A79A3" w:rsidRDefault="00EB4F74" w:rsidP="00DC32BA">
      <w:pPr>
        <w:autoSpaceDE w:val="0"/>
        <w:autoSpaceDN w:val="0"/>
        <w:adjustRightInd w:val="0"/>
        <w:spacing w:after="0" w:line="240" w:lineRule="auto"/>
        <w:jc w:val="both"/>
        <w:rPr>
          <w:rFonts w:ascii="Times New Roman" w:eastAsia="HiddenHorzOCR" w:hAnsi="Times New Roman" w:cs="Times New Roman"/>
          <w:color w:val="313131"/>
          <w:sz w:val="28"/>
          <w:szCs w:val="28"/>
          <w:lang w:val="kk-KZ"/>
        </w:rPr>
      </w:pPr>
    </w:p>
    <w:p w:rsidR="00EB4F74" w:rsidRPr="004814B3" w:rsidRDefault="00EB4F74" w:rsidP="00DC32BA">
      <w:pPr>
        <w:spacing w:after="0" w:line="240" w:lineRule="auto"/>
        <w:jc w:val="both"/>
        <w:rPr>
          <w:rFonts w:ascii="Times New Roman" w:hAnsi="Times New Roman" w:cs="Times New Roman"/>
          <w:sz w:val="28"/>
          <w:szCs w:val="28"/>
          <w:lang w:val="kk-KZ"/>
        </w:rPr>
      </w:pPr>
      <w:r w:rsidRPr="005F3E66">
        <w:rPr>
          <w:rFonts w:ascii="Times New Roman" w:hAnsi="Times New Roman" w:cs="Times New Roman"/>
          <w:noProof/>
          <w:sz w:val="28"/>
          <w:szCs w:val="28"/>
          <w:lang w:val="en-US" w:eastAsia="en-US"/>
        </w:rPr>
        <w:drawing>
          <wp:inline distT="0" distB="0" distL="0" distR="0" wp14:anchorId="40D1C237" wp14:editId="4A149497">
            <wp:extent cx="5181600" cy="25531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183610" cy="2554185"/>
                    </a:xfrm>
                    <a:prstGeom prst="rect">
                      <a:avLst/>
                    </a:prstGeom>
                  </pic:spPr>
                </pic:pic>
              </a:graphicData>
            </a:graphic>
          </wp:inline>
        </w:drawing>
      </w:r>
      <w:r w:rsidRPr="000A79A3">
        <w:rPr>
          <w:rFonts w:ascii="Times New Roman" w:hAnsi="Times New Roman" w:cs="Times New Roman"/>
          <w:sz w:val="28"/>
          <w:szCs w:val="28"/>
          <w:lang w:val="kk-KZ"/>
        </w:rPr>
        <w:t xml:space="preserve"> </w:t>
      </w:r>
      <w:r w:rsidRPr="004814B3">
        <w:rPr>
          <w:rFonts w:ascii="Times New Roman" w:hAnsi="Times New Roman" w:cs="Times New Roman"/>
          <w:sz w:val="28"/>
          <w:szCs w:val="28"/>
          <w:lang w:val="kk-KZ"/>
        </w:rPr>
        <w:t>г)</w:t>
      </w:r>
      <w:r w:rsidR="000A79A3" w:rsidRPr="004814B3">
        <w:rPr>
          <w:rFonts w:ascii="Times New Roman" w:hAnsi="Times New Roman" w:cs="Times New Roman"/>
          <w:sz w:val="28"/>
          <w:szCs w:val="28"/>
          <w:lang w:val="kk-KZ"/>
        </w:rPr>
        <w:t xml:space="preserve"> </w:t>
      </w:r>
    </w:p>
    <w:p w:rsidR="00EB4F74" w:rsidRPr="004814B3" w:rsidRDefault="00EB4F74" w:rsidP="00DC32BA">
      <w:pPr>
        <w:spacing w:after="0" w:line="240" w:lineRule="auto"/>
        <w:jc w:val="both"/>
        <w:rPr>
          <w:rFonts w:ascii="Times New Roman" w:hAnsi="Times New Roman" w:cs="Times New Roman"/>
          <w:sz w:val="28"/>
          <w:szCs w:val="28"/>
          <w:lang w:val="kk-KZ"/>
        </w:rPr>
      </w:pPr>
      <w:r w:rsidRPr="004814B3">
        <w:rPr>
          <w:rFonts w:ascii="Times New Roman" w:hAnsi="Times New Roman" w:cs="Times New Roman"/>
          <w:noProof/>
          <w:sz w:val="28"/>
          <w:szCs w:val="28"/>
          <w:lang w:val="en-US" w:eastAsia="en-US"/>
        </w:rPr>
        <w:lastRenderedPageBreak/>
        <w:drawing>
          <wp:inline distT="0" distB="0" distL="0" distR="0" wp14:anchorId="7609DCD4" wp14:editId="7369A959">
            <wp:extent cx="5267325" cy="248194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68095" cy="2482306"/>
                    </a:xfrm>
                    <a:prstGeom prst="rect">
                      <a:avLst/>
                    </a:prstGeom>
                  </pic:spPr>
                </pic:pic>
              </a:graphicData>
            </a:graphic>
          </wp:inline>
        </w:drawing>
      </w:r>
      <w:r w:rsidRPr="004814B3">
        <w:rPr>
          <w:rFonts w:ascii="Times New Roman" w:hAnsi="Times New Roman" w:cs="Times New Roman"/>
          <w:sz w:val="28"/>
          <w:szCs w:val="28"/>
          <w:lang w:val="kk-KZ"/>
        </w:rPr>
        <w:t xml:space="preserve"> ғ) </w:t>
      </w:r>
    </w:p>
    <w:p w:rsidR="00883565" w:rsidRPr="004814B3" w:rsidRDefault="00883565" w:rsidP="00DC32BA">
      <w:pPr>
        <w:spacing w:after="0" w:line="240" w:lineRule="auto"/>
        <w:jc w:val="both"/>
        <w:rPr>
          <w:rFonts w:ascii="Times New Roman" w:hAnsi="Times New Roman" w:cs="Times New Roman"/>
          <w:sz w:val="28"/>
          <w:szCs w:val="28"/>
          <w:lang w:val="kk-KZ"/>
        </w:rPr>
      </w:pPr>
    </w:p>
    <w:p w:rsidR="00EB4F74" w:rsidRPr="004814B3" w:rsidRDefault="00EB4F74" w:rsidP="00DC32BA">
      <w:pPr>
        <w:spacing w:after="0" w:line="240" w:lineRule="auto"/>
        <w:jc w:val="both"/>
        <w:rPr>
          <w:rFonts w:ascii="Times New Roman" w:hAnsi="Times New Roman" w:cs="Times New Roman"/>
          <w:sz w:val="28"/>
          <w:szCs w:val="28"/>
          <w:lang w:val="kk-KZ"/>
        </w:rPr>
      </w:pPr>
      <w:r w:rsidRPr="004814B3">
        <w:rPr>
          <w:rFonts w:ascii="Times New Roman" w:hAnsi="Times New Roman" w:cs="Times New Roman"/>
          <w:noProof/>
          <w:sz w:val="28"/>
          <w:szCs w:val="28"/>
          <w:lang w:val="en-US" w:eastAsia="en-US"/>
        </w:rPr>
        <w:drawing>
          <wp:inline distT="0" distB="0" distL="0" distR="0" wp14:anchorId="11935B24" wp14:editId="5D1C400E">
            <wp:extent cx="5343525" cy="2291938"/>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6"/>
                    <a:srcRect l="19458" t="30403" r="17673" b="7326"/>
                    <a:stretch>
                      <a:fillRect/>
                    </a:stretch>
                  </pic:blipFill>
                  <pic:spPr bwMode="auto">
                    <a:xfrm>
                      <a:off x="0" y="0"/>
                      <a:ext cx="5346239" cy="2293102"/>
                    </a:xfrm>
                    <a:prstGeom prst="rect">
                      <a:avLst/>
                    </a:prstGeom>
                    <a:noFill/>
                    <a:ln w="9525">
                      <a:noFill/>
                      <a:miter lim="800000"/>
                      <a:headEnd/>
                      <a:tailEnd/>
                    </a:ln>
                  </pic:spPr>
                </pic:pic>
              </a:graphicData>
            </a:graphic>
          </wp:inline>
        </w:drawing>
      </w:r>
      <w:r w:rsidRPr="004814B3">
        <w:rPr>
          <w:rFonts w:ascii="Times New Roman" w:hAnsi="Times New Roman" w:cs="Times New Roman"/>
          <w:sz w:val="28"/>
          <w:szCs w:val="28"/>
          <w:lang w:val="kk-KZ"/>
        </w:rPr>
        <w:t xml:space="preserve"> д) </w:t>
      </w:r>
    </w:p>
    <w:p w:rsidR="00455AD1" w:rsidRDefault="00455AD1" w:rsidP="00DC32BA">
      <w:pPr>
        <w:spacing w:after="0" w:line="240" w:lineRule="auto"/>
        <w:jc w:val="both"/>
        <w:rPr>
          <w:rFonts w:ascii="Times New Roman" w:hAnsi="Times New Roman" w:cs="Times New Roman"/>
          <w:sz w:val="24"/>
          <w:szCs w:val="24"/>
          <w:lang w:val="kk-KZ"/>
        </w:rPr>
      </w:pPr>
    </w:p>
    <w:p w:rsidR="00455AD1" w:rsidRPr="00455AD1" w:rsidRDefault="00DD485C" w:rsidP="00DC32BA">
      <w:pPr>
        <w:spacing w:after="0" w:line="240" w:lineRule="auto"/>
        <w:jc w:val="both"/>
        <w:rPr>
          <w:rFonts w:ascii="Times New Roman" w:hAnsi="Times New Roman" w:cs="Times New Roman"/>
          <w:sz w:val="28"/>
          <w:szCs w:val="28"/>
          <w:lang w:val="kk-KZ"/>
        </w:rPr>
      </w:pPr>
      <w:r w:rsidRPr="00455AD1">
        <w:rPr>
          <w:rFonts w:ascii="Times New Roman" w:hAnsi="Times New Roman" w:cs="Times New Roman"/>
          <w:sz w:val="28"/>
          <w:szCs w:val="28"/>
          <w:lang w:val="kk-KZ"/>
        </w:rPr>
        <w:t>Сурет</w:t>
      </w:r>
      <w:r w:rsidR="003C5280" w:rsidRPr="00455AD1">
        <w:rPr>
          <w:rFonts w:ascii="Times New Roman" w:hAnsi="Times New Roman" w:cs="Times New Roman"/>
          <w:sz w:val="28"/>
          <w:szCs w:val="28"/>
          <w:lang w:val="kk-KZ"/>
        </w:rPr>
        <w:t xml:space="preserve"> </w:t>
      </w:r>
      <w:r w:rsidR="004814B3">
        <w:rPr>
          <w:rFonts w:ascii="Times New Roman" w:hAnsi="Times New Roman" w:cs="Times New Roman"/>
          <w:sz w:val="28"/>
          <w:szCs w:val="28"/>
          <w:lang w:val="kk-KZ"/>
        </w:rPr>
        <w:t>22</w:t>
      </w:r>
      <w:r w:rsidRPr="00455AD1">
        <w:rPr>
          <w:rFonts w:ascii="Times New Roman" w:hAnsi="Times New Roman" w:cs="Times New Roman"/>
          <w:sz w:val="28"/>
          <w:szCs w:val="28"/>
          <w:lang w:val="kk-KZ"/>
        </w:rPr>
        <w:t xml:space="preserve"> </w:t>
      </w:r>
      <w:r w:rsidR="00A30C94">
        <w:rPr>
          <w:rFonts w:ascii="Times New Roman" w:hAnsi="Times New Roman" w:cs="Times New Roman"/>
          <w:sz w:val="28"/>
          <w:szCs w:val="28"/>
          <w:lang w:val="kk-KZ"/>
        </w:rPr>
        <w:t>–</w:t>
      </w:r>
      <w:r w:rsidR="00EB4F74" w:rsidRPr="00455AD1">
        <w:rPr>
          <w:rFonts w:ascii="Times New Roman" w:hAnsi="Times New Roman" w:cs="Times New Roman"/>
          <w:sz w:val="28"/>
          <w:szCs w:val="28"/>
          <w:lang w:val="kk-KZ"/>
        </w:rPr>
        <w:t xml:space="preserve"> </w:t>
      </w:r>
      <w:r w:rsidR="00A30C94">
        <w:rPr>
          <w:rFonts w:ascii="Times New Roman" w:hAnsi="Times New Roman" w:cs="Times New Roman"/>
          <w:sz w:val="28"/>
          <w:szCs w:val="28"/>
          <w:lang w:val="kk-KZ"/>
        </w:rPr>
        <w:t>Мұнай және мұнай өнімдерінің</w:t>
      </w:r>
      <w:r w:rsidR="00596BF6">
        <w:rPr>
          <w:rFonts w:ascii="Times New Roman" w:hAnsi="Times New Roman" w:cs="Times New Roman"/>
          <w:sz w:val="28"/>
          <w:szCs w:val="28"/>
          <w:lang w:val="kk-KZ"/>
        </w:rPr>
        <w:t xml:space="preserve"> </w:t>
      </w:r>
      <w:r w:rsidR="00BF17F5">
        <w:rPr>
          <w:rFonts w:ascii="Times New Roman" w:hAnsi="Times New Roman" w:cs="Times New Roman"/>
          <w:sz w:val="28"/>
          <w:szCs w:val="28"/>
          <w:lang w:val="kk-KZ"/>
        </w:rPr>
        <w:t>био</w:t>
      </w:r>
      <w:r w:rsidR="00596BF6">
        <w:rPr>
          <w:rFonts w:ascii="Times New Roman" w:hAnsi="Times New Roman" w:cs="Times New Roman"/>
          <w:sz w:val="28"/>
          <w:szCs w:val="28"/>
          <w:lang w:val="kk-KZ"/>
        </w:rPr>
        <w:t>деструкциясының</w:t>
      </w:r>
      <w:r w:rsidR="003C5280" w:rsidRPr="00455AD1">
        <w:rPr>
          <w:rFonts w:ascii="Times New Roman" w:hAnsi="Times New Roman" w:cs="Times New Roman"/>
          <w:sz w:val="28"/>
          <w:szCs w:val="28"/>
          <w:lang w:val="kk-KZ"/>
        </w:rPr>
        <w:t xml:space="preserve"> газды хроматографиясы</w:t>
      </w:r>
    </w:p>
    <w:p w:rsidR="00BB2453" w:rsidRDefault="00455AD1" w:rsidP="00DC32BA">
      <w:pPr>
        <w:spacing w:after="0" w:line="240" w:lineRule="auto"/>
        <w:jc w:val="both"/>
        <w:rPr>
          <w:rFonts w:ascii="Times New Roman" w:hAnsi="Times New Roman" w:cs="Times New Roman"/>
          <w:i/>
          <w:sz w:val="28"/>
          <w:szCs w:val="28"/>
          <w:lang w:val="kk-KZ"/>
        </w:rPr>
      </w:pPr>
      <w:r w:rsidRPr="001F4CAA">
        <w:rPr>
          <w:rFonts w:ascii="Times New Roman" w:hAnsi="Times New Roman" w:cs="Times New Roman"/>
          <w:i/>
          <w:sz w:val="28"/>
          <w:szCs w:val="28"/>
          <w:lang w:val="kk-KZ"/>
        </w:rPr>
        <w:t xml:space="preserve">Ескерту: </w:t>
      </w:r>
      <w:r w:rsidR="004D0CFA" w:rsidRPr="001F4CAA">
        <w:rPr>
          <w:rFonts w:ascii="Times New Roman" w:eastAsia="HiddenHorzOCR" w:hAnsi="Times New Roman" w:cs="Times New Roman"/>
          <w:i/>
          <w:color w:val="313131"/>
          <w:sz w:val="28"/>
          <w:szCs w:val="28"/>
          <w:lang w:val="kk-KZ"/>
        </w:rPr>
        <w:t>а) мұнай;</w:t>
      </w:r>
      <w:r w:rsidR="004D0CFA" w:rsidRPr="001F4CAA">
        <w:rPr>
          <w:rFonts w:ascii="Times New Roman" w:hAnsi="Times New Roman" w:cs="Times New Roman"/>
          <w:i/>
          <w:sz w:val="28"/>
          <w:szCs w:val="28"/>
          <w:lang w:val="kk-KZ"/>
        </w:rPr>
        <w:t xml:space="preserve"> </w:t>
      </w:r>
      <w:r w:rsidRPr="001F4CAA">
        <w:rPr>
          <w:rFonts w:ascii="Times New Roman" w:eastAsia="HiddenHorzOCR" w:hAnsi="Times New Roman" w:cs="Times New Roman"/>
          <w:i/>
          <w:color w:val="313131"/>
          <w:sz w:val="28"/>
          <w:szCs w:val="28"/>
          <w:lang w:val="kk-KZ"/>
        </w:rPr>
        <w:t>ә) Ассоциация II + ОМТ  (10 % мұнай);</w:t>
      </w:r>
      <w:r w:rsidR="004D0CFA" w:rsidRPr="001F4CAA">
        <w:rPr>
          <w:rFonts w:ascii="Times New Roman" w:hAnsi="Times New Roman" w:cs="Times New Roman"/>
          <w:i/>
          <w:sz w:val="28"/>
          <w:szCs w:val="28"/>
          <w:lang w:val="kk-KZ"/>
        </w:rPr>
        <w:t xml:space="preserve"> б) мазут</w:t>
      </w:r>
      <w:r w:rsidRPr="001F4CAA">
        <w:rPr>
          <w:rFonts w:ascii="Times New Roman" w:hAnsi="Times New Roman" w:cs="Times New Roman"/>
          <w:i/>
          <w:sz w:val="28"/>
          <w:szCs w:val="28"/>
          <w:lang w:val="kk-KZ"/>
        </w:rPr>
        <w:t>;</w:t>
      </w:r>
      <w:r w:rsidR="004D0CFA" w:rsidRPr="001F4CAA">
        <w:rPr>
          <w:rFonts w:ascii="Times New Roman" w:hAnsi="Times New Roman" w:cs="Times New Roman"/>
          <w:i/>
          <w:sz w:val="28"/>
          <w:szCs w:val="28"/>
          <w:lang w:val="kk-KZ"/>
        </w:rPr>
        <w:t xml:space="preserve"> </w:t>
      </w:r>
    </w:p>
    <w:p w:rsidR="00EB4F74" w:rsidRPr="001F4CAA" w:rsidRDefault="00455AD1" w:rsidP="00DC32BA">
      <w:pPr>
        <w:spacing w:after="0" w:line="240" w:lineRule="auto"/>
        <w:jc w:val="both"/>
        <w:rPr>
          <w:rFonts w:ascii="Times New Roman" w:hAnsi="Times New Roman" w:cs="Times New Roman"/>
          <w:i/>
          <w:sz w:val="28"/>
          <w:szCs w:val="28"/>
          <w:lang w:val="kk-KZ"/>
        </w:rPr>
      </w:pPr>
      <w:r w:rsidRPr="001F4CAA">
        <w:rPr>
          <w:rFonts w:ascii="Times New Roman" w:hAnsi="Times New Roman" w:cs="Times New Roman"/>
          <w:i/>
          <w:sz w:val="28"/>
          <w:szCs w:val="28"/>
          <w:lang w:val="kk-KZ"/>
        </w:rPr>
        <w:t xml:space="preserve">в) Ассоциация I (5 % мазут); г) Ассоциация II + ОМТ (10 % мазут) </w:t>
      </w:r>
      <w:r w:rsidR="004D0CFA" w:rsidRPr="001F4CAA">
        <w:rPr>
          <w:rFonts w:ascii="Times New Roman" w:hAnsi="Times New Roman" w:cs="Times New Roman"/>
          <w:i/>
          <w:sz w:val="28"/>
          <w:szCs w:val="28"/>
          <w:lang w:val="kk-KZ"/>
        </w:rPr>
        <w:t>ғ) дизельді отын</w:t>
      </w:r>
      <w:r w:rsidRPr="001F4CAA">
        <w:rPr>
          <w:rFonts w:ascii="Times New Roman" w:hAnsi="Times New Roman" w:cs="Times New Roman"/>
          <w:i/>
          <w:sz w:val="28"/>
          <w:szCs w:val="28"/>
          <w:lang w:val="kk-KZ"/>
        </w:rPr>
        <w:t xml:space="preserve">; </w:t>
      </w:r>
      <w:r w:rsidR="004D0CFA" w:rsidRPr="001F4CAA">
        <w:rPr>
          <w:rFonts w:ascii="Times New Roman" w:hAnsi="Times New Roman" w:cs="Times New Roman"/>
          <w:i/>
          <w:sz w:val="28"/>
          <w:szCs w:val="28"/>
          <w:lang w:val="kk-KZ"/>
        </w:rPr>
        <w:t>д) Ассоциация II + ОМ</w:t>
      </w:r>
      <w:r w:rsidR="00EE4057" w:rsidRPr="001F4CAA">
        <w:rPr>
          <w:rFonts w:ascii="Times New Roman" w:hAnsi="Times New Roman" w:cs="Times New Roman"/>
          <w:i/>
          <w:sz w:val="28"/>
          <w:szCs w:val="28"/>
          <w:lang w:val="kk-KZ"/>
        </w:rPr>
        <w:t>Т</w:t>
      </w:r>
      <w:r w:rsidR="004D0CFA" w:rsidRPr="001F4CAA">
        <w:rPr>
          <w:rFonts w:ascii="Times New Roman" w:hAnsi="Times New Roman" w:cs="Times New Roman"/>
          <w:i/>
          <w:sz w:val="28"/>
          <w:szCs w:val="28"/>
          <w:lang w:val="kk-KZ"/>
        </w:rPr>
        <w:t xml:space="preserve"> (</w:t>
      </w:r>
      <w:r w:rsidRPr="001F4CAA">
        <w:rPr>
          <w:rFonts w:ascii="Times New Roman" w:hAnsi="Times New Roman" w:cs="Times New Roman"/>
          <w:i/>
          <w:sz w:val="28"/>
          <w:szCs w:val="28"/>
          <w:lang w:val="kk-KZ"/>
        </w:rPr>
        <w:t xml:space="preserve">10 % </w:t>
      </w:r>
      <w:r w:rsidR="004D0CFA" w:rsidRPr="001F4CAA">
        <w:rPr>
          <w:rFonts w:ascii="Times New Roman" w:hAnsi="Times New Roman" w:cs="Times New Roman"/>
          <w:i/>
          <w:sz w:val="28"/>
          <w:szCs w:val="28"/>
          <w:lang w:val="kk-KZ"/>
        </w:rPr>
        <w:t>Д</w:t>
      </w:r>
      <w:r w:rsidR="00EE4057" w:rsidRPr="001F4CAA">
        <w:rPr>
          <w:rFonts w:ascii="Times New Roman" w:hAnsi="Times New Roman" w:cs="Times New Roman"/>
          <w:i/>
          <w:sz w:val="28"/>
          <w:szCs w:val="28"/>
          <w:lang w:val="kk-KZ"/>
        </w:rPr>
        <w:t>О</w:t>
      </w:r>
      <w:r w:rsidR="004D0CFA" w:rsidRPr="001F4CAA">
        <w:rPr>
          <w:rFonts w:ascii="Times New Roman" w:hAnsi="Times New Roman" w:cs="Times New Roman"/>
          <w:i/>
          <w:sz w:val="28"/>
          <w:szCs w:val="28"/>
          <w:lang w:val="kk-KZ"/>
        </w:rPr>
        <w:t>).</w:t>
      </w:r>
    </w:p>
    <w:p w:rsidR="00B640E5" w:rsidRDefault="00B640E5" w:rsidP="00DC32BA">
      <w:pPr>
        <w:pStyle w:val="a5"/>
        <w:spacing w:after="0" w:line="240" w:lineRule="auto"/>
        <w:ind w:left="0" w:firstLine="708"/>
        <w:jc w:val="both"/>
        <w:rPr>
          <w:rFonts w:ascii="Times New Roman" w:hAnsi="Times New Roman" w:cs="Times New Roman"/>
          <w:sz w:val="28"/>
          <w:szCs w:val="28"/>
          <w:lang w:val="kk-KZ"/>
        </w:rPr>
      </w:pPr>
    </w:p>
    <w:p w:rsidR="0020637A" w:rsidRDefault="0020637A" w:rsidP="00DC32BA">
      <w:pPr>
        <w:pStyle w:val="a5"/>
        <w:spacing w:after="0" w:line="240" w:lineRule="auto"/>
        <w:ind w:left="0" w:firstLine="708"/>
        <w:jc w:val="both"/>
        <w:rPr>
          <w:rFonts w:ascii="Times New Roman" w:hAnsi="Times New Roman" w:cs="Times New Roman"/>
          <w:sz w:val="28"/>
          <w:szCs w:val="28"/>
          <w:lang w:val="kk-KZ"/>
        </w:rPr>
      </w:pPr>
      <w:r w:rsidRPr="0020637A">
        <w:rPr>
          <w:rFonts w:ascii="Times New Roman" w:hAnsi="Times New Roman" w:cs="Times New Roman"/>
          <w:sz w:val="28"/>
          <w:szCs w:val="28"/>
          <w:lang w:val="kk-KZ"/>
        </w:rPr>
        <w:t>Бақылау нұсқа</w:t>
      </w:r>
      <w:r>
        <w:rPr>
          <w:rFonts w:ascii="Times New Roman" w:hAnsi="Times New Roman" w:cs="Times New Roman"/>
          <w:sz w:val="28"/>
          <w:szCs w:val="28"/>
          <w:lang w:val="kk-KZ"/>
        </w:rPr>
        <w:t>ларында (мазут, мазут, дизельді</w:t>
      </w:r>
      <w:r w:rsidRPr="0020637A">
        <w:rPr>
          <w:rFonts w:ascii="Times New Roman" w:hAnsi="Times New Roman" w:cs="Times New Roman"/>
          <w:sz w:val="28"/>
          <w:szCs w:val="28"/>
          <w:lang w:val="kk-KZ"/>
        </w:rPr>
        <w:t xml:space="preserve"> отын) хроматографиялық талдау нәтижелері бойынша n-алкандардың гомологтық қатары С</w:t>
      </w:r>
      <w:r w:rsidRPr="0020637A">
        <w:rPr>
          <w:rFonts w:ascii="Times New Roman" w:hAnsi="Times New Roman" w:cs="Times New Roman"/>
          <w:sz w:val="28"/>
          <w:szCs w:val="28"/>
          <w:vertAlign w:val="subscript"/>
          <w:lang w:val="kk-KZ"/>
        </w:rPr>
        <w:t>10</w:t>
      </w:r>
      <w:r w:rsidRPr="0020637A">
        <w:rPr>
          <w:rFonts w:ascii="Times New Roman" w:hAnsi="Times New Roman" w:cs="Times New Roman"/>
          <w:sz w:val="28"/>
          <w:szCs w:val="28"/>
          <w:lang w:val="kk-KZ"/>
        </w:rPr>
        <w:t>-нан С</w:t>
      </w:r>
      <w:r w:rsidRPr="0020637A">
        <w:rPr>
          <w:rFonts w:ascii="Times New Roman" w:hAnsi="Times New Roman" w:cs="Times New Roman"/>
          <w:sz w:val="28"/>
          <w:szCs w:val="28"/>
          <w:vertAlign w:val="subscript"/>
          <w:lang w:val="kk-KZ"/>
        </w:rPr>
        <w:t>44</w:t>
      </w:r>
      <w:r w:rsidRPr="0020637A">
        <w:rPr>
          <w:rFonts w:ascii="Times New Roman" w:hAnsi="Times New Roman" w:cs="Times New Roman"/>
          <w:sz w:val="28"/>
          <w:szCs w:val="28"/>
          <w:lang w:val="kk-KZ"/>
        </w:rPr>
        <w:t xml:space="preserve">-ке дейінгі көмірсутектермен ұсынылған (Қосымша </w:t>
      </w:r>
      <w:r w:rsidR="00B44034">
        <w:rPr>
          <w:rFonts w:ascii="Times New Roman" w:hAnsi="Times New Roman" w:cs="Times New Roman"/>
          <w:sz w:val="28"/>
          <w:szCs w:val="28"/>
          <w:lang w:val="kk-KZ"/>
        </w:rPr>
        <w:t>Ә</w:t>
      </w:r>
      <w:r w:rsidRPr="0020637A">
        <w:rPr>
          <w:rFonts w:ascii="Times New Roman" w:hAnsi="Times New Roman" w:cs="Times New Roman"/>
          <w:sz w:val="28"/>
          <w:szCs w:val="28"/>
          <w:lang w:val="kk-KZ"/>
        </w:rPr>
        <w:t>). Мұнай және мұнай өнімдерінің көмірсутектерінің биодеградациясынан кейін (мазут, дизельді отын), n-алкандардың салыстырмалы құрамы n-C</w:t>
      </w:r>
      <w:r w:rsidRPr="0020637A">
        <w:rPr>
          <w:rFonts w:ascii="Times New Roman" w:hAnsi="Times New Roman" w:cs="Times New Roman"/>
          <w:sz w:val="28"/>
          <w:szCs w:val="28"/>
          <w:vertAlign w:val="subscript"/>
          <w:lang w:val="kk-KZ"/>
        </w:rPr>
        <w:t>10</w:t>
      </w:r>
      <w:r w:rsidRPr="0020637A">
        <w:rPr>
          <w:rFonts w:ascii="Times New Roman" w:hAnsi="Times New Roman" w:cs="Times New Roman"/>
          <w:sz w:val="28"/>
          <w:szCs w:val="28"/>
          <w:lang w:val="kk-KZ"/>
        </w:rPr>
        <w:t>-n-C</w:t>
      </w:r>
      <w:r w:rsidRPr="0020637A">
        <w:rPr>
          <w:rFonts w:ascii="Times New Roman" w:hAnsi="Times New Roman" w:cs="Times New Roman"/>
          <w:sz w:val="28"/>
          <w:szCs w:val="28"/>
          <w:vertAlign w:val="subscript"/>
          <w:lang w:val="kk-KZ"/>
        </w:rPr>
        <w:t>13</w:t>
      </w:r>
      <w:r w:rsidRPr="0020637A">
        <w:rPr>
          <w:rFonts w:ascii="Times New Roman" w:hAnsi="Times New Roman" w:cs="Times New Roman"/>
          <w:sz w:val="28"/>
          <w:szCs w:val="28"/>
          <w:lang w:val="kk-KZ"/>
        </w:rPr>
        <w:t>, барлық дерлік жоғалтулар</w:t>
      </w:r>
      <w:r w:rsidR="00CD1229">
        <w:rPr>
          <w:rFonts w:ascii="Times New Roman" w:hAnsi="Times New Roman" w:cs="Times New Roman"/>
          <w:sz w:val="28"/>
          <w:szCs w:val="28"/>
          <w:lang w:val="kk-KZ"/>
        </w:rPr>
        <w:t xml:space="preserve"> байқалды</w:t>
      </w:r>
      <w:r w:rsidRPr="0020637A">
        <w:rPr>
          <w:rFonts w:ascii="Times New Roman" w:hAnsi="Times New Roman" w:cs="Times New Roman"/>
          <w:sz w:val="28"/>
          <w:szCs w:val="28"/>
          <w:lang w:val="kk-KZ"/>
        </w:rPr>
        <w:t>, C</w:t>
      </w:r>
      <w:r w:rsidRPr="0020637A">
        <w:rPr>
          <w:rFonts w:ascii="Times New Roman" w:hAnsi="Times New Roman" w:cs="Times New Roman"/>
          <w:sz w:val="28"/>
          <w:szCs w:val="28"/>
          <w:vertAlign w:val="subscript"/>
          <w:lang w:val="kk-KZ"/>
        </w:rPr>
        <w:t>14</w:t>
      </w:r>
      <w:r w:rsidRPr="0020637A">
        <w:rPr>
          <w:rFonts w:ascii="Times New Roman" w:hAnsi="Times New Roman" w:cs="Times New Roman"/>
          <w:sz w:val="28"/>
          <w:szCs w:val="28"/>
          <w:lang w:val="kk-KZ"/>
        </w:rPr>
        <w:t>, C</w:t>
      </w:r>
      <w:r w:rsidRPr="0020637A">
        <w:rPr>
          <w:rFonts w:ascii="Times New Roman" w:hAnsi="Times New Roman" w:cs="Times New Roman"/>
          <w:sz w:val="28"/>
          <w:szCs w:val="28"/>
          <w:vertAlign w:val="subscript"/>
          <w:lang w:val="kk-KZ"/>
        </w:rPr>
        <w:t>17</w:t>
      </w:r>
      <w:r w:rsidRPr="0020637A">
        <w:rPr>
          <w:rFonts w:ascii="Times New Roman" w:hAnsi="Times New Roman" w:cs="Times New Roman"/>
          <w:sz w:val="28"/>
          <w:szCs w:val="28"/>
          <w:lang w:val="kk-KZ"/>
        </w:rPr>
        <w:t>, C</w:t>
      </w:r>
      <w:r w:rsidRPr="0020637A">
        <w:rPr>
          <w:rFonts w:ascii="Times New Roman" w:hAnsi="Times New Roman" w:cs="Times New Roman"/>
          <w:sz w:val="28"/>
          <w:szCs w:val="28"/>
          <w:vertAlign w:val="subscript"/>
          <w:lang w:val="kk-KZ"/>
        </w:rPr>
        <w:t>18</w:t>
      </w:r>
      <w:r w:rsidRPr="0020637A">
        <w:rPr>
          <w:rFonts w:ascii="Times New Roman" w:hAnsi="Times New Roman" w:cs="Times New Roman"/>
          <w:sz w:val="28"/>
          <w:szCs w:val="28"/>
          <w:lang w:val="kk-KZ"/>
        </w:rPr>
        <w:t>, C</w:t>
      </w:r>
      <w:r w:rsidRPr="0020637A">
        <w:rPr>
          <w:rFonts w:ascii="Times New Roman" w:hAnsi="Times New Roman" w:cs="Times New Roman"/>
          <w:sz w:val="28"/>
          <w:szCs w:val="28"/>
          <w:vertAlign w:val="subscript"/>
          <w:lang w:val="kk-KZ"/>
        </w:rPr>
        <w:t>19</w:t>
      </w:r>
      <w:r w:rsidRPr="0020637A">
        <w:rPr>
          <w:rFonts w:ascii="Times New Roman" w:hAnsi="Times New Roman" w:cs="Times New Roman"/>
          <w:sz w:val="28"/>
          <w:szCs w:val="28"/>
          <w:lang w:val="kk-KZ"/>
        </w:rPr>
        <w:t>, C</w:t>
      </w:r>
      <w:r w:rsidRPr="0020637A">
        <w:rPr>
          <w:rFonts w:ascii="Times New Roman" w:hAnsi="Times New Roman" w:cs="Times New Roman"/>
          <w:sz w:val="28"/>
          <w:szCs w:val="28"/>
          <w:vertAlign w:val="subscript"/>
          <w:lang w:val="kk-KZ"/>
        </w:rPr>
        <w:t>21</w:t>
      </w:r>
      <w:r w:rsidRPr="0020637A">
        <w:rPr>
          <w:rFonts w:ascii="Times New Roman" w:hAnsi="Times New Roman" w:cs="Times New Roman"/>
          <w:sz w:val="28"/>
          <w:szCs w:val="28"/>
          <w:lang w:val="kk-KZ"/>
        </w:rPr>
        <w:t>, C</w:t>
      </w:r>
      <w:r w:rsidRPr="0020637A">
        <w:rPr>
          <w:rFonts w:ascii="Times New Roman" w:hAnsi="Times New Roman" w:cs="Times New Roman"/>
          <w:sz w:val="28"/>
          <w:szCs w:val="28"/>
          <w:vertAlign w:val="subscript"/>
          <w:lang w:val="kk-KZ"/>
        </w:rPr>
        <w:t>24</w:t>
      </w:r>
      <w:r w:rsidRPr="0020637A">
        <w:rPr>
          <w:rFonts w:ascii="Times New Roman" w:hAnsi="Times New Roman" w:cs="Times New Roman"/>
          <w:sz w:val="28"/>
          <w:szCs w:val="28"/>
          <w:lang w:val="kk-KZ"/>
        </w:rPr>
        <w:t>, C</w:t>
      </w:r>
      <w:r w:rsidRPr="0020637A">
        <w:rPr>
          <w:rFonts w:ascii="Times New Roman" w:hAnsi="Times New Roman" w:cs="Times New Roman"/>
          <w:sz w:val="28"/>
          <w:szCs w:val="28"/>
          <w:vertAlign w:val="subscript"/>
          <w:lang w:val="kk-KZ"/>
        </w:rPr>
        <w:t>25</w:t>
      </w:r>
      <w:r w:rsidRPr="0020637A">
        <w:rPr>
          <w:rFonts w:ascii="Times New Roman" w:hAnsi="Times New Roman" w:cs="Times New Roman"/>
          <w:sz w:val="28"/>
          <w:szCs w:val="28"/>
          <w:lang w:val="kk-KZ"/>
        </w:rPr>
        <w:t>, C</w:t>
      </w:r>
      <w:r w:rsidRPr="0020637A">
        <w:rPr>
          <w:rFonts w:ascii="Times New Roman" w:hAnsi="Times New Roman" w:cs="Times New Roman"/>
          <w:sz w:val="28"/>
          <w:szCs w:val="28"/>
          <w:vertAlign w:val="subscript"/>
          <w:lang w:val="kk-KZ"/>
        </w:rPr>
        <w:t>26</w:t>
      </w:r>
      <w:r w:rsidRPr="0020637A">
        <w:rPr>
          <w:rFonts w:ascii="Times New Roman" w:hAnsi="Times New Roman" w:cs="Times New Roman"/>
          <w:sz w:val="28"/>
          <w:szCs w:val="28"/>
          <w:lang w:val="kk-KZ"/>
        </w:rPr>
        <w:t xml:space="preserve"> 2-7 есе төмендеді; n-алкандар мен изоалкандардың </w:t>
      </w:r>
      <w:r w:rsidR="00CD1229">
        <w:rPr>
          <w:rFonts w:ascii="Times New Roman" w:hAnsi="Times New Roman" w:cs="Times New Roman"/>
          <w:sz w:val="28"/>
          <w:szCs w:val="28"/>
          <w:lang w:val="kk-KZ"/>
        </w:rPr>
        <w:t xml:space="preserve">гомологтық </w:t>
      </w:r>
      <w:r w:rsidRPr="0020637A">
        <w:rPr>
          <w:rFonts w:ascii="Times New Roman" w:hAnsi="Times New Roman" w:cs="Times New Roman"/>
          <w:sz w:val="28"/>
          <w:szCs w:val="28"/>
          <w:lang w:val="kk-KZ"/>
        </w:rPr>
        <w:t>С</w:t>
      </w:r>
      <w:r w:rsidRPr="0020637A">
        <w:rPr>
          <w:rFonts w:ascii="Times New Roman" w:hAnsi="Times New Roman" w:cs="Times New Roman"/>
          <w:sz w:val="28"/>
          <w:szCs w:val="28"/>
          <w:vertAlign w:val="subscript"/>
          <w:lang w:val="kk-KZ"/>
        </w:rPr>
        <w:t>15</w:t>
      </w:r>
      <w:r w:rsidRPr="0020637A">
        <w:rPr>
          <w:rFonts w:ascii="Times New Roman" w:hAnsi="Times New Roman" w:cs="Times New Roman"/>
          <w:sz w:val="28"/>
          <w:szCs w:val="28"/>
          <w:lang w:val="kk-KZ"/>
        </w:rPr>
        <w:t>, С</w:t>
      </w:r>
      <w:r w:rsidRPr="0020637A">
        <w:rPr>
          <w:rFonts w:ascii="Times New Roman" w:hAnsi="Times New Roman" w:cs="Times New Roman"/>
          <w:sz w:val="28"/>
          <w:szCs w:val="28"/>
          <w:vertAlign w:val="subscript"/>
          <w:lang w:val="kk-KZ"/>
        </w:rPr>
        <w:t>16</w:t>
      </w:r>
      <w:r w:rsidRPr="0020637A">
        <w:rPr>
          <w:rFonts w:ascii="Times New Roman" w:hAnsi="Times New Roman" w:cs="Times New Roman"/>
          <w:sz w:val="28"/>
          <w:szCs w:val="28"/>
          <w:lang w:val="kk-KZ"/>
        </w:rPr>
        <w:t>, С</w:t>
      </w:r>
      <w:r w:rsidRPr="0020637A">
        <w:rPr>
          <w:rFonts w:ascii="Times New Roman" w:hAnsi="Times New Roman" w:cs="Times New Roman"/>
          <w:sz w:val="28"/>
          <w:szCs w:val="28"/>
          <w:vertAlign w:val="subscript"/>
          <w:lang w:val="kk-KZ"/>
        </w:rPr>
        <w:t>20</w:t>
      </w:r>
      <w:r w:rsidRPr="0020637A">
        <w:rPr>
          <w:rFonts w:ascii="Times New Roman" w:hAnsi="Times New Roman" w:cs="Times New Roman"/>
          <w:sz w:val="28"/>
          <w:szCs w:val="28"/>
          <w:lang w:val="kk-KZ"/>
        </w:rPr>
        <w:t>, С</w:t>
      </w:r>
      <w:r w:rsidRPr="0020637A">
        <w:rPr>
          <w:rFonts w:ascii="Times New Roman" w:hAnsi="Times New Roman" w:cs="Times New Roman"/>
          <w:sz w:val="28"/>
          <w:szCs w:val="28"/>
          <w:vertAlign w:val="subscript"/>
          <w:lang w:val="kk-KZ"/>
        </w:rPr>
        <w:t>22</w:t>
      </w:r>
      <w:r w:rsidRPr="0020637A">
        <w:rPr>
          <w:rFonts w:ascii="Times New Roman" w:hAnsi="Times New Roman" w:cs="Times New Roman"/>
          <w:sz w:val="28"/>
          <w:szCs w:val="28"/>
          <w:lang w:val="kk-KZ"/>
        </w:rPr>
        <w:t>, С</w:t>
      </w:r>
      <w:r w:rsidRPr="0020637A">
        <w:rPr>
          <w:rFonts w:ascii="Times New Roman" w:hAnsi="Times New Roman" w:cs="Times New Roman"/>
          <w:sz w:val="28"/>
          <w:szCs w:val="28"/>
          <w:vertAlign w:val="subscript"/>
          <w:lang w:val="kk-KZ"/>
        </w:rPr>
        <w:t>23</w:t>
      </w:r>
      <w:r w:rsidR="00CD1229">
        <w:rPr>
          <w:rFonts w:ascii="Times New Roman" w:hAnsi="Times New Roman" w:cs="Times New Roman"/>
          <w:sz w:val="28"/>
          <w:szCs w:val="28"/>
          <w:lang w:val="kk-KZ"/>
        </w:rPr>
        <w:t xml:space="preserve"> қатарлары бойынша </w:t>
      </w:r>
      <w:r w:rsidRPr="0020637A">
        <w:rPr>
          <w:rFonts w:ascii="Times New Roman" w:hAnsi="Times New Roman" w:cs="Times New Roman"/>
          <w:sz w:val="28"/>
          <w:szCs w:val="28"/>
          <w:lang w:val="kk-KZ"/>
        </w:rPr>
        <w:t>үлесі айтарлықтай өсті</w:t>
      </w:r>
      <w:r>
        <w:rPr>
          <w:rFonts w:ascii="Times New Roman" w:hAnsi="Times New Roman" w:cs="Times New Roman"/>
          <w:sz w:val="28"/>
          <w:szCs w:val="28"/>
          <w:lang w:val="kk-KZ"/>
        </w:rPr>
        <w:t>.</w:t>
      </w:r>
    </w:p>
    <w:p w:rsidR="00CA4FC0" w:rsidRPr="00B44034" w:rsidRDefault="00EB4F74" w:rsidP="00DC32BA">
      <w:pPr>
        <w:spacing w:after="0" w:line="240" w:lineRule="auto"/>
        <w:jc w:val="both"/>
        <w:rPr>
          <w:rFonts w:ascii="Times New Roman" w:hAnsi="Times New Roman" w:cs="Times New Roman"/>
          <w:sz w:val="28"/>
          <w:szCs w:val="28"/>
          <w:lang w:val="kk-KZ"/>
        </w:rPr>
      </w:pPr>
      <w:r w:rsidRPr="00CA4FC0">
        <w:rPr>
          <w:rFonts w:ascii="Times New Roman" w:hAnsi="Times New Roman" w:cs="Times New Roman"/>
          <w:sz w:val="28"/>
          <w:szCs w:val="28"/>
          <w:lang w:val="kk-KZ"/>
        </w:rPr>
        <w:t xml:space="preserve">  </w:t>
      </w:r>
      <w:r w:rsidRPr="00CA4FC0">
        <w:rPr>
          <w:rFonts w:ascii="Times New Roman" w:hAnsi="Times New Roman" w:cs="Times New Roman"/>
          <w:sz w:val="28"/>
          <w:szCs w:val="28"/>
          <w:lang w:val="kk-KZ"/>
        </w:rPr>
        <w:tab/>
      </w:r>
      <w:r w:rsidR="00CA4FC0" w:rsidRPr="00CA4FC0">
        <w:rPr>
          <w:rFonts w:ascii="Times New Roman" w:hAnsi="Times New Roman" w:cs="Times New Roman"/>
          <w:sz w:val="28"/>
          <w:szCs w:val="28"/>
          <w:lang w:val="kk-KZ"/>
        </w:rPr>
        <w:t xml:space="preserve">Хроматографиялық талдау нәтижелері бойынша зерттелген I және II </w:t>
      </w:r>
      <w:r w:rsidR="00455AD1">
        <w:rPr>
          <w:rFonts w:ascii="Times New Roman" w:hAnsi="Times New Roman" w:cs="Times New Roman"/>
          <w:sz w:val="28"/>
          <w:szCs w:val="28"/>
          <w:lang w:val="kk-KZ"/>
        </w:rPr>
        <w:t>а</w:t>
      </w:r>
      <w:r w:rsidR="00CA4FC0">
        <w:rPr>
          <w:rFonts w:ascii="Times New Roman" w:hAnsi="Times New Roman" w:cs="Times New Roman"/>
          <w:sz w:val="28"/>
          <w:szCs w:val="28"/>
          <w:lang w:val="kk-KZ"/>
        </w:rPr>
        <w:t>ссоциациялар мұнай және мұнай</w:t>
      </w:r>
      <w:r w:rsidR="00455AD1">
        <w:rPr>
          <w:rFonts w:ascii="Times New Roman" w:hAnsi="Times New Roman" w:cs="Times New Roman"/>
          <w:sz w:val="28"/>
          <w:szCs w:val="28"/>
          <w:lang w:val="kk-KZ"/>
        </w:rPr>
        <w:t xml:space="preserve"> </w:t>
      </w:r>
      <w:r w:rsidR="00CA4FC0" w:rsidRPr="00CA4FC0">
        <w:rPr>
          <w:rFonts w:ascii="Times New Roman" w:hAnsi="Times New Roman" w:cs="Times New Roman"/>
          <w:sz w:val="28"/>
          <w:szCs w:val="28"/>
          <w:lang w:val="kk-KZ"/>
        </w:rPr>
        <w:t xml:space="preserve">өнімдерінің орташа қайнау фракциясын, атап айтқанда </w:t>
      </w:r>
      <w:r w:rsidR="00CA4FC0" w:rsidRPr="00CA4FC0">
        <w:rPr>
          <w:rFonts w:ascii="Times New Roman" w:hAnsi="Times New Roman" w:cs="Times New Roman"/>
          <w:sz w:val="28"/>
          <w:szCs w:val="28"/>
          <w:shd w:val="clear" w:color="auto" w:fill="FFFFFF"/>
          <w:lang w:val="kk-KZ"/>
        </w:rPr>
        <w:t>лигроиндық (ауыр нафта)</w:t>
      </w:r>
      <w:r w:rsidR="00CA4FC0" w:rsidRPr="00CA4FC0">
        <w:rPr>
          <w:rFonts w:ascii="Times New Roman" w:hAnsi="Times New Roman" w:cs="Times New Roman"/>
          <w:sz w:val="28"/>
          <w:szCs w:val="28"/>
          <w:lang w:val="kk-KZ"/>
        </w:rPr>
        <w:t xml:space="preserve"> (С</w:t>
      </w:r>
      <w:r w:rsidR="00CA4FC0" w:rsidRPr="00CA4FC0">
        <w:rPr>
          <w:rFonts w:ascii="Times New Roman" w:hAnsi="Times New Roman" w:cs="Times New Roman"/>
          <w:sz w:val="28"/>
          <w:szCs w:val="28"/>
          <w:vertAlign w:val="subscript"/>
          <w:lang w:val="kk-KZ"/>
        </w:rPr>
        <w:t>12</w:t>
      </w:r>
      <w:r w:rsidR="00CA4FC0" w:rsidRPr="00CA4FC0">
        <w:rPr>
          <w:rFonts w:ascii="Times New Roman" w:hAnsi="Times New Roman" w:cs="Times New Roman"/>
          <w:sz w:val="28"/>
          <w:szCs w:val="28"/>
          <w:lang w:val="kk-KZ"/>
        </w:rPr>
        <w:t>-С</w:t>
      </w:r>
      <w:r w:rsidR="00CA4FC0" w:rsidRPr="00CA4FC0">
        <w:rPr>
          <w:rFonts w:ascii="Times New Roman" w:hAnsi="Times New Roman" w:cs="Times New Roman"/>
          <w:sz w:val="28"/>
          <w:szCs w:val="28"/>
          <w:vertAlign w:val="subscript"/>
          <w:lang w:val="kk-KZ"/>
        </w:rPr>
        <w:t>14</w:t>
      </w:r>
      <w:r w:rsidR="00CA4FC0" w:rsidRPr="00CA4FC0">
        <w:rPr>
          <w:rFonts w:ascii="Times New Roman" w:hAnsi="Times New Roman" w:cs="Times New Roman"/>
          <w:sz w:val="28"/>
          <w:szCs w:val="28"/>
          <w:lang w:val="kk-KZ"/>
        </w:rPr>
        <w:t>), керосинді (С</w:t>
      </w:r>
      <w:r w:rsidR="00CA4FC0" w:rsidRPr="00CA4FC0">
        <w:rPr>
          <w:rFonts w:ascii="Times New Roman" w:hAnsi="Times New Roman" w:cs="Times New Roman"/>
          <w:sz w:val="28"/>
          <w:szCs w:val="28"/>
          <w:vertAlign w:val="subscript"/>
          <w:lang w:val="kk-KZ"/>
        </w:rPr>
        <w:t>12</w:t>
      </w:r>
      <w:r w:rsidR="00CA4FC0" w:rsidRPr="00CA4FC0">
        <w:rPr>
          <w:rFonts w:ascii="Times New Roman" w:hAnsi="Times New Roman" w:cs="Times New Roman"/>
          <w:sz w:val="28"/>
          <w:szCs w:val="28"/>
          <w:lang w:val="kk-KZ"/>
        </w:rPr>
        <w:t>-С</w:t>
      </w:r>
      <w:r w:rsidR="00CA4FC0" w:rsidRPr="00CA4FC0">
        <w:rPr>
          <w:rFonts w:ascii="Times New Roman" w:hAnsi="Times New Roman" w:cs="Times New Roman"/>
          <w:sz w:val="28"/>
          <w:szCs w:val="28"/>
          <w:vertAlign w:val="subscript"/>
          <w:lang w:val="kk-KZ"/>
        </w:rPr>
        <w:t>18</w:t>
      </w:r>
      <w:r w:rsidR="00455AD1">
        <w:rPr>
          <w:rFonts w:ascii="Times New Roman" w:hAnsi="Times New Roman" w:cs="Times New Roman"/>
          <w:sz w:val="28"/>
          <w:szCs w:val="28"/>
          <w:lang w:val="kk-KZ"/>
        </w:rPr>
        <w:t>) және газойльді (</w:t>
      </w:r>
      <w:r w:rsidR="00CA4FC0" w:rsidRPr="00CA4FC0">
        <w:rPr>
          <w:rFonts w:ascii="Times New Roman" w:hAnsi="Times New Roman" w:cs="Times New Roman"/>
          <w:sz w:val="28"/>
          <w:szCs w:val="28"/>
          <w:lang w:val="kk-KZ"/>
        </w:rPr>
        <w:t>C</w:t>
      </w:r>
      <w:r w:rsidR="00CA4FC0" w:rsidRPr="00CA4FC0">
        <w:rPr>
          <w:rFonts w:ascii="Times New Roman" w:hAnsi="Times New Roman" w:cs="Times New Roman"/>
          <w:sz w:val="28"/>
          <w:szCs w:val="28"/>
          <w:vertAlign w:val="subscript"/>
          <w:lang w:val="kk-KZ"/>
        </w:rPr>
        <w:t>19</w:t>
      </w:r>
      <w:r w:rsidR="00CA4FC0" w:rsidRPr="00CA4FC0">
        <w:rPr>
          <w:rFonts w:ascii="Times New Roman" w:hAnsi="Times New Roman" w:cs="Times New Roman"/>
          <w:sz w:val="28"/>
          <w:szCs w:val="28"/>
          <w:lang w:val="kk-KZ"/>
        </w:rPr>
        <w:t>-C</w:t>
      </w:r>
      <w:r w:rsidR="00CA4FC0" w:rsidRPr="00CA4FC0">
        <w:rPr>
          <w:rFonts w:ascii="Times New Roman" w:hAnsi="Times New Roman" w:cs="Times New Roman"/>
          <w:sz w:val="28"/>
          <w:szCs w:val="28"/>
          <w:vertAlign w:val="subscript"/>
          <w:lang w:val="kk-KZ"/>
        </w:rPr>
        <w:t>29</w:t>
      </w:r>
      <w:r w:rsidR="00CA4FC0" w:rsidRPr="00CA4FC0">
        <w:rPr>
          <w:rFonts w:ascii="Times New Roman" w:hAnsi="Times New Roman" w:cs="Times New Roman"/>
          <w:sz w:val="28"/>
          <w:szCs w:val="28"/>
          <w:lang w:val="kk-KZ"/>
        </w:rPr>
        <w:t>) фракциялары</w:t>
      </w:r>
      <w:r w:rsidR="00CA4FC0">
        <w:rPr>
          <w:rFonts w:ascii="Times New Roman" w:hAnsi="Times New Roman" w:cs="Times New Roman"/>
          <w:sz w:val="28"/>
          <w:szCs w:val="28"/>
          <w:lang w:val="kk-KZ"/>
        </w:rPr>
        <w:t xml:space="preserve">н іс жүзінде толықтай ыдыратуға қабілетті </w:t>
      </w:r>
      <w:r w:rsidR="003155B5">
        <w:rPr>
          <w:rFonts w:ascii="Times New Roman" w:hAnsi="Times New Roman" w:cs="Times New Roman"/>
          <w:sz w:val="28"/>
          <w:szCs w:val="28"/>
          <w:lang w:val="kk-KZ"/>
        </w:rPr>
        <w:t xml:space="preserve"> және </w:t>
      </w:r>
      <w:r w:rsidR="00455AD1">
        <w:rPr>
          <w:rFonts w:ascii="Times New Roman" w:hAnsi="Times New Roman" w:cs="Times New Roman"/>
          <w:sz w:val="28"/>
          <w:szCs w:val="28"/>
          <w:lang w:val="kk-KZ"/>
        </w:rPr>
        <w:t>б</w:t>
      </w:r>
      <w:r w:rsidR="00CA4FC0" w:rsidRPr="00CA4FC0">
        <w:rPr>
          <w:rFonts w:ascii="Times New Roman" w:hAnsi="Times New Roman" w:cs="Times New Roman"/>
          <w:sz w:val="28"/>
          <w:szCs w:val="28"/>
          <w:lang w:val="kk-KZ"/>
        </w:rPr>
        <w:t>ақылауме</w:t>
      </w:r>
      <w:r w:rsidR="00CA4FC0">
        <w:rPr>
          <w:rFonts w:ascii="Times New Roman" w:hAnsi="Times New Roman" w:cs="Times New Roman"/>
          <w:sz w:val="28"/>
          <w:szCs w:val="28"/>
          <w:lang w:val="kk-KZ"/>
        </w:rPr>
        <w:t>н салыстырғанда мұнай мен мұнай</w:t>
      </w:r>
      <w:r w:rsidR="00DC5A53">
        <w:rPr>
          <w:rFonts w:ascii="Times New Roman" w:hAnsi="Times New Roman" w:cs="Times New Roman"/>
          <w:sz w:val="28"/>
          <w:szCs w:val="28"/>
          <w:lang w:val="kk-KZ"/>
        </w:rPr>
        <w:t xml:space="preserve"> </w:t>
      </w:r>
      <w:r w:rsidR="00CA4FC0" w:rsidRPr="00CA4FC0">
        <w:rPr>
          <w:rFonts w:ascii="Times New Roman" w:hAnsi="Times New Roman" w:cs="Times New Roman"/>
          <w:sz w:val="28"/>
          <w:szCs w:val="28"/>
          <w:lang w:val="kk-KZ"/>
        </w:rPr>
        <w:t>өнімдерінің көмірсутектерін</w:t>
      </w:r>
      <w:r w:rsidR="003155B5">
        <w:rPr>
          <w:rFonts w:ascii="Times New Roman" w:hAnsi="Times New Roman" w:cs="Times New Roman"/>
          <w:sz w:val="28"/>
          <w:szCs w:val="28"/>
          <w:lang w:val="kk-KZ"/>
        </w:rPr>
        <w:t xml:space="preserve"> </w:t>
      </w:r>
      <w:r w:rsidR="003155B5">
        <w:rPr>
          <w:rFonts w:ascii="Times New Roman" w:hAnsi="Times New Roman" w:cs="Times New Roman"/>
          <w:sz w:val="28"/>
          <w:szCs w:val="28"/>
          <w:lang w:val="kk-KZ"/>
        </w:rPr>
        <w:lastRenderedPageBreak/>
        <w:t>ыдырату</w:t>
      </w:r>
      <w:r w:rsidR="00CA4FC0" w:rsidRPr="00CA4FC0">
        <w:rPr>
          <w:rFonts w:ascii="Times New Roman" w:hAnsi="Times New Roman" w:cs="Times New Roman"/>
          <w:sz w:val="28"/>
          <w:szCs w:val="28"/>
          <w:lang w:val="kk-KZ"/>
        </w:rPr>
        <w:t xml:space="preserve"> </w:t>
      </w:r>
      <w:r w:rsidR="00CA4FC0">
        <w:rPr>
          <w:rFonts w:ascii="Times New Roman" w:hAnsi="Times New Roman" w:cs="Times New Roman"/>
          <w:sz w:val="28"/>
          <w:szCs w:val="28"/>
          <w:lang w:val="kk-KZ"/>
        </w:rPr>
        <w:t xml:space="preserve">мүмкіндігі </w:t>
      </w:r>
      <w:r w:rsidR="00CA4FC0" w:rsidRPr="00CA4FC0">
        <w:rPr>
          <w:rFonts w:ascii="Times New Roman" w:hAnsi="Times New Roman" w:cs="Times New Roman"/>
          <w:sz w:val="28"/>
          <w:szCs w:val="28"/>
          <w:lang w:val="kk-KZ"/>
        </w:rPr>
        <w:t xml:space="preserve">жоғары. I және II екі </w:t>
      </w:r>
      <w:r w:rsidR="00455AD1">
        <w:rPr>
          <w:rFonts w:ascii="Times New Roman" w:hAnsi="Times New Roman" w:cs="Times New Roman"/>
          <w:sz w:val="28"/>
          <w:szCs w:val="28"/>
          <w:lang w:val="kk-KZ"/>
        </w:rPr>
        <w:t>а</w:t>
      </w:r>
      <w:r w:rsidR="00CA4FC0" w:rsidRPr="00CA4FC0">
        <w:rPr>
          <w:rFonts w:ascii="Times New Roman" w:hAnsi="Times New Roman" w:cs="Times New Roman"/>
          <w:sz w:val="28"/>
          <w:szCs w:val="28"/>
          <w:lang w:val="kk-KZ"/>
        </w:rPr>
        <w:t>ссоциация мұнай мен мұнай</w:t>
      </w:r>
      <w:r w:rsidR="00DC5A53">
        <w:rPr>
          <w:rFonts w:ascii="Times New Roman" w:hAnsi="Times New Roman" w:cs="Times New Roman"/>
          <w:sz w:val="28"/>
          <w:szCs w:val="28"/>
          <w:lang w:val="kk-KZ"/>
        </w:rPr>
        <w:t xml:space="preserve"> </w:t>
      </w:r>
      <w:r w:rsidR="00CA4FC0" w:rsidRPr="00CA4FC0">
        <w:rPr>
          <w:rFonts w:ascii="Times New Roman" w:hAnsi="Times New Roman" w:cs="Times New Roman"/>
          <w:sz w:val="28"/>
          <w:szCs w:val="28"/>
          <w:lang w:val="kk-KZ"/>
        </w:rPr>
        <w:t xml:space="preserve">өнімдерінің </w:t>
      </w:r>
      <w:r w:rsidR="00B44034" w:rsidRPr="00CA4FC0">
        <w:rPr>
          <w:rFonts w:ascii="Times New Roman" w:hAnsi="Times New Roman" w:cs="Times New Roman"/>
          <w:sz w:val="28"/>
          <w:szCs w:val="28"/>
          <w:lang w:val="kk-KZ"/>
        </w:rPr>
        <w:t>(мазут, дизельді отын)</w:t>
      </w:r>
      <w:r w:rsidR="00B44034">
        <w:rPr>
          <w:rFonts w:ascii="Times New Roman" w:hAnsi="Times New Roman" w:cs="Times New Roman"/>
          <w:sz w:val="28"/>
          <w:szCs w:val="28"/>
          <w:lang w:val="kk-KZ"/>
        </w:rPr>
        <w:t xml:space="preserve"> </w:t>
      </w:r>
      <w:r w:rsidR="00CA4FC0" w:rsidRPr="00CA4FC0">
        <w:rPr>
          <w:rFonts w:ascii="Times New Roman" w:hAnsi="Times New Roman" w:cs="Times New Roman"/>
          <w:sz w:val="28"/>
          <w:szCs w:val="28"/>
          <w:lang w:val="kk-KZ"/>
        </w:rPr>
        <w:t>мысалы, 2,6,10-триметил-додекан, 2-метил-тридекан, n-пен</w:t>
      </w:r>
      <w:r w:rsidR="00455AD1">
        <w:rPr>
          <w:rFonts w:ascii="Times New Roman" w:hAnsi="Times New Roman" w:cs="Times New Roman"/>
          <w:sz w:val="28"/>
          <w:szCs w:val="28"/>
          <w:lang w:val="kk-KZ"/>
        </w:rPr>
        <w:t>тадециклогексан, n-гептадекан (</w:t>
      </w:r>
      <w:r w:rsidR="00CA4FC0" w:rsidRPr="00CA4FC0">
        <w:rPr>
          <w:rFonts w:ascii="Times New Roman" w:hAnsi="Times New Roman" w:cs="Times New Roman"/>
          <w:sz w:val="28"/>
          <w:szCs w:val="28"/>
          <w:lang w:val="kk-KZ"/>
        </w:rPr>
        <w:t>C</w:t>
      </w:r>
      <w:r w:rsidR="00CA4FC0" w:rsidRPr="00CA4FC0">
        <w:rPr>
          <w:rFonts w:ascii="Times New Roman" w:hAnsi="Times New Roman" w:cs="Times New Roman"/>
          <w:sz w:val="28"/>
          <w:szCs w:val="28"/>
          <w:vertAlign w:val="subscript"/>
          <w:lang w:val="kk-KZ"/>
        </w:rPr>
        <w:t>17</w:t>
      </w:r>
      <w:r w:rsidR="00CA4FC0" w:rsidRPr="00CA4FC0">
        <w:rPr>
          <w:rFonts w:ascii="Times New Roman" w:hAnsi="Times New Roman" w:cs="Times New Roman"/>
          <w:sz w:val="28"/>
          <w:szCs w:val="28"/>
          <w:lang w:val="kk-KZ"/>
        </w:rPr>
        <w:t>H</w:t>
      </w:r>
      <w:r w:rsidR="00CA4FC0" w:rsidRPr="00CA4FC0">
        <w:rPr>
          <w:rFonts w:ascii="Times New Roman" w:hAnsi="Times New Roman" w:cs="Times New Roman"/>
          <w:sz w:val="28"/>
          <w:szCs w:val="28"/>
          <w:vertAlign w:val="subscript"/>
          <w:lang w:val="kk-KZ"/>
        </w:rPr>
        <w:t>36</w:t>
      </w:r>
      <w:r w:rsidR="00CA4FC0" w:rsidRPr="00CA4FC0">
        <w:rPr>
          <w:rFonts w:ascii="Times New Roman" w:hAnsi="Times New Roman" w:cs="Times New Roman"/>
          <w:sz w:val="28"/>
          <w:szCs w:val="28"/>
          <w:lang w:val="kk-KZ"/>
        </w:rPr>
        <w:t>), пентадекан (C</w:t>
      </w:r>
      <w:r w:rsidR="00CA4FC0" w:rsidRPr="00CA4FC0">
        <w:rPr>
          <w:rFonts w:ascii="Times New Roman" w:hAnsi="Times New Roman" w:cs="Times New Roman"/>
          <w:sz w:val="28"/>
          <w:szCs w:val="28"/>
          <w:vertAlign w:val="subscript"/>
          <w:lang w:val="kk-KZ"/>
        </w:rPr>
        <w:t>15</w:t>
      </w:r>
      <w:r w:rsidR="00CA4FC0" w:rsidRPr="00CA4FC0">
        <w:rPr>
          <w:rFonts w:ascii="Times New Roman" w:hAnsi="Times New Roman" w:cs="Times New Roman"/>
          <w:sz w:val="28"/>
          <w:szCs w:val="28"/>
          <w:lang w:val="kk-KZ"/>
        </w:rPr>
        <w:t>H</w:t>
      </w:r>
      <w:r w:rsidR="00CA4FC0" w:rsidRPr="00CA4FC0">
        <w:rPr>
          <w:rFonts w:ascii="Times New Roman" w:hAnsi="Times New Roman" w:cs="Times New Roman"/>
          <w:sz w:val="28"/>
          <w:szCs w:val="28"/>
          <w:vertAlign w:val="subscript"/>
          <w:lang w:val="kk-KZ"/>
        </w:rPr>
        <w:t>32</w:t>
      </w:r>
      <w:r w:rsidR="00CA4FC0" w:rsidRPr="00CA4FC0">
        <w:rPr>
          <w:rFonts w:ascii="Times New Roman" w:hAnsi="Times New Roman" w:cs="Times New Roman"/>
          <w:sz w:val="28"/>
          <w:szCs w:val="28"/>
          <w:lang w:val="kk-KZ"/>
        </w:rPr>
        <w:t>), гексадекан (</w:t>
      </w:r>
      <w:r w:rsidR="00CA4FC0" w:rsidRPr="00455AD1">
        <w:rPr>
          <w:rFonts w:ascii="Times New Roman" w:hAnsi="Times New Roman" w:cs="Times New Roman"/>
          <w:sz w:val="28"/>
          <w:szCs w:val="28"/>
          <w:lang w:val="kk-KZ"/>
        </w:rPr>
        <w:t>C</w:t>
      </w:r>
      <w:r w:rsidR="00CA4FC0" w:rsidRPr="00455AD1">
        <w:rPr>
          <w:rFonts w:ascii="Times New Roman" w:hAnsi="Times New Roman" w:cs="Times New Roman"/>
          <w:sz w:val="28"/>
          <w:szCs w:val="28"/>
          <w:vertAlign w:val="subscript"/>
          <w:lang w:val="kk-KZ"/>
        </w:rPr>
        <w:t>16</w:t>
      </w:r>
      <w:r w:rsidR="00CA4FC0" w:rsidRPr="00455AD1">
        <w:rPr>
          <w:rFonts w:ascii="Times New Roman" w:hAnsi="Times New Roman" w:cs="Times New Roman"/>
          <w:sz w:val="28"/>
          <w:szCs w:val="28"/>
          <w:lang w:val="kk-KZ"/>
        </w:rPr>
        <w:t>H</w:t>
      </w:r>
      <w:r w:rsidR="00CA4FC0" w:rsidRPr="00455AD1">
        <w:rPr>
          <w:rFonts w:ascii="Times New Roman" w:hAnsi="Times New Roman" w:cs="Times New Roman"/>
          <w:sz w:val="28"/>
          <w:szCs w:val="28"/>
          <w:vertAlign w:val="subscript"/>
          <w:lang w:val="kk-KZ"/>
        </w:rPr>
        <w:t>34</w:t>
      </w:r>
      <w:r w:rsidR="00CA4FC0" w:rsidRPr="00455AD1">
        <w:rPr>
          <w:rFonts w:ascii="Times New Roman" w:hAnsi="Times New Roman" w:cs="Times New Roman"/>
          <w:sz w:val="28"/>
          <w:szCs w:val="28"/>
          <w:lang w:val="kk-KZ"/>
        </w:rPr>
        <w:t>)</w:t>
      </w:r>
      <w:r w:rsidR="00CA4FC0" w:rsidRPr="00CA4FC0">
        <w:rPr>
          <w:rFonts w:ascii="Times New Roman" w:hAnsi="Times New Roman" w:cs="Times New Roman"/>
          <w:sz w:val="28"/>
          <w:szCs w:val="28"/>
          <w:lang w:val="kk-KZ"/>
        </w:rPr>
        <w:t>, n-Эйкозан (C</w:t>
      </w:r>
      <w:r w:rsidR="00CA4FC0" w:rsidRPr="00CA4FC0">
        <w:rPr>
          <w:rFonts w:ascii="Times New Roman" w:hAnsi="Times New Roman" w:cs="Times New Roman"/>
          <w:sz w:val="28"/>
          <w:szCs w:val="28"/>
          <w:vertAlign w:val="subscript"/>
          <w:lang w:val="kk-KZ"/>
        </w:rPr>
        <w:t>20</w:t>
      </w:r>
      <w:r w:rsidR="00CA4FC0" w:rsidRPr="00CA4FC0">
        <w:rPr>
          <w:rFonts w:ascii="Times New Roman" w:hAnsi="Times New Roman" w:cs="Times New Roman"/>
          <w:sz w:val="28"/>
          <w:szCs w:val="28"/>
          <w:lang w:val="kk-KZ"/>
        </w:rPr>
        <w:t>H</w:t>
      </w:r>
      <w:r w:rsidR="00CA4FC0" w:rsidRPr="00CA4FC0">
        <w:rPr>
          <w:rFonts w:ascii="Times New Roman" w:hAnsi="Times New Roman" w:cs="Times New Roman"/>
          <w:sz w:val="28"/>
          <w:szCs w:val="28"/>
          <w:vertAlign w:val="subscript"/>
          <w:lang w:val="kk-KZ"/>
        </w:rPr>
        <w:t>44</w:t>
      </w:r>
      <w:r w:rsidR="00CA4FC0" w:rsidRPr="00CA4FC0">
        <w:rPr>
          <w:rFonts w:ascii="Times New Roman" w:hAnsi="Times New Roman" w:cs="Times New Roman"/>
          <w:sz w:val="28"/>
          <w:szCs w:val="28"/>
          <w:lang w:val="kk-KZ"/>
        </w:rPr>
        <w:t>) n-Генейкозан (C</w:t>
      </w:r>
      <w:r w:rsidR="00CA4FC0" w:rsidRPr="00B44034">
        <w:rPr>
          <w:rFonts w:ascii="Times New Roman" w:hAnsi="Times New Roman" w:cs="Times New Roman"/>
          <w:sz w:val="28"/>
          <w:szCs w:val="28"/>
          <w:vertAlign w:val="subscript"/>
          <w:lang w:val="kk-KZ"/>
        </w:rPr>
        <w:t>21</w:t>
      </w:r>
      <w:r w:rsidR="00CA4FC0" w:rsidRPr="00CA4FC0">
        <w:rPr>
          <w:rFonts w:ascii="Times New Roman" w:hAnsi="Times New Roman" w:cs="Times New Roman"/>
          <w:sz w:val="28"/>
          <w:szCs w:val="28"/>
          <w:lang w:val="kk-KZ"/>
        </w:rPr>
        <w:t>H</w:t>
      </w:r>
      <w:r w:rsidR="00CA4FC0" w:rsidRPr="00CA4FC0">
        <w:rPr>
          <w:rFonts w:ascii="Times New Roman" w:hAnsi="Times New Roman" w:cs="Times New Roman"/>
          <w:sz w:val="28"/>
          <w:szCs w:val="28"/>
          <w:vertAlign w:val="subscript"/>
          <w:lang w:val="kk-KZ"/>
        </w:rPr>
        <w:t>44</w:t>
      </w:r>
      <w:r w:rsidR="00CA4FC0" w:rsidRPr="00CA4FC0">
        <w:rPr>
          <w:rFonts w:ascii="Times New Roman" w:hAnsi="Times New Roman" w:cs="Times New Roman"/>
          <w:sz w:val="28"/>
          <w:szCs w:val="28"/>
          <w:lang w:val="kk-KZ"/>
        </w:rPr>
        <w:t>) n-Гептакозан (C</w:t>
      </w:r>
      <w:r w:rsidR="00CA4FC0" w:rsidRPr="00CA4FC0">
        <w:rPr>
          <w:rFonts w:ascii="Times New Roman" w:hAnsi="Times New Roman" w:cs="Times New Roman"/>
          <w:sz w:val="28"/>
          <w:szCs w:val="28"/>
          <w:vertAlign w:val="subscript"/>
          <w:lang w:val="kk-KZ"/>
        </w:rPr>
        <w:t>27</w:t>
      </w:r>
      <w:r w:rsidR="00CA4FC0" w:rsidRPr="00CA4FC0">
        <w:rPr>
          <w:rFonts w:ascii="Times New Roman" w:hAnsi="Times New Roman" w:cs="Times New Roman"/>
          <w:sz w:val="28"/>
          <w:szCs w:val="28"/>
          <w:lang w:val="kk-KZ"/>
        </w:rPr>
        <w:t>H</w:t>
      </w:r>
      <w:r w:rsidR="00CA4FC0" w:rsidRPr="00CA4FC0">
        <w:rPr>
          <w:rFonts w:ascii="Times New Roman" w:hAnsi="Times New Roman" w:cs="Times New Roman"/>
          <w:sz w:val="28"/>
          <w:szCs w:val="28"/>
          <w:vertAlign w:val="subscript"/>
          <w:lang w:val="kk-KZ"/>
        </w:rPr>
        <w:t>56</w:t>
      </w:r>
      <w:r w:rsidR="00CA4FC0" w:rsidRPr="00CA4FC0">
        <w:rPr>
          <w:rFonts w:ascii="Times New Roman" w:hAnsi="Times New Roman" w:cs="Times New Roman"/>
          <w:sz w:val="28"/>
          <w:szCs w:val="28"/>
          <w:lang w:val="kk-KZ"/>
        </w:rPr>
        <w:t>) n-Гептатриаконтан (C</w:t>
      </w:r>
      <w:r w:rsidR="00CA4FC0" w:rsidRPr="00CA4FC0">
        <w:rPr>
          <w:rFonts w:ascii="Times New Roman" w:hAnsi="Times New Roman" w:cs="Times New Roman"/>
          <w:sz w:val="28"/>
          <w:szCs w:val="28"/>
          <w:vertAlign w:val="subscript"/>
          <w:lang w:val="kk-KZ"/>
        </w:rPr>
        <w:t>37</w:t>
      </w:r>
      <w:r w:rsidR="00CA4FC0" w:rsidRPr="00CA4FC0">
        <w:rPr>
          <w:rFonts w:ascii="Times New Roman" w:hAnsi="Times New Roman" w:cs="Times New Roman"/>
          <w:sz w:val="28"/>
          <w:szCs w:val="28"/>
          <w:lang w:val="kk-KZ"/>
        </w:rPr>
        <w:t>H</w:t>
      </w:r>
      <w:r w:rsidR="00B44034">
        <w:rPr>
          <w:rFonts w:ascii="Times New Roman" w:hAnsi="Times New Roman" w:cs="Times New Roman"/>
          <w:sz w:val="28"/>
          <w:szCs w:val="28"/>
          <w:vertAlign w:val="subscript"/>
          <w:lang w:val="kk-KZ"/>
        </w:rPr>
        <w:t>7</w:t>
      </w:r>
      <w:r w:rsidR="00CA4FC0" w:rsidRPr="00CA4FC0">
        <w:rPr>
          <w:rFonts w:ascii="Times New Roman" w:hAnsi="Times New Roman" w:cs="Times New Roman"/>
          <w:sz w:val="28"/>
          <w:szCs w:val="28"/>
          <w:vertAlign w:val="subscript"/>
          <w:lang w:val="kk-KZ"/>
        </w:rPr>
        <w:t>6</w:t>
      </w:r>
      <w:r w:rsidR="00CA4FC0" w:rsidRPr="00CA4FC0">
        <w:rPr>
          <w:rFonts w:ascii="Times New Roman" w:hAnsi="Times New Roman" w:cs="Times New Roman"/>
          <w:sz w:val="28"/>
          <w:szCs w:val="28"/>
          <w:lang w:val="kk-KZ"/>
        </w:rPr>
        <w:t xml:space="preserve">), </w:t>
      </w:r>
      <w:r w:rsidR="00B44034" w:rsidRPr="00B44034">
        <w:rPr>
          <w:rFonts w:ascii="Times New Roman" w:eastAsia="Times New Roman" w:hAnsi="Times New Roman" w:cs="Times New Roman"/>
          <w:color w:val="000000"/>
          <w:sz w:val="28"/>
          <w:szCs w:val="28"/>
          <w:lang w:val="kk-KZ"/>
        </w:rPr>
        <w:t>н</w:t>
      </w:r>
      <w:r w:rsidR="00B44034" w:rsidRPr="00B44034">
        <w:rPr>
          <w:rFonts w:ascii="Times New Roman" w:eastAsia="Times New Roman" w:hAnsi="Times New Roman" w:cs="Times New Roman"/>
          <w:sz w:val="28"/>
          <w:szCs w:val="28"/>
          <w:lang w:val="kk-KZ"/>
        </w:rPr>
        <w:t>-</w:t>
      </w:r>
      <w:hyperlink r:id="rId107" w:tooltip="Тетратетраконтан (страница отсутствует)" w:history="1">
        <w:r w:rsidR="00B44034" w:rsidRPr="00C52B54">
          <w:rPr>
            <w:rStyle w:val="a6"/>
            <w:rFonts w:ascii="Times New Roman" w:hAnsi="Times New Roman" w:cs="Times New Roman"/>
            <w:color w:val="auto"/>
            <w:sz w:val="28"/>
            <w:szCs w:val="28"/>
            <w:u w:val="none"/>
            <w:lang w:val="kk-KZ"/>
          </w:rPr>
          <w:t>Тетратетраконтан</w:t>
        </w:r>
      </w:hyperlink>
      <w:r w:rsidR="00B44034" w:rsidRPr="00B44034">
        <w:rPr>
          <w:rFonts w:ascii="Times New Roman" w:eastAsia="Times New Roman" w:hAnsi="Times New Roman" w:cs="Times New Roman"/>
          <w:sz w:val="28"/>
          <w:szCs w:val="28"/>
          <w:lang w:val="kk-KZ"/>
        </w:rPr>
        <w:t xml:space="preserve"> </w:t>
      </w:r>
      <w:r w:rsidR="00B44034" w:rsidRPr="00B44034">
        <w:rPr>
          <w:rFonts w:ascii="Times New Roman" w:eastAsia="Times New Roman" w:hAnsi="Times New Roman" w:cs="Times New Roman"/>
          <w:color w:val="000000"/>
          <w:sz w:val="28"/>
          <w:szCs w:val="28"/>
          <w:lang w:val="kk-KZ"/>
        </w:rPr>
        <w:t>(C</w:t>
      </w:r>
      <w:r w:rsidR="00B44034" w:rsidRPr="00B44034">
        <w:rPr>
          <w:rFonts w:ascii="Times New Roman" w:eastAsia="Times New Roman" w:hAnsi="Times New Roman" w:cs="Times New Roman"/>
          <w:color w:val="000000"/>
          <w:sz w:val="28"/>
          <w:szCs w:val="28"/>
          <w:vertAlign w:val="subscript"/>
          <w:lang w:val="kk-KZ"/>
        </w:rPr>
        <w:t>44</w:t>
      </w:r>
      <w:r w:rsidR="00B44034" w:rsidRPr="00B44034">
        <w:rPr>
          <w:rFonts w:ascii="Times New Roman" w:eastAsia="Times New Roman" w:hAnsi="Times New Roman" w:cs="Times New Roman"/>
          <w:color w:val="000000"/>
          <w:sz w:val="28"/>
          <w:szCs w:val="28"/>
          <w:lang w:val="kk-KZ"/>
        </w:rPr>
        <w:t>H</w:t>
      </w:r>
      <w:r w:rsidR="00B44034" w:rsidRPr="00B44034">
        <w:rPr>
          <w:rFonts w:ascii="Times New Roman" w:eastAsia="Times New Roman" w:hAnsi="Times New Roman" w:cs="Times New Roman"/>
          <w:color w:val="000000"/>
          <w:sz w:val="28"/>
          <w:szCs w:val="28"/>
          <w:vertAlign w:val="subscript"/>
          <w:lang w:val="kk-KZ"/>
        </w:rPr>
        <w:t>90</w:t>
      </w:r>
      <w:r w:rsidR="00B44034" w:rsidRPr="00B44034">
        <w:rPr>
          <w:rFonts w:ascii="Times New Roman" w:eastAsia="Times New Roman" w:hAnsi="Times New Roman" w:cs="Times New Roman"/>
          <w:color w:val="000000"/>
          <w:sz w:val="28"/>
          <w:szCs w:val="28"/>
          <w:lang w:val="kk-KZ"/>
        </w:rPr>
        <w:t>)</w:t>
      </w:r>
      <w:r w:rsidR="00B44034">
        <w:rPr>
          <w:rFonts w:ascii="Times New Roman" w:eastAsia="Times New Roman" w:hAnsi="Times New Roman" w:cs="Times New Roman"/>
          <w:color w:val="000000"/>
          <w:sz w:val="28"/>
          <w:szCs w:val="28"/>
          <w:lang w:val="kk-KZ"/>
        </w:rPr>
        <w:t xml:space="preserve"> сияқты </w:t>
      </w:r>
      <w:r w:rsidR="00B44034" w:rsidRPr="00B44034">
        <w:rPr>
          <w:rFonts w:ascii="Times New Roman" w:hAnsi="Times New Roman" w:cs="Times New Roman"/>
          <w:sz w:val="28"/>
          <w:szCs w:val="28"/>
          <w:lang w:val="kk-KZ"/>
        </w:rPr>
        <w:t xml:space="preserve"> </w:t>
      </w:r>
      <w:r w:rsidR="00B44034" w:rsidRPr="00CA4FC0">
        <w:rPr>
          <w:rFonts w:ascii="Times New Roman" w:hAnsi="Times New Roman" w:cs="Times New Roman"/>
          <w:sz w:val="28"/>
          <w:szCs w:val="28"/>
          <w:lang w:val="kk-KZ"/>
        </w:rPr>
        <w:t>n-алкандарын</w:t>
      </w:r>
      <w:r w:rsidR="00B44034">
        <w:rPr>
          <w:rFonts w:ascii="Times New Roman" w:hAnsi="Times New Roman" w:cs="Times New Roman"/>
          <w:sz w:val="28"/>
          <w:szCs w:val="28"/>
          <w:lang w:val="kk-KZ"/>
        </w:rPr>
        <w:t xml:space="preserve"> белсенді ыдыра</w:t>
      </w:r>
      <w:r w:rsidR="003155B5">
        <w:rPr>
          <w:rFonts w:ascii="Times New Roman" w:hAnsi="Times New Roman" w:cs="Times New Roman"/>
          <w:sz w:val="28"/>
          <w:szCs w:val="28"/>
          <w:lang w:val="kk-KZ"/>
        </w:rPr>
        <w:t xml:space="preserve"> алды</w:t>
      </w:r>
      <w:r w:rsidR="00B44034">
        <w:rPr>
          <w:rFonts w:ascii="Times New Roman" w:hAnsi="Times New Roman" w:cs="Times New Roman"/>
          <w:sz w:val="28"/>
          <w:szCs w:val="28"/>
          <w:lang w:val="kk-KZ"/>
        </w:rPr>
        <w:t xml:space="preserve"> </w:t>
      </w:r>
      <w:r w:rsidR="00B44034" w:rsidRPr="00B44034">
        <w:rPr>
          <w:rFonts w:ascii="Times New Roman" w:hAnsi="Times New Roman" w:cs="Times New Roman"/>
          <w:sz w:val="28"/>
          <w:szCs w:val="28"/>
          <w:lang w:val="kk-KZ"/>
        </w:rPr>
        <w:t xml:space="preserve">(Қосымша </w:t>
      </w:r>
      <w:r w:rsidR="00B44034">
        <w:rPr>
          <w:rFonts w:ascii="Times New Roman" w:hAnsi="Times New Roman" w:cs="Times New Roman"/>
          <w:sz w:val="28"/>
          <w:szCs w:val="28"/>
          <w:lang w:val="kk-KZ"/>
        </w:rPr>
        <w:t>Ә</w:t>
      </w:r>
      <w:r w:rsidR="00B44034" w:rsidRPr="00B44034">
        <w:rPr>
          <w:rFonts w:ascii="Times New Roman" w:hAnsi="Times New Roman" w:cs="Times New Roman"/>
          <w:sz w:val="28"/>
          <w:szCs w:val="28"/>
          <w:lang w:val="kk-KZ"/>
        </w:rPr>
        <w:t>).</w:t>
      </w:r>
    </w:p>
    <w:p w:rsidR="00CA4FC0" w:rsidRPr="00CA4FC0" w:rsidRDefault="00CA4FC0" w:rsidP="00DC32BA">
      <w:pPr>
        <w:spacing w:after="0" w:line="240" w:lineRule="auto"/>
        <w:ind w:firstLine="708"/>
        <w:jc w:val="both"/>
        <w:rPr>
          <w:rFonts w:ascii="Times New Roman" w:hAnsi="Times New Roman" w:cs="Times New Roman"/>
          <w:sz w:val="28"/>
          <w:szCs w:val="28"/>
          <w:lang w:val="kk-KZ"/>
        </w:rPr>
      </w:pPr>
      <w:r w:rsidRPr="00CA4FC0">
        <w:rPr>
          <w:rFonts w:ascii="Times New Roman" w:hAnsi="Times New Roman" w:cs="Times New Roman"/>
          <w:sz w:val="28"/>
          <w:szCs w:val="28"/>
          <w:lang w:val="kk-KZ"/>
        </w:rPr>
        <w:t xml:space="preserve">Сондай-ақ зерттелген </w:t>
      </w:r>
      <w:r w:rsidR="00455AD1">
        <w:rPr>
          <w:rFonts w:ascii="Times New Roman" w:hAnsi="Times New Roman" w:cs="Times New Roman"/>
          <w:sz w:val="28"/>
          <w:szCs w:val="28"/>
          <w:lang w:val="kk-KZ"/>
        </w:rPr>
        <w:t>а</w:t>
      </w:r>
      <w:r w:rsidR="00B44034">
        <w:rPr>
          <w:rFonts w:ascii="Times New Roman" w:hAnsi="Times New Roman" w:cs="Times New Roman"/>
          <w:sz w:val="28"/>
          <w:szCs w:val="28"/>
          <w:lang w:val="kk-KZ"/>
        </w:rPr>
        <w:t>ссоциациялар</w:t>
      </w:r>
      <w:r w:rsidRPr="00CA4FC0">
        <w:rPr>
          <w:rFonts w:ascii="Times New Roman" w:hAnsi="Times New Roman" w:cs="Times New Roman"/>
          <w:sz w:val="28"/>
          <w:szCs w:val="28"/>
          <w:lang w:val="kk-KZ"/>
        </w:rPr>
        <w:t xml:space="preserve"> мұнай мен мұнай</w:t>
      </w:r>
      <w:r w:rsidR="00455AD1">
        <w:rPr>
          <w:rFonts w:ascii="Times New Roman" w:hAnsi="Times New Roman" w:cs="Times New Roman"/>
          <w:sz w:val="28"/>
          <w:szCs w:val="28"/>
          <w:lang w:val="kk-KZ"/>
        </w:rPr>
        <w:t xml:space="preserve"> </w:t>
      </w:r>
      <w:r w:rsidRPr="00CA4FC0">
        <w:rPr>
          <w:rFonts w:ascii="Times New Roman" w:hAnsi="Times New Roman" w:cs="Times New Roman"/>
          <w:sz w:val="28"/>
          <w:szCs w:val="28"/>
          <w:lang w:val="kk-KZ"/>
        </w:rPr>
        <w:t xml:space="preserve">өнімдерінің </w:t>
      </w:r>
      <w:r w:rsidR="00B44034">
        <w:rPr>
          <w:rFonts w:ascii="Times New Roman" w:hAnsi="Times New Roman" w:cs="Times New Roman"/>
          <w:sz w:val="28"/>
          <w:szCs w:val="28"/>
          <w:lang w:val="kk-KZ"/>
        </w:rPr>
        <w:t>(мазут, дизельді</w:t>
      </w:r>
      <w:r w:rsidR="00B44034" w:rsidRPr="00CA4FC0">
        <w:rPr>
          <w:rFonts w:ascii="Times New Roman" w:hAnsi="Times New Roman" w:cs="Times New Roman"/>
          <w:sz w:val="28"/>
          <w:szCs w:val="28"/>
          <w:lang w:val="kk-KZ"/>
        </w:rPr>
        <w:t xml:space="preserve"> отын) </w:t>
      </w:r>
      <w:r w:rsidRPr="00CA4FC0">
        <w:rPr>
          <w:rFonts w:ascii="Times New Roman" w:hAnsi="Times New Roman" w:cs="Times New Roman"/>
          <w:sz w:val="28"/>
          <w:szCs w:val="28"/>
          <w:lang w:val="kk-KZ"/>
        </w:rPr>
        <w:t>ароматты көмірсутектерін</w:t>
      </w:r>
      <w:r w:rsidR="00B44034">
        <w:rPr>
          <w:rFonts w:ascii="Times New Roman" w:hAnsi="Times New Roman" w:cs="Times New Roman"/>
          <w:sz w:val="28"/>
          <w:szCs w:val="28"/>
          <w:lang w:val="kk-KZ"/>
        </w:rPr>
        <w:t xml:space="preserve"> </w:t>
      </w:r>
      <w:r w:rsidRPr="00CA4FC0">
        <w:rPr>
          <w:rFonts w:ascii="Times New Roman" w:hAnsi="Times New Roman" w:cs="Times New Roman"/>
          <w:sz w:val="28"/>
          <w:szCs w:val="28"/>
          <w:lang w:val="kk-KZ"/>
        </w:rPr>
        <w:t>белсенді түрде ыдыра</w:t>
      </w:r>
      <w:r w:rsidR="00B44034">
        <w:rPr>
          <w:rFonts w:ascii="Times New Roman" w:hAnsi="Times New Roman" w:cs="Times New Roman"/>
          <w:sz w:val="28"/>
          <w:szCs w:val="28"/>
          <w:lang w:val="kk-KZ"/>
        </w:rPr>
        <w:t>тады. Бастапқы мұнай және мұнай</w:t>
      </w:r>
      <w:r w:rsidR="00B01946">
        <w:rPr>
          <w:rFonts w:ascii="Times New Roman" w:hAnsi="Times New Roman" w:cs="Times New Roman"/>
          <w:sz w:val="28"/>
          <w:szCs w:val="28"/>
          <w:lang w:val="kk-KZ"/>
        </w:rPr>
        <w:t xml:space="preserve"> </w:t>
      </w:r>
      <w:r w:rsidRPr="00CA4FC0">
        <w:rPr>
          <w:rFonts w:ascii="Times New Roman" w:hAnsi="Times New Roman" w:cs="Times New Roman"/>
          <w:sz w:val="28"/>
          <w:szCs w:val="28"/>
          <w:lang w:val="kk-KZ"/>
        </w:rPr>
        <w:t>өнімдерінде (мазут, дизельді отын) бензолдың, алкилнафталиндердің, алкилфенантрендердің</w:t>
      </w:r>
      <w:r w:rsidR="00B44034">
        <w:rPr>
          <w:rFonts w:ascii="Times New Roman" w:hAnsi="Times New Roman" w:cs="Times New Roman"/>
          <w:sz w:val="28"/>
          <w:szCs w:val="28"/>
          <w:lang w:val="kk-KZ"/>
        </w:rPr>
        <w:t xml:space="preserve"> және т.б. гомологтары ұсынылды,</w:t>
      </w:r>
      <w:r w:rsidRPr="00CA4FC0">
        <w:rPr>
          <w:rFonts w:ascii="Times New Roman" w:hAnsi="Times New Roman" w:cs="Times New Roman"/>
          <w:sz w:val="28"/>
          <w:szCs w:val="28"/>
          <w:lang w:val="kk-KZ"/>
        </w:rPr>
        <w:t xml:space="preserve"> биодеградациядан кейін олардың </w:t>
      </w:r>
      <w:r w:rsidR="00B44034">
        <w:rPr>
          <w:rFonts w:ascii="Times New Roman" w:hAnsi="Times New Roman" w:cs="Times New Roman"/>
          <w:sz w:val="28"/>
          <w:szCs w:val="28"/>
          <w:lang w:val="kk-KZ"/>
        </w:rPr>
        <w:t>үлесі</w:t>
      </w:r>
      <w:r w:rsidRPr="00CA4FC0">
        <w:rPr>
          <w:rFonts w:ascii="Times New Roman" w:hAnsi="Times New Roman" w:cs="Times New Roman"/>
          <w:sz w:val="28"/>
          <w:szCs w:val="28"/>
          <w:lang w:val="kk-KZ"/>
        </w:rPr>
        <w:t xml:space="preserve"> айтарлықтай төмендеген</w:t>
      </w:r>
      <w:r w:rsidR="00B01946">
        <w:rPr>
          <w:rFonts w:ascii="Times New Roman" w:hAnsi="Times New Roman" w:cs="Times New Roman"/>
          <w:sz w:val="28"/>
          <w:szCs w:val="28"/>
          <w:lang w:val="kk-KZ"/>
        </w:rPr>
        <w:t xml:space="preserve"> </w:t>
      </w:r>
      <w:r w:rsidR="00B01946" w:rsidRPr="00B44034">
        <w:rPr>
          <w:rFonts w:ascii="Times New Roman" w:hAnsi="Times New Roman" w:cs="Times New Roman"/>
          <w:sz w:val="28"/>
          <w:szCs w:val="28"/>
          <w:lang w:val="kk-KZ"/>
        </w:rPr>
        <w:t xml:space="preserve">(Қосымша </w:t>
      </w:r>
      <w:r w:rsidR="00B01946">
        <w:rPr>
          <w:rFonts w:ascii="Times New Roman" w:hAnsi="Times New Roman" w:cs="Times New Roman"/>
          <w:sz w:val="28"/>
          <w:szCs w:val="28"/>
          <w:lang w:val="kk-KZ"/>
        </w:rPr>
        <w:t>Ә</w:t>
      </w:r>
      <w:r w:rsidR="00B01946" w:rsidRPr="00B44034">
        <w:rPr>
          <w:rFonts w:ascii="Times New Roman" w:hAnsi="Times New Roman" w:cs="Times New Roman"/>
          <w:sz w:val="28"/>
          <w:szCs w:val="28"/>
          <w:lang w:val="kk-KZ"/>
        </w:rPr>
        <w:t>).</w:t>
      </w:r>
    </w:p>
    <w:p w:rsidR="00B44034" w:rsidRPr="00B44034" w:rsidRDefault="003155B5" w:rsidP="00B01946">
      <w:pPr>
        <w:spacing w:after="0" w:line="240" w:lineRule="auto"/>
        <w:ind w:firstLine="708"/>
        <w:jc w:val="both"/>
        <w:rPr>
          <w:rFonts w:ascii="Times New Roman" w:hAnsi="Times New Roman" w:cs="Times New Roman"/>
          <w:sz w:val="28"/>
          <w:szCs w:val="28"/>
          <w:lang w:val="kk-KZ"/>
        </w:rPr>
      </w:pPr>
      <w:r w:rsidRPr="00B44034">
        <w:rPr>
          <w:rFonts w:ascii="Times New Roman" w:hAnsi="Times New Roman" w:cs="Times New Roman"/>
          <w:sz w:val="28"/>
          <w:szCs w:val="28"/>
          <w:lang w:val="kk-KZ"/>
        </w:rPr>
        <w:t xml:space="preserve">Ассоциация II </w:t>
      </w:r>
      <w:r w:rsidR="00CA4FC0" w:rsidRPr="00B44034">
        <w:rPr>
          <w:rFonts w:ascii="Times New Roman" w:hAnsi="Times New Roman" w:cs="Times New Roman"/>
          <w:sz w:val="28"/>
          <w:szCs w:val="28"/>
          <w:lang w:val="kk-KZ"/>
        </w:rPr>
        <w:t>n-алкандар мен n-алкилциклогександардан басқа, бірнеше монометил- және моноэтил</w:t>
      </w:r>
      <w:r w:rsidR="00B44034">
        <w:rPr>
          <w:rFonts w:ascii="Times New Roman" w:hAnsi="Times New Roman" w:cs="Times New Roman"/>
          <w:sz w:val="28"/>
          <w:szCs w:val="28"/>
          <w:lang w:val="kk-KZ"/>
        </w:rPr>
        <w:t>-</w:t>
      </w:r>
      <w:r w:rsidR="00CA4FC0" w:rsidRPr="00B44034">
        <w:rPr>
          <w:rFonts w:ascii="Times New Roman" w:hAnsi="Times New Roman" w:cs="Times New Roman"/>
          <w:sz w:val="28"/>
          <w:szCs w:val="28"/>
          <w:lang w:val="kk-KZ"/>
        </w:rPr>
        <w:t>алмастырылған алкандар, тармақталған алкандар, алкилдифенилундекандар</w:t>
      </w:r>
      <w:r w:rsidR="00B44034">
        <w:rPr>
          <w:rFonts w:ascii="Times New Roman" w:hAnsi="Times New Roman" w:cs="Times New Roman"/>
          <w:sz w:val="28"/>
          <w:szCs w:val="28"/>
          <w:lang w:val="kk-KZ"/>
        </w:rPr>
        <w:t>ды</w:t>
      </w:r>
      <w:r w:rsidR="00CA4FC0" w:rsidRPr="00B44034">
        <w:rPr>
          <w:rFonts w:ascii="Times New Roman" w:hAnsi="Times New Roman" w:cs="Times New Roman"/>
          <w:sz w:val="28"/>
          <w:szCs w:val="28"/>
          <w:lang w:val="kk-KZ"/>
        </w:rPr>
        <w:t xml:space="preserve"> толығымен ыдыра</w:t>
      </w:r>
      <w:r w:rsidR="00B44034">
        <w:rPr>
          <w:rFonts w:ascii="Times New Roman" w:hAnsi="Times New Roman" w:cs="Times New Roman"/>
          <w:sz w:val="28"/>
          <w:szCs w:val="28"/>
          <w:lang w:val="kk-KZ"/>
        </w:rPr>
        <w:t>та алды</w:t>
      </w:r>
      <w:r w:rsidR="00CA4FC0" w:rsidRPr="00B44034">
        <w:rPr>
          <w:rFonts w:ascii="Times New Roman" w:hAnsi="Times New Roman" w:cs="Times New Roman"/>
          <w:sz w:val="28"/>
          <w:szCs w:val="28"/>
          <w:lang w:val="kk-KZ"/>
        </w:rPr>
        <w:t xml:space="preserve"> (Қосымша </w:t>
      </w:r>
      <w:r w:rsidR="00B44034">
        <w:rPr>
          <w:rFonts w:ascii="Times New Roman" w:hAnsi="Times New Roman" w:cs="Times New Roman"/>
          <w:sz w:val="28"/>
          <w:szCs w:val="28"/>
          <w:lang w:val="kk-KZ"/>
        </w:rPr>
        <w:t>Ә</w:t>
      </w:r>
      <w:r w:rsidR="00B01946">
        <w:rPr>
          <w:rFonts w:ascii="Times New Roman" w:hAnsi="Times New Roman" w:cs="Times New Roman"/>
          <w:sz w:val="28"/>
          <w:szCs w:val="28"/>
          <w:lang w:val="kk-KZ"/>
        </w:rPr>
        <w:t xml:space="preserve">). </w:t>
      </w:r>
      <w:r w:rsidR="00B44034" w:rsidRPr="00B44034">
        <w:rPr>
          <w:rFonts w:ascii="Times New Roman" w:hAnsi="Times New Roman" w:cs="Times New Roman"/>
          <w:sz w:val="28"/>
          <w:szCs w:val="28"/>
          <w:lang w:val="kk-KZ"/>
        </w:rPr>
        <w:t xml:space="preserve">Осыған байланысты </w:t>
      </w:r>
      <w:r w:rsidR="00455AD1">
        <w:rPr>
          <w:rFonts w:ascii="Times New Roman" w:hAnsi="Times New Roman" w:cs="Times New Roman"/>
          <w:sz w:val="28"/>
          <w:szCs w:val="28"/>
          <w:lang w:val="kk-KZ"/>
        </w:rPr>
        <w:t>а</w:t>
      </w:r>
      <w:r w:rsidR="00B44034">
        <w:rPr>
          <w:rFonts w:ascii="Times New Roman" w:hAnsi="Times New Roman" w:cs="Times New Roman"/>
          <w:sz w:val="28"/>
          <w:szCs w:val="28"/>
          <w:lang w:val="kk-KZ"/>
        </w:rPr>
        <w:t xml:space="preserve">ссоциация </w:t>
      </w:r>
      <w:r w:rsidR="00B44034" w:rsidRPr="00B44034">
        <w:rPr>
          <w:rFonts w:ascii="Times New Roman" w:hAnsi="Times New Roman" w:cs="Times New Roman"/>
          <w:sz w:val="28"/>
          <w:szCs w:val="28"/>
          <w:lang w:val="kk-KZ"/>
        </w:rPr>
        <w:t>ІІ</w:t>
      </w:r>
      <w:r>
        <w:rPr>
          <w:rFonts w:ascii="Times New Roman" w:hAnsi="Times New Roman" w:cs="Times New Roman"/>
          <w:sz w:val="28"/>
          <w:szCs w:val="28"/>
          <w:lang w:val="kk-KZ"/>
        </w:rPr>
        <w:t>-де</w:t>
      </w:r>
      <w:r w:rsidR="00CD1229">
        <w:rPr>
          <w:rFonts w:ascii="Times New Roman" w:hAnsi="Times New Roman" w:cs="Times New Roman"/>
          <w:sz w:val="28"/>
          <w:szCs w:val="28"/>
          <w:lang w:val="kk-KZ"/>
        </w:rPr>
        <w:t xml:space="preserve"> ыдыратуы кезінде</w:t>
      </w:r>
      <w:r w:rsidR="00B44034" w:rsidRPr="00B44034">
        <w:rPr>
          <w:rFonts w:ascii="Times New Roman" w:hAnsi="Times New Roman" w:cs="Times New Roman"/>
          <w:sz w:val="28"/>
          <w:szCs w:val="28"/>
          <w:lang w:val="kk-KZ"/>
        </w:rPr>
        <w:t xml:space="preserve"> </w:t>
      </w:r>
      <w:r w:rsidR="00CD1229">
        <w:rPr>
          <w:rFonts w:ascii="Times New Roman" w:hAnsi="Times New Roman" w:cs="Times New Roman"/>
          <w:sz w:val="28"/>
          <w:szCs w:val="28"/>
          <w:lang w:val="kk-KZ"/>
        </w:rPr>
        <w:t>мұнай және мұнай</w:t>
      </w:r>
      <w:r w:rsidR="00B01946">
        <w:rPr>
          <w:rFonts w:ascii="Times New Roman" w:hAnsi="Times New Roman" w:cs="Times New Roman"/>
          <w:sz w:val="28"/>
          <w:szCs w:val="28"/>
          <w:lang w:val="kk-KZ"/>
        </w:rPr>
        <w:t xml:space="preserve"> </w:t>
      </w:r>
      <w:r w:rsidR="00B44034" w:rsidRPr="00B44034">
        <w:rPr>
          <w:rFonts w:ascii="Times New Roman" w:hAnsi="Times New Roman" w:cs="Times New Roman"/>
          <w:sz w:val="28"/>
          <w:szCs w:val="28"/>
          <w:lang w:val="kk-KZ"/>
        </w:rPr>
        <w:t>өнімдері</w:t>
      </w:r>
      <w:r w:rsidR="00CD1229">
        <w:rPr>
          <w:rFonts w:ascii="Times New Roman" w:hAnsi="Times New Roman" w:cs="Times New Roman"/>
          <w:sz w:val="28"/>
          <w:szCs w:val="28"/>
          <w:lang w:val="kk-KZ"/>
        </w:rPr>
        <w:t xml:space="preserve">нің </w:t>
      </w:r>
      <w:r w:rsidR="00B44034" w:rsidRPr="00B44034">
        <w:rPr>
          <w:rFonts w:ascii="Times New Roman" w:hAnsi="Times New Roman" w:cs="Times New Roman"/>
          <w:sz w:val="28"/>
          <w:szCs w:val="28"/>
          <w:lang w:val="kk-KZ"/>
        </w:rPr>
        <w:t xml:space="preserve">жалпы құрамының төмендеуі </w:t>
      </w:r>
      <w:r w:rsidR="00CD1229">
        <w:rPr>
          <w:rFonts w:ascii="Times New Roman" w:hAnsi="Times New Roman" w:cs="Times New Roman"/>
          <w:sz w:val="28"/>
          <w:szCs w:val="28"/>
          <w:lang w:val="kk-KZ"/>
        </w:rPr>
        <w:t xml:space="preserve"> </w:t>
      </w:r>
      <w:r w:rsidR="00455AD1">
        <w:rPr>
          <w:rFonts w:ascii="Times New Roman" w:hAnsi="Times New Roman" w:cs="Times New Roman"/>
          <w:sz w:val="28"/>
          <w:szCs w:val="28"/>
          <w:lang w:val="kk-KZ"/>
        </w:rPr>
        <w:t>а</w:t>
      </w:r>
      <w:r w:rsidR="00CD1229">
        <w:rPr>
          <w:rFonts w:ascii="Times New Roman" w:hAnsi="Times New Roman" w:cs="Times New Roman"/>
          <w:sz w:val="28"/>
          <w:szCs w:val="28"/>
          <w:lang w:val="kk-KZ"/>
        </w:rPr>
        <w:t xml:space="preserve">ссоциация </w:t>
      </w:r>
      <w:r w:rsidR="00B44034" w:rsidRPr="00B44034">
        <w:rPr>
          <w:rFonts w:ascii="Times New Roman" w:hAnsi="Times New Roman" w:cs="Times New Roman"/>
          <w:sz w:val="28"/>
          <w:szCs w:val="28"/>
          <w:lang w:val="kk-KZ"/>
        </w:rPr>
        <w:t>І қарағанда жоғары болды.</w:t>
      </w:r>
    </w:p>
    <w:p w:rsidR="00676836" w:rsidRDefault="00B44034" w:rsidP="00DC32BA">
      <w:pPr>
        <w:spacing w:after="0" w:line="240" w:lineRule="auto"/>
        <w:ind w:firstLine="708"/>
        <w:jc w:val="both"/>
        <w:rPr>
          <w:rFonts w:ascii="Times New Roman" w:hAnsi="Times New Roman" w:cs="Times New Roman"/>
          <w:sz w:val="28"/>
          <w:szCs w:val="28"/>
          <w:lang w:val="kk-KZ"/>
        </w:rPr>
      </w:pPr>
      <w:r w:rsidRPr="00CD1229">
        <w:rPr>
          <w:rFonts w:ascii="Times New Roman" w:hAnsi="Times New Roman" w:cs="Times New Roman"/>
          <w:sz w:val="28"/>
          <w:szCs w:val="28"/>
          <w:lang w:val="kk-KZ"/>
        </w:rPr>
        <w:t xml:space="preserve">Осылайша, зерттелген </w:t>
      </w:r>
      <w:r w:rsidR="00CD1229" w:rsidRPr="00CD1229">
        <w:rPr>
          <w:rFonts w:ascii="Times New Roman" w:hAnsi="Times New Roman" w:cs="Times New Roman"/>
          <w:sz w:val="28"/>
          <w:szCs w:val="28"/>
          <w:lang w:val="kk-KZ"/>
        </w:rPr>
        <w:t xml:space="preserve">I және II </w:t>
      </w:r>
      <w:r w:rsidR="00455AD1">
        <w:rPr>
          <w:rFonts w:ascii="Times New Roman" w:hAnsi="Times New Roman" w:cs="Times New Roman"/>
          <w:sz w:val="28"/>
          <w:szCs w:val="28"/>
          <w:lang w:val="kk-KZ"/>
        </w:rPr>
        <w:t>а</w:t>
      </w:r>
      <w:r w:rsidR="00CD1229">
        <w:rPr>
          <w:rFonts w:ascii="Times New Roman" w:hAnsi="Times New Roman" w:cs="Times New Roman"/>
          <w:sz w:val="28"/>
          <w:szCs w:val="28"/>
          <w:lang w:val="kk-KZ"/>
        </w:rPr>
        <w:t>ссоциациялар мұнай компоненттері мен мұнай</w:t>
      </w:r>
      <w:r w:rsidR="00455AD1">
        <w:rPr>
          <w:rFonts w:ascii="Times New Roman" w:hAnsi="Times New Roman" w:cs="Times New Roman"/>
          <w:sz w:val="28"/>
          <w:szCs w:val="28"/>
          <w:lang w:val="kk-KZ"/>
        </w:rPr>
        <w:t xml:space="preserve"> </w:t>
      </w:r>
      <w:r w:rsidRPr="00CD1229">
        <w:rPr>
          <w:rFonts w:ascii="Times New Roman" w:hAnsi="Times New Roman" w:cs="Times New Roman"/>
          <w:sz w:val="28"/>
          <w:szCs w:val="28"/>
          <w:lang w:val="kk-KZ"/>
        </w:rPr>
        <w:t>өнімдерінің кең спектрін тиімді тотықтыру мүмкіндігіне ие</w:t>
      </w:r>
      <w:r w:rsidR="00B01946">
        <w:rPr>
          <w:rFonts w:ascii="Times New Roman" w:hAnsi="Times New Roman" w:cs="Times New Roman"/>
          <w:sz w:val="28"/>
          <w:szCs w:val="28"/>
          <w:lang w:val="kk-KZ"/>
        </w:rPr>
        <w:t xml:space="preserve"> екендігі көрсетілді</w:t>
      </w:r>
      <w:r w:rsidRPr="00CD1229">
        <w:rPr>
          <w:rFonts w:ascii="Times New Roman" w:hAnsi="Times New Roman" w:cs="Times New Roman"/>
          <w:sz w:val="28"/>
          <w:szCs w:val="28"/>
          <w:lang w:val="kk-KZ"/>
        </w:rPr>
        <w:t>.</w:t>
      </w:r>
      <w:r w:rsidR="00B01946">
        <w:rPr>
          <w:rFonts w:ascii="Times New Roman" w:hAnsi="Times New Roman" w:cs="Times New Roman"/>
          <w:sz w:val="28"/>
          <w:szCs w:val="28"/>
          <w:lang w:val="kk-KZ"/>
        </w:rPr>
        <w:t xml:space="preserve"> Ассоциация</w:t>
      </w:r>
      <w:r w:rsidR="006C0981">
        <w:rPr>
          <w:rFonts w:ascii="Times New Roman" w:hAnsi="Times New Roman" w:cs="Times New Roman"/>
          <w:sz w:val="28"/>
          <w:szCs w:val="28"/>
          <w:lang w:val="kk-KZ"/>
        </w:rPr>
        <w:t xml:space="preserve"> ІІ</w:t>
      </w:r>
      <w:r w:rsidR="00B01946">
        <w:rPr>
          <w:rFonts w:ascii="Times New Roman" w:hAnsi="Times New Roman" w:cs="Times New Roman"/>
          <w:sz w:val="28"/>
          <w:szCs w:val="28"/>
          <w:lang w:val="kk-KZ"/>
        </w:rPr>
        <w:t xml:space="preserve"> құрамына кіреті</w:t>
      </w:r>
      <w:r w:rsidR="006C0981">
        <w:rPr>
          <w:rFonts w:ascii="Times New Roman" w:hAnsi="Times New Roman" w:cs="Times New Roman"/>
          <w:sz w:val="28"/>
          <w:szCs w:val="28"/>
          <w:lang w:val="kk-KZ"/>
        </w:rPr>
        <w:t xml:space="preserve">н жекелеген көмірсутектотықтырғыш деструктор-штамдар </w:t>
      </w:r>
      <w:r w:rsidR="006C0981" w:rsidRPr="001F4CAA">
        <w:rPr>
          <w:rFonts w:ascii="Times New Roman" w:hAnsi="Times New Roman" w:cs="Times New Roman"/>
          <w:i/>
          <w:sz w:val="28"/>
          <w:szCs w:val="28"/>
          <w:lang w:val="kk-KZ"/>
        </w:rPr>
        <w:t>Gordonia sp.</w:t>
      </w:r>
      <w:r w:rsidR="006C0981" w:rsidRPr="00470A83">
        <w:rPr>
          <w:rFonts w:ascii="Times New Roman" w:hAnsi="Times New Roman" w:cs="Times New Roman"/>
          <w:sz w:val="28"/>
          <w:szCs w:val="28"/>
          <w:lang w:val="kk-KZ"/>
        </w:rPr>
        <w:t xml:space="preserve"> 12/5, </w:t>
      </w:r>
      <w:r w:rsidR="006C0981" w:rsidRPr="001F4CAA">
        <w:rPr>
          <w:rFonts w:ascii="Times New Roman" w:hAnsi="Times New Roman" w:cs="Times New Roman"/>
          <w:i/>
          <w:sz w:val="28"/>
          <w:szCs w:val="28"/>
          <w:lang w:val="kk-KZ"/>
        </w:rPr>
        <w:t>Dietzia sp.</w:t>
      </w:r>
      <w:r w:rsidR="006C0981" w:rsidRPr="00470A83">
        <w:rPr>
          <w:rFonts w:ascii="Times New Roman" w:hAnsi="Times New Roman" w:cs="Times New Roman"/>
          <w:sz w:val="28"/>
          <w:szCs w:val="28"/>
          <w:lang w:val="kk-KZ"/>
        </w:rPr>
        <w:t xml:space="preserve"> 12/7, </w:t>
      </w:r>
      <w:r w:rsidR="006C0981" w:rsidRPr="001F4CAA">
        <w:rPr>
          <w:rFonts w:ascii="Times New Roman" w:hAnsi="Times New Roman" w:cs="Times New Roman"/>
          <w:i/>
          <w:sz w:val="28"/>
          <w:szCs w:val="28"/>
          <w:lang w:val="kk-KZ"/>
        </w:rPr>
        <w:t>Rhodococcus erythropolis</w:t>
      </w:r>
      <w:r w:rsidR="006C0981" w:rsidRPr="00470A83">
        <w:rPr>
          <w:rFonts w:ascii="Times New Roman" w:hAnsi="Times New Roman" w:cs="Times New Roman"/>
          <w:sz w:val="28"/>
          <w:szCs w:val="28"/>
          <w:lang w:val="kk-KZ"/>
        </w:rPr>
        <w:t xml:space="preserve"> 14/1, </w:t>
      </w:r>
      <w:r w:rsidR="006C0981" w:rsidRPr="001F4CAA">
        <w:rPr>
          <w:rFonts w:ascii="Times New Roman" w:hAnsi="Times New Roman" w:cs="Times New Roman"/>
          <w:i/>
          <w:sz w:val="28"/>
          <w:szCs w:val="28"/>
          <w:lang w:val="kk-KZ"/>
        </w:rPr>
        <w:t>Arthrobacter sp.</w:t>
      </w:r>
      <w:r w:rsidR="006C0981" w:rsidRPr="00470A83">
        <w:rPr>
          <w:rFonts w:ascii="Times New Roman" w:hAnsi="Times New Roman" w:cs="Times New Roman"/>
          <w:sz w:val="28"/>
          <w:szCs w:val="28"/>
          <w:lang w:val="kk-KZ"/>
        </w:rPr>
        <w:t xml:space="preserve"> 15/3</w:t>
      </w:r>
      <w:r w:rsidR="006C0981">
        <w:rPr>
          <w:rFonts w:ascii="Times New Roman" w:hAnsi="Times New Roman" w:cs="Times New Roman"/>
          <w:sz w:val="28"/>
          <w:szCs w:val="28"/>
          <w:lang w:val="kk-KZ"/>
        </w:rPr>
        <w:t xml:space="preserve"> </w:t>
      </w:r>
      <w:r w:rsidR="006C0981" w:rsidRPr="00CA4FC0">
        <w:rPr>
          <w:rFonts w:ascii="Times New Roman" w:hAnsi="Times New Roman" w:cs="Times New Roman"/>
          <w:sz w:val="28"/>
          <w:szCs w:val="28"/>
          <w:lang w:val="kk-KZ"/>
        </w:rPr>
        <w:t>мұнай мен мұнай</w:t>
      </w:r>
      <w:r w:rsidR="006C0981">
        <w:rPr>
          <w:rFonts w:ascii="Times New Roman" w:hAnsi="Times New Roman" w:cs="Times New Roman"/>
          <w:sz w:val="28"/>
          <w:szCs w:val="28"/>
          <w:lang w:val="kk-KZ"/>
        </w:rPr>
        <w:t xml:space="preserve"> </w:t>
      </w:r>
      <w:r w:rsidR="006C0981" w:rsidRPr="00CA4FC0">
        <w:rPr>
          <w:rFonts w:ascii="Times New Roman" w:hAnsi="Times New Roman" w:cs="Times New Roman"/>
          <w:sz w:val="28"/>
          <w:szCs w:val="28"/>
          <w:lang w:val="kk-KZ"/>
        </w:rPr>
        <w:t>өнімдерінің (мазут, дизельді отын)</w:t>
      </w:r>
      <w:r w:rsidR="006C0981">
        <w:rPr>
          <w:rFonts w:ascii="Times New Roman" w:hAnsi="Times New Roman" w:cs="Times New Roman"/>
          <w:sz w:val="28"/>
          <w:szCs w:val="28"/>
          <w:lang w:val="kk-KZ"/>
        </w:rPr>
        <w:t xml:space="preserve"> құрамына кіретін </w:t>
      </w:r>
      <w:r w:rsidR="006C0981" w:rsidRPr="00CA4FC0">
        <w:rPr>
          <w:rFonts w:ascii="Times New Roman" w:hAnsi="Times New Roman" w:cs="Times New Roman"/>
          <w:sz w:val="28"/>
          <w:szCs w:val="28"/>
          <w:lang w:val="kk-KZ"/>
        </w:rPr>
        <w:t>2,6,10-триметил-додекан, 2-метил-тридекан, n-пен</w:t>
      </w:r>
      <w:r w:rsidR="006C0981">
        <w:rPr>
          <w:rFonts w:ascii="Times New Roman" w:hAnsi="Times New Roman" w:cs="Times New Roman"/>
          <w:sz w:val="28"/>
          <w:szCs w:val="28"/>
          <w:lang w:val="kk-KZ"/>
        </w:rPr>
        <w:t>тадециклогексан, n-гептадекан (</w:t>
      </w:r>
      <w:r w:rsidR="006C0981" w:rsidRPr="00CA4FC0">
        <w:rPr>
          <w:rFonts w:ascii="Times New Roman" w:hAnsi="Times New Roman" w:cs="Times New Roman"/>
          <w:sz w:val="28"/>
          <w:szCs w:val="28"/>
          <w:lang w:val="kk-KZ"/>
        </w:rPr>
        <w:t>C</w:t>
      </w:r>
      <w:r w:rsidR="006C0981" w:rsidRPr="00CA4FC0">
        <w:rPr>
          <w:rFonts w:ascii="Times New Roman" w:hAnsi="Times New Roman" w:cs="Times New Roman"/>
          <w:sz w:val="28"/>
          <w:szCs w:val="28"/>
          <w:vertAlign w:val="subscript"/>
          <w:lang w:val="kk-KZ"/>
        </w:rPr>
        <w:t>17</w:t>
      </w:r>
      <w:r w:rsidR="006C0981" w:rsidRPr="00CA4FC0">
        <w:rPr>
          <w:rFonts w:ascii="Times New Roman" w:hAnsi="Times New Roman" w:cs="Times New Roman"/>
          <w:sz w:val="28"/>
          <w:szCs w:val="28"/>
          <w:lang w:val="kk-KZ"/>
        </w:rPr>
        <w:t>H</w:t>
      </w:r>
      <w:r w:rsidR="006C0981" w:rsidRPr="00CA4FC0">
        <w:rPr>
          <w:rFonts w:ascii="Times New Roman" w:hAnsi="Times New Roman" w:cs="Times New Roman"/>
          <w:sz w:val="28"/>
          <w:szCs w:val="28"/>
          <w:vertAlign w:val="subscript"/>
          <w:lang w:val="kk-KZ"/>
        </w:rPr>
        <w:t>36</w:t>
      </w:r>
      <w:r w:rsidR="006C0981" w:rsidRPr="00CA4FC0">
        <w:rPr>
          <w:rFonts w:ascii="Times New Roman" w:hAnsi="Times New Roman" w:cs="Times New Roman"/>
          <w:sz w:val="28"/>
          <w:szCs w:val="28"/>
          <w:lang w:val="kk-KZ"/>
        </w:rPr>
        <w:t>), пентадекан (C</w:t>
      </w:r>
      <w:r w:rsidR="006C0981" w:rsidRPr="00CA4FC0">
        <w:rPr>
          <w:rFonts w:ascii="Times New Roman" w:hAnsi="Times New Roman" w:cs="Times New Roman"/>
          <w:sz w:val="28"/>
          <w:szCs w:val="28"/>
          <w:vertAlign w:val="subscript"/>
          <w:lang w:val="kk-KZ"/>
        </w:rPr>
        <w:t>15</w:t>
      </w:r>
      <w:r w:rsidR="006C0981" w:rsidRPr="00CA4FC0">
        <w:rPr>
          <w:rFonts w:ascii="Times New Roman" w:hAnsi="Times New Roman" w:cs="Times New Roman"/>
          <w:sz w:val="28"/>
          <w:szCs w:val="28"/>
          <w:lang w:val="kk-KZ"/>
        </w:rPr>
        <w:t>H</w:t>
      </w:r>
      <w:r w:rsidR="006C0981" w:rsidRPr="00CA4FC0">
        <w:rPr>
          <w:rFonts w:ascii="Times New Roman" w:hAnsi="Times New Roman" w:cs="Times New Roman"/>
          <w:sz w:val="28"/>
          <w:szCs w:val="28"/>
          <w:vertAlign w:val="subscript"/>
          <w:lang w:val="kk-KZ"/>
        </w:rPr>
        <w:t>32</w:t>
      </w:r>
      <w:r w:rsidR="006C0981" w:rsidRPr="00CA4FC0">
        <w:rPr>
          <w:rFonts w:ascii="Times New Roman" w:hAnsi="Times New Roman" w:cs="Times New Roman"/>
          <w:sz w:val="28"/>
          <w:szCs w:val="28"/>
          <w:lang w:val="kk-KZ"/>
        </w:rPr>
        <w:t>), гексадекан (</w:t>
      </w:r>
      <w:r w:rsidR="006C0981" w:rsidRPr="00455AD1">
        <w:rPr>
          <w:rFonts w:ascii="Times New Roman" w:hAnsi="Times New Roman" w:cs="Times New Roman"/>
          <w:sz w:val="28"/>
          <w:szCs w:val="28"/>
          <w:lang w:val="kk-KZ"/>
        </w:rPr>
        <w:t>C</w:t>
      </w:r>
      <w:r w:rsidR="006C0981" w:rsidRPr="00455AD1">
        <w:rPr>
          <w:rFonts w:ascii="Times New Roman" w:hAnsi="Times New Roman" w:cs="Times New Roman"/>
          <w:sz w:val="28"/>
          <w:szCs w:val="28"/>
          <w:vertAlign w:val="subscript"/>
          <w:lang w:val="kk-KZ"/>
        </w:rPr>
        <w:t>16</w:t>
      </w:r>
      <w:r w:rsidR="006C0981" w:rsidRPr="00455AD1">
        <w:rPr>
          <w:rFonts w:ascii="Times New Roman" w:hAnsi="Times New Roman" w:cs="Times New Roman"/>
          <w:sz w:val="28"/>
          <w:szCs w:val="28"/>
          <w:lang w:val="kk-KZ"/>
        </w:rPr>
        <w:t>H</w:t>
      </w:r>
      <w:r w:rsidR="006C0981" w:rsidRPr="00455AD1">
        <w:rPr>
          <w:rFonts w:ascii="Times New Roman" w:hAnsi="Times New Roman" w:cs="Times New Roman"/>
          <w:sz w:val="28"/>
          <w:szCs w:val="28"/>
          <w:vertAlign w:val="subscript"/>
          <w:lang w:val="kk-KZ"/>
        </w:rPr>
        <w:t>34</w:t>
      </w:r>
      <w:r w:rsidR="006C0981" w:rsidRPr="00455AD1">
        <w:rPr>
          <w:rFonts w:ascii="Times New Roman" w:hAnsi="Times New Roman" w:cs="Times New Roman"/>
          <w:sz w:val="28"/>
          <w:szCs w:val="28"/>
          <w:lang w:val="kk-KZ"/>
        </w:rPr>
        <w:t>)</w:t>
      </w:r>
      <w:r w:rsidR="006C0981" w:rsidRPr="00CA4FC0">
        <w:rPr>
          <w:rFonts w:ascii="Times New Roman" w:hAnsi="Times New Roman" w:cs="Times New Roman"/>
          <w:sz w:val="28"/>
          <w:szCs w:val="28"/>
          <w:lang w:val="kk-KZ"/>
        </w:rPr>
        <w:t>, n-Эйкозан (C</w:t>
      </w:r>
      <w:r w:rsidR="006C0981" w:rsidRPr="00CA4FC0">
        <w:rPr>
          <w:rFonts w:ascii="Times New Roman" w:hAnsi="Times New Roman" w:cs="Times New Roman"/>
          <w:sz w:val="28"/>
          <w:szCs w:val="28"/>
          <w:vertAlign w:val="subscript"/>
          <w:lang w:val="kk-KZ"/>
        </w:rPr>
        <w:t>20</w:t>
      </w:r>
      <w:r w:rsidR="006C0981" w:rsidRPr="00CA4FC0">
        <w:rPr>
          <w:rFonts w:ascii="Times New Roman" w:hAnsi="Times New Roman" w:cs="Times New Roman"/>
          <w:sz w:val="28"/>
          <w:szCs w:val="28"/>
          <w:lang w:val="kk-KZ"/>
        </w:rPr>
        <w:t>H</w:t>
      </w:r>
      <w:r w:rsidR="006C0981" w:rsidRPr="00CA4FC0">
        <w:rPr>
          <w:rFonts w:ascii="Times New Roman" w:hAnsi="Times New Roman" w:cs="Times New Roman"/>
          <w:sz w:val="28"/>
          <w:szCs w:val="28"/>
          <w:vertAlign w:val="subscript"/>
          <w:lang w:val="kk-KZ"/>
        </w:rPr>
        <w:t>44</w:t>
      </w:r>
      <w:r w:rsidR="006C0981" w:rsidRPr="00CA4FC0">
        <w:rPr>
          <w:rFonts w:ascii="Times New Roman" w:hAnsi="Times New Roman" w:cs="Times New Roman"/>
          <w:sz w:val="28"/>
          <w:szCs w:val="28"/>
          <w:lang w:val="kk-KZ"/>
        </w:rPr>
        <w:t>) n-Генейкозан (C</w:t>
      </w:r>
      <w:r w:rsidR="006C0981" w:rsidRPr="00B44034">
        <w:rPr>
          <w:rFonts w:ascii="Times New Roman" w:hAnsi="Times New Roman" w:cs="Times New Roman"/>
          <w:sz w:val="28"/>
          <w:szCs w:val="28"/>
          <w:vertAlign w:val="subscript"/>
          <w:lang w:val="kk-KZ"/>
        </w:rPr>
        <w:t>21</w:t>
      </w:r>
      <w:r w:rsidR="006C0981" w:rsidRPr="00CA4FC0">
        <w:rPr>
          <w:rFonts w:ascii="Times New Roman" w:hAnsi="Times New Roman" w:cs="Times New Roman"/>
          <w:sz w:val="28"/>
          <w:szCs w:val="28"/>
          <w:lang w:val="kk-KZ"/>
        </w:rPr>
        <w:t>H</w:t>
      </w:r>
      <w:r w:rsidR="006C0981" w:rsidRPr="00CA4FC0">
        <w:rPr>
          <w:rFonts w:ascii="Times New Roman" w:hAnsi="Times New Roman" w:cs="Times New Roman"/>
          <w:sz w:val="28"/>
          <w:szCs w:val="28"/>
          <w:vertAlign w:val="subscript"/>
          <w:lang w:val="kk-KZ"/>
        </w:rPr>
        <w:t>44</w:t>
      </w:r>
      <w:r w:rsidR="006C0981" w:rsidRPr="00CA4FC0">
        <w:rPr>
          <w:rFonts w:ascii="Times New Roman" w:hAnsi="Times New Roman" w:cs="Times New Roman"/>
          <w:sz w:val="28"/>
          <w:szCs w:val="28"/>
          <w:lang w:val="kk-KZ"/>
        </w:rPr>
        <w:t>) n-Гептакозан (C</w:t>
      </w:r>
      <w:r w:rsidR="006C0981" w:rsidRPr="00CA4FC0">
        <w:rPr>
          <w:rFonts w:ascii="Times New Roman" w:hAnsi="Times New Roman" w:cs="Times New Roman"/>
          <w:sz w:val="28"/>
          <w:szCs w:val="28"/>
          <w:vertAlign w:val="subscript"/>
          <w:lang w:val="kk-KZ"/>
        </w:rPr>
        <w:t>27</w:t>
      </w:r>
      <w:r w:rsidR="006C0981" w:rsidRPr="00CA4FC0">
        <w:rPr>
          <w:rFonts w:ascii="Times New Roman" w:hAnsi="Times New Roman" w:cs="Times New Roman"/>
          <w:sz w:val="28"/>
          <w:szCs w:val="28"/>
          <w:lang w:val="kk-KZ"/>
        </w:rPr>
        <w:t>H</w:t>
      </w:r>
      <w:r w:rsidR="006C0981" w:rsidRPr="00CA4FC0">
        <w:rPr>
          <w:rFonts w:ascii="Times New Roman" w:hAnsi="Times New Roman" w:cs="Times New Roman"/>
          <w:sz w:val="28"/>
          <w:szCs w:val="28"/>
          <w:vertAlign w:val="subscript"/>
          <w:lang w:val="kk-KZ"/>
        </w:rPr>
        <w:t>56</w:t>
      </w:r>
      <w:r w:rsidR="006C0981">
        <w:rPr>
          <w:rFonts w:ascii="Times New Roman" w:hAnsi="Times New Roman" w:cs="Times New Roman"/>
          <w:sz w:val="28"/>
          <w:szCs w:val="28"/>
          <w:lang w:val="kk-KZ"/>
        </w:rPr>
        <w:t>)</w:t>
      </w:r>
      <w:r w:rsidR="006C0981">
        <w:rPr>
          <w:rFonts w:ascii="Times New Roman" w:eastAsia="Times New Roman" w:hAnsi="Times New Roman" w:cs="Times New Roman"/>
          <w:color w:val="000000"/>
          <w:sz w:val="28"/>
          <w:szCs w:val="28"/>
          <w:lang w:val="kk-KZ"/>
        </w:rPr>
        <w:t xml:space="preserve"> сияқты </w:t>
      </w:r>
      <w:r w:rsidR="006C0981" w:rsidRPr="00B44034">
        <w:rPr>
          <w:rFonts w:ascii="Times New Roman" w:hAnsi="Times New Roman" w:cs="Times New Roman"/>
          <w:sz w:val="28"/>
          <w:szCs w:val="28"/>
          <w:lang w:val="kk-KZ"/>
        </w:rPr>
        <w:t xml:space="preserve"> </w:t>
      </w:r>
      <w:r w:rsidR="006C0981" w:rsidRPr="00CA4FC0">
        <w:rPr>
          <w:rFonts w:ascii="Times New Roman" w:hAnsi="Times New Roman" w:cs="Times New Roman"/>
          <w:sz w:val="28"/>
          <w:szCs w:val="28"/>
          <w:lang w:val="kk-KZ"/>
        </w:rPr>
        <w:t>n-алкандарын</w:t>
      </w:r>
      <w:r w:rsidR="006C0981">
        <w:rPr>
          <w:rFonts w:ascii="Times New Roman" w:hAnsi="Times New Roman" w:cs="Times New Roman"/>
          <w:sz w:val="28"/>
          <w:szCs w:val="28"/>
          <w:lang w:val="kk-KZ"/>
        </w:rPr>
        <w:t xml:space="preserve"> белсенді ыдыратуға өте қабілетті </w:t>
      </w:r>
      <w:r w:rsidR="006C0981" w:rsidRPr="00BB2453">
        <w:rPr>
          <w:rFonts w:ascii="Times New Roman" w:hAnsi="Times New Roman" w:cs="Times New Roman"/>
          <w:sz w:val="28"/>
          <w:szCs w:val="28"/>
          <w:lang w:val="kk-KZ"/>
        </w:rPr>
        <w:t>[</w:t>
      </w:r>
      <w:r w:rsidR="006C0981">
        <w:rPr>
          <w:rFonts w:ascii="Times New Roman" w:hAnsi="Times New Roman" w:cs="Times New Roman"/>
          <w:sz w:val="28"/>
          <w:szCs w:val="28"/>
          <w:lang w:val="kk-KZ"/>
        </w:rPr>
        <w:t>134</w:t>
      </w:r>
      <w:r w:rsidR="006C0981" w:rsidRPr="00BB2453">
        <w:rPr>
          <w:rFonts w:ascii="Times New Roman" w:hAnsi="Times New Roman" w:cs="Times New Roman"/>
          <w:sz w:val="28"/>
          <w:szCs w:val="28"/>
          <w:lang w:val="kk-KZ"/>
        </w:rPr>
        <w:t>]</w:t>
      </w:r>
      <w:r w:rsidR="006C0981">
        <w:rPr>
          <w:rFonts w:ascii="Times New Roman" w:hAnsi="Times New Roman" w:cs="Times New Roman"/>
          <w:sz w:val="28"/>
          <w:szCs w:val="28"/>
          <w:lang w:val="kk-KZ"/>
        </w:rPr>
        <w:t>.</w:t>
      </w:r>
    </w:p>
    <w:p w:rsidR="00B07486" w:rsidRPr="00CD1229" w:rsidRDefault="00B07486" w:rsidP="00DC32BA">
      <w:pPr>
        <w:spacing w:after="0" w:line="240" w:lineRule="auto"/>
        <w:ind w:firstLine="708"/>
        <w:jc w:val="both"/>
        <w:rPr>
          <w:rFonts w:ascii="Times New Roman" w:hAnsi="Times New Roman" w:cs="Times New Roman"/>
          <w:sz w:val="28"/>
          <w:szCs w:val="28"/>
          <w:lang w:val="kk-KZ"/>
        </w:rPr>
      </w:pPr>
    </w:p>
    <w:p w:rsidR="006B53D7" w:rsidRPr="006B53D7" w:rsidRDefault="006B53D7" w:rsidP="006B53D7">
      <w:pPr>
        <w:pStyle w:val="a5"/>
        <w:numPr>
          <w:ilvl w:val="2"/>
          <w:numId w:val="7"/>
        </w:numPr>
        <w:spacing w:after="0" w:line="240" w:lineRule="auto"/>
        <w:jc w:val="both"/>
        <w:rPr>
          <w:rFonts w:ascii="Times New Roman" w:hAnsi="Times New Roman" w:cs="Times New Roman"/>
          <w:sz w:val="28"/>
          <w:szCs w:val="28"/>
          <w:lang w:val="kk-KZ"/>
        </w:rPr>
      </w:pPr>
      <w:r w:rsidRPr="006B53D7">
        <w:rPr>
          <w:rFonts w:ascii="Times New Roman" w:hAnsi="Times New Roman" w:cs="Times New Roman"/>
          <w:sz w:val="28"/>
          <w:szCs w:val="28"/>
          <w:lang w:val="kk-KZ"/>
        </w:rPr>
        <w:t xml:space="preserve">Биодеградациядан кейінгі топырақтың токсикометриялық көрсеткіштерін анықтау </w:t>
      </w:r>
    </w:p>
    <w:p w:rsidR="00B640E5" w:rsidRDefault="003155B5" w:rsidP="00B640E5">
      <w:pPr>
        <w:pStyle w:val="a5"/>
        <w:spacing w:after="0" w:line="240" w:lineRule="auto"/>
        <w:ind w:left="0" w:firstLine="708"/>
        <w:jc w:val="both"/>
        <w:rPr>
          <w:rFonts w:ascii="Times New Roman" w:hAnsi="Times New Roman" w:cs="Times New Roman"/>
          <w:sz w:val="28"/>
          <w:szCs w:val="28"/>
          <w:lang w:val="kk-KZ"/>
        </w:rPr>
      </w:pPr>
      <w:r w:rsidRPr="003155B5">
        <w:rPr>
          <w:rFonts w:ascii="Times New Roman" w:hAnsi="Times New Roman" w:cs="Times New Roman"/>
          <w:sz w:val="28"/>
          <w:szCs w:val="28"/>
          <w:lang w:val="kk-KZ"/>
        </w:rPr>
        <w:t>Әртүрлі физиологиялық белсенді заттардың әсерін анықтау үшін тұқымның өнуіне арналған биологиялық сынақтар сәтті қолданылады. Биологиялық үлгілер қоршаған ортаның әртүрлі компоненттерін, әсіресе топырақты токсикологиялық бағалау үшін де қолданылады. Әдетте, сынақ объектілері ретінде ұсақ тұқымдар (зығыр,  көкнәр, шалғам</w:t>
      </w:r>
      <w:r w:rsidR="00B640E5">
        <w:rPr>
          <w:rFonts w:ascii="Times New Roman" w:hAnsi="Times New Roman" w:cs="Times New Roman"/>
          <w:sz w:val="28"/>
          <w:szCs w:val="28"/>
          <w:lang w:val="kk-KZ"/>
        </w:rPr>
        <w:t xml:space="preserve">, аскөк және т.б.) қолданылады </w:t>
      </w:r>
      <w:r w:rsidR="00B640E5" w:rsidRPr="00F9439D">
        <w:rPr>
          <w:rFonts w:ascii="Times New Roman" w:hAnsi="Times New Roman" w:cs="Times New Roman"/>
          <w:sz w:val="28"/>
          <w:szCs w:val="28"/>
          <w:lang w:val="kk-KZ"/>
        </w:rPr>
        <w:t>[2</w:t>
      </w:r>
      <w:r w:rsidR="006C0981">
        <w:rPr>
          <w:rFonts w:ascii="Times New Roman" w:hAnsi="Times New Roman" w:cs="Times New Roman"/>
          <w:sz w:val="28"/>
          <w:szCs w:val="28"/>
          <w:lang w:val="kk-KZ"/>
        </w:rPr>
        <w:t>35</w:t>
      </w:r>
      <w:r w:rsidR="00B640E5" w:rsidRPr="00F9439D">
        <w:rPr>
          <w:rFonts w:ascii="Times New Roman" w:hAnsi="Times New Roman" w:cs="Times New Roman"/>
          <w:sz w:val="28"/>
          <w:szCs w:val="28"/>
          <w:lang w:val="kk-KZ"/>
        </w:rPr>
        <w:t>].</w:t>
      </w:r>
    </w:p>
    <w:p w:rsidR="00F9439D" w:rsidRPr="00F9439D" w:rsidRDefault="003155B5" w:rsidP="00B640E5">
      <w:pPr>
        <w:pStyle w:val="a5"/>
        <w:spacing w:after="0" w:line="240" w:lineRule="auto"/>
        <w:ind w:left="0" w:firstLine="708"/>
        <w:jc w:val="both"/>
        <w:rPr>
          <w:rFonts w:ascii="Times New Roman" w:hAnsi="Times New Roman" w:cs="Times New Roman"/>
          <w:sz w:val="28"/>
          <w:szCs w:val="28"/>
          <w:lang w:val="kk-KZ"/>
        </w:rPr>
      </w:pPr>
      <w:r w:rsidRPr="00F9439D">
        <w:rPr>
          <w:rFonts w:ascii="Times New Roman" w:hAnsi="Times New Roman" w:cs="Times New Roman"/>
          <w:sz w:val="28"/>
          <w:szCs w:val="28"/>
          <w:lang w:val="kk-KZ"/>
        </w:rPr>
        <w:t>Зертханалық модельдік тәжірибеде топырақтың токсикометриялық көрсеткіштерін анықтау үшін топырақтың фитоуыттылығына сынақ</w:t>
      </w:r>
      <w:r w:rsidR="008A00A5">
        <w:rPr>
          <w:rFonts w:ascii="Times New Roman" w:hAnsi="Times New Roman" w:cs="Times New Roman"/>
          <w:sz w:val="28"/>
          <w:szCs w:val="28"/>
          <w:lang w:val="kk-KZ"/>
        </w:rPr>
        <w:t xml:space="preserve"> </w:t>
      </w:r>
      <w:r w:rsidR="00BD05AF">
        <w:rPr>
          <w:rFonts w:ascii="Times New Roman" w:hAnsi="Times New Roman" w:cs="Times New Roman"/>
          <w:sz w:val="28"/>
          <w:szCs w:val="28"/>
          <w:lang w:val="kk-KZ"/>
        </w:rPr>
        <w:t xml:space="preserve">(өсімдік </w:t>
      </w:r>
      <w:r w:rsidR="008A00A5">
        <w:rPr>
          <w:rFonts w:ascii="Times New Roman" w:hAnsi="Times New Roman" w:cs="Times New Roman"/>
          <w:sz w:val="28"/>
          <w:szCs w:val="28"/>
          <w:lang w:val="kk-KZ"/>
        </w:rPr>
        <w:t>өсіру</w:t>
      </w:r>
      <w:r w:rsidR="00BD05AF">
        <w:rPr>
          <w:rFonts w:ascii="Times New Roman" w:hAnsi="Times New Roman" w:cs="Times New Roman"/>
          <w:sz w:val="28"/>
          <w:szCs w:val="28"/>
          <w:lang w:val="kk-KZ"/>
        </w:rPr>
        <w:t>)</w:t>
      </w:r>
      <w:r w:rsidRPr="00F9439D">
        <w:rPr>
          <w:rFonts w:ascii="Times New Roman" w:hAnsi="Times New Roman" w:cs="Times New Roman"/>
          <w:sz w:val="28"/>
          <w:szCs w:val="28"/>
          <w:lang w:val="kk-KZ"/>
        </w:rPr>
        <w:t xml:space="preserve"> жүргіздік. Сынақ объектісі ретінде биотестілеу үшін жиі қолданылатын объектілердің бірі шалғам (</w:t>
      </w:r>
      <w:r w:rsidRPr="00455AD1">
        <w:rPr>
          <w:rFonts w:ascii="Times New Roman" w:hAnsi="Times New Roman" w:cs="Times New Roman"/>
          <w:i/>
          <w:sz w:val="28"/>
          <w:szCs w:val="28"/>
          <w:lang w:val="kk-KZ"/>
        </w:rPr>
        <w:t>Raphanus sativa L.</w:t>
      </w:r>
      <w:r w:rsidRPr="00F9439D">
        <w:rPr>
          <w:rFonts w:ascii="Times New Roman" w:hAnsi="Times New Roman" w:cs="Times New Roman"/>
          <w:sz w:val="28"/>
          <w:szCs w:val="28"/>
          <w:lang w:val="kk-KZ"/>
        </w:rPr>
        <w:t>) таңдалды [2</w:t>
      </w:r>
      <w:r w:rsidR="006C0981">
        <w:rPr>
          <w:rFonts w:ascii="Times New Roman" w:hAnsi="Times New Roman" w:cs="Times New Roman"/>
          <w:sz w:val="28"/>
          <w:szCs w:val="28"/>
          <w:lang w:val="kk-KZ"/>
        </w:rPr>
        <w:t>35</w:t>
      </w:r>
      <w:r w:rsidRPr="00F9439D">
        <w:rPr>
          <w:rFonts w:ascii="Times New Roman" w:hAnsi="Times New Roman" w:cs="Times New Roman"/>
          <w:sz w:val="28"/>
          <w:szCs w:val="28"/>
          <w:lang w:val="kk-KZ"/>
        </w:rPr>
        <w:t xml:space="preserve">]. Топырақтың фитоуыттылығы зертханалық модельдік тәжірибенің соңында шалғам тұқымдарының өнуі арқылы анықталды. Топырақтың фитоуыттылығын төмендету тиімділігін тексеру үшін биодеградациядан кейін сынақ үлгілеріне 10 шалғам тұқымы қосылды. </w:t>
      </w:r>
      <w:r w:rsidR="00F9439D" w:rsidRPr="00F9439D">
        <w:rPr>
          <w:rFonts w:ascii="Times New Roman" w:hAnsi="Times New Roman" w:cs="Times New Roman"/>
          <w:sz w:val="28"/>
          <w:szCs w:val="28"/>
          <w:lang w:val="kk-KZ"/>
        </w:rPr>
        <w:t xml:space="preserve">Мұнай және мұнай өнімдерімен ластанған топырақпен бақылау нұсқаларында тұқымның ең төменгі өнгіштігі – 10-17,5% </w:t>
      </w:r>
      <w:r w:rsidR="00F9439D">
        <w:rPr>
          <w:rFonts w:ascii="Times New Roman" w:hAnsi="Times New Roman" w:cs="Times New Roman"/>
          <w:sz w:val="28"/>
          <w:szCs w:val="28"/>
          <w:lang w:val="kk-KZ"/>
        </w:rPr>
        <w:t>болғанын байқадық</w:t>
      </w:r>
      <w:r w:rsidR="00F22069">
        <w:rPr>
          <w:rFonts w:ascii="Times New Roman" w:hAnsi="Times New Roman" w:cs="Times New Roman"/>
          <w:sz w:val="28"/>
          <w:szCs w:val="28"/>
          <w:lang w:val="kk-KZ"/>
        </w:rPr>
        <w:t xml:space="preserve"> (С</w:t>
      </w:r>
      <w:r w:rsidR="00F9439D" w:rsidRPr="00F9439D">
        <w:rPr>
          <w:rFonts w:ascii="Times New Roman" w:hAnsi="Times New Roman" w:cs="Times New Roman"/>
          <w:sz w:val="28"/>
          <w:szCs w:val="28"/>
          <w:lang w:val="kk-KZ"/>
        </w:rPr>
        <w:t>урет</w:t>
      </w:r>
      <w:r w:rsidR="00F22069">
        <w:rPr>
          <w:rFonts w:ascii="Times New Roman" w:hAnsi="Times New Roman" w:cs="Times New Roman"/>
          <w:sz w:val="28"/>
          <w:szCs w:val="28"/>
          <w:lang w:val="kk-KZ"/>
        </w:rPr>
        <w:t xml:space="preserve">тер </w:t>
      </w:r>
      <w:r w:rsidR="00442D44">
        <w:rPr>
          <w:rFonts w:ascii="Times New Roman" w:hAnsi="Times New Roman" w:cs="Times New Roman"/>
          <w:sz w:val="28"/>
          <w:szCs w:val="28"/>
          <w:lang w:val="kk-KZ"/>
        </w:rPr>
        <w:t>–</w:t>
      </w:r>
      <w:r w:rsidR="00F22069">
        <w:rPr>
          <w:rFonts w:ascii="Times New Roman" w:hAnsi="Times New Roman" w:cs="Times New Roman"/>
          <w:sz w:val="28"/>
          <w:szCs w:val="28"/>
          <w:lang w:val="kk-KZ"/>
        </w:rPr>
        <w:t xml:space="preserve"> </w:t>
      </w:r>
      <w:r w:rsidR="004814B3">
        <w:rPr>
          <w:rFonts w:ascii="Times New Roman" w:hAnsi="Times New Roman" w:cs="Times New Roman"/>
          <w:sz w:val="28"/>
          <w:szCs w:val="28"/>
          <w:lang w:val="kk-KZ"/>
        </w:rPr>
        <w:t>23,24</w:t>
      </w:r>
      <w:r w:rsidR="00F9439D" w:rsidRPr="00F9439D">
        <w:rPr>
          <w:rFonts w:ascii="Times New Roman" w:hAnsi="Times New Roman" w:cs="Times New Roman"/>
          <w:sz w:val="28"/>
          <w:szCs w:val="28"/>
          <w:lang w:val="kk-KZ"/>
        </w:rPr>
        <w:t xml:space="preserve">). Ластанған топыраққа органоминералды </w:t>
      </w:r>
      <w:r w:rsidR="00F9439D" w:rsidRPr="00F9439D">
        <w:rPr>
          <w:rFonts w:ascii="Times New Roman" w:hAnsi="Times New Roman" w:cs="Times New Roman"/>
          <w:sz w:val="28"/>
          <w:szCs w:val="28"/>
          <w:lang w:val="kk-KZ"/>
        </w:rPr>
        <w:lastRenderedPageBreak/>
        <w:t>тыңайтқышты енгізу оның фитоуыттылығының төмендеуіне ықпал етті. Тұқымның өнуі 12,5-22,5%-ға дейін өсті.</w:t>
      </w:r>
    </w:p>
    <w:p w:rsidR="00F9439D" w:rsidRDefault="00F9439D" w:rsidP="00DC32BA">
      <w:pPr>
        <w:pStyle w:val="a5"/>
        <w:spacing w:after="0" w:line="240" w:lineRule="auto"/>
        <w:ind w:left="0"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Мұнай</w:t>
      </w:r>
      <w:r w:rsidRPr="00F9439D">
        <w:rPr>
          <w:rFonts w:ascii="Times New Roman" w:hAnsi="Times New Roman" w:cs="Times New Roman"/>
          <w:sz w:val="28"/>
          <w:szCs w:val="28"/>
          <w:lang w:val="kk-KZ"/>
        </w:rPr>
        <w:t xml:space="preserve">тотықтырғыш микроорганизмдердің белсенді </w:t>
      </w:r>
      <w:r>
        <w:rPr>
          <w:rFonts w:ascii="Times New Roman" w:hAnsi="Times New Roman" w:cs="Times New Roman"/>
          <w:sz w:val="28"/>
          <w:szCs w:val="28"/>
          <w:lang w:val="kk-KZ"/>
        </w:rPr>
        <w:t>ассоциацияларының</w:t>
      </w:r>
      <w:r w:rsidRPr="00F9439D">
        <w:rPr>
          <w:rFonts w:ascii="Times New Roman" w:hAnsi="Times New Roman" w:cs="Times New Roman"/>
          <w:sz w:val="28"/>
          <w:szCs w:val="28"/>
          <w:lang w:val="kk-KZ"/>
        </w:rPr>
        <w:t xml:space="preserve"> көмегімен топырақты мұнай ластануынан тазарту фитоуыттылықтың айтарлықтай төмендеуіне әкелді. Сонымен, 5% ластанған топырақта шалғам тұқымының өнуі 47,5-67,5% құрады. 10% ластануы бар топырақта ол біршама төмен болды - 45-60%. Ассоциациялар мен органоминералды тыңайтқыштарды бірлесіп енгізген кезде өнген тұқымдар саны 5% және 10% ластанумен сәйкесінше 55-75% және 50-72,5% дейін өсті.</w:t>
      </w:r>
    </w:p>
    <w:p w:rsidR="00B640E5" w:rsidRDefault="00B640E5" w:rsidP="00B640E5">
      <w:pPr>
        <w:pStyle w:val="a5"/>
        <w:spacing w:after="0" w:line="240" w:lineRule="auto"/>
        <w:ind w:left="0" w:firstLine="708"/>
        <w:jc w:val="both"/>
        <w:rPr>
          <w:rFonts w:ascii="Times New Roman" w:hAnsi="Times New Roman" w:cs="Times New Roman"/>
          <w:sz w:val="28"/>
          <w:szCs w:val="28"/>
          <w:shd w:val="clear" w:color="auto" w:fill="FFFFFF"/>
          <w:lang w:val="kk-KZ"/>
        </w:rPr>
      </w:pPr>
      <w:r w:rsidRPr="00F9439D">
        <w:rPr>
          <w:rFonts w:ascii="Times New Roman" w:hAnsi="Times New Roman" w:cs="Times New Roman"/>
          <w:sz w:val="28"/>
          <w:szCs w:val="28"/>
          <w:shd w:val="clear" w:color="auto" w:fill="FFFFFF"/>
          <w:lang w:val="kk-KZ"/>
        </w:rPr>
        <w:t>Тұқымның</w:t>
      </w:r>
      <w:r>
        <w:rPr>
          <w:rFonts w:ascii="Times New Roman" w:hAnsi="Times New Roman" w:cs="Times New Roman"/>
          <w:sz w:val="28"/>
          <w:szCs w:val="28"/>
          <w:shd w:val="clear" w:color="auto" w:fill="FFFFFF"/>
          <w:lang w:val="kk-KZ"/>
        </w:rPr>
        <w:t xml:space="preserve"> ең жоғары өнуі дизельді</w:t>
      </w:r>
      <w:r w:rsidRPr="00F9439D">
        <w:rPr>
          <w:rFonts w:ascii="Times New Roman" w:hAnsi="Times New Roman" w:cs="Times New Roman"/>
          <w:sz w:val="28"/>
          <w:szCs w:val="28"/>
          <w:shd w:val="clear" w:color="auto" w:fill="FFFFFF"/>
          <w:lang w:val="kk-KZ"/>
        </w:rPr>
        <w:t xml:space="preserve"> отынмен ластанған топырағы бар нұсқаларда, </w:t>
      </w:r>
      <w:r>
        <w:rPr>
          <w:rFonts w:ascii="Times New Roman" w:hAnsi="Times New Roman" w:cs="Times New Roman"/>
          <w:sz w:val="28"/>
          <w:szCs w:val="28"/>
          <w:shd w:val="clear" w:color="auto" w:fill="FFFFFF"/>
          <w:lang w:val="kk-KZ"/>
        </w:rPr>
        <w:t>тек қана ассоциацияларды</w:t>
      </w:r>
      <w:r w:rsidRPr="00F9439D">
        <w:rPr>
          <w:rFonts w:ascii="Times New Roman" w:hAnsi="Times New Roman" w:cs="Times New Roman"/>
          <w:sz w:val="28"/>
          <w:szCs w:val="28"/>
          <w:shd w:val="clear" w:color="auto" w:fill="FFFFFF"/>
          <w:lang w:val="kk-KZ"/>
        </w:rPr>
        <w:t xml:space="preserve"> енгізу кезінде де, </w:t>
      </w:r>
      <w:r>
        <w:rPr>
          <w:rFonts w:ascii="Times New Roman" w:hAnsi="Times New Roman" w:cs="Times New Roman"/>
          <w:sz w:val="28"/>
          <w:szCs w:val="28"/>
          <w:shd w:val="clear" w:color="auto" w:fill="FFFFFF"/>
          <w:lang w:val="kk-KZ"/>
        </w:rPr>
        <w:t>сондай –ақ органоминералды тыңайтқыштармен</w:t>
      </w:r>
      <w:r w:rsidRPr="00F9439D">
        <w:rPr>
          <w:rFonts w:ascii="Times New Roman" w:hAnsi="Times New Roman" w:cs="Times New Roman"/>
          <w:sz w:val="28"/>
          <w:szCs w:val="28"/>
          <w:shd w:val="clear" w:color="auto" w:fill="FFFFFF"/>
          <w:lang w:val="kk-KZ"/>
        </w:rPr>
        <w:t xml:space="preserve"> біріктірілгенде де байқалды.</w:t>
      </w:r>
    </w:p>
    <w:p w:rsidR="004814B3" w:rsidRDefault="00B640E5" w:rsidP="00B640E5">
      <w:pPr>
        <w:spacing w:after="0" w:line="240" w:lineRule="auto"/>
        <w:ind w:firstLine="708"/>
        <w:jc w:val="both"/>
        <w:rPr>
          <w:rFonts w:ascii="Times New Roman" w:hAnsi="Times New Roman" w:cs="Times New Roman"/>
          <w:sz w:val="28"/>
          <w:szCs w:val="28"/>
          <w:lang w:val="kk-KZ"/>
        </w:rPr>
      </w:pPr>
      <w:r w:rsidRPr="003F082C">
        <w:rPr>
          <w:rFonts w:ascii="Times New Roman" w:hAnsi="Times New Roman" w:cs="Times New Roman"/>
          <w:sz w:val="28"/>
          <w:szCs w:val="28"/>
          <w:lang w:val="kk-KZ"/>
        </w:rPr>
        <w:t>Зерттеу нәтижелері II ассоциацияның ең тиімді екенін көрсетті. Мұнай және мұнай</w:t>
      </w:r>
      <w:r>
        <w:rPr>
          <w:rFonts w:ascii="Times New Roman" w:hAnsi="Times New Roman" w:cs="Times New Roman"/>
          <w:sz w:val="28"/>
          <w:szCs w:val="28"/>
          <w:lang w:val="kk-KZ"/>
        </w:rPr>
        <w:t xml:space="preserve"> </w:t>
      </w:r>
      <w:r w:rsidRPr="003F082C">
        <w:rPr>
          <w:rFonts w:ascii="Times New Roman" w:hAnsi="Times New Roman" w:cs="Times New Roman"/>
          <w:sz w:val="28"/>
          <w:szCs w:val="28"/>
          <w:lang w:val="kk-KZ"/>
        </w:rPr>
        <w:t xml:space="preserve">өнімдерімен ластанған топырақты өңдегеннен кейін өнген тұқымдар саны осы </w:t>
      </w:r>
      <w:r>
        <w:rPr>
          <w:rFonts w:ascii="Times New Roman" w:hAnsi="Times New Roman" w:cs="Times New Roman"/>
          <w:sz w:val="28"/>
          <w:szCs w:val="28"/>
          <w:lang w:val="kk-KZ"/>
        </w:rPr>
        <w:t>ассоциацияда</w:t>
      </w:r>
      <w:r w:rsidRPr="003F082C">
        <w:rPr>
          <w:rFonts w:ascii="Times New Roman" w:hAnsi="Times New Roman" w:cs="Times New Roman"/>
          <w:sz w:val="28"/>
          <w:szCs w:val="28"/>
          <w:lang w:val="kk-KZ"/>
        </w:rPr>
        <w:t xml:space="preserve"> ең жоғары болды.</w:t>
      </w:r>
    </w:p>
    <w:p w:rsidR="00CF1B32" w:rsidRPr="007B7149" w:rsidRDefault="00266131" w:rsidP="00DC32BA">
      <w:pPr>
        <w:pStyle w:val="a5"/>
        <w:spacing w:after="0" w:line="240" w:lineRule="auto"/>
        <w:ind w:left="0" w:firstLine="709"/>
        <w:jc w:val="both"/>
        <w:rPr>
          <w:lang w:val="kk-KZ"/>
        </w:rPr>
      </w:pPr>
      <w:r>
        <w:rPr>
          <w:noProof/>
          <w:lang w:val="en-US" w:eastAsia="en-US"/>
        </w:rPr>
        <w:drawing>
          <wp:inline distT="0" distB="0" distL="0" distR="0" wp14:anchorId="3825BFFE" wp14:editId="7F7F2860">
            <wp:extent cx="4762500" cy="24003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00CF1B32" w:rsidRPr="007B7149">
        <w:rPr>
          <w:lang w:val="kk-KZ"/>
        </w:rPr>
        <w:t xml:space="preserve">  а)</w:t>
      </w:r>
    </w:p>
    <w:p w:rsidR="00CF1B32" w:rsidRPr="003F082C" w:rsidRDefault="00CF1B32" w:rsidP="00DC32BA">
      <w:pPr>
        <w:pStyle w:val="a5"/>
        <w:spacing w:after="0" w:line="240" w:lineRule="auto"/>
        <w:ind w:left="0" w:firstLine="709"/>
        <w:jc w:val="both"/>
        <w:rPr>
          <w:highlight w:val="cyan"/>
          <w:lang w:val="kk-KZ"/>
        </w:rPr>
      </w:pPr>
    </w:p>
    <w:p w:rsidR="00CF1B32" w:rsidRPr="007B7149" w:rsidRDefault="00266131" w:rsidP="00DC32BA">
      <w:pPr>
        <w:pStyle w:val="a5"/>
        <w:spacing w:after="0" w:line="240" w:lineRule="auto"/>
        <w:ind w:left="0" w:firstLine="708"/>
        <w:jc w:val="both"/>
        <w:rPr>
          <w:lang w:val="kk-KZ"/>
        </w:rPr>
      </w:pPr>
      <w:r>
        <w:rPr>
          <w:noProof/>
          <w:lang w:val="en-US" w:eastAsia="en-US"/>
        </w:rPr>
        <w:drawing>
          <wp:inline distT="0" distB="0" distL="0" distR="0" wp14:anchorId="5AEF4661" wp14:editId="4C0FB4A0">
            <wp:extent cx="4829175" cy="2790825"/>
            <wp:effectExtent l="0" t="0" r="9525"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00CF1B32" w:rsidRPr="007B7149">
        <w:rPr>
          <w:lang w:val="kk-KZ"/>
        </w:rPr>
        <w:t xml:space="preserve">  </w:t>
      </w:r>
      <w:r w:rsidR="004E1446" w:rsidRPr="007B7149">
        <w:rPr>
          <w:lang w:val="kk-KZ"/>
        </w:rPr>
        <w:t>ә</w:t>
      </w:r>
      <w:r w:rsidR="00CF1B32" w:rsidRPr="007B7149">
        <w:rPr>
          <w:lang w:val="kk-KZ"/>
        </w:rPr>
        <w:t>)</w:t>
      </w:r>
    </w:p>
    <w:p w:rsidR="00F22069" w:rsidRPr="00F22069" w:rsidRDefault="004E1446" w:rsidP="00DC32BA">
      <w:pPr>
        <w:pStyle w:val="a5"/>
        <w:spacing w:after="0" w:line="240" w:lineRule="auto"/>
        <w:ind w:left="0" w:firstLine="708"/>
        <w:jc w:val="both"/>
        <w:rPr>
          <w:rFonts w:ascii="Times New Roman" w:hAnsi="Times New Roman" w:cs="Times New Roman"/>
          <w:color w:val="333333"/>
          <w:sz w:val="28"/>
          <w:szCs w:val="28"/>
          <w:shd w:val="clear" w:color="auto" w:fill="FFFFFF"/>
          <w:lang w:val="kk-KZ"/>
        </w:rPr>
      </w:pPr>
      <w:r w:rsidRPr="00F22069">
        <w:rPr>
          <w:rFonts w:ascii="Times New Roman" w:hAnsi="Times New Roman" w:cs="Times New Roman"/>
          <w:color w:val="333333"/>
          <w:sz w:val="28"/>
          <w:szCs w:val="28"/>
          <w:shd w:val="clear" w:color="auto" w:fill="FFFFFF"/>
          <w:lang w:val="kk-KZ"/>
        </w:rPr>
        <w:t>Сурет</w:t>
      </w:r>
      <w:r w:rsidR="00F22069" w:rsidRPr="00F22069">
        <w:rPr>
          <w:rFonts w:ascii="Times New Roman" w:hAnsi="Times New Roman" w:cs="Times New Roman"/>
          <w:color w:val="333333"/>
          <w:sz w:val="28"/>
          <w:szCs w:val="28"/>
          <w:shd w:val="clear" w:color="auto" w:fill="FFFFFF"/>
          <w:lang w:val="kk-KZ"/>
        </w:rPr>
        <w:t xml:space="preserve"> </w:t>
      </w:r>
      <w:r w:rsidR="002D2B25">
        <w:rPr>
          <w:rFonts w:ascii="Times New Roman" w:hAnsi="Times New Roman" w:cs="Times New Roman"/>
          <w:color w:val="333333"/>
          <w:sz w:val="28"/>
          <w:szCs w:val="28"/>
          <w:shd w:val="clear" w:color="auto" w:fill="FFFFFF"/>
          <w:lang w:val="kk-KZ"/>
        </w:rPr>
        <w:t>23</w:t>
      </w:r>
      <w:r w:rsidRPr="00F22069">
        <w:rPr>
          <w:rFonts w:ascii="Times New Roman" w:hAnsi="Times New Roman" w:cs="Times New Roman"/>
          <w:color w:val="333333"/>
          <w:sz w:val="28"/>
          <w:szCs w:val="28"/>
          <w:shd w:val="clear" w:color="auto" w:fill="FFFFFF"/>
          <w:lang w:val="kk-KZ"/>
        </w:rPr>
        <w:t xml:space="preserve"> </w:t>
      </w:r>
      <w:r w:rsidR="00CF1B32" w:rsidRPr="00F22069">
        <w:rPr>
          <w:rFonts w:ascii="Times New Roman" w:hAnsi="Times New Roman" w:cs="Times New Roman"/>
          <w:color w:val="333333"/>
          <w:sz w:val="28"/>
          <w:szCs w:val="28"/>
          <w:shd w:val="clear" w:color="auto" w:fill="FFFFFF"/>
          <w:lang w:val="kk-KZ"/>
        </w:rPr>
        <w:t xml:space="preserve">- </w:t>
      </w:r>
      <w:r w:rsidRPr="00F22069">
        <w:rPr>
          <w:rFonts w:ascii="Times New Roman" w:hAnsi="Times New Roman" w:cs="Times New Roman"/>
          <w:color w:val="333333"/>
          <w:sz w:val="28"/>
          <w:szCs w:val="28"/>
          <w:shd w:val="clear" w:color="auto" w:fill="FFFFFF"/>
          <w:lang w:val="kk-KZ"/>
        </w:rPr>
        <w:t>шалғам тұқымының 5% мұнай және мұнай</w:t>
      </w:r>
      <w:r w:rsidR="002D2B25">
        <w:rPr>
          <w:rFonts w:ascii="Times New Roman" w:hAnsi="Times New Roman" w:cs="Times New Roman"/>
          <w:color w:val="333333"/>
          <w:sz w:val="28"/>
          <w:szCs w:val="28"/>
          <w:shd w:val="clear" w:color="auto" w:fill="FFFFFF"/>
          <w:lang w:val="kk-KZ"/>
        </w:rPr>
        <w:t xml:space="preserve"> </w:t>
      </w:r>
      <w:r w:rsidRPr="00F22069">
        <w:rPr>
          <w:rFonts w:ascii="Times New Roman" w:hAnsi="Times New Roman" w:cs="Times New Roman"/>
          <w:color w:val="333333"/>
          <w:sz w:val="28"/>
          <w:szCs w:val="28"/>
          <w:shd w:val="clear" w:color="auto" w:fill="FFFFFF"/>
          <w:lang w:val="kk-KZ"/>
        </w:rPr>
        <w:t>өнімдері</w:t>
      </w:r>
      <w:r w:rsidR="00F22069" w:rsidRPr="00F22069">
        <w:rPr>
          <w:rFonts w:ascii="Times New Roman" w:hAnsi="Times New Roman" w:cs="Times New Roman"/>
          <w:color w:val="333333"/>
          <w:sz w:val="28"/>
          <w:szCs w:val="28"/>
          <w:shd w:val="clear" w:color="auto" w:fill="FFFFFF"/>
          <w:lang w:val="kk-KZ"/>
        </w:rPr>
        <w:t>мен ластанған топырақта өнуі</w:t>
      </w:r>
      <w:r w:rsidR="002D2B25">
        <w:rPr>
          <w:rFonts w:ascii="Times New Roman" w:hAnsi="Times New Roman" w:cs="Times New Roman"/>
          <w:color w:val="333333"/>
          <w:sz w:val="28"/>
          <w:szCs w:val="28"/>
          <w:shd w:val="clear" w:color="auto" w:fill="FFFFFF"/>
          <w:lang w:val="kk-KZ"/>
        </w:rPr>
        <w:t xml:space="preserve"> (биоремедиациядан кейінгі)</w:t>
      </w:r>
    </w:p>
    <w:p w:rsidR="00CF1B32" w:rsidRPr="001F4CAA" w:rsidRDefault="00F22069" w:rsidP="00DC32BA">
      <w:pPr>
        <w:pStyle w:val="a5"/>
        <w:spacing w:after="0" w:line="240" w:lineRule="auto"/>
        <w:ind w:left="0" w:firstLine="708"/>
        <w:jc w:val="both"/>
        <w:rPr>
          <w:rFonts w:ascii="Times New Roman" w:hAnsi="Times New Roman" w:cs="Times New Roman"/>
          <w:i/>
          <w:color w:val="333333"/>
          <w:sz w:val="28"/>
          <w:szCs w:val="28"/>
          <w:shd w:val="clear" w:color="auto" w:fill="FFFFFF"/>
          <w:lang w:val="kk-KZ"/>
        </w:rPr>
      </w:pPr>
      <w:r w:rsidRPr="001F4CAA">
        <w:rPr>
          <w:rFonts w:ascii="Times New Roman" w:hAnsi="Times New Roman" w:cs="Times New Roman"/>
          <w:i/>
          <w:color w:val="333333"/>
          <w:sz w:val="28"/>
          <w:szCs w:val="28"/>
          <w:shd w:val="clear" w:color="auto" w:fill="FFFFFF"/>
          <w:lang w:val="kk-KZ"/>
        </w:rPr>
        <w:t>Ескерту:</w:t>
      </w:r>
      <w:r w:rsidR="004E1446" w:rsidRPr="001F4CAA">
        <w:rPr>
          <w:rFonts w:ascii="Times New Roman" w:hAnsi="Times New Roman" w:cs="Times New Roman"/>
          <w:i/>
          <w:color w:val="333333"/>
          <w:sz w:val="28"/>
          <w:szCs w:val="28"/>
          <w:shd w:val="clear" w:color="auto" w:fill="FFFFFF"/>
          <w:lang w:val="kk-KZ"/>
        </w:rPr>
        <w:t xml:space="preserve"> а) – ОМТ қосылмаған, ә – ОМТ қосылған.</w:t>
      </w:r>
    </w:p>
    <w:p w:rsidR="00B640E5" w:rsidRDefault="002D2B25" w:rsidP="00B640E5">
      <w:pPr>
        <w:spacing w:after="0" w:line="240" w:lineRule="auto"/>
        <w:ind w:firstLine="708"/>
        <w:jc w:val="both"/>
        <w:rPr>
          <w:rFonts w:ascii="Times New Roman" w:hAnsi="Times New Roman" w:cs="Times New Roman"/>
          <w:sz w:val="28"/>
          <w:szCs w:val="28"/>
          <w:lang w:val="kk-KZ"/>
        </w:rPr>
      </w:pPr>
      <w:r w:rsidRPr="003F082C">
        <w:rPr>
          <w:rFonts w:ascii="Times New Roman" w:hAnsi="Times New Roman" w:cs="Times New Roman"/>
          <w:sz w:val="28"/>
          <w:szCs w:val="28"/>
          <w:lang w:val="kk-KZ"/>
        </w:rPr>
        <w:lastRenderedPageBreak/>
        <w:t>Сонымен мұнаймен ластанған топырақта өнгіштік 60-65%, мазут 55-57,5%, дизельді отын</w:t>
      </w:r>
      <w:r>
        <w:rPr>
          <w:rFonts w:ascii="Times New Roman" w:hAnsi="Times New Roman" w:cs="Times New Roman"/>
          <w:sz w:val="28"/>
          <w:szCs w:val="28"/>
          <w:lang w:val="kk-KZ"/>
        </w:rPr>
        <w:t>да</w:t>
      </w:r>
      <w:r w:rsidRPr="003F082C">
        <w:rPr>
          <w:rFonts w:ascii="Times New Roman" w:hAnsi="Times New Roman" w:cs="Times New Roman"/>
          <w:sz w:val="28"/>
          <w:szCs w:val="28"/>
          <w:lang w:val="kk-KZ"/>
        </w:rPr>
        <w:t xml:space="preserve"> 60-67,5% болды. </w:t>
      </w:r>
      <w:r>
        <w:rPr>
          <w:rFonts w:ascii="Times New Roman" w:hAnsi="Times New Roman" w:cs="Times New Roman"/>
          <w:sz w:val="28"/>
          <w:szCs w:val="28"/>
          <w:lang w:val="kk-KZ"/>
        </w:rPr>
        <w:t>ОМТ енгізілген нұсқада өнім</w:t>
      </w:r>
      <w:r w:rsidRPr="003F082C">
        <w:rPr>
          <w:rFonts w:ascii="Times New Roman" w:hAnsi="Times New Roman" w:cs="Times New Roman"/>
          <w:sz w:val="28"/>
          <w:szCs w:val="28"/>
          <w:lang w:val="kk-KZ"/>
        </w:rPr>
        <w:t xml:space="preserve"> саны 7,5-15%-ға өсті.</w:t>
      </w:r>
      <w:r w:rsidR="00B640E5">
        <w:rPr>
          <w:rFonts w:ascii="Times New Roman" w:hAnsi="Times New Roman" w:cs="Times New Roman"/>
          <w:sz w:val="28"/>
          <w:szCs w:val="28"/>
          <w:lang w:val="kk-KZ"/>
        </w:rPr>
        <w:t xml:space="preserve"> </w:t>
      </w:r>
    </w:p>
    <w:p w:rsidR="00F9439D" w:rsidRDefault="00F9439D" w:rsidP="00B640E5">
      <w:pPr>
        <w:spacing w:after="0" w:line="240" w:lineRule="auto"/>
        <w:ind w:firstLine="708"/>
        <w:jc w:val="both"/>
        <w:rPr>
          <w:rFonts w:ascii="Times New Roman" w:hAnsi="Times New Roman" w:cs="Times New Roman"/>
          <w:sz w:val="28"/>
          <w:szCs w:val="28"/>
          <w:lang w:val="kk-KZ"/>
        </w:rPr>
      </w:pPr>
      <w:r w:rsidRPr="003F082C">
        <w:rPr>
          <w:rFonts w:ascii="Times New Roman" w:hAnsi="Times New Roman" w:cs="Times New Roman"/>
          <w:sz w:val="28"/>
          <w:szCs w:val="28"/>
          <w:lang w:val="kk-KZ"/>
        </w:rPr>
        <w:t>Зерттеу нәтижелері II ассоциацияның ең тиімді екенін көрсетті. Мұнай және мұнай</w:t>
      </w:r>
      <w:r w:rsidR="00266131">
        <w:rPr>
          <w:rFonts w:ascii="Times New Roman" w:hAnsi="Times New Roman" w:cs="Times New Roman"/>
          <w:sz w:val="28"/>
          <w:szCs w:val="28"/>
          <w:lang w:val="kk-KZ"/>
        </w:rPr>
        <w:t xml:space="preserve"> </w:t>
      </w:r>
      <w:r w:rsidRPr="003F082C">
        <w:rPr>
          <w:rFonts w:ascii="Times New Roman" w:hAnsi="Times New Roman" w:cs="Times New Roman"/>
          <w:sz w:val="28"/>
          <w:szCs w:val="28"/>
          <w:lang w:val="kk-KZ"/>
        </w:rPr>
        <w:t xml:space="preserve">өнімдерімен ластанған топырақты өңдегеннен кейін өнген тұқымдар саны осы </w:t>
      </w:r>
      <w:r>
        <w:rPr>
          <w:rFonts w:ascii="Times New Roman" w:hAnsi="Times New Roman" w:cs="Times New Roman"/>
          <w:sz w:val="28"/>
          <w:szCs w:val="28"/>
          <w:lang w:val="kk-KZ"/>
        </w:rPr>
        <w:t>ассоциацияда</w:t>
      </w:r>
      <w:r w:rsidRPr="003F082C">
        <w:rPr>
          <w:rFonts w:ascii="Times New Roman" w:hAnsi="Times New Roman" w:cs="Times New Roman"/>
          <w:sz w:val="28"/>
          <w:szCs w:val="28"/>
          <w:lang w:val="kk-KZ"/>
        </w:rPr>
        <w:t xml:space="preserve"> ең жоғары болды. Сонымен мұнаймен ластанған топырақта өнгіштік 60-65%, мазут 55-57,5%, дизельді отын</w:t>
      </w:r>
      <w:r>
        <w:rPr>
          <w:rFonts w:ascii="Times New Roman" w:hAnsi="Times New Roman" w:cs="Times New Roman"/>
          <w:sz w:val="28"/>
          <w:szCs w:val="28"/>
          <w:lang w:val="kk-KZ"/>
        </w:rPr>
        <w:t>да</w:t>
      </w:r>
      <w:r w:rsidRPr="003F082C">
        <w:rPr>
          <w:rFonts w:ascii="Times New Roman" w:hAnsi="Times New Roman" w:cs="Times New Roman"/>
          <w:sz w:val="28"/>
          <w:szCs w:val="28"/>
          <w:lang w:val="kk-KZ"/>
        </w:rPr>
        <w:t xml:space="preserve"> 60-67,5% болды. </w:t>
      </w:r>
      <w:r w:rsidR="00266131">
        <w:rPr>
          <w:rFonts w:ascii="Times New Roman" w:hAnsi="Times New Roman" w:cs="Times New Roman"/>
          <w:sz w:val="28"/>
          <w:szCs w:val="28"/>
          <w:lang w:val="kk-KZ"/>
        </w:rPr>
        <w:t>ОМТ енгізілген нұсқада өнім</w:t>
      </w:r>
      <w:r w:rsidRPr="003F082C">
        <w:rPr>
          <w:rFonts w:ascii="Times New Roman" w:hAnsi="Times New Roman" w:cs="Times New Roman"/>
          <w:sz w:val="28"/>
          <w:szCs w:val="28"/>
          <w:lang w:val="kk-KZ"/>
        </w:rPr>
        <w:t xml:space="preserve"> саны 7,5-15%-ға өсті.</w:t>
      </w:r>
    </w:p>
    <w:p w:rsidR="004A574D" w:rsidRDefault="0004006C" w:rsidP="004A574D">
      <w:pPr>
        <w:pStyle w:val="a5"/>
        <w:spacing w:after="0" w:line="240" w:lineRule="auto"/>
        <w:ind w:left="0" w:firstLine="708"/>
        <w:jc w:val="both"/>
        <w:rPr>
          <w:rFonts w:ascii="Times New Roman" w:hAnsi="Times New Roman" w:cs="Times New Roman"/>
          <w:sz w:val="28"/>
          <w:szCs w:val="28"/>
          <w:lang w:val="kk-KZ"/>
        </w:rPr>
      </w:pPr>
      <w:r w:rsidRPr="003F082C">
        <w:rPr>
          <w:rFonts w:ascii="Times New Roman" w:hAnsi="Times New Roman" w:cs="Times New Roman"/>
          <w:sz w:val="28"/>
          <w:szCs w:val="28"/>
          <w:lang w:val="kk-KZ"/>
        </w:rPr>
        <w:t xml:space="preserve">Ластанған топырақты </w:t>
      </w:r>
      <w:r>
        <w:rPr>
          <w:rFonts w:ascii="Times New Roman" w:hAnsi="Times New Roman" w:cs="Times New Roman"/>
          <w:sz w:val="28"/>
          <w:szCs w:val="28"/>
          <w:lang w:val="kk-KZ"/>
        </w:rPr>
        <w:t>ассоциация І</w:t>
      </w:r>
      <w:r w:rsidRPr="003F082C">
        <w:rPr>
          <w:rFonts w:ascii="Times New Roman" w:hAnsi="Times New Roman" w:cs="Times New Roman"/>
          <w:sz w:val="28"/>
          <w:szCs w:val="28"/>
          <w:lang w:val="kk-KZ"/>
        </w:rPr>
        <w:t xml:space="preserve"> өңдегеннен кейін тұқымның өнуі  ассоциация</w:t>
      </w:r>
      <w:r>
        <w:rPr>
          <w:rFonts w:ascii="Times New Roman" w:hAnsi="Times New Roman" w:cs="Times New Roman"/>
          <w:sz w:val="28"/>
          <w:szCs w:val="28"/>
          <w:lang w:val="kk-KZ"/>
        </w:rPr>
        <w:t xml:space="preserve"> ІІ -</w:t>
      </w:r>
      <w:r w:rsidRPr="003F082C">
        <w:rPr>
          <w:rFonts w:ascii="Times New Roman" w:hAnsi="Times New Roman" w:cs="Times New Roman"/>
          <w:sz w:val="28"/>
          <w:szCs w:val="28"/>
          <w:lang w:val="kk-KZ"/>
        </w:rPr>
        <w:t>мен салыстырғанда 5-15%-ға төмен болды.</w:t>
      </w:r>
    </w:p>
    <w:p w:rsidR="004A574D" w:rsidRDefault="004A574D" w:rsidP="004A574D">
      <w:pPr>
        <w:pStyle w:val="a5"/>
        <w:spacing w:after="0" w:line="240" w:lineRule="auto"/>
        <w:ind w:left="0" w:firstLine="708"/>
        <w:jc w:val="both"/>
        <w:rPr>
          <w:rFonts w:ascii="Times New Roman" w:hAnsi="Times New Roman" w:cs="Times New Roman"/>
          <w:sz w:val="28"/>
          <w:szCs w:val="28"/>
          <w:lang w:val="kk-KZ"/>
        </w:rPr>
      </w:pPr>
    </w:p>
    <w:p w:rsidR="00CF1B32" w:rsidRDefault="000456BD" w:rsidP="004A574D">
      <w:pPr>
        <w:pStyle w:val="a5"/>
        <w:spacing w:after="0" w:line="240" w:lineRule="auto"/>
        <w:ind w:left="0" w:firstLine="708"/>
        <w:jc w:val="both"/>
        <w:rPr>
          <w:rFonts w:ascii="Times New Roman" w:hAnsi="Times New Roman" w:cs="Times New Roman"/>
          <w:sz w:val="28"/>
          <w:szCs w:val="28"/>
          <w:lang w:val="kk-KZ"/>
        </w:rPr>
      </w:pPr>
      <w:r>
        <w:rPr>
          <w:noProof/>
          <w:lang w:val="en-US" w:eastAsia="en-US"/>
        </w:rPr>
        <w:drawing>
          <wp:inline distT="0" distB="0" distL="0" distR="0" wp14:anchorId="4D9FE65F" wp14:editId="160CDA26">
            <wp:extent cx="4905375" cy="2667000"/>
            <wp:effectExtent l="0" t="0" r="9525"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00CF1B32" w:rsidRPr="007B7149">
        <w:rPr>
          <w:rFonts w:ascii="Times New Roman" w:hAnsi="Times New Roman" w:cs="Times New Roman"/>
          <w:sz w:val="28"/>
          <w:szCs w:val="28"/>
          <w:lang w:val="kk-KZ"/>
        </w:rPr>
        <w:t xml:space="preserve"> а)</w:t>
      </w:r>
    </w:p>
    <w:p w:rsidR="000456BD" w:rsidRPr="007B7149" w:rsidRDefault="000456BD" w:rsidP="00DC32BA">
      <w:pPr>
        <w:spacing w:after="0" w:line="240" w:lineRule="auto"/>
        <w:ind w:firstLine="708"/>
        <w:jc w:val="both"/>
        <w:rPr>
          <w:rFonts w:ascii="Times New Roman" w:hAnsi="Times New Roman" w:cs="Times New Roman"/>
          <w:sz w:val="28"/>
          <w:szCs w:val="28"/>
          <w:lang w:val="kk-KZ"/>
        </w:rPr>
      </w:pPr>
    </w:p>
    <w:p w:rsidR="00CF1B32" w:rsidRPr="007B7149" w:rsidRDefault="000456BD" w:rsidP="00DC32BA">
      <w:pPr>
        <w:spacing w:after="0" w:line="240" w:lineRule="auto"/>
        <w:ind w:firstLine="708"/>
        <w:jc w:val="both"/>
        <w:rPr>
          <w:rFonts w:ascii="Times New Roman" w:hAnsi="Times New Roman" w:cs="Times New Roman"/>
          <w:sz w:val="28"/>
          <w:szCs w:val="28"/>
          <w:lang w:val="kk-KZ"/>
        </w:rPr>
      </w:pPr>
      <w:r>
        <w:rPr>
          <w:noProof/>
          <w:lang w:val="en-US" w:eastAsia="en-US"/>
        </w:rPr>
        <w:drawing>
          <wp:inline distT="0" distB="0" distL="0" distR="0" wp14:anchorId="24792B7D" wp14:editId="5233510F">
            <wp:extent cx="4933950" cy="280035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00CF1B32" w:rsidRPr="007B7149">
        <w:rPr>
          <w:rFonts w:ascii="Times New Roman" w:hAnsi="Times New Roman" w:cs="Times New Roman"/>
          <w:sz w:val="28"/>
          <w:szCs w:val="28"/>
          <w:lang w:val="kk-KZ"/>
        </w:rPr>
        <w:t xml:space="preserve"> </w:t>
      </w:r>
      <w:r w:rsidR="00823E2D" w:rsidRPr="007B7149">
        <w:rPr>
          <w:rFonts w:ascii="Times New Roman" w:hAnsi="Times New Roman" w:cs="Times New Roman"/>
          <w:sz w:val="28"/>
          <w:szCs w:val="28"/>
          <w:lang w:val="kk-KZ"/>
        </w:rPr>
        <w:t>ә</w:t>
      </w:r>
      <w:r w:rsidR="00CF1B32" w:rsidRPr="007B7149">
        <w:rPr>
          <w:rFonts w:ascii="Times New Roman" w:hAnsi="Times New Roman" w:cs="Times New Roman"/>
          <w:sz w:val="28"/>
          <w:szCs w:val="28"/>
          <w:lang w:val="kk-KZ"/>
        </w:rPr>
        <w:t>)</w:t>
      </w:r>
    </w:p>
    <w:p w:rsidR="00F22069" w:rsidRPr="002D2B25" w:rsidRDefault="00823E2D" w:rsidP="0004006C">
      <w:pPr>
        <w:pStyle w:val="a5"/>
        <w:spacing w:after="0" w:line="240" w:lineRule="auto"/>
        <w:ind w:left="0" w:firstLine="708"/>
        <w:jc w:val="both"/>
        <w:rPr>
          <w:rFonts w:ascii="Times New Roman" w:hAnsi="Times New Roman" w:cs="Times New Roman"/>
          <w:sz w:val="24"/>
          <w:szCs w:val="24"/>
          <w:shd w:val="clear" w:color="auto" w:fill="FFFFFF"/>
          <w:lang w:val="kk-KZ"/>
        </w:rPr>
      </w:pPr>
      <w:r w:rsidRPr="002D2B25">
        <w:rPr>
          <w:rFonts w:ascii="Times New Roman" w:hAnsi="Times New Roman" w:cs="Times New Roman"/>
          <w:sz w:val="28"/>
          <w:szCs w:val="28"/>
          <w:shd w:val="clear" w:color="auto" w:fill="FFFFFF"/>
          <w:lang w:val="kk-KZ"/>
        </w:rPr>
        <w:t>Сурет</w:t>
      </w:r>
      <w:r w:rsidR="00F22069" w:rsidRPr="002D2B25">
        <w:rPr>
          <w:rFonts w:ascii="Times New Roman" w:hAnsi="Times New Roman" w:cs="Times New Roman"/>
          <w:sz w:val="28"/>
          <w:szCs w:val="28"/>
          <w:shd w:val="clear" w:color="auto" w:fill="FFFFFF"/>
          <w:lang w:val="kk-KZ"/>
        </w:rPr>
        <w:t xml:space="preserve"> </w:t>
      </w:r>
      <w:r w:rsidR="002D2B25" w:rsidRPr="002D2B25">
        <w:rPr>
          <w:rFonts w:ascii="Times New Roman" w:hAnsi="Times New Roman" w:cs="Times New Roman"/>
          <w:sz w:val="28"/>
          <w:szCs w:val="28"/>
          <w:shd w:val="clear" w:color="auto" w:fill="FFFFFF"/>
          <w:lang w:val="kk-KZ"/>
        </w:rPr>
        <w:t>24</w:t>
      </w:r>
      <w:r w:rsidR="00CF1B32" w:rsidRPr="002D2B25">
        <w:rPr>
          <w:rFonts w:ascii="Times New Roman" w:hAnsi="Times New Roman" w:cs="Times New Roman"/>
          <w:sz w:val="28"/>
          <w:szCs w:val="28"/>
          <w:shd w:val="clear" w:color="auto" w:fill="FFFFFF"/>
          <w:lang w:val="kk-KZ"/>
        </w:rPr>
        <w:t xml:space="preserve"> - </w:t>
      </w:r>
      <w:r w:rsidRPr="002D2B25">
        <w:rPr>
          <w:rFonts w:ascii="Times New Roman" w:hAnsi="Times New Roman" w:cs="Times New Roman"/>
          <w:sz w:val="28"/>
          <w:szCs w:val="28"/>
          <w:shd w:val="clear" w:color="auto" w:fill="FFFFFF"/>
          <w:lang w:val="kk-KZ"/>
        </w:rPr>
        <w:t>шалғам тұқымының 10% мұнай және мұнай</w:t>
      </w:r>
      <w:r w:rsidR="002D2B25" w:rsidRPr="002D2B25">
        <w:rPr>
          <w:rFonts w:ascii="Times New Roman" w:hAnsi="Times New Roman" w:cs="Times New Roman"/>
          <w:sz w:val="28"/>
          <w:szCs w:val="28"/>
          <w:shd w:val="clear" w:color="auto" w:fill="FFFFFF"/>
          <w:lang w:val="kk-KZ"/>
        </w:rPr>
        <w:t xml:space="preserve"> </w:t>
      </w:r>
      <w:r w:rsidRPr="002D2B25">
        <w:rPr>
          <w:rFonts w:ascii="Times New Roman" w:hAnsi="Times New Roman" w:cs="Times New Roman"/>
          <w:sz w:val="28"/>
          <w:szCs w:val="28"/>
          <w:shd w:val="clear" w:color="auto" w:fill="FFFFFF"/>
          <w:lang w:val="kk-KZ"/>
        </w:rPr>
        <w:t>өнімдерімен</w:t>
      </w:r>
      <w:r w:rsidR="002D2B25" w:rsidRPr="002D2B25">
        <w:rPr>
          <w:rFonts w:ascii="Times New Roman" w:hAnsi="Times New Roman" w:cs="Times New Roman"/>
          <w:sz w:val="28"/>
          <w:szCs w:val="28"/>
          <w:shd w:val="clear" w:color="auto" w:fill="FFFFFF"/>
          <w:lang w:val="kk-KZ"/>
        </w:rPr>
        <w:t xml:space="preserve"> ластанған топырақта </w:t>
      </w:r>
      <w:r w:rsidRPr="002D2B25">
        <w:rPr>
          <w:rFonts w:ascii="Times New Roman" w:hAnsi="Times New Roman" w:cs="Times New Roman"/>
          <w:sz w:val="28"/>
          <w:szCs w:val="28"/>
          <w:shd w:val="clear" w:color="auto" w:fill="FFFFFF"/>
          <w:lang w:val="kk-KZ"/>
        </w:rPr>
        <w:t>өнуі</w:t>
      </w:r>
      <w:r w:rsidR="002D2B25" w:rsidRPr="002D2B25">
        <w:rPr>
          <w:rFonts w:ascii="Times New Roman" w:hAnsi="Times New Roman" w:cs="Times New Roman"/>
          <w:sz w:val="28"/>
          <w:szCs w:val="28"/>
          <w:shd w:val="clear" w:color="auto" w:fill="FFFFFF"/>
          <w:lang w:val="kk-KZ"/>
        </w:rPr>
        <w:t xml:space="preserve"> (биоремедиациядан кейінгі)</w:t>
      </w:r>
    </w:p>
    <w:p w:rsidR="00823E2D" w:rsidRPr="002D2B25" w:rsidRDefault="00F22069" w:rsidP="00DC32BA">
      <w:pPr>
        <w:pStyle w:val="a5"/>
        <w:spacing w:after="0" w:line="240" w:lineRule="auto"/>
        <w:ind w:left="0" w:firstLine="708"/>
        <w:jc w:val="both"/>
        <w:rPr>
          <w:rFonts w:ascii="Times New Roman" w:hAnsi="Times New Roman" w:cs="Times New Roman"/>
          <w:i/>
          <w:sz w:val="28"/>
          <w:szCs w:val="28"/>
          <w:highlight w:val="cyan"/>
          <w:shd w:val="clear" w:color="auto" w:fill="FFFFFF"/>
          <w:lang w:val="kk-KZ"/>
        </w:rPr>
      </w:pPr>
      <w:r w:rsidRPr="002D2B25">
        <w:rPr>
          <w:rFonts w:ascii="Times New Roman" w:hAnsi="Times New Roman" w:cs="Times New Roman"/>
          <w:i/>
          <w:sz w:val="28"/>
          <w:szCs w:val="28"/>
          <w:shd w:val="clear" w:color="auto" w:fill="FFFFFF"/>
          <w:lang w:val="kk-KZ"/>
        </w:rPr>
        <w:t>Ескерту:</w:t>
      </w:r>
      <w:r w:rsidR="00823E2D" w:rsidRPr="002D2B25">
        <w:rPr>
          <w:rFonts w:ascii="Times New Roman" w:hAnsi="Times New Roman" w:cs="Times New Roman"/>
          <w:i/>
          <w:sz w:val="28"/>
          <w:szCs w:val="28"/>
          <w:shd w:val="clear" w:color="auto" w:fill="FFFFFF"/>
          <w:lang w:val="kk-KZ"/>
        </w:rPr>
        <w:t xml:space="preserve"> а) – ОМТ қосылмаған, ә – ОМТ қосылған.</w:t>
      </w:r>
    </w:p>
    <w:p w:rsidR="00CF1B32" w:rsidRPr="002D2B25" w:rsidRDefault="00CF1B32" w:rsidP="00DC32BA">
      <w:pPr>
        <w:pStyle w:val="a5"/>
        <w:spacing w:after="0" w:line="240" w:lineRule="auto"/>
        <w:ind w:left="0"/>
        <w:jc w:val="both"/>
        <w:rPr>
          <w:rFonts w:ascii="Times New Roman" w:hAnsi="Times New Roman" w:cs="Times New Roman"/>
          <w:sz w:val="28"/>
          <w:szCs w:val="28"/>
          <w:shd w:val="clear" w:color="auto" w:fill="FFFFFF"/>
          <w:lang w:val="kk-KZ"/>
        </w:rPr>
      </w:pPr>
    </w:p>
    <w:p w:rsidR="00060C8E" w:rsidRPr="002D2B25" w:rsidRDefault="00823E2D" w:rsidP="00DC32BA">
      <w:pPr>
        <w:pStyle w:val="a5"/>
        <w:spacing w:after="0" w:line="240" w:lineRule="auto"/>
        <w:ind w:left="0" w:firstLine="510"/>
        <w:jc w:val="both"/>
        <w:rPr>
          <w:rFonts w:ascii="Times New Roman" w:hAnsi="Times New Roman" w:cs="Times New Roman"/>
          <w:sz w:val="28"/>
          <w:szCs w:val="28"/>
          <w:shd w:val="clear" w:color="auto" w:fill="FFFFFF"/>
          <w:lang w:val="kk-KZ"/>
        </w:rPr>
      </w:pPr>
      <w:r w:rsidRPr="002D2B25">
        <w:rPr>
          <w:rFonts w:ascii="Times New Roman" w:hAnsi="Times New Roman" w:cs="Times New Roman"/>
          <w:sz w:val="28"/>
          <w:szCs w:val="28"/>
          <w:shd w:val="clear" w:color="auto" w:fill="FFFFFF"/>
          <w:lang w:val="kk-KZ"/>
        </w:rPr>
        <w:lastRenderedPageBreak/>
        <w:t xml:space="preserve">Сонымен, </w:t>
      </w:r>
      <w:r w:rsidR="00060C8E" w:rsidRPr="002D2B25">
        <w:rPr>
          <w:rFonts w:ascii="Times New Roman" w:hAnsi="Times New Roman" w:cs="Times New Roman"/>
          <w:sz w:val="28"/>
          <w:szCs w:val="28"/>
          <w:shd w:val="clear" w:color="auto" w:fill="FFFFFF"/>
          <w:lang w:val="kk-KZ"/>
        </w:rPr>
        <w:t>алынған нәтижелер мұнайтотықтырғыш микроорганизмдердің ассоциацияларын қолдану мұнаймен ластанған топырақты рекультивациялауға оң әсер ететінін көрсетті. Топырақтағы ластаушы заттардың мөлшерін азайтумен қатар оның фитоуыттылығы да төмендейді.</w:t>
      </w:r>
    </w:p>
    <w:p w:rsidR="00442D44" w:rsidRPr="002D2B25" w:rsidRDefault="00442D44" w:rsidP="00DC32BA">
      <w:pPr>
        <w:pStyle w:val="a5"/>
        <w:spacing w:after="0" w:line="240" w:lineRule="auto"/>
        <w:ind w:left="0" w:firstLine="510"/>
        <w:jc w:val="both"/>
        <w:rPr>
          <w:rFonts w:ascii="Times New Roman" w:hAnsi="Times New Roman" w:cs="Times New Roman"/>
          <w:sz w:val="28"/>
          <w:szCs w:val="28"/>
          <w:shd w:val="clear" w:color="auto" w:fill="FFFFFF"/>
          <w:lang w:val="kk-KZ"/>
        </w:rPr>
      </w:pPr>
    </w:p>
    <w:p w:rsidR="00895D9B" w:rsidRPr="002D2B25" w:rsidRDefault="006B53D7" w:rsidP="006B53D7">
      <w:pPr>
        <w:pStyle w:val="a5"/>
        <w:numPr>
          <w:ilvl w:val="1"/>
          <w:numId w:val="7"/>
        </w:numPr>
        <w:spacing w:after="0" w:line="240" w:lineRule="auto"/>
        <w:jc w:val="both"/>
        <w:rPr>
          <w:rFonts w:ascii="Times New Roman" w:hAnsi="Times New Roman" w:cs="Times New Roman"/>
          <w:b/>
          <w:sz w:val="28"/>
          <w:szCs w:val="28"/>
          <w:lang w:val="kk-KZ" w:eastAsia="ar-SA"/>
        </w:rPr>
      </w:pPr>
      <w:r w:rsidRPr="002D2B25">
        <w:rPr>
          <w:rFonts w:ascii="Times New Roman" w:hAnsi="Times New Roman" w:cs="Times New Roman"/>
          <w:b/>
          <w:sz w:val="28"/>
          <w:szCs w:val="28"/>
          <w:lang w:val="kk-KZ" w:eastAsia="ar-SA"/>
        </w:rPr>
        <w:t>Белсенді ассоциацияларымен мұнаймен ластанған топырақты тазарту бойынша далалық тәжірибе жүргізу</w:t>
      </w:r>
    </w:p>
    <w:p w:rsidR="004A574D" w:rsidRDefault="00A30C94" w:rsidP="00DC32BA">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М</w:t>
      </w:r>
      <w:r w:rsidRPr="002D2B25">
        <w:rPr>
          <w:rFonts w:ascii="Times New Roman" w:hAnsi="Times New Roman" w:cs="Times New Roman"/>
          <w:bCs/>
          <w:sz w:val="28"/>
          <w:szCs w:val="28"/>
          <w:lang w:val="kk-KZ"/>
        </w:rPr>
        <w:t xml:space="preserve">ұнайтотықтырғыш микроорганизмдердің белсенді ассоциацияларымен әртүрлі деңгейдегі мұнаймен ластанған топырақты тазарту бойынша </w:t>
      </w:r>
      <w:r w:rsidR="00895D9B" w:rsidRPr="002D2B25">
        <w:rPr>
          <w:rFonts w:ascii="Times New Roman" w:hAnsi="Times New Roman" w:cs="Times New Roman"/>
          <w:bCs/>
          <w:sz w:val="28"/>
          <w:szCs w:val="28"/>
          <w:lang w:val="kk-KZ"/>
        </w:rPr>
        <w:t>Микробиология және вирусология ҒЗО Қызылорда филиалының тәжірибе алаңында шағын учаскел</w:t>
      </w:r>
      <w:r w:rsidR="004A574D" w:rsidRPr="002D2B25">
        <w:rPr>
          <w:rFonts w:ascii="Times New Roman" w:hAnsi="Times New Roman" w:cs="Times New Roman"/>
          <w:bCs/>
          <w:sz w:val="28"/>
          <w:szCs w:val="28"/>
          <w:lang w:val="kk-KZ"/>
        </w:rPr>
        <w:t>ік далалық тәжірибе жүргізілді.</w:t>
      </w:r>
    </w:p>
    <w:p w:rsidR="00795ED6" w:rsidRPr="00A35133" w:rsidRDefault="00755A2C" w:rsidP="00795ED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Жер телімін</w:t>
      </w:r>
      <w:r w:rsidR="00895D9B" w:rsidRPr="00895D9B">
        <w:rPr>
          <w:rFonts w:ascii="Times New Roman" w:hAnsi="Times New Roman" w:cs="Times New Roman"/>
          <w:bCs/>
          <w:sz w:val="28"/>
          <w:szCs w:val="28"/>
          <w:lang w:val="kk-KZ"/>
        </w:rPr>
        <w:t xml:space="preserve"> тегістеуден кейін тәжірибе алаңы көлемі 3,0 х 3,5 м, олардың арасындағы қашықтық 1 м болатын </w:t>
      </w:r>
      <w:r>
        <w:rPr>
          <w:rFonts w:ascii="Times New Roman" w:hAnsi="Times New Roman" w:cs="Times New Roman"/>
          <w:bCs/>
          <w:sz w:val="28"/>
          <w:szCs w:val="28"/>
          <w:lang w:val="kk-KZ"/>
        </w:rPr>
        <w:t>бөліктерге</w:t>
      </w:r>
      <w:r w:rsidR="00895D9B" w:rsidRPr="00895D9B">
        <w:rPr>
          <w:rFonts w:ascii="Times New Roman" w:hAnsi="Times New Roman" w:cs="Times New Roman"/>
          <w:bCs/>
          <w:sz w:val="28"/>
          <w:szCs w:val="28"/>
          <w:lang w:val="kk-KZ"/>
        </w:rPr>
        <w:t xml:space="preserve"> бөлінді (</w:t>
      </w:r>
      <w:r w:rsidR="00F22069">
        <w:rPr>
          <w:rFonts w:ascii="Times New Roman" w:hAnsi="Times New Roman" w:cs="Times New Roman"/>
          <w:bCs/>
          <w:sz w:val="28"/>
          <w:szCs w:val="28"/>
          <w:lang w:val="kk-KZ"/>
        </w:rPr>
        <w:t>С</w:t>
      </w:r>
      <w:r w:rsidR="00895D9B" w:rsidRPr="00895D9B">
        <w:rPr>
          <w:rFonts w:ascii="Times New Roman" w:hAnsi="Times New Roman" w:cs="Times New Roman"/>
          <w:bCs/>
          <w:sz w:val="28"/>
          <w:szCs w:val="28"/>
          <w:lang w:val="kk-KZ"/>
        </w:rPr>
        <w:t>урет</w:t>
      </w:r>
      <w:r w:rsidR="00F22069">
        <w:rPr>
          <w:rFonts w:ascii="Times New Roman" w:hAnsi="Times New Roman" w:cs="Times New Roman"/>
          <w:bCs/>
          <w:sz w:val="28"/>
          <w:szCs w:val="28"/>
          <w:lang w:val="kk-KZ"/>
        </w:rPr>
        <w:t xml:space="preserve"> </w:t>
      </w:r>
      <w:r w:rsidR="002D2B25">
        <w:rPr>
          <w:rFonts w:ascii="Times New Roman" w:hAnsi="Times New Roman" w:cs="Times New Roman"/>
          <w:bCs/>
          <w:sz w:val="28"/>
          <w:szCs w:val="28"/>
          <w:lang w:val="kk-KZ"/>
        </w:rPr>
        <w:t>25</w:t>
      </w:r>
      <w:r w:rsidR="00895D9B" w:rsidRPr="00895D9B">
        <w:rPr>
          <w:rFonts w:ascii="Times New Roman" w:hAnsi="Times New Roman" w:cs="Times New Roman"/>
          <w:bCs/>
          <w:sz w:val="28"/>
          <w:szCs w:val="28"/>
          <w:lang w:val="kk-KZ"/>
        </w:rPr>
        <w:t>).</w:t>
      </w:r>
      <w:r w:rsidR="00795ED6" w:rsidRPr="00795ED6">
        <w:rPr>
          <w:rFonts w:ascii="Times New Roman" w:hAnsi="Times New Roman" w:cs="Times New Roman"/>
          <w:sz w:val="28"/>
          <w:szCs w:val="28"/>
          <w:lang w:val="kk-KZ"/>
        </w:rPr>
        <w:t xml:space="preserve"> </w:t>
      </w:r>
    </w:p>
    <w:p w:rsidR="00895D9B" w:rsidRPr="00895D9B" w:rsidRDefault="00895D9B" w:rsidP="00DC32BA">
      <w:pPr>
        <w:spacing w:after="0" w:line="240" w:lineRule="auto"/>
        <w:ind w:firstLine="567"/>
        <w:jc w:val="both"/>
        <w:rPr>
          <w:rFonts w:ascii="Times New Roman" w:hAnsi="Times New Roman" w:cs="Times New Roman"/>
          <w:sz w:val="28"/>
          <w:szCs w:val="28"/>
          <w:lang w:val="kk-KZ"/>
        </w:rPr>
      </w:pPr>
    </w:p>
    <w:p w:rsidR="00276BE5" w:rsidRDefault="00CD5D4C" w:rsidP="00DC32BA">
      <w:pPr>
        <w:spacing w:after="0" w:line="240" w:lineRule="auto"/>
        <w:ind w:firstLine="567"/>
        <w:jc w:val="both"/>
        <w:rPr>
          <w:rFonts w:ascii="Times New Roman" w:hAnsi="Times New Roman" w:cs="Times New Roman"/>
          <w:sz w:val="28"/>
          <w:szCs w:val="28"/>
        </w:rPr>
      </w:pPr>
      <w:r w:rsidRPr="00DB0545">
        <w:rPr>
          <w:rFonts w:ascii="Times New Roman" w:hAnsi="Times New Roman" w:cs="Times New Roman"/>
          <w:noProof/>
          <w:sz w:val="28"/>
          <w:szCs w:val="28"/>
          <w:lang w:val="en-US" w:eastAsia="en-US"/>
        </w:rPr>
        <w:drawing>
          <wp:inline distT="0" distB="0" distL="0" distR="0" wp14:anchorId="24DE0219" wp14:editId="74032DC1">
            <wp:extent cx="5256530" cy="3019425"/>
            <wp:effectExtent l="0" t="0" r="1270" b="9525"/>
            <wp:docPr id="3" name="Рисунок 3" descr="C:\Users\user\Desktop\рисунки\IMG_23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исунки\IMG_2330 (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280631" cy="3033269"/>
                    </a:xfrm>
                    <a:prstGeom prst="rect">
                      <a:avLst/>
                    </a:prstGeom>
                    <a:noFill/>
                    <a:ln>
                      <a:noFill/>
                    </a:ln>
                  </pic:spPr>
                </pic:pic>
              </a:graphicData>
            </a:graphic>
          </wp:inline>
        </w:drawing>
      </w:r>
    </w:p>
    <w:p w:rsidR="00276BE5" w:rsidRPr="00F22069" w:rsidRDefault="00895D9B" w:rsidP="00DC32B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Сурет</w:t>
      </w:r>
      <w:r w:rsidR="00F22069">
        <w:rPr>
          <w:rFonts w:ascii="Times New Roman" w:hAnsi="Times New Roman" w:cs="Times New Roman"/>
          <w:sz w:val="28"/>
          <w:szCs w:val="28"/>
          <w:lang w:val="kk-KZ"/>
        </w:rPr>
        <w:t xml:space="preserve"> </w:t>
      </w:r>
      <w:r w:rsidR="002D2B25">
        <w:rPr>
          <w:rFonts w:ascii="Times New Roman" w:hAnsi="Times New Roman" w:cs="Times New Roman"/>
          <w:sz w:val="28"/>
          <w:szCs w:val="28"/>
          <w:lang w:val="kk-KZ"/>
        </w:rPr>
        <w:t>25</w:t>
      </w:r>
      <w:r w:rsidR="00276BE5" w:rsidRPr="00F22069">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 учаскесінің жалпы көрінісі</w:t>
      </w:r>
      <w:r w:rsidR="00276BE5" w:rsidRPr="00F22069">
        <w:rPr>
          <w:rFonts w:ascii="Times New Roman" w:hAnsi="Times New Roman" w:cs="Times New Roman"/>
          <w:sz w:val="28"/>
          <w:szCs w:val="28"/>
          <w:lang w:val="kk-KZ"/>
        </w:rPr>
        <w:t xml:space="preserve"> </w:t>
      </w:r>
    </w:p>
    <w:p w:rsidR="00276BE5" w:rsidRPr="00F22069" w:rsidRDefault="00276BE5" w:rsidP="00DC32BA">
      <w:pPr>
        <w:spacing w:after="0" w:line="240" w:lineRule="auto"/>
        <w:ind w:firstLine="567"/>
        <w:jc w:val="both"/>
        <w:rPr>
          <w:rFonts w:ascii="Times New Roman" w:hAnsi="Times New Roman" w:cs="Times New Roman"/>
          <w:sz w:val="28"/>
          <w:szCs w:val="28"/>
          <w:lang w:val="kk-KZ"/>
        </w:rPr>
      </w:pPr>
    </w:p>
    <w:p w:rsidR="00895D9B" w:rsidRPr="00A35133" w:rsidRDefault="00895D9B" w:rsidP="00DC32BA">
      <w:pPr>
        <w:spacing w:after="0" w:line="240" w:lineRule="auto"/>
        <w:ind w:firstLine="567"/>
        <w:jc w:val="both"/>
        <w:rPr>
          <w:rFonts w:ascii="Times New Roman" w:hAnsi="Times New Roman" w:cs="Times New Roman"/>
          <w:sz w:val="28"/>
          <w:szCs w:val="28"/>
          <w:lang w:val="kk-KZ"/>
        </w:rPr>
      </w:pPr>
      <w:r w:rsidRPr="00A35133">
        <w:rPr>
          <w:rFonts w:ascii="Times New Roman" w:hAnsi="Times New Roman" w:cs="Times New Roman"/>
          <w:sz w:val="28"/>
          <w:szCs w:val="28"/>
          <w:lang w:val="kk-KZ"/>
        </w:rPr>
        <w:t xml:space="preserve">Бақылау құралы ретінде мұнаймен ластанған өңделмеген топырақ пайдаланылды. Топырақ </w:t>
      </w:r>
      <w:r w:rsidR="00755A2C">
        <w:rPr>
          <w:rFonts w:ascii="Times New Roman" w:hAnsi="Times New Roman" w:cs="Times New Roman"/>
          <w:sz w:val="28"/>
          <w:szCs w:val="28"/>
          <w:lang w:val="kk-KZ"/>
        </w:rPr>
        <w:t>бөліктерін</w:t>
      </w:r>
      <w:r w:rsidRPr="00A35133">
        <w:rPr>
          <w:rFonts w:ascii="Times New Roman" w:hAnsi="Times New Roman" w:cs="Times New Roman"/>
          <w:sz w:val="28"/>
          <w:szCs w:val="28"/>
          <w:lang w:val="kk-KZ"/>
        </w:rPr>
        <w:t xml:space="preserve"> аэрациялау және ылғалдандыру кезеңді түрде жүргізілді. Тәжірибе 3 қайталаумен жүргізілді.</w:t>
      </w:r>
    </w:p>
    <w:p w:rsidR="00276BE5" w:rsidRPr="00A35133" w:rsidRDefault="00895D9B" w:rsidP="00DC32BA">
      <w:pPr>
        <w:spacing w:after="0" w:line="240" w:lineRule="auto"/>
        <w:ind w:firstLine="567"/>
        <w:jc w:val="both"/>
        <w:rPr>
          <w:rFonts w:ascii="Times New Roman" w:eastAsia="Calibri" w:hAnsi="Times New Roman" w:cs="Times New Roman"/>
          <w:sz w:val="28"/>
          <w:szCs w:val="28"/>
          <w:lang w:val="kk-KZ"/>
        </w:rPr>
      </w:pPr>
      <w:r w:rsidRPr="00A35133">
        <w:rPr>
          <w:rFonts w:ascii="Times New Roman" w:hAnsi="Times New Roman" w:cs="Times New Roman"/>
          <w:sz w:val="28"/>
          <w:szCs w:val="28"/>
          <w:lang w:val="kk-KZ"/>
        </w:rPr>
        <w:t>Ассоциациялар енгізілгеннен кейін 1 және 2 айдан кейін топырақтағы қалдық мұнайдың мөлшері анықталды (</w:t>
      </w:r>
      <w:r w:rsidR="0016492C">
        <w:rPr>
          <w:rFonts w:ascii="Times New Roman" w:hAnsi="Times New Roman" w:cs="Times New Roman"/>
          <w:sz w:val="28"/>
          <w:szCs w:val="28"/>
          <w:lang w:val="kk-KZ"/>
        </w:rPr>
        <w:t>1</w:t>
      </w:r>
      <w:r w:rsidR="00CD5D4C">
        <w:rPr>
          <w:rFonts w:ascii="Times New Roman" w:hAnsi="Times New Roman" w:cs="Times New Roman"/>
          <w:sz w:val="28"/>
          <w:szCs w:val="28"/>
          <w:lang w:val="kk-KZ"/>
        </w:rPr>
        <w:t>5</w:t>
      </w:r>
      <w:r w:rsidRPr="00A35133">
        <w:rPr>
          <w:rFonts w:ascii="Times New Roman" w:hAnsi="Times New Roman" w:cs="Times New Roman"/>
          <w:sz w:val="28"/>
          <w:szCs w:val="28"/>
          <w:lang w:val="kk-KZ"/>
        </w:rPr>
        <w:t>-кесте). Топырақтағы мұнайдың бастапқы мөлшері химиялық талдау мәліметтері бойынша 5,7% және 7,2% болды.</w:t>
      </w:r>
    </w:p>
    <w:p w:rsidR="00755A2C" w:rsidRPr="00C81E9B" w:rsidRDefault="00755A2C" w:rsidP="00755A2C">
      <w:pPr>
        <w:spacing w:after="0" w:line="240" w:lineRule="auto"/>
        <w:ind w:firstLine="708"/>
        <w:jc w:val="both"/>
        <w:rPr>
          <w:rFonts w:ascii="Times New Roman" w:hAnsi="Times New Roman" w:cs="Times New Roman"/>
          <w:sz w:val="28"/>
          <w:szCs w:val="28"/>
          <w:lang w:val="kk-KZ"/>
        </w:rPr>
      </w:pPr>
      <w:r w:rsidRPr="00755A2C">
        <w:rPr>
          <w:rFonts w:ascii="Times New Roman" w:hAnsi="Times New Roman" w:cs="Times New Roman"/>
          <w:sz w:val="28"/>
          <w:szCs w:val="28"/>
          <w:lang w:val="kk-KZ"/>
        </w:rPr>
        <w:t>Зерттеу нәтижелері бақылау нұсқаларында мұнай шығыны шамалы және 2 айдан кейін 5</w:t>
      </w:r>
      <w:r>
        <w:rPr>
          <w:rFonts w:ascii="Times New Roman" w:hAnsi="Times New Roman" w:cs="Times New Roman"/>
          <w:sz w:val="28"/>
          <w:szCs w:val="28"/>
          <w:lang w:val="kk-KZ"/>
        </w:rPr>
        <w:t xml:space="preserve">,7 </w:t>
      </w:r>
      <w:r w:rsidRPr="00755A2C">
        <w:rPr>
          <w:rFonts w:ascii="Times New Roman" w:hAnsi="Times New Roman" w:cs="Times New Roman"/>
          <w:sz w:val="28"/>
          <w:szCs w:val="28"/>
          <w:lang w:val="kk-KZ"/>
        </w:rPr>
        <w:t>% ластануда 20,8%, 7</w:t>
      </w:r>
      <w:r>
        <w:rPr>
          <w:rFonts w:ascii="Times New Roman" w:hAnsi="Times New Roman" w:cs="Times New Roman"/>
          <w:sz w:val="28"/>
          <w:szCs w:val="28"/>
          <w:lang w:val="kk-KZ"/>
        </w:rPr>
        <w:t xml:space="preserve">,2 </w:t>
      </w:r>
      <w:r w:rsidRPr="00755A2C">
        <w:rPr>
          <w:rFonts w:ascii="Times New Roman" w:hAnsi="Times New Roman" w:cs="Times New Roman"/>
          <w:sz w:val="28"/>
          <w:szCs w:val="28"/>
          <w:lang w:val="kk-KZ"/>
        </w:rPr>
        <w:t xml:space="preserve">% ластануда 18,7% болғанын көрсетті. Зерттелетін </w:t>
      </w:r>
      <w:r>
        <w:rPr>
          <w:rFonts w:ascii="Times New Roman" w:hAnsi="Times New Roman" w:cs="Times New Roman"/>
          <w:sz w:val="28"/>
          <w:szCs w:val="28"/>
          <w:lang w:val="kk-KZ"/>
        </w:rPr>
        <w:t>ассоциацияларды</w:t>
      </w:r>
      <w:r w:rsidRPr="00755A2C">
        <w:rPr>
          <w:rFonts w:ascii="Times New Roman" w:hAnsi="Times New Roman" w:cs="Times New Roman"/>
          <w:sz w:val="28"/>
          <w:szCs w:val="28"/>
          <w:lang w:val="kk-KZ"/>
        </w:rPr>
        <w:t xml:space="preserve"> енгізгеннен кейін топырақтағы м</w:t>
      </w:r>
      <w:r>
        <w:rPr>
          <w:rFonts w:ascii="Times New Roman" w:hAnsi="Times New Roman" w:cs="Times New Roman"/>
          <w:sz w:val="28"/>
          <w:szCs w:val="28"/>
          <w:lang w:val="kk-KZ"/>
        </w:rPr>
        <w:t xml:space="preserve">ұнайдың құрамы </w:t>
      </w:r>
      <w:r w:rsidRPr="00755A2C">
        <w:rPr>
          <w:rFonts w:ascii="Times New Roman" w:hAnsi="Times New Roman" w:cs="Times New Roman"/>
          <w:sz w:val="28"/>
          <w:szCs w:val="28"/>
          <w:lang w:val="kk-KZ"/>
        </w:rPr>
        <w:t xml:space="preserve">күрт төмендеді. </w:t>
      </w:r>
      <w:r>
        <w:rPr>
          <w:rFonts w:ascii="Times New Roman" w:hAnsi="Times New Roman" w:cs="Times New Roman"/>
          <w:sz w:val="28"/>
          <w:szCs w:val="28"/>
          <w:lang w:val="kk-KZ"/>
        </w:rPr>
        <w:t>Ассоциация</w:t>
      </w:r>
      <w:r w:rsidRPr="00755A2C">
        <w:rPr>
          <w:rFonts w:ascii="Times New Roman" w:hAnsi="Times New Roman" w:cs="Times New Roman"/>
          <w:sz w:val="28"/>
          <w:szCs w:val="28"/>
          <w:lang w:val="kk-KZ"/>
        </w:rPr>
        <w:t xml:space="preserve"> </w:t>
      </w:r>
      <w:r>
        <w:rPr>
          <w:rFonts w:ascii="Times New Roman" w:hAnsi="Times New Roman" w:cs="Times New Roman"/>
          <w:sz w:val="28"/>
          <w:szCs w:val="28"/>
          <w:lang w:val="kk-KZ"/>
        </w:rPr>
        <w:t>І</w:t>
      </w:r>
      <w:r w:rsidRPr="00755A2C">
        <w:rPr>
          <w:rFonts w:ascii="Times New Roman" w:hAnsi="Times New Roman" w:cs="Times New Roman"/>
          <w:sz w:val="28"/>
          <w:szCs w:val="28"/>
          <w:lang w:val="kk-KZ"/>
        </w:rPr>
        <w:t xml:space="preserve"> әсері 5</w:t>
      </w:r>
      <w:r>
        <w:rPr>
          <w:rFonts w:ascii="Times New Roman" w:hAnsi="Times New Roman" w:cs="Times New Roman"/>
          <w:sz w:val="28"/>
          <w:szCs w:val="28"/>
          <w:lang w:val="kk-KZ"/>
        </w:rPr>
        <w:t xml:space="preserve">,7 </w:t>
      </w:r>
      <w:r w:rsidRPr="00755A2C">
        <w:rPr>
          <w:rFonts w:ascii="Times New Roman" w:hAnsi="Times New Roman" w:cs="Times New Roman"/>
          <w:sz w:val="28"/>
          <w:szCs w:val="28"/>
          <w:lang w:val="kk-KZ"/>
        </w:rPr>
        <w:t>% ластану кезінде мұнайдың 69,0%-ға жойылуына әкелді. 7</w:t>
      </w:r>
      <w:r>
        <w:rPr>
          <w:rFonts w:ascii="Times New Roman" w:hAnsi="Times New Roman" w:cs="Times New Roman"/>
          <w:sz w:val="28"/>
          <w:szCs w:val="28"/>
          <w:lang w:val="kk-KZ"/>
        </w:rPr>
        <w:t xml:space="preserve">,2 </w:t>
      </w:r>
      <w:r w:rsidRPr="00755A2C">
        <w:rPr>
          <w:rFonts w:ascii="Times New Roman" w:hAnsi="Times New Roman" w:cs="Times New Roman"/>
          <w:sz w:val="28"/>
          <w:szCs w:val="28"/>
          <w:lang w:val="kk-KZ"/>
        </w:rPr>
        <w:t xml:space="preserve">% ластану кезінде топырақтағы мұнайдың қалдық мөлшері </w:t>
      </w:r>
      <w:r>
        <w:rPr>
          <w:rFonts w:ascii="Times New Roman" w:hAnsi="Times New Roman" w:cs="Times New Roman"/>
          <w:sz w:val="28"/>
          <w:szCs w:val="28"/>
          <w:lang w:val="kk-KZ"/>
        </w:rPr>
        <w:t xml:space="preserve">64, 3 </w:t>
      </w:r>
      <w:r w:rsidRPr="00755A2C">
        <w:rPr>
          <w:rFonts w:ascii="Times New Roman" w:hAnsi="Times New Roman" w:cs="Times New Roman"/>
          <w:sz w:val="28"/>
          <w:szCs w:val="28"/>
          <w:lang w:val="kk-KZ"/>
        </w:rPr>
        <w:t xml:space="preserve">% құрады. </w:t>
      </w:r>
      <w:r>
        <w:rPr>
          <w:rFonts w:ascii="Times New Roman" w:hAnsi="Times New Roman" w:cs="Times New Roman"/>
          <w:sz w:val="28"/>
          <w:szCs w:val="28"/>
          <w:lang w:val="kk-KZ"/>
        </w:rPr>
        <w:t>Ассоциация</w:t>
      </w:r>
      <w:r w:rsidRPr="00755A2C">
        <w:rPr>
          <w:rFonts w:ascii="Times New Roman" w:hAnsi="Times New Roman" w:cs="Times New Roman"/>
          <w:sz w:val="28"/>
          <w:szCs w:val="28"/>
          <w:lang w:val="kk-KZ"/>
        </w:rPr>
        <w:t xml:space="preserve"> </w:t>
      </w:r>
      <w:r>
        <w:rPr>
          <w:rFonts w:ascii="Times New Roman" w:hAnsi="Times New Roman" w:cs="Times New Roman"/>
          <w:sz w:val="28"/>
          <w:szCs w:val="28"/>
          <w:lang w:val="kk-KZ"/>
        </w:rPr>
        <w:t>ІІ</w:t>
      </w:r>
      <w:r w:rsidRPr="00755A2C">
        <w:rPr>
          <w:rFonts w:ascii="Times New Roman" w:hAnsi="Times New Roman" w:cs="Times New Roman"/>
          <w:sz w:val="28"/>
          <w:szCs w:val="28"/>
          <w:lang w:val="kk-KZ"/>
        </w:rPr>
        <w:t xml:space="preserve"> белсендірек болды. </w:t>
      </w:r>
      <w:r w:rsidRPr="00C81E9B">
        <w:rPr>
          <w:rFonts w:ascii="Times New Roman" w:hAnsi="Times New Roman" w:cs="Times New Roman"/>
          <w:sz w:val="28"/>
          <w:szCs w:val="28"/>
          <w:lang w:val="kk-KZ"/>
        </w:rPr>
        <w:t>5</w:t>
      </w:r>
      <w:r>
        <w:rPr>
          <w:rFonts w:ascii="Times New Roman" w:hAnsi="Times New Roman" w:cs="Times New Roman"/>
          <w:sz w:val="28"/>
          <w:szCs w:val="28"/>
          <w:lang w:val="kk-KZ"/>
        </w:rPr>
        <w:t xml:space="preserve">,7 </w:t>
      </w:r>
      <w:r w:rsidRPr="00C81E9B">
        <w:rPr>
          <w:rFonts w:ascii="Times New Roman" w:hAnsi="Times New Roman" w:cs="Times New Roman"/>
          <w:sz w:val="28"/>
          <w:szCs w:val="28"/>
          <w:lang w:val="kk-KZ"/>
        </w:rPr>
        <w:t>% ластанумен 2 айда мұнайды пайдалану 73,4%, ал 7</w:t>
      </w:r>
      <w:r>
        <w:rPr>
          <w:rFonts w:ascii="Times New Roman" w:hAnsi="Times New Roman" w:cs="Times New Roman"/>
          <w:sz w:val="28"/>
          <w:szCs w:val="28"/>
          <w:lang w:val="kk-KZ"/>
        </w:rPr>
        <w:t xml:space="preserve">,2 </w:t>
      </w:r>
      <w:r w:rsidRPr="00C81E9B">
        <w:rPr>
          <w:rFonts w:ascii="Times New Roman" w:hAnsi="Times New Roman" w:cs="Times New Roman"/>
          <w:sz w:val="28"/>
          <w:szCs w:val="28"/>
          <w:lang w:val="kk-KZ"/>
        </w:rPr>
        <w:t>% ластанумен 70,7% құрады</w:t>
      </w:r>
      <w:r>
        <w:rPr>
          <w:rFonts w:ascii="Times New Roman" w:hAnsi="Times New Roman" w:cs="Times New Roman"/>
          <w:sz w:val="28"/>
          <w:szCs w:val="28"/>
          <w:lang w:val="kk-KZ"/>
        </w:rPr>
        <w:t xml:space="preserve"> (кесте 15)</w:t>
      </w:r>
      <w:r w:rsidRPr="00C81E9B">
        <w:rPr>
          <w:rFonts w:ascii="Times New Roman" w:hAnsi="Times New Roman" w:cs="Times New Roman"/>
          <w:sz w:val="28"/>
          <w:szCs w:val="28"/>
          <w:lang w:val="kk-KZ"/>
        </w:rPr>
        <w:t>.</w:t>
      </w:r>
    </w:p>
    <w:p w:rsidR="00276BE5" w:rsidRDefault="00577B24" w:rsidP="006C09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w:t>
      </w:r>
      <w:r w:rsidR="00F22069">
        <w:rPr>
          <w:rFonts w:ascii="Times New Roman" w:hAnsi="Times New Roman" w:cs="Times New Roman"/>
          <w:sz w:val="28"/>
          <w:szCs w:val="28"/>
          <w:lang w:val="kk-KZ"/>
        </w:rPr>
        <w:t xml:space="preserve"> </w:t>
      </w:r>
      <w:r w:rsidR="00CD5D4C">
        <w:rPr>
          <w:rFonts w:ascii="Times New Roman" w:hAnsi="Times New Roman" w:cs="Times New Roman"/>
          <w:sz w:val="28"/>
          <w:szCs w:val="28"/>
          <w:lang w:val="kk-KZ"/>
        </w:rPr>
        <w:t>15</w:t>
      </w:r>
      <w:r w:rsidR="00276BE5" w:rsidRPr="00A35133">
        <w:rPr>
          <w:rFonts w:ascii="Times New Roman" w:hAnsi="Times New Roman" w:cs="Times New Roman"/>
          <w:sz w:val="28"/>
          <w:szCs w:val="28"/>
          <w:lang w:val="kk-KZ"/>
        </w:rPr>
        <w:t xml:space="preserve"> – </w:t>
      </w:r>
      <w:r w:rsidRPr="00A35133">
        <w:rPr>
          <w:rFonts w:ascii="Times New Roman" w:hAnsi="Times New Roman" w:cs="Times New Roman"/>
          <w:sz w:val="28"/>
          <w:szCs w:val="28"/>
          <w:lang w:val="kk-KZ"/>
        </w:rPr>
        <w:t>Далалық тәжірибеде</w:t>
      </w:r>
      <w:r>
        <w:rPr>
          <w:rFonts w:ascii="Times New Roman" w:hAnsi="Times New Roman" w:cs="Times New Roman"/>
          <w:sz w:val="28"/>
          <w:szCs w:val="28"/>
          <w:lang w:val="kk-KZ"/>
        </w:rPr>
        <w:t xml:space="preserve"> мұнаймен ластанған </w:t>
      </w:r>
      <w:r w:rsidRPr="00A35133">
        <w:rPr>
          <w:rFonts w:ascii="Times New Roman" w:hAnsi="Times New Roman" w:cs="Times New Roman"/>
          <w:sz w:val="28"/>
          <w:szCs w:val="28"/>
          <w:lang w:val="kk-KZ"/>
        </w:rPr>
        <w:t xml:space="preserve"> топырақ</w:t>
      </w:r>
      <w:r>
        <w:rPr>
          <w:rFonts w:ascii="Times New Roman" w:hAnsi="Times New Roman" w:cs="Times New Roman"/>
          <w:sz w:val="28"/>
          <w:szCs w:val="28"/>
          <w:lang w:val="kk-KZ"/>
        </w:rPr>
        <w:t>қа</w:t>
      </w:r>
      <w:r w:rsidRPr="00A35133">
        <w:rPr>
          <w:rFonts w:ascii="Times New Roman" w:hAnsi="Times New Roman" w:cs="Times New Roman"/>
          <w:sz w:val="28"/>
          <w:szCs w:val="28"/>
          <w:lang w:val="kk-KZ"/>
        </w:rPr>
        <w:t xml:space="preserve"> енгізілген ассоциациялар арқылы мұнайды </w:t>
      </w:r>
      <w:r>
        <w:rPr>
          <w:rFonts w:ascii="Times New Roman" w:hAnsi="Times New Roman" w:cs="Times New Roman"/>
          <w:sz w:val="28"/>
          <w:szCs w:val="28"/>
          <w:lang w:val="kk-KZ"/>
        </w:rPr>
        <w:t>деструкциялау</w:t>
      </w:r>
    </w:p>
    <w:p w:rsidR="0004006C" w:rsidRDefault="0004006C" w:rsidP="00DC32BA">
      <w:pPr>
        <w:spacing w:after="0" w:line="240" w:lineRule="auto"/>
        <w:jc w:val="both"/>
        <w:rPr>
          <w:rFonts w:ascii="Times New Roman" w:hAnsi="Times New Roman" w:cs="Times New Roman"/>
          <w:sz w:val="28"/>
          <w:szCs w:val="28"/>
          <w:lang w:val="kk-KZ"/>
        </w:rPr>
      </w:pPr>
    </w:p>
    <w:tbl>
      <w:tblPr>
        <w:tblStyle w:val="ae"/>
        <w:tblW w:w="0" w:type="auto"/>
        <w:tblInd w:w="108" w:type="dxa"/>
        <w:tblLook w:val="04A0" w:firstRow="1" w:lastRow="0" w:firstColumn="1" w:lastColumn="0" w:noHBand="0" w:noVBand="1"/>
      </w:tblPr>
      <w:tblGrid>
        <w:gridCol w:w="3544"/>
        <w:gridCol w:w="2268"/>
        <w:gridCol w:w="2580"/>
      </w:tblGrid>
      <w:tr w:rsidR="00276BE5" w:rsidTr="0004006C">
        <w:tc>
          <w:tcPr>
            <w:tcW w:w="35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577B24" w:rsidRDefault="00577B24" w:rsidP="00DC32BA">
            <w:pPr>
              <w:jc w:val="both"/>
              <w:rPr>
                <w:rFonts w:ascii="Times New Roman" w:hAnsi="Times New Roman" w:cs="Times New Roman"/>
                <w:sz w:val="28"/>
                <w:szCs w:val="28"/>
                <w:lang w:val="kk-KZ"/>
              </w:rPr>
            </w:pPr>
            <w:r>
              <w:rPr>
                <w:rFonts w:ascii="Times New Roman" w:hAnsi="Times New Roman" w:cs="Times New Roman"/>
                <w:sz w:val="28"/>
                <w:szCs w:val="28"/>
                <w:lang w:val="kk-KZ"/>
              </w:rPr>
              <w:t>Нұсқа</w:t>
            </w:r>
          </w:p>
        </w:tc>
        <w:tc>
          <w:tcPr>
            <w:tcW w:w="48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Default="00577B24" w:rsidP="00DC32BA">
            <w:pPr>
              <w:jc w:val="center"/>
              <w:rPr>
                <w:rFonts w:ascii="Times New Roman" w:hAnsi="Times New Roman" w:cs="Times New Roman"/>
                <w:sz w:val="28"/>
                <w:szCs w:val="28"/>
              </w:rPr>
            </w:pPr>
            <w:r>
              <w:rPr>
                <w:rFonts w:ascii="Times New Roman" w:hAnsi="Times New Roman" w:cs="Times New Roman"/>
                <w:sz w:val="28"/>
                <w:szCs w:val="28"/>
                <w:lang w:val="kk-KZ"/>
              </w:rPr>
              <w:t>Мұнайды деструкциялау дәрежесі</w:t>
            </w:r>
            <w:r w:rsidR="00276BE5">
              <w:rPr>
                <w:rFonts w:ascii="Times New Roman" w:hAnsi="Times New Roman" w:cs="Times New Roman"/>
                <w:sz w:val="28"/>
                <w:szCs w:val="28"/>
              </w:rPr>
              <w:t>, %</w:t>
            </w:r>
          </w:p>
        </w:tc>
      </w:tr>
      <w:tr w:rsidR="00276BE5" w:rsidTr="0004006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6BE5" w:rsidRDefault="00276BE5" w:rsidP="00DC32BA">
            <w:pPr>
              <w:rPr>
                <w:rFonts w:ascii="Times New Roman" w:hAnsi="Times New Roman" w:cs="Times New Roman"/>
                <w:sz w:val="28"/>
                <w:szCs w:val="28"/>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577B24" w:rsidRDefault="00276BE5" w:rsidP="00DC32BA">
            <w:pPr>
              <w:jc w:val="center"/>
              <w:rPr>
                <w:rFonts w:ascii="Times New Roman" w:hAnsi="Times New Roman" w:cs="Times New Roman"/>
                <w:sz w:val="28"/>
                <w:szCs w:val="28"/>
                <w:lang w:val="kk-KZ"/>
              </w:rPr>
            </w:pPr>
            <w:r>
              <w:rPr>
                <w:rFonts w:ascii="Times New Roman" w:hAnsi="Times New Roman" w:cs="Times New Roman"/>
                <w:sz w:val="28"/>
                <w:szCs w:val="28"/>
              </w:rPr>
              <w:t xml:space="preserve">1 </w:t>
            </w:r>
            <w:r w:rsidR="00577B24">
              <w:rPr>
                <w:rFonts w:ascii="Times New Roman" w:hAnsi="Times New Roman" w:cs="Times New Roman"/>
                <w:sz w:val="28"/>
                <w:szCs w:val="28"/>
                <w:lang w:val="kk-KZ"/>
              </w:rPr>
              <w:t>ай</w:t>
            </w:r>
          </w:p>
        </w:tc>
        <w:tc>
          <w:tcPr>
            <w:tcW w:w="25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577B24" w:rsidRDefault="00276BE5" w:rsidP="00DC32BA">
            <w:pPr>
              <w:jc w:val="center"/>
              <w:rPr>
                <w:rFonts w:ascii="Times New Roman" w:hAnsi="Times New Roman" w:cs="Times New Roman"/>
                <w:sz w:val="28"/>
                <w:szCs w:val="28"/>
                <w:lang w:val="kk-KZ"/>
              </w:rPr>
            </w:pPr>
            <w:r>
              <w:rPr>
                <w:rFonts w:ascii="Times New Roman" w:hAnsi="Times New Roman" w:cs="Times New Roman"/>
                <w:sz w:val="28"/>
                <w:szCs w:val="28"/>
              </w:rPr>
              <w:t xml:space="preserve">2 </w:t>
            </w:r>
            <w:r w:rsidR="00577B24">
              <w:rPr>
                <w:rFonts w:ascii="Times New Roman" w:hAnsi="Times New Roman" w:cs="Times New Roman"/>
                <w:sz w:val="28"/>
                <w:szCs w:val="28"/>
                <w:lang w:val="kk-KZ"/>
              </w:rPr>
              <w:t>ай</w:t>
            </w:r>
          </w:p>
        </w:tc>
      </w:tr>
      <w:tr w:rsidR="00276BE5" w:rsidTr="0004006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Default="00577B24" w:rsidP="00DC32BA">
            <w:pPr>
              <w:jc w:val="both"/>
              <w:rPr>
                <w:rFonts w:ascii="Times New Roman" w:hAnsi="Times New Roman" w:cs="Times New Roman"/>
                <w:sz w:val="28"/>
                <w:szCs w:val="28"/>
              </w:rPr>
            </w:pPr>
            <w:r>
              <w:rPr>
                <w:rFonts w:ascii="Times New Roman" w:hAnsi="Times New Roman" w:cs="Times New Roman"/>
                <w:sz w:val="28"/>
                <w:szCs w:val="28"/>
                <w:lang w:val="kk-KZ"/>
              </w:rPr>
              <w:t>Бақылау</w:t>
            </w:r>
            <w:r w:rsidR="00276BE5">
              <w:rPr>
                <w:rFonts w:ascii="Times New Roman" w:hAnsi="Times New Roman" w:cs="Times New Roman"/>
                <w:sz w:val="28"/>
                <w:szCs w:val="28"/>
              </w:rPr>
              <w:t xml:space="preserve"> (5</w:t>
            </w:r>
            <w:r w:rsidR="00DA2BBC">
              <w:rPr>
                <w:rFonts w:ascii="Times New Roman" w:hAnsi="Times New Roman" w:cs="Times New Roman"/>
                <w:sz w:val="28"/>
                <w:szCs w:val="28"/>
                <w:lang w:val="kk-KZ"/>
              </w:rPr>
              <w:t xml:space="preserve">,7 </w:t>
            </w:r>
            <w:r w:rsidR="00276BE5">
              <w:rPr>
                <w:rFonts w:ascii="Times New Roman" w:hAnsi="Times New Roman" w:cs="Times New Roman"/>
                <w:sz w:val="28"/>
                <w:szCs w:val="28"/>
              </w:rPr>
              <w:t xml:space="preserve">% </w:t>
            </w:r>
            <w:r>
              <w:rPr>
                <w:rFonts w:ascii="Times New Roman" w:hAnsi="Times New Roman" w:cs="Times New Roman"/>
                <w:sz w:val="28"/>
                <w:szCs w:val="28"/>
                <w:lang w:val="kk-KZ"/>
              </w:rPr>
              <w:t>ластанған</w:t>
            </w:r>
            <w:r w:rsidR="00276BE5">
              <w:rPr>
                <w:rFonts w:ascii="Times New Roman" w:hAnsi="Times New Roman" w:cs="Times New Roman"/>
                <w:sz w:val="28"/>
                <w:szCs w:val="2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Default="00276BE5" w:rsidP="00DC32BA">
            <w:pPr>
              <w:jc w:val="center"/>
              <w:rPr>
                <w:rFonts w:ascii="Times New Roman" w:hAnsi="Times New Roman" w:cs="Times New Roman"/>
                <w:sz w:val="28"/>
                <w:szCs w:val="28"/>
              </w:rPr>
            </w:pPr>
            <w:r>
              <w:rPr>
                <w:rFonts w:ascii="Times New Roman" w:hAnsi="Times New Roman" w:cs="Times New Roman"/>
                <w:sz w:val="28"/>
                <w:szCs w:val="28"/>
              </w:rPr>
              <w:t>17,5</w:t>
            </w:r>
          </w:p>
        </w:tc>
        <w:tc>
          <w:tcPr>
            <w:tcW w:w="25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Default="00276BE5" w:rsidP="00DC32BA">
            <w:pPr>
              <w:jc w:val="center"/>
              <w:rPr>
                <w:rFonts w:ascii="Times New Roman" w:hAnsi="Times New Roman" w:cs="Times New Roman"/>
                <w:sz w:val="28"/>
                <w:szCs w:val="28"/>
              </w:rPr>
            </w:pPr>
            <w:r>
              <w:rPr>
                <w:rFonts w:ascii="Times New Roman" w:hAnsi="Times New Roman" w:cs="Times New Roman"/>
                <w:sz w:val="28"/>
                <w:szCs w:val="28"/>
              </w:rPr>
              <w:t>20,8</w:t>
            </w:r>
          </w:p>
        </w:tc>
      </w:tr>
      <w:tr w:rsidR="00276BE5" w:rsidTr="0004006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577B24" w:rsidRDefault="00577B24" w:rsidP="00DC32BA">
            <w:pPr>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276BE5">
              <w:rPr>
                <w:rFonts w:ascii="Times New Roman" w:hAnsi="Times New Roman" w:cs="Times New Roman"/>
                <w:sz w:val="28"/>
                <w:szCs w:val="28"/>
              </w:rPr>
              <w:t xml:space="preserve">ссоциация </w:t>
            </w:r>
            <w:r>
              <w:rPr>
                <w:rFonts w:ascii="Times New Roman" w:hAnsi="Times New Roman" w:cs="Times New Roman"/>
                <w:sz w:val="28"/>
                <w:szCs w:val="28"/>
                <w:lang w:val="kk-KZ"/>
              </w:rPr>
              <w:t>І</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Default="00276BE5" w:rsidP="00DC32BA">
            <w:pPr>
              <w:jc w:val="center"/>
              <w:rPr>
                <w:rFonts w:ascii="Times New Roman" w:hAnsi="Times New Roman" w:cs="Times New Roman"/>
                <w:sz w:val="28"/>
                <w:szCs w:val="28"/>
              </w:rPr>
            </w:pPr>
            <w:r>
              <w:rPr>
                <w:rFonts w:ascii="Times New Roman" w:hAnsi="Times New Roman" w:cs="Times New Roman"/>
                <w:sz w:val="28"/>
                <w:szCs w:val="28"/>
              </w:rPr>
              <w:t>58,6</w:t>
            </w:r>
          </w:p>
        </w:tc>
        <w:tc>
          <w:tcPr>
            <w:tcW w:w="25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Default="00276BE5" w:rsidP="00DC32BA">
            <w:pPr>
              <w:jc w:val="center"/>
              <w:rPr>
                <w:rFonts w:ascii="Times New Roman" w:hAnsi="Times New Roman" w:cs="Times New Roman"/>
                <w:sz w:val="28"/>
                <w:szCs w:val="28"/>
              </w:rPr>
            </w:pPr>
            <w:r>
              <w:rPr>
                <w:rFonts w:ascii="Times New Roman" w:hAnsi="Times New Roman" w:cs="Times New Roman"/>
                <w:sz w:val="28"/>
                <w:szCs w:val="28"/>
              </w:rPr>
              <w:t>69,0</w:t>
            </w:r>
          </w:p>
        </w:tc>
      </w:tr>
      <w:tr w:rsidR="00276BE5" w:rsidTr="0004006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577B24" w:rsidRDefault="00577B24" w:rsidP="00DC32BA">
            <w:pPr>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276BE5">
              <w:rPr>
                <w:rFonts w:ascii="Times New Roman" w:hAnsi="Times New Roman" w:cs="Times New Roman"/>
                <w:sz w:val="28"/>
                <w:szCs w:val="28"/>
              </w:rPr>
              <w:t xml:space="preserve">ссоциация </w:t>
            </w:r>
            <w:r>
              <w:rPr>
                <w:rFonts w:ascii="Times New Roman" w:hAnsi="Times New Roman" w:cs="Times New Roman"/>
                <w:sz w:val="28"/>
                <w:szCs w:val="28"/>
                <w:lang w:val="kk-KZ"/>
              </w:rPr>
              <w:t>ІІ</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Default="00276BE5" w:rsidP="00DC32BA">
            <w:pPr>
              <w:jc w:val="center"/>
              <w:rPr>
                <w:rFonts w:ascii="Times New Roman" w:hAnsi="Times New Roman" w:cs="Times New Roman"/>
                <w:sz w:val="28"/>
                <w:szCs w:val="28"/>
              </w:rPr>
            </w:pPr>
            <w:r>
              <w:rPr>
                <w:rFonts w:ascii="Times New Roman" w:hAnsi="Times New Roman" w:cs="Times New Roman"/>
                <w:sz w:val="28"/>
                <w:szCs w:val="28"/>
              </w:rPr>
              <w:t>65,9</w:t>
            </w:r>
          </w:p>
        </w:tc>
        <w:tc>
          <w:tcPr>
            <w:tcW w:w="25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Default="00276BE5" w:rsidP="00DC32BA">
            <w:pPr>
              <w:jc w:val="center"/>
              <w:rPr>
                <w:rFonts w:ascii="Times New Roman" w:hAnsi="Times New Roman" w:cs="Times New Roman"/>
                <w:sz w:val="28"/>
                <w:szCs w:val="28"/>
              </w:rPr>
            </w:pPr>
            <w:r>
              <w:rPr>
                <w:rFonts w:ascii="Times New Roman" w:hAnsi="Times New Roman" w:cs="Times New Roman"/>
                <w:sz w:val="28"/>
                <w:szCs w:val="28"/>
              </w:rPr>
              <w:t>73,4</w:t>
            </w:r>
          </w:p>
        </w:tc>
      </w:tr>
      <w:tr w:rsidR="00276BE5" w:rsidTr="0004006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Default="00577B24" w:rsidP="00DC32BA">
            <w:pPr>
              <w:jc w:val="both"/>
              <w:rPr>
                <w:rFonts w:ascii="Times New Roman" w:hAnsi="Times New Roman" w:cs="Times New Roman"/>
                <w:sz w:val="28"/>
                <w:szCs w:val="28"/>
              </w:rPr>
            </w:pPr>
            <w:r>
              <w:rPr>
                <w:rFonts w:ascii="Times New Roman" w:hAnsi="Times New Roman" w:cs="Times New Roman"/>
                <w:sz w:val="28"/>
                <w:szCs w:val="28"/>
                <w:lang w:val="kk-KZ"/>
              </w:rPr>
              <w:t>Бақылау</w:t>
            </w:r>
            <w:r w:rsidR="00276BE5">
              <w:rPr>
                <w:rFonts w:ascii="Times New Roman" w:hAnsi="Times New Roman" w:cs="Times New Roman"/>
                <w:sz w:val="28"/>
                <w:szCs w:val="28"/>
              </w:rPr>
              <w:t xml:space="preserve"> (7</w:t>
            </w:r>
            <w:r w:rsidR="00DA2BBC">
              <w:rPr>
                <w:rFonts w:ascii="Times New Roman" w:hAnsi="Times New Roman" w:cs="Times New Roman"/>
                <w:sz w:val="28"/>
                <w:szCs w:val="28"/>
                <w:lang w:val="kk-KZ"/>
              </w:rPr>
              <w:t xml:space="preserve">,2 </w:t>
            </w:r>
            <w:r w:rsidR="00276BE5">
              <w:rPr>
                <w:rFonts w:ascii="Times New Roman" w:hAnsi="Times New Roman" w:cs="Times New Roman"/>
                <w:sz w:val="28"/>
                <w:szCs w:val="28"/>
              </w:rPr>
              <w:t xml:space="preserve">% </w:t>
            </w:r>
            <w:r>
              <w:rPr>
                <w:rFonts w:ascii="Times New Roman" w:hAnsi="Times New Roman" w:cs="Times New Roman"/>
                <w:sz w:val="28"/>
                <w:szCs w:val="28"/>
                <w:lang w:val="kk-KZ"/>
              </w:rPr>
              <w:t>ластанған</w:t>
            </w:r>
            <w:r w:rsidR="00276BE5">
              <w:rPr>
                <w:rFonts w:ascii="Times New Roman" w:hAnsi="Times New Roman" w:cs="Times New Roman"/>
                <w:sz w:val="28"/>
                <w:szCs w:val="2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Default="00276BE5" w:rsidP="00DC32BA">
            <w:pPr>
              <w:jc w:val="center"/>
              <w:rPr>
                <w:rFonts w:ascii="Times New Roman" w:hAnsi="Times New Roman" w:cs="Times New Roman"/>
                <w:sz w:val="28"/>
                <w:szCs w:val="28"/>
              </w:rPr>
            </w:pPr>
            <w:r>
              <w:rPr>
                <w:rFonts w:ascii="Times New Roman" w:hAnsi="Times New Roman" w:cs="Times New Roman"/>
                <w:sz w:val="28"/>
                <w:szCs w:val="28"/>
              </w:rPr>
              <w:t>15,2</w:t>
            </w:r>
          </w:p>
        </w:tc>
        <w:tc>
          <w:tcPr>
            <w:tcW w:w="25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Default="00276BE5" w:rsidP="00DC32BA">
            <w:pPr>
              <w:jc w:val="center"/>
              <w:rPr>
                <w:rFonts w:ascii="Times New Roman" w:hAnsi="Times New Roman" w:cs="Times New Roman"/>
                <w:sz w:val="28"/>
                <w:szCs w:val="28"/>
              </w:rPr>
            </w:pPr>
            <w:r>
              <w:rPr>
                <w:rFonts w:ascii="Times New Roman" w:hAnsi="Times New Roman" w:cs="Times New Roman"/>
                <w:sz w:val="28"/>
                <w:szCs w:val="28"/>
              </w:rPr>
              <w:t>18,7</w:t>
            </w:r>
          </w:p>
        </w:tc>
      </w:tr>
      <w:tr w:rsidR="00276BE5" w:rsidTr="0004006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577B24" w:rsidRDefault="00577B24" w:rsidP="00DC32BA">
            <w:pPr>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276BE5">
              <w:rPr>
                <w:rFonts w:ascii="Times New Roman" w:hAnsi="Times New Roman" w:cs="Times New Roman"/>
                <w:sz w:val="28"/>
                <w:szCs w:val="28"/>
              </w:rPr>
              <w:t>ссоциация</w:t>
            </w:r>
            <w:r>
              <w:rPr>
                <w:rFonts w:ascii="Times New Roman" w:hAnsi="Times New Roman" w:cs="Times New Roman"/>
                <w:sz w:val="28"/>
                <w:szCs w:val="28"/>
                <w:lang w:val="kk-KZ"/>
              </w:rPr>
              <w:t xml:space="preserve"> І</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Default="00276BE5" w:rsidP="00DC32BA">
            <w:pPr>
              <w:jc w:val="center"/>
              <w:rPr>
                <w:rFonts w:ascii="Times New Roman" w:hAnsi="Times New Roman" w:cs="Times New Roman"/>
                <w:sz w:val="28"/>
                <w:szCs w:val="28"/>
              </w:rPr>
            </w:pPr>
            <w:r>
              <w:rPr>
                <w:rFonts w:ascii="Times New Roman" w:hAnsi="Times New Roman" w:cs="Times New Roman"/>
                <w:sz w:val="28"/>
                <w:szCs w:val="28"/>
              </w:rPr>
              <w:t>55,5</w:t>
            </w:r>
          </w:p>
        </w:tc>
        <w:tc>
          <w:tcPr>
            <w:tcW w:w="25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Default="00276BE5" w:rsidP="00DC32BA">
            <w:pPr>
              <w:jc w:val="center"/>
              <w:rPr>
                <w:rFonts w:ascii="Times New Roman" w:hAnsi="Times New Roman" w:cs="Times New Roman"/>
                <w:sz w:val="28"/>
                <w:szCs w:val="28"/>
              </w:rPr>
            </w:pPr>
            <w:r>
              <w:rPr>
                <w:rFonts w:ascii="Times New Roman" w:hAnsi="Times New Roman" w:cs="Times New Roman"/>
                <w:sz w:val="28"/>
                <w:szCs w:val="28"/>
              </w:rPr>
              <w:t>64,3</w:t>
            </w:r>
          </w:p>
        </w:tc>
      </w:tr>
      <w:tr w:rsidR="00276BE5" w:rsidTr="0004006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577B24" w:rsidRDefault="00577B24" w:rsidP="00DC32BA">
            <w:pPr>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276BE5">
              <w:rPr>
                <w:rFonts w:ascii="Times New Roman" w:hAnsi="Times New Roman" w:cs="Times New Roman"/>
                <w:sz w:val="28"/>
                <w:szCs w:val="28"/>
              </w:rPr>
              <w:t xml:space="preserve">ссоциация </w:t>
            </w:r>
            <w:r>
              <w:rPr>
                <w:rFonts w:ascii="Times New Roman" w:hAnsi="Times New Roman" w:cs="Times New Roman"/>
                <w:sz w:val="28"/>
                <w:szCs w:val="28"/>
                <w:lang w:val="kk-KZ"/>
              </w:rPr>
              <w:t>ІІ</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Default="00276BE5" w:rsidP="00DC32BA">
            <w:pPr>
              <w:jc w:val="center"/>
              <w:rPr>
                <w:rFonts w:ascii="Times New Roman" w:hAnsi="Times New Roman" w:cs="Times New Roman"/>
                <w:sz w:val="28"/>
                <w:szCs w:val="28"/>
              </w:rPr>
            </w:pPr>
            <w:r>
              <w:rPr>
                <w:rFonts w:ascii="Times New Roman" w:hAnsi="Times New Roman" w:cs="Times New Roman"/>
                <w:sz w:val="28"/>
                <w:szCs w:val="28"/>
              </w:rPr>
              <w:t>58,6</w:t>
            </w:r>
          </w:p>
        </w:tc>
        <w:tc>
          <w:tcPr>
            <w:tcW w:w="25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Default="00276BE5" w:rsidP="00DC32BA">
            <w:pPr>
              <w:jc w:val="center"/>
              <w:rPr>
                <w:rFonts w:ascii="Times New Roman" w:hAnsi="Times New Roman" w:cs="Times New Roman"/>
                <w:sz w:val="28"/>
                <w:szCs w:val="28"/>
              </w:rPr>
            </w:pPr>
            <w:r>
              <w:rPr>
                <w:rFonts w:ascii="Times New Roman" w:hAnsi="Times New Roman" w:cs="Times New Roman"/>
                <w:sz w:val="28"/>
                <w:szCs w:val="28"/>
              </w:rPr>
              <w:t>70,7</w:t>
            </w:r>
          </w:p>
        </w:tc>
      </w:tr>
    </w:tbl>
    <w:p w:rsidR="00276BE5" w:rsidRDefault="00276BE5" w:rsidP="00DC32BA">
      <w:pPr>
        <w:spacing w:after="0" w:line="240" w:lineRule="auto"/>
        <w:ind w:firstLine="567"/>
        <w:jc w:val="both"/>
        <w:rPr>
          <w:rFonts w:ascii="Times New Roman" w:hAnsi="Times New Roman" w:cs="Times New Roman"/>
          <w:sz w:val="28"/>
          <w:szCs w:val="28"/>
        </w:rPr>
      </w:pPr>
    </w:p>
    <w:p w:rsidR="00577B24" w:rsidRDefault="00577B24" w:rsidP="00DC32BA">
      <w:pPr>
        <w:spacing w:after="0" w:line="240" w:lineRule="auto"/>
        <w:ind w:firstLine="708"/>
        <w:jc w:val="both"/>
        <w:rPr>
          <w:rFonts w:ascii="Times New Roman" w:hAnsi="Times New Roman" w:cs="Times New Roman"/>
          <w:sz w:val="28"/>
          <w:szCs w:val="28"/>
        </w:rPr>
      </w:pPr>
      <w:r w:rsidRPr="00577B24">
        <w:rPr>
          <w:rFonts w:ascii="Times New Roman" w:hAnsi="Times New Roman" w:cs="Times New Roman"/>
          <w:sz w:val="28"/>
          <w:szCs w:val="28"/>
        </w:rPr>
        <w:t>Биоремедиация жұмысынан кейін 2 айдан кейін микроорганизмдердің негізгі топтарының саны анықталды (</w:t>
      </w:r>
      <w:r w:rsidR="00F22069">
        <w:rPr>
          <w:rFonts w:ascii="Times New Roman" w:hAnsi="Times New Roman" w:cs="Times New Roman"/>
          <w:sz w:val="28"/>
          <w:szCs w:val="28"/>
          <w:lang w:val="kk-KZ"/>
        </w:rPr>
        <w:t>К</w:t>
      </w:r>
      <w:r w:rsidRPr="00577B24">
        <w:rPr>
          <w:rFonts w:ascii="Times New Roman" w:hAnsi="Times New Roman" w:cs="Times New Roman"/>
          <w:sz w:val="28"/>
          <w:szCs w:val="28"/>
        </w:rPr>
        <w:t>есте</w:t>
      </w:r>
      <w:r w:rsidR="00F22069">
        <w:rPr>
          <w:rFonts w:ascii="Times New Roman" w:hAnsi="Times New Roman" w:cs="Times New Roman"/>
          <w:sz w:val="28"/>
          <w:szCs w:val="28"/>
          <w:lang w:val="kk-KZ"/>
        </w:rPr>
        <w:t xml:space="preserve"> - 1</w:t>
      </w:r>
      <w:r w:rsidR="00CD5D4C">
        <w:rPr>
          <w:rFonts w:ascii="Times New Roman" w:hAnsi="Times New Roman" w:cs="Times New Roman"/>
          <w:sz w:val="28"/>
          <w:szCs w:val="28"/>
          <w:lang w:val="kk-KZ"/>
        </w:rPr>
        <w:t>6</w:t>
      </w:r>
      <w:r w:rsidRPr="00577B24">
        <w:rPr>
          <w:rFonts w:ascii="Times New Roman" w:hAnsi="Times New Roman" w:cs="Times New Roman"/>
          <w:sz w:val="28"/>
          <w:szCs w:val="28"/>
        </w:rPr>
        <w:t>).</w:t>
      </w:r>
    </w:p>
    <w:p w:rsidR="00F22069" w:rsidRDefault="00F22069" w:rsidP="00DC32BA">
      <w:pPr>
        <w:spacing w:after="0" w:line="240" w:lineRule="auto"/>
        <w:ind w:firstLine="708"/>
        <w:jc w:val="both"/>
        <w:rPr>
          <w:rFonts w:ascii="Times New Roman" w:hAnsi="Times New Roman" w:cs="Times New Roman"/>
          <w:sz w:val="28"/>
          <w:szCs w:val="28"/>
        </w:rPr>
      </w:pPr>
    </w:p>
    <w:p w:rsidR="00276BE5" w:rsidRDefault="004D2517" w:rsidP="00DC32BA">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Кесте</w:t>
      </w:r>
      <w:r w:rsidR="00276BE5">
        <w:rPr>
          <w:rFonts w:ascii="Times New Roman" w:hAnsi="Times New Roman" w:cs="Times New Roman"/>
          <w:sz w:val="28"/>
          <w:szCs w:val="28"/>
        </w:rPr>
        <w:t xml:space="preserve"> </w:t>
      </w:r>
      <w:r w:rsidR="00F22069">
        <w:rPr>
          <w:rFonts w:ascii="Times New Roman" w:hAnsi="Times New Roman" w:cs="Times New Roman"/>
          <w:sz w:val="28"/>
          <w:szCs w:val="28"/>
          <w:lang w:val="kk-KZ"/>
        </w:rPr>
        <w:t>1</w:t>
      </w:r>
      <w:r w:rsidR="00CD5D4C">
        <w:rPr>
          <w:rFonts w:ascii="Times New Roman" w:hAnsi="Times New Roman" w:cs="Times New Roman"/>
          <w:sz w:val="28"/>
          <w:szCs w:val="28"/>
          <w:lang w:val="kk-KZ"/>
        </w:rPr>
        <w:t>6</w:t>
      </w:r>
      <w:r w:rsidR="00F22069">
        <w:rPr>
          <w:rFonts w:ascii="Times New Roman" w:hAnsi="Times New Roman" w:cs="Times New Roman"/>
          <w:sz w:val="28"/>
          <w:szCs w:val="28"/>
          <w:lang w:val="kk-KZ"/>
        </w:rPr>
        <w:t xml:space="preserve"> </w:t>
      </w:r>
      <w:r w:rsidR="00276BE5">
        <w:rPr>
          <w:rFonts w:ascii="Times New Roman" w:hAnsi="Times New Roman" w:cs="Times New Roman"/>
          <w:sz w:val="28"/>
          <w:szCs w:val="28"/>
        </w:rPr>
        <w:t xml:space="preserve">– </w:t>
      </w:r>
      <w:r w:rsidRPr="004D2517">
        <w:rPr>
          <w:rFonts w:ascii="Times New Roman" w:hAnsi="Times New Roman" w:cs="Times New Roman"/>
          <w:sz w:val="28"/>
          <w:szCs w:val="28"/>
        </w:rPr>
        <w:t xml:space="preserve">Мұнай тотықтырғыш микроорганизмдер </w:t>
      </w:r>
      <w:r>
        <w:rPr>
          <w:rFonts w:ascii="Times New Roman" w:hAnsi="Times New Roman" w:cs="Times New Roman"/>
          <w:sz w:val="28"/>
          <w:szCs w:val="28"/>
          <w:lang w:val="kk-KZ"/>
        </w:rPr>
        <w:t>ассоциациялары</w:t>
      </w:r>
      <w:r w:rsidRPr="004D2517">
        <w:rPr>
          <w:rFonts w:ascii="Times New Roman" w:hAnsi="Times New Roman" w:cs="Times New Roman"/>
          <w:sz w:val="28"/>
          <w:szCs w:val="28"/>
        </w:rPr>
        <w:t xml:space="preserve"> енгізілгеннен кейін 2 айдан кейін топырақтағы микроорганизмдер саны</w:t>
      </w:r>
    </w:p>
    <w:p w:rsidR="00F22069" w:rsidRPr="00F22069" w:rsidRDefault="00F22069" w:rsidP="00DC32BA">
      <w:pPr>
        <w:spacing w:after="0" w:line="240" w:lineRule="auto"/>
        <w:jc w:val="both"/>
        <w:rPr>
          <w:rFonts w:ascii="Times New Roman" w:hAnsi="Times New Roman" w:cs="Times New Roman"/>
          <w:sz w:val="28"/>
          <w:szCs w:val="28"/>
        </w:rPr>
      </w:pPr>
    </w:p>
    <w:tbl>
      <w:tblPr>
        <w:tblStyle w:val="ae"/>
        <w:tblW w:w="9781" w:type="dxa"/>
        <w:tblInd w:w="-147" w:type="dxa"/>
        <w:tblLayout w:type="fixed"/>
        <w:tblLook w:val="04A0" w:firstRow="1" w:lastRow="0" w:firstColumn="1" w:lastColumn="0" w:noHBand="0" w:noVBand="1"/>
      </w:tblPr>
      <w:tblGrid>
        <w:gridCol w:w="1985"/>
        <w:gridCol w:w="1985"/>
        <w:gridCol w:w="2409"/>
        <w:gridCol w:w="2410"/>
        <w:gridCol w:w="992"/>
      </w:tblGrid>
      <w:tr w:rsidR="004D2517" w:rsidRPr="00F22069" w:rsidTr="0004006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4D2517" w:rsidP="00DC32BA">
            <w:pPr>
              <w:jc w:val="both"/>
              <w:rPr>
                <w:rFonts w:ascii="Times New Roman" w:hAnsi="Times New Roman" w:cs="Times New Roman"/>
                <w:sz w:val="28"/>
                <w:szCs w:val="28"/>
                <w:lang w:val="kk-KZ"/>
              </w:rPr>
            </w:pPr>
            <w:r w:rsidRPr="00F22069">
              <w:rPr>
                <w:rFonts w:ascii="Times New Roman" w:hAnsi="Times New Roman" w:cs="Times New Roman"/>
                <w:sz w:val="28"/>
                <w:szCs w:val="28"/>
                <w:lang w:val="kk-KZ"/>
              </w:rPr>
              <w:t>Нұсқа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4D2517" w:rsidP="00DC32BA">
            <w:pPr>
              <w:jc w:val="both"/>
              <w:rPr>
                <w:rFonts w:ascii="Times New Roman" w:hAnsi="Times New Roman" w:cs="Times New Roman"/>
                <w:sz w:val="28"/>
                <w:szCs w:val="28"/>
              </w:rPr>
            </w:pPr>
            <w:r w:rsidRPr="00F22069">
              <w:rPr>
                <w:rFonts w:ascii="Times New Roman" w:hAnsi="Times New Roman" w:cs="Times New Roman"/>
                <w:sz w:val="28"/>
                <w:szCs w:val="28"/>
              </w:rPr>
              <w:t>Гетеротрофт</w:t>
            </w:r>
            <w:r w:rsidR="00276BE5" w:rsidRPr="00F22069">
              <w:rPr>
                <w:rFonts w:ascii="Times New Roman" w:hAnsi="Times New Roman" w:cs="Times New Roman"/>
                <w:sz w:val="28"/>
                <w:szCs w:val="28"/>
              </w:rPr>
              <w:t>ы</w:t>
            </w:r>
            <w:r w:rsidRPr="00F22069">
              <w:rPr>
                <w:rFonts w:ascii="Times New Roman" w:hAnsi="Times New Roman" w:cs="Times New Roman"/>
                <w:sz w:val="28"/>
                <w:szCs w:val="28"/>
              </w:rPr>
              <w:t xml:space="preserve"> бактериялар</w:t>
            </w:r>
            <w:r w:rsidR="00276BE5" w:rsidRPr="00F22069">
              <w:rPr>
                <w:rFonts w:ascii="Times New Roman" w:hAnsi="Times New Roman" w:cs="Times New Roman"/>
                <w:sz w:val="28"/>
                <w:szCs w:val="28"/>
              </w:rPr>
              <w:t>, К</w:t>
            </w:r>
            <w:r w:rsidRPr="00F22069">
              <w:rPr>
                <w:rFonts w:ascii="Times New Roman" w:hAnsi="Times New Roman" w:cs="Times New Roman"/>
                <w:sz w:val="28"/>
                <w:szCs w:val="28"/>
                <w:lang w:val="kk-KZ"/>
              </w:rPr>
              <w:t>ТБ</w:t>
            </w:r>
            <w:r w:rsidR="00276BE5" w:rsidRPr="00F22069">
              <w:rPr>
                <w:rFonts w:ascii="Times New Roman" w:hAnsi="Times New Roman" w:cs="Times New Roman"/>
                <w:sz w:val="28"/>
                <w:szCs w:val="28"/>
              </w:rPr>
              <w:t>/г</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04006C" w:rsidP="0004006C">
            <w:pPr>
              <w:jc w:val="both"/>
              <w:rPr>
                <w:rFonts w:ascii="Times New Roman" w:hAnsi="Times New Roman" w:cs="Times New Roman"/>
                <w:sz w:val="28"/>
                <w:szCs w:val="28"/>
              </w:rPr>
            </w:pPr>
            <w:r>
              <w:rPr>
                <w:rFonts w:ascii="Times New Roman" w:hAnsi="Times New Roman" w:cs="Times New Roman"/>
                <w:sz w:val="28"/>
                <w:szCs w:val="28"/>
              </w:rPr>
              <w:t>Актиномицет</w:t>
            </w:r>
            <w:r>
              <w:rPr>
                <w:rFonts w:ascii="Times New Roman" w:hAnsi="Times New Roman" w:cs="Times New Roman"/>
                <w:sz w:val="28"/>
                <w:szCs w:val="28"/>
                <w:lang w:val="kk-KZ"/>
              </w:rPr>
              <w:t>тер</w:t>
            </w:r>
            <w:r w:rsidR="00276BE5" w:rsidRPr="00F22069">
              <w:rPr>
                <w:rFonts w:ascii="Times New Roman" w:hAnsi="Times New Roman" w:cs="Times New Roman"/>
                <w:sz w:val="28"/>
                <w:szCs w:val="28"/>
              </w:rPr>
              <w:t>, К</w:t>
            </w:r>
            <w:r w:rsidR="004D2517" w:rsidRPr="00F22069">
              <w:rPr>
                <w:rFonts w:ascii="Times New Roman" w:hAnsi="Times New Roman" w:cs="Times New Roman"/>
                <w:sz w:val="28"/>
                <w:szCs w:val="28"/>
                <w:lang w:val="kk-KZ"/>
              </w:rPr>
              <w:t>ТБ</w:t>
            </w:r>
            <w:r w:rsidR="00276BE5" w:rsidRPr="00F22069">
              <w:rPr>
                <w:rFonts w:ascii="Times New Roman" w:hAnsi="Times New Roman" w:cs="Times New Roman"/>
                <w:sz w:val="28"/>
                <w:szCs w:val="28"/>
              </w:rPr>
              <w:t>/г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4D2517" w:rsidP="00DC32BA">
            <w:pPr>
              <w:jc w:val="both"/>
              <w:rPr>
                <w:rFonts w:ascii="Times New Roman" w:hAnsi="Times New Roman" w:cs="Times New Roman"/>
                <w:sz w:val="28"/>
                <w:szCs w:val="28"/>
              </w:rPr>
            </w:pPr>
            <w:r w:rsidRPr="00F22069">
              <w:rPr>
                <w:rFonts w:ascii="Times New Roman" w:hAnsi="Times New Roman" w:cs="Times New Roman"/>
                <w:sz w:val="28"/>
                <w:szCs w:val="28"/>
                <w:lang w:val="kk-KZ"/>
              </w:rPr>
              <w:t>Жіп тәрізді саңырауқұлақ-р</w:t>
            </w:r>
            <w:r w:rsidR="00276BE5" w:rsidRPr="00F22069">
              <w:rPr>
                <w:rFonts w:ascii="Times New Roman" w:hAnsi="Times New Roman" w:cs="Times New Roman"/>
                <w:sz w:val="28"/>
                <w:szCs w:val="28"/>
              </w:rPr>
              <w:t>, К</w:t>
            </w:r>
            <w:r w:rsidRPr="00F22069">
              <w:rPr>
                <w:rFonts w:ascii="Times New Roman" w:hAnsi="Times New Roman" w:cs="Times New Roman"/>
                <w:sz w:val="28"/>
                <w:szCs w:val="28"/>
                <w:lang w:val="kk-KZ"/>
              </w:rPr>
              <w:t>ТБ</w:t>
            </w:r>
            <w:r w:rsidR="00276BE5" w:rsidRPr="00F22069">
              <w:rPr>
                <w:rFonts w:ascii="Times New Roman" w:hAnsi="Times New Roman" w:cs="Times New Roman"/>
                <w:sz w:val="28"/>
                <w:szCs w:val="28"/>
              </w:rPr>
              <w:t>/г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4D2517" w:rsidP="00DC32BA">
            <w:pPr>
              <w:jc w:val="both"/>
              <w:rPr>
                <w:rFonts w:ascii="Times New Roman" w:hAnsi="Times New Roman" w:cs="Times New Roman"/>
                <w:sz w:val="28"/>
                <w:szCs w:val="28"/>
              </w:rPr>
            </w:pPr>
            <w:r w:rsidRPr="00F22069">
              <w:rPr>
                <w:rFonts w:ascii="Times New Roman" w:hAnsi="Times New Roman" w:cs="Times New Roman"/>
                <w:sz w:val="28"/>
                <w:szCs w:val="28"/>
                <w:lang w:val="kk-KZ"/>
              </w:rPr>
              <w:t>КТ</w:t>
            </w:r>
            <w:r w:rsidR="00276BE5" w:rsidRPr="00F22069">
              <w:rPr>
                <w:rFonts w:ascii="Times New Roman" w:hAnsi="Times New Roman" w:cs="Times New Roman"/>
                <w:sz w:val="28"/>
                <w:szCs w:val="28"/>
              </w:rPr>
              <w:t xml:space="preserve">М, </w:t>
            </w:r>
            <w:r w:rsidRPr="00F22069">
              <w:rPr>
                <w:rFonts w:ascii="Times New Roman" w:hAnsi="Times New Roman" w:cs="Times New Roman"/>
                <w:sz w:val="28"/>
                <w:szCs w:val="28"/>
                <w:lang w:val="kk-KZ"/>
              </w:rPr>
              <w:t>ЕЫС</w:t>
            </w:r>
            <w:r w:rsidR="00276BE5" w:rsidRPr="00F22069">
              <w:rPr>
                <w:rFonts w:ascii="Times New Roman" w:hAnsi="Times New Roman" w:cs="Times New Roman"/>
                <w:sz w:val="28"/>
                <w:szCs w:val="28"/>
              </w:rPr>
              <w:t xml:space="preserve">, </w:t>
            </w:r>
            <w:r w:rsidRPr="00F22069">
              <w:rPr>
                <w:rFonts w:ascii="Times New Roman" w:hAnsi="Times New Roman" w:cs="Times New Roman"/>
                <w:sz w:val="28"/>
                <w:szCs w:val="28"/>
                <w:lang w:val="kk-KZ"/>
              </w:rPr>
              <w:t>жас</w:t>
            </w:r>
            <w:r w:rsidR="00276BE5" w:rsidRPr="00F22069">
              <w:rPr>
                <w:rFonts w:ascii="Times New Roman" w:hAnsi="Times New Roman" w:cs="Times New Roman"/>
                <w:sz w:val="28"/>
                <w:szCs w:val="28"/>
              </w:rPr>
              <w:t>/г</w:t>
            </w:r>
          </w:p>
        </w:tc>
      </w:tr>
      <w:tr w:rsidR="004D2517" w:rsidRPr="00F22069" w:rsidTr="0004006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4D2517" w:rsidP="00DA2BBC">
            <w:pPr>
              <w:jc w:val="both"/>
              <w:rPr>
                <w:rFonts w:ascii="Times New Roman" w:hAnsi="Times New Roman" w:cs="Times New Roman"/>
                <w:sz w:val="28"/>
                <w:szCs w:val="28"/>
              </w:rPr>
            </w:pPr>
            <w:r w:rsidRPr="00F22069">
              <w:rPr>
                <w:rFonts w:ascii="Times New Roman" w:hAnsi="Times New Roman" w:cs="Times New Roman"/>
                <w:sz w:val="28"/>
                <w:szCs w:val="28"/>
                <w:lang w:val="kk-KZ"/>
              </w:rPr>
              <w:t>Бақылау</w:t>
            </w:r>
            <w:r w:rsidR="00276BE5" w:rsidRPr="00F22069">
              <w:rPr>
                <w:rFonts w:ascii="Times New Roman" w:hAnsi="Times New Roman" w:cs="Times New Roman"/>
                <w:sz w:val="28"/>
                <w:szCs w:val="28"/>
              </w:rPr>
              <w:t xml:space="preserve"> (5</w:t>
            </w:r>
            <w:r w:rsidR="00DA2BBC">
              <w:rPr>
                <w:rFonts w:ascii="Times New Roman" w:hAnsi="Times New Roman" w:cs="Times New Roman"/>
                <w:sz w:val="28"/>
                <w:szCs w:val="28"/>
                <w:lang w:val="kk-KZ"/>
              </w:rPr>
              <w:t xml:space="preserve">,7 </w:t>
            </w:r>
            <w:r w:rsidR="00276BE5" w:rsidRPr="00F22069">
              <w:rPr>
                <w:rFonts w:ascii="Times New Roman" w:hAnsi="Times New Roman" w:cs="Times New Roman"/>
                <w:sz w:val="28"/>
                <w:szCs w:val="28"/>
              </w:rPr>
              <w:t xml:space="preserve">% </w:t>
            </w:r>
            <w:r w:rsidRPr="00F22069">
              <w:rPr>
                <w:rFonts w:ascii="Times New Roman" w:hAnsi="Times New Roman" w:cs="Times New Roman"/>
                <w:sz w:val="28"/>
                <w:szCs w:val="28"/>
                <w:lang w:val="kk-KZ"/>
              </w:rPr>
              <w:t>ластанған</w:t>
            </w:r>
            <w:r w:rsidR="00276BE5" w:rsidRPr="00F22069">
              <w:rPr>
                <w:rFonts w:ascii="Times New Roman" w:hAnsi="Times New Roman" w:cs="Times New Roman"/>
                <w:sz w:val="28"/>
                <w:szCs w:val="28"/>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vertAlign w:val="superscript"/>
              </w:rPr>
            </w:pPr>
            <w:r w:rsidRPr="00F22069">
              <w:rPr>
                <w:rFonts w:ascii="Times New Roman" w:hAnsi="Times New Roman" w:cs="Times New Roman"/>
                <w:sz w:val="28"/>
                <w:szCs w:val="28"/>
              </w:rPr>
              <w:t>(4,0±0,1)×10</w:t>
            </w:r>
            <w:r w:rsidRPr="00F22069">
              <w:rPr>
                <w:rFonts w:ascii="Times New Roman" w:hAnsi="Times New Roman" w:cs="Times New Roman"/>
                <w:sz w:val="28"/>
                <w:szCs w:val="28"/>
                <w:vertAlign w:val="superscript"/>
              </w:rPr>
              <w:t>6</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vertAlign w:val="superscript"/>
              </w:rPr>
            </w:pPr>
            <w:r w:rsidRPr="00F22069">
              <w:rPr>
                <w:rFonts w:ascii="Times New Roman" w:hAnsi="Times New Roman" w:cs="Times New Roman"/>
                <w:sz w:val="28"/>
                <w:szCs w:val="28"/>
              </w:rPr>
              <w:t>(7,0±0,9)×10</w:t>
            </w:r>
            <w:r w:rsidRPr="00F22069">
              <w:rPr>
                <w:rFonts w:ascii="Times New Roman" w:hAnsi="Times New Roman" w:cs="Times New Roman"/>
                <w:sz w:val="28"/>
                <w:szCs w:val="28"/>
                <w:vertAlign w:val="superscript"/>
              </w:rPr>
              <w:t>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vertAlign w:val="superscript"/>
              </w:rPr>
            </w:pPr>
            <w:r w:rsidRPr="00F22069">
              <w:rPr>
                <w:rFonts w:ascii="Times New Roman" w:hAnsi="Times New Roman" w:cs="Times New Roman"/>
                <w:sz w:val="28"/>
                <w:szCs w:val="28"/>
              </w:rPr>
              <w:t>(2,6±0,4)×10</w:t>
            </w:r>
            <w:r w:rsidRPr="00F22069">
              <w:rPr>
                <w:rFonts w:ascii="Times New Roman" w:hAnsi="Times New Roman" w:cs="Times New Roman"/>
                <w:sz w:val="28"/>
                <w:szCs w:val="28"/>
                <w:vertAlign w:val="superscript"/>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rPr>
            </w:pPr>
            <w:r w:rsidRPr="00F22069">
              <w:rPr>
                <w:rFonts w:ascii="Times New Roman" w:hAnsi="Times New Roman" w:cs="Times New Roman"/>
                <w:sz w:val="28"/>
                <w:szCs w:val="28"/>
              </w:rPr>
              <w:t>10</w:t>
            </w:r>
            <w:r w:rsidRPr="00F22069">
              <w:rPr>
                <w:rFonts w:ascii="Times New Roman" w:hAnsi="Times New Roman" w:cs="Times New Roman"/>
                <w:sz w:val="28"/>
                <w:szCs w:val="28"/>
                <w:vertAlign w:val="superscript"/>
              </w:rPr>
              <w:t>2</w:t>
            </w:r>
          </w:p>
        </w:tc>
      </w:tr>
      <w:tr w:rsidR="004D2517" w:rsidRPr="00F22069" w:rsidTr="0004006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4D2517" w:rsidP="00DC32BA">
            <w:pPr>
              <w:jc w:val="both"/>
              <w:rPr>
                <w:rFonts w:ascii="Times New Roman" w:hAnsi="Times New Roman" w:cs="Times New Roman"/>
                <w:sz w:val="28"/>
                <w:szCs w:val="28"/>
                <w:lang w:val="kk-KZ"/>
              </w:rPr>
            </w:pPr>
            <w:r w:rsidRPr="00F22069">
              <w:rPr>
                <w:rFonts w:ascii="Times New Roman" w:hAnsi="Times New Roman" w:cs="Times New Roman"/>
                <w:sz w:val="28"/>
                <w:szCs w:val="28"/>
                <w:lang w:val="kk-KZ"/>
              </w:rPr>
              <w:t>Ас</w:t>
            </w:r>
            <w:r w:rsidR="00276BE5" w:rsidRPr="00F22069">
              <w:rPr>
                <w:rFonts w:ascii="Times New Roman" w:hAnsi="Times New Roman" w:cs="Times New Roman"/>
                <w:sz w:val="28"/>
                <w:szCs w:val="28"/>
              </w:rPr>
              <w:t xml:space="preserve">социация </w:t>
            </w:r>
            <w:r w:rsidRPr="00F22069">
              <w:rPr>
                <w:rFonts w:ascii="Times New Roman" w:hAnsi="Times New Roman" w:cs="Times New Roman"/>
                <w:sz w:val="28"/>
                <w:szCs w:val="28"/>
                <w:lang w:val="kk-KZ"/>
              </w:rPr>
              <w:t>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vertAlign w:val="superscript"/>
              </w:rPr>
            </w:pPr>
            <w:r w:rsidRPr="00F22069">
              <w:rPr>
                <w:rFonts w:ascii="Times New Roman" w:hAnsi="Times New Roman" w:cs="Times New Roman"/>
                <w:sz w:val="28"/>
                <w:szCs w:val="28"/>
              </w:rPr>
              <w:t>(5,1±0,4)×10</w:t>
            </w:r>
            <w:r w:rsidRPr="00F22069">
              <w:rPr>
                <w:rFonts w:ascii="Times New Roman" w:hAnsi="Times New Roman" w:cs="Times New Roman"/>
                <w:sz w:val="28"/>
                <w:szCs w:val="28"/>
                <w:vertAlign w:val="superscript"/>
              </w:rPr>
              <w:t>7</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vertAlign w:val="superscript"/>
              </w:rPr>
            </w:pPr>
            <w:r w:rsidRPr="00F22069">
              <w:rPr>
                <w:rFonts w:ascii="Times New Roman" w:hAnsi="Times New Roman" w:cs="Times New Roman"/>
                <w:sz w:val="28"/>
                <w:szCs w:val="28"/>
              </w:rPr>
              <w:t>(4,5±0,8)×10</w:t>
            </w:r>
            <w:r w:rsidRPr="00F22069">
              <w:rPr>
                <w:rFonts w:ascii="Times New Roman" w:hAnsi="Times New Roman" w:cs="Times New Roman"/>
                <w:sz w:val="28"/>
                <w:szCs w:val="28"/>
                <w:vertAlign w:val="superscript"/>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vertAlign w:val="superscript"/>
              </w:rPr>
            </w:pPr>
            <w:r w:rsidRPr="00F22069">
              <w:rPr>
                <w:rFonts w:ascii="Times New Roman" w:hAnsi="Times New Roman" w:cs="Times New Roman"/>
                <w:sz w:val="28"/>
                <w:szCs w:val="28"/>
              </w:rPr>
              <w:t>(1,6±0,3)×10</w:t>
            </w:r>
            <w:r w:rsidRPr="00F22069">
              <w:rPr>
                <w:rFonts w:ascii="Times New Roman" w:hAnsi="Times New Roman" w:cs="Times New Roman"/>
                <w:sz w:val="28"/>
                <w:szCs w:val="28"/>
                <w:vertAlign w:val="superscript"/>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rPr>
            </w:pPr>
            <w:r w:rsidRPr="00F22069">
              <w:rPr>
                <w:rFonts w:ascii="Times New Roman" w:hAnsi="Times New Roman" w:cs="Times New Roman"/>
                <w:sz w:val="28"/>
                <w:szCs w:val="28"/>
              </w:rPr>
              <w:t>10</w:t>
            </w:r>
            <w:r w:rsidRPr="00F22069">
              <w:rPr>
                <w:rFonts w:ascii="Times New Roman" w:hAnsi="Times New Roman" w:cs="Times New Roman"/>
                <w:sz w:val="28"/>
                <w:szCs w:val="28"/>
                <w:vertAlign w:val="superscript"/>
              </w:rPr>
              <w:t>5</w:t>
            </w:r>
          </w:p>
        </w:tc>
      </w:tr>
      <w:tr w:rsidR="004D2517" w:rsidRPr="00F22069" w:rsidTr="0004006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4D2517" w:rsidP="00DC32BA">
            <w:pPr>
              <w:jc w:val="both"/>
              <w:rPr>
                <w:rFonts w:ascii="Times New Roman" w:hAnsi="Times New Roman" w:cs="Times New Roman"/>
                <w:sz w:val="28"/>
                <w:szCs w:val="28"/>
                <w:lang w:val="kk-KZ"/>
              </w:rPr>
            </w:pPr>
            <w:r w:rsidRPr="00F22069">
              <w:rPr>
                <w:rFonts w:ascii="Times New Roman" w:hAnsi="Times New Roman" w:cs="Times New Roman"/>
                <w:sz w:val="28"/>
                <w:szCs w:val="28"/>
                <w:lang w:val="kk-KZ"/>
              </w:rPr>
              <w:t>А</w:t>
            </w:r>
            <w:r w:rsidR="00276BE5" w:rsidRPr="00F22069">
              <w:rPr>
                <w:rFonts w:ascii="Times New Roman" w:hAnsi="Times New Roman" w:cs="Times New Roman"/>
                <w:sz w:val="28"/>
                <w:szCs w:val="28"/>
              </w:rPr>
              <w:t xml:space="preserve">ссоциация </w:t>
            </w:r>
            <w:r w:rsidRPr="00F22069">
              <w:rPr>
                <w:rFonts w:ascii="Times New Roman" w:hAnsi="Times New Roman" w:cs="Times New Roman"/>
                <w:sz w:val="28"/>
                <w:szCs w:val="28"/>
                <w:lang w:val="kk-KZ"/>
              </w:rPr>
              <w:t>ІІ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vertAlign w:val="superscript"/>
              </w:rPr>
            </w:pPr>
            <w:r w:rsidRPr="00F22069">
              <w:rPr>
                <w:rFonts w:ascii="Times New Roman" w:hAnsi="Times New Roman" w:cs="Times New Roman"/>
                <w:sz w:val="28"/>
                <w:szCs w:val="28"/>
              </w:rPr>
              <w:t>(4,7±0,3)×10</w:t>
            </w:r>
            <w:r w:rsidRPr="00F22069">
              <w:rPr>
                <w:rFonts w:ascii="Times New Roman" w:hAnsi="Times New Roman" w:cs="Times New Roman"/>
                <w:sz w:val="28"/>
                <w:szCs w:val="28"/>
                <w:vertAlign w:val="superscript"/>
              </w:rPr>
              <w:t>7</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vertAlign w:val="superscript"/>
              </w:rPr>
            </w:pPr>
            <w:r w:rsidRPr="00F22069">
              <w:rPr>
                <w:rFonts w:ascii="Times New Roman" w:hAnsi="Times New Roman" w:cs="Times New Roman"/>
                <w:sz w:val="28"/>
                <w:szCs w:val="28"/>
              </w:rPr>
              <w:t>(2,7±0,4)×10</w:t>
            </w:r>
            <w:r w:rsidRPr="00F22069">
              <w:rPr>
                <w:rFonts w:ascii="Times New Roman" w:hAnsi="Times New Roman" w:cs="Times New Roman"/>
                <w:sz w:val="28"/>
                <w:szCs w:val="28"/>
                <w:vertAlign w:val="superscript"/>
              </w:rPr>
              <w:t>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vertAlign w:val="superscript"/>
              </w:rPr>
            </w:pPr>
            <w:r w:rsidRPr="00F22069">
              <w:rPr>
                <w:rFonts w:ascii="Times New Roman" w:hAnsi="Times New Roman" w:cs="Times New Roman"/>
                <w:sz w:val="28"/>
                <w:szCs w:val="28"/>
              </w:rPr>
              <w:t>(4,5±0,9)×10</w:t>
            </w:r>
            <w:r w:rsidRPr="00F22069">
              <w:rPr>
                <w:rFonts w:ascii="Times New Roman" w:hAnsi="Times New Roman" w:cs="Times New Roman"/>
                <w:sz w:val="28"/>
                <w:szCs w:val="28"/>
                <w:vertAlign w:val="superscript"/>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rPr>
            </w:pPr>
            <w:r w:rsidRPr="00F22069">
              <w:rPr>
                <w:rFonts w:ascii="Times New Roman" w:hAnsi="Times New Roman" w:cs="Times New Roman"/>
                <w:sz w:val="28"/>
                <w:szCs w:val="28"/>
              </w:rPr>
              <w:t>10</w:t>
            </w:r>
            <w:r w:rsidRPr="00F22069">
              <w:rPr>
                <w:rFonts w:ascii="Times New Roman" w:hAnsi="Times New Roman" w:cs="Times New Roman"/>
                <w:sz w:val="28"/>
                <w:szCs w:val="28"/>
                <w:vertAlign w:val="superscript"/>
              </w:rPr>
              <w:t>6</w:t>
            </w:r>
          </w:p>
        </w:tc>
      </w:tr>
      <w:tr w:rsidR="004D2517" w:rsidRPr="00F22069" w:rsidTr="0004006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4D2517" w:rsidP="00DC32BA">
            <w:pPr>
              <w:jc w:val="both"/>
              <w:rPr>
                <w:rFonts w:ascii="Times New Roman" w:hAnsi="Times New Roman" w:cs="Times New Roman"/>
                <w:sz w:val="28"/>
                <w:szCs w:val="28"/>
              </w:rPr>
            </w:pPr>
            <w:r w:rsidRPr="00F22069">
              <w:rPr>
                <w:rFonts w:ascii="Times New Roman" w:hAnsi="Times New Roman" w:cs="Times New Roman"/>
                <w:sz w:val="28"/>
                <w:szCs w:val="28"/>
                <w:lang w:val="kk-KZ"/>
              </w:rPr>
              <w:t>Бақылау</w:t>
            </w:r>
            <w:r w:rsidR="00276BE5" w:rsidRPr="00F22069">
              <w:rPr>
                <w:rFonts w:ascii="Times New Roman" w:hAnsi="Times New Roman" w:cs="Times New Roman"/>
                <w:sz w:val="28"/>
                <w:szCs w:val="28"/>
              </w:rPr>
              <w:t xml:space="preserve"> (7</w:t>
            </w:r>
            <w:r w:rsidR="00DA2BBC">
              <w:rPr>
                <w:rFonts w:ascii="Times New Roman" w:hAnsi="Times New Roman" w:cs="Times New Roman"/>
                <w:sz w:val="28"/>
                <w:szCs w:val="28"/>
                <w:lang w:val="kk-KZ"/>
              </w:rPr>
              <w:t xml:space="preserve">,2 </w:t>
            </w:r>
            <w:r w:rsidR="00276BE5" w:rsidRPr="00F22069">
              <w:rPr>
                <w:rFonts w:ascii="Times New Roman" w:hAnsi="Times New Roman" w:cs="Times New Roman"/>
                <w:sz w:val="28"/>
                <w:szCs w:val="28"/>
              </w:rPr>
              <w:t xml:space="preserve">% </w:t>
            </w:r>
            <w:r w:rsidRPr="00F22069">
              <w:rPr>
                <w:rFonts w:ascii="Times New Roman" w:hAnsi="Times New Roman" w:cs="Times New Roman"/>
                <w:sz w:val="28"/>
                <w:szCs w:val="28"/>
                <w:lang w:val="kk-KZ"/>
              </w:rPr>
              <w:t>ластанған</w:t>
            </w:r>
            <w:r w:rsidR="00276BE5" w:rsidRPr="00F22069">
              <w:rPr>
                <w:rFonts w:ascii="Times New Roman" w:hAnsi="Times New Roman" w:cs="Times New Roman"/>
                <w:sz w:val="28"/>
                <w:szCs w:val="28"/>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vertAlign w:val="superscript"/>
              </w:rPr>
            </w:pPr>
            <w:r w:rsidRPr="00F22069">
              <w:rPr>
                <w:rFonts w:ascii="Times New Roman" w:hAnsi="Times New Roman" w:cs="Times New Roman"/>
                <w:sz w:val="28"/>
                <w:szCs w:val="28"/>
              </w:rPr>
              <w:t>(3,4±0,3)×10</w:t>
            </w:r>
            <w:r w:rsidRPr="00F22069">
              <w:rPr>
                <w:rFonts w:ascii="Times New Roman" w:hAnsi="Times New Roman" w:cs="Times New Roman"/>
                <w:sz w:val="28"/>
                <w:szCs w:val="28"/>
                <w:vertAlign w:val="superscript"/>
              </w:rPr>
              <w:t>6</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vertAlign w:val="superscript"/>
              </w:rPr>
            </w:pPr>
            <w:r w:rsidRPr="00F22069">
              <w:rPr>
                <w:rFonts w:ascii="Times New Roman" w:hAnsi="Times New Roman" w:cs="Times New Roman"/>
                <w:sz w:val="28"/>
                <w:szCs w:val="28"/>
              </w:rPr>
              <w:t>(4,2±0,4)×10</w:t>
            </w:r>
            <w:r w:rsidRPr="00F22069">
              <w:rPr>
                <w:rFonts w:ascii="Times New Roman" w:hAnsi="Times New Roman" w:cs="Times New Roman"/>
                <w:sz w:val="28"/>
                <w:szCs w:val="28"/>
                <w:vertAlign w:val="superscript"/>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vertAlign w:val="superscript"/>
              </w:rPr>
            </w:pPr>
            <w:r w:rsidRPr="00F22069">
              <w:rPr>
                <w:rFonts w:ascii="Times New Roman" w:hAnsi="Times New Roman" w:cs="Times New Roman"/>
                <w:sz w:val="28"/>
                <w:szCs w:val="28"/>
              </w:rPr>
              <w:t>(8,0±0,9)×10</w:t>
            </w:r>
            <w:r w:rsidRPr="00F22069">
              <w:rPr>
                <w:rFonts w:ascii="Times New Roman" w:hAnsi="Times New Roman" w:cs="Times New Roman"/>
                <w:sz w:val="28"/>
                <w:szCs w:val="28"/>
                <w:vertAlign w:val="superscript"/>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rPr>
            </w:pPr>
            <w:r w:rsidRPr="00F22069">
              <w:rPr>
                <w:rFonts w:ascii="Times New Roman" w:hAnsi="Times New Roman" w:cs="Times New Roman"/>
                <w:sz w:val="28"/>
                <w:szCs w:val="28"/>
              </w:rPr>
              <w:t>10</w:t>
            </w:r>
            <w:r w:rsidRPr="00F22069">
              <w:rPr>
                <w:rFonts w:ascii="Times New Roman" w:hAnsi="Times New Roman" w:cs="Times New Roman"/>
                <w:sz w:val="28"/>
                <w:szCs w:val="28"/>
                <w:vertAlign w:val="superscript"/>
              </w:rPr>
              <w:t>2</w:t>
            </w:r>
          </w:p>
        </w:tc>
      </w:tr>
      <w:tr w:rsidR="004D2517" w:rsidRPr="00F22069" w:rsidTr="0004006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4D2517" w:rsidP="00DC32BA">
            <w:pPr>
              <w:jc w:val="both"/>
              <w:rPr>
                <w:rFonts w:ascii="Times New Roman" w:hAnsi="Times New Roman" w:cs="Times New Roman"/>
                <w:sz w:val="28"/>
                <w:szCs w:val="28"/>
                <w:lang w:val="kk-KZ"/>
              </w:rPr>
            </w:pPr>
            <w:r w:rsidRPr="00F22069">
              <w:rPr>
                <w:rFonts w:ascii="Times New Roman" w:hAnsi="Times New Roman" w:cs="Times New Roman"/>
                <w:sz w:val="28"/>
                <w:szCs w:val="28"/>
                <w:lang w:val="kk-KZ"/>
              </w:rPr>
              <w:t>А</w:t>
            </w:r>
            <w:r w:rsidR="00276BE5" w:rsidRPr="00F22069">
              <w:rPr>
                <w:rFonts w:ascii="Times New Roman" w:hAnsi="Times New Roman" w:cs="Times New Roman"/>
                <w:sz w:val="28"/>
                <w:szCs w:val="28"/>
              </w:rPr>
              <w:t xml:space="preserve">ссоциация </w:t>
            </w:r>
            <w:r w:rsidRPr="00F22069">
              <w:rPr>
                <w:rFonts w:ascii="Times New Roman" w:hAnsi="Times New Roman" w:cs="Times New Roman"/>
                <w:sz w:val="28"/>
                <w:szCs w:val="28"/>
                <w:lang w:val="kk-KZ"/>
              </w:rPr>
              <w:t>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vertAlign w:val="superscript"/>
              </w:rPr>
            </w:pPr>
            <w:r w:rsidRPr="00F22069">
              <w:rPr>
                <w:rFonts w:ascii="Times New Roman" w:hAnsi="Times New Roman" w:cs="Times New Roman"/>
                <w:sz w:val="28"/>
                <w:szCs w:val="28"/>
              </w:rPr>
              <w:t>(3,9±0,4)×10</w:t>
            </w:r>
            <w:r w:rsidRPr="00F22069">
              <w:rPr>
                <w:rFonts w:ascii="Times New Roman" w:hAnsi="Times New Roman" w:cs="Times New Roman"/>
                <w:sz w:val="28"/>
                <w:szCs w:val="28"/>
                <w:vertAlign w:val="superscript"/>
              </w:rPr>
              <w:t>7</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vertAlign w:val="superscript"/>
              </w:rPr>
            </w:pPr>
            <w:r w:rsidRPr="00F22069">
              <w:rPr>
                <w:rFonts w:ascii="Times New Roman" w:hAnsi="Times New Roman" w:cs="Times New Roman"/>
                <w:sz w:val="28"/>
                <w:szCs w:val="28"/>
              </w:rPr>
              <w:t>(2,8±0,4)×10</w:t>
            </w:r>
            <w:r w:rsidRPr="00F22069">
              <w:rPr>
                <w:rFonts w:ascii="Times New Roman" w:hAnsi="Times New Roman" w:cs="Times New Roman"/>
                <w:sz w:val="28"/>
                <w:szCs w:val="28"/>
                <w:vertAlign w:val="superscript"/>
              </w:rPr>
              <w:t>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vertAlign w:val="superscript"/>
              </w:rPr>
            </w:pPr>
            <w:r w:rsidRPr="00F22069">
              <w:rPr>
                <w:rFonts w:ascii="Times New Roman" w:hAnsi="Times New Roman" w:cs="Times New Roman"/>
                <w:sz w:val="28"/>
                <w:szCs w:val="28"/>
              </w:rPr>
              <w:t>(4,1±0,5)×10</w:t>
            </w:r>
            <w:r w:rsidRPr="00F22069">
              <w:rPr>
                <w:rFonts w:ascii="Times New Roman" w:hAnsi="Times New Roman" w:cs="Times New Roman"/>
                <w:sz w:val="28"/>
                <w:szCs w:val="28"/>
                <w:vertAlign w:val="superscript"/>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rPr>
            </w:pPr>
            <w:r w:rsidRPr="00F22069">
              <w:rPr>
                <w:rFonts w:ascii="Times New Roman" w:hAnsi="Times New Roman" w:cs="Times New Roman"/>
                <w:sz w:val="28"/>
                <w:szCs w:val="28"/>
              </w:rPr>
              <w:t>10</w:t>
            </w:r>
            <w:r w:rsidRPr="00F22069">
              <w:rPr>
                <w:rFonts w:ascii="Times New Roman" w:hAnsi="Times New Roman" w:cs="Times New Roman"/>
                <w:sz w:val="28"/>
                <w:szCs w:val="28"/>
                <w:vertAlign w:val="superscript"/>
              </w:rPr>
              <w:t>5</w:t>
            </w:r>
          </w:p>
        </w:tc>
      </w:tr>
      <w:tr w:rsidR="004D2517" w:rsidRPr="00F22069" w:rsidTr="0004006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4D2517" w:rsidP="00DC32BA">
            <w:pPr>
              <w:jc w:val="both"/>
              <w:rPr>
                <w:rFonts w:ascii="Times New Roman" w:hAnsi="Times New Roman" w:cs="Times New Roman"/>
                <w:sz w:val="28"/>
                <w:szCs w:val="28"/>
                <w:lang w:val="kk-KZ"/>
              </w:rPr>
            </w:pPr>
            <w:r w:rsidRPr="00F22069">
              <w:rPr>
                <w:rFonts w:ascii="Times New Roman" w:hAnsi="Times New Roman" w:cs="Times New Roman"/>
                <w:sz w:val="28"/>
                <w:szCs w:val="28"/>
                <w:lang w:val="kk-KZ"/>
              </w:rPr>
              <w:t>А</w:t>
            </w:r>
            <w:r w:rsidR="00276BE5" w:rsidRPr="00F22069">
              <w:rPr>
                <w:rFonts w:ascii="Times New Roman" w:hAnsi="Times New Roman" w:cs="Times New Roman"/>
                <w:sz w:val="28"/>
                <w:szCs w:val="28"/>
              </w:rPr>
              <w:t xml:space="preserve">ссоциация </w:t>
            </w:r>
            <w:r w:rsidRPr="00F22069">
              <w:rPr>
                <w:rFonts w:ascii="Times New Roman" w:hAnsi="Times New Roman" w:cs="Times New Roman"/>
                <w:sz w:val="28"/>
                <w:szCs w:val="28"/>
                <w:lang w:val="kk-KZ"/>
              </w:rPr>
              <w:t>ІІ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vertAlign w:val="superscript"/>
              </w:rPr>
            </w:pPr>
            <w:r w:rsidRPr="00F22069">
              <w:rPr>
                <w:rFonts w:ascii="Times New Roman" w:hAnsi="Times New Roman" w:cs="Times New Roman"/>
                <w:sz w:val="28"/>
                <w:szCs w:val="28"/>
              </w:rPr>
              <w:t>(4,7±0,5)×10</w:t>
            </w:r>
            <w:r w:rsidRPr="00F22069">
              <w:rPr>
                <w:rFonts w:ascii="Times New Roman" w:hAnsi="Times New Roman" w:cs="Times New Roman"/>
                <w:sz w:val="28"/>
                <w:szCs w:val="28"/>
                <w:vertAlign w:val="superscript"/>
              </w:rPr>
              <w:t>7</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vertAlign w:val="superscript"/>
              </w:rPr>
            </w:pPr>
            <w:r w:rsidRPr="00F22069">
              <w:rPr>
                <w:rFonts w:ascii="Times New Roman" w:hAnsi="Times New Roman" w:cs="Times New Roman"/>
                <w:sz w:val="28"/>
                <w:szCs w:val="28"/>
              </w:rPr>
              <w:t>(3,0±0,1)×10</w:t>
            </w:r>
            <w:r w:rsidRPr="00F22069">
              <w:rPr>
                <w:rFonts w:ascii="Times New Roman" w:hAnsi="Times New Roman" w:cs="Times New Roman"/>
                <w:sz w:val="28"/>
                <w:szCs w:val="28"/>
                <w:vertAlign w:val="superscript"/>
              </w:rPr>
              <w:t>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vertAlign w:val="superscript"/>
              </w:rPr>
            </w:pPr>
            <w:r w:rsidRPr="00F22069">
              <w:rPr>
                <w:rFonts w:ascii="Times New Roman" w:hAnsi="Times New Roman" w:cs="Times New Roman"/>
                <w:sz w:val="28"/>
                <w:szCs w:val="28"/>
              </w:rPr>
              <w:t>(6,0±0,9)×10</w:t>
            </w:r>
            <w:r w:rsidRPr="00F22069">
              <w:rPr>
                <w:rFonts w:ascii="Times New Roman" w:hAnsi="Times New Roman" w:cs="Times New Roman"/>
                <w:sz w:val="28"/>
                <w:szCs w:val="28"/>
                <w:vertAlign w:val="superscript"/>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BE5" w:rsidRPr="00F22069" w:rsidRDefault="00276BE5" w:rsidP="00DC32BA">
            <w:pPr>
              <w:jc w:val="both"/>
              <w:rPr>
                <w:rFonts w:ascii="Times New Roman" w:hAnsi="Times New Roman" w:cs="Times New Roman"/>
                <w:sz w:val="28"/>
                <w:szCs w:val="28"/>
              </w:rPr>
            </w:pPr>
            <w:r w:rsidRPr="00F22069">
              <w:rPr>
                <w:rFonts w:ascii="Times New Roman" w:hAnsi="Times New Roman" w:cs="Times New Roman"/>
                <w:sz w:val="28"/>
                <w:szCs w:val="28"/>
              </w:rPr>
              <w:t>10</w:t>
            </w:r>
            <w:r w:rsidRPr="00F22069">
              <w:rPr>
                <w:rFonts w:ascii="Times New Roman" w:hAnsi="Times New Roman" w:cs="Times New Roman"/>
                <w:sz w:val="28"/>
                <w:szCs w:val="28"/>
                <w:vertAlign w:val="superscript"/>
              </w:rPr>
              <w:t>6</w:t>
            </w:r>
          </w:p>
        </w:tc>
      </w:tr>
    </w:tbl>
    <w:p w:rsidR="00755A2C" w:rsidRDefault="00755A2C" w:rsidP="00DC32BA">
      <w:pPr>
        <w:spacing w:after="0" w:line="240" w:lineRule="auto"/>
        <w:ind w:firstLine="708"/>
        <w:jc w:val="both"/>
        <w:rPr>
          <w:rFonts w:ascii="Times New Roman" w:hAnsi="Times New Roman" w:cs="Times New Roman"/>
          <w:sz w:val="28"/>
          <w:szCs w:val="28"/>
        </w:rPr>
      </w:pPr>
    </w:p>
    <w:p w:rsidR="004D2517" w:rsidRPr="004D2517" w:rsidRDefault="004D2517" w:rsidP="00DC32B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Мұнай</w:t>
      </w:r>
      <w:r w:rsidRPr="004D2517">
        <w:rPr>
          <w:rFonts w:ascii="Times New Roman" w:hAnsi="Times New Roman" w:cs="Times New Roman"/>
          <w:sz w:val="28"/>
          <w:szCs w:val="28"/>
        </w:rPr>
        <w:t>тотықтырғыш микроорганизмдердің белсенді ассоциацияларының енгізілуі гетеротрофты бактериялардың, актиномицеттер мен әсіресе маңыз</w:t>
      </w:r>
      <w:r>
        <w:rPr>
          <w:rFonts w:ascii="Times New Roman" w:hAnsi="Times New Roman" w:cs="Times New Roman"/>
          <w:sz w:val="28"/>
          <w:szCs w:val="28"/>
        </w:rPr>
        <w:t>ды болып табылатын көмірсутекті</w:t>
      </w:r>
      <w:r w:rsidRPr="004D2517">
        <w:rPr>
          <w:rFonts w:ascii="Times New Roman" w:hAnsi="Times New Roman" w:cs="Times New Roman"/>
          <w:sz w:val="28"/>
          <w:szCs w:val="28"/>
        </w:rPr>
        <w:t>тотықтырғыш микроорганизмдердің санының артуына ықпал етті, олардың саны 3-4 ретке өсті.</w:t>
      </w:r>
    </w:p>
    <w:p w:rsidR="00276BE5" w:rsidRDefault="004D2517" w:rsidP="00DC32BA">
      <w:pPr>
        <w:pStyle w:val="a5"/>
        <w:spacing w:after="0" w:line="240" w:lineRule="auto"/>
        <w:ind w:left="0" w:firstLine="510"/>
        <w:jc w:val="both"/>
        <w:rPr>
          <w:rFonts w:ascii="Times New Roman" w:hAnsi="Times New Roman" w:cs="Times New Roman"/>
          <w:sz w:val="28"/>
          <w:szCs w:val="28"/>
        </w:rPr>
      </w:pPr>
      <w:r w:rsidRPr="004D2517">
        <w:rPr>
          <w:rFonts w:ascii="Times New Roman" w:hAnsi="Times New Roman" w:cs="Times New Roman"/>
          <w:sz w:val="28"/>
          <w:szCs w:val="28"/>
        </w:rPr>
        <w:t xml:space="preserve">Осылайша, Қызылорда облысының мұнаймен ластанған топырақтарын тазарту үшін таңдалған белсенді </w:t>
      </w:r>
      <w:r>
        <w:rPr>
          <w:rFonts w:ascii="Times New Roman" w:hAnsi="Times New Roman" w:cs="Times New Roman"/>
          <w:sz w:val="28"/>
          <w:szCs w:val="28"/>
          <w:lang w:val="kk-KZ"/>
        </w:rPr>
        <w:t>ассоциациялар</w:t>
      </w:r>
      <w:r w:rsidRPr="004D2517">
        <w:rPr>
          <w:rFonts w:ascii="Times New Roman" w:hAnsi="Times New Roman" w:cs="Times New Roman"/>
          <w:sz w:val="28"/>
          <w:szCs w:val="28"/>
        </w:rPr>
        <w:t xml:space="preserve"> негізінде құрылған биологиялық </w:t>
      </w:r>
      <w:r w:rsidR="00844698">
        <w:rPr>
          <w:rFonts w:ascii="Times New Roman" w:hAnsi="Times New Roman" w:cs="Times New Roman"/>
          <w:sz w:val="28"/>
          <w:szCs w:val="28"/>
          <w:lang w:val="kk-KZ"/>
        </w:rPr>
        <w:t>препаратты</w:t>
      </w:r>
      <w:r w:rsidRPr="004D2517">
        <w:rPr>
          <w:rFonts w:ascii="Times New Roman" w:hAnsi="Times New Roman" w:cs="Times New Roman"/>
          <w:sz w:val="28"/>
          <w:szCs w:val="28"/>
        </w:rPr>
        <w:t xml:space="preserve"> пайдаланудың тиімділігі көрсетілген.</w:t>
      </w:r>
    </w:p>
    <w:p w:rsidR="00B2383E" w:rsidRDefault="00B2383E" w:rsidP="00DC32BA">
      <w:pPr>
        <w:pStyle w:val="a5"/>
        <w:spacing w:after="0" w:line="240" w:lineRule="auto"/>
        <w:ind w:left="0" w:firstLine="510"/>
        <w:jc w:val="both"/>
        <w:rPr>
          <w:rFonts w:ascii="Times New Roman" w:hAnsi="Times New Roman" w:cs="Times New Roman"/>
          <w:sz w:val="28"/>
          <w:szCs w:val="28"/>
        </w:rPr>
      </w:pPr>
    </w:p>
    <w:p w:rsidR="00B2383E" w:rsidRDefault="00B2383E" w:rsidP="00DC32BA">
      <w:pPr>
        <w:pStyle w:val="a5"/>
        <w:spacing w:after="0" w:line="240" w:lineRule="auto"/>
        <w:ind w:left="0" w:firstLine="510"/>
        <w:jc w:val="both"/>
        <w:rPr>
          <w:rFonts w:ascii="Times New Roman" w:hAnsi="Times New Roman" w:cs="Times New Roman"/>
          <w:sz w:val="28"/>
          <w:szCs w:val="28"/>
        </w:rPr>
      </w:pPr>
    </w:p>
    <w:p w:rsidR="00B2383E" w:rsidRDefault="00B2383E" w:rsidP="00DC32BA">
      <w:pPr>
        <w:pStyle w:val="a5"/>
        <w:spacing w:after="0" w:line="240" w:lineRule="auto"/>
        <w:ind w:left="0" w:firstLine="510"/>
        <w:jc w:val="both"/>
        <w:rPr>
          <w:rFonts w:ascii="Times New Roman" w:hAnsi="Times New Roman" w:cs="Times New Roman"/>
          <w:sz w:val="28"/>
          <w:szCs w:val="28"/>
        </w:rPr>
      </w:pPr>
    </w:p>
    <w:p w:rsidR="00B2383E" w:rsidRDefault="00B2383E" w:rsidP="00DC32BA">
      <w:pPr>
        <w:pStyle w:val="a5"/>
        <w:spacing w:after="0" w:line="240" w:lineRule="auto"/>
        <w:ind w:left="0" w:firstLine="510"/>
        <w:jc w:val="both"/>
        <w:rPr>
          <w:rFonts w:ascii="Times New Roman" w:hAnsi="Times New Roman" w:cs="Times New Roman"/>
          <w:sz w:val="28"/>
          <w:szCs w:val="28"/>
        </w:rPr>
      </w:pPr>
    </w:p>
    <w:p w:rsidR="00B2383E" w:rsidRDefault="00B2383E" w:rsidP="00DC32BA">
      <w:pPr>
        <w:pStyle w:val="a5"/>
        <w:spacing w:after="0" w:line="240" w:lineRule="auto"/>
        <w:ind w:left="0" w:firstLine="510"/>
        <w:jc w:val="both"/>
        <w:rPr>
          <w:rFonts w:ascii="Times New Roman" w:hAnsi="Times New Roman" w:cs="Times New Roman"/>
          <w:sz w:val="28"/>
          <w:szCs w:val="28"/>
        </w:rPr>
      </w:pPr>
    </w:p>
    <w:p w:rsidR="00B2383E" w:rsidRDefault="00B2383E" w:rsidP="00DC32BA">
      <w:pPr>
        <w:pStyle w:val="a5"/>
        <w:spacing w:after="0" w:line="240" w:lineRule="auto"/>
        <w:ind w:left="0" w:firstLine="510"/>
        <w:jc w:val="both"/>
        <w:rPr>
          <w:rFonts w:ascii="Times New Roman" w:hAnsi="Times New Roman" w:cs="Times New Roman"/>
          <w:sz w:val="28"/>
          <w:szCs w:val="28"/>
        </w:rPr>
      </w:pPr>
    </w:p>
    <w:p w:rsidR="00B2383E" w:rsidRDefault="00B2383E" w:rsidP="00DC32BA">
      <w:pPr>
        <w:pStyle w:val="a5"/>
        <w:spacing w:after="0" w:line="240" w:lineRule="auto"/>
        <w:ind w:left="0" w:firstLine="510"/>
        <w:jc w:val="both"/>
        <w:rPr>
          <w:rFonts w:ascii="Times New Roman" w:hAnsi="Times New Roman" w:cs="Times New Roman"/>
          <w:sz w:val="28"/>
          <w:szCs w:val="28"/>
        </w:rPr>
      </w:pPr>
    </w:p>
    <w:p w:rsidR="00276BE5" w:rsidRDefault="00BB187C" w:rsidP="00F22069">
      <w:pPr>
        <w:pStyle w:val="a5"/>
        <w:spacing w:after="0" w:line="240" w:lineRule="auto"/>
        <w:ind w:left="0" w:firstLine="510"/>
        <w:jc w:val="center"/>
        <w:rPr>
          <w:rFonts w:ascii="Times New Roman" w:hAnsi="Times New Roman" w:cs="Times New Roman"/>
          <w:b/>
          <w:sz w:val="28"/>
          <w:szCs w:val="28"/>
          <w:shd w:val="clear" w:color="auto" w:fill="FFFFFF"/>
          <w:lang w:val="kk-KZ"/>
        </w:rPr>
      </w:pPr>
      <w:r>
        <w:rPr>
          <w:rFonts w:ascii="Times New Roman" w:hAnsi="Times New Roman" w:cs="Times New Roman"/>
          <w:b/>
          <w:sz w:val="28"/>
          <w:szCs w:val="28"/>
          <w:shd w:val="clear" w:color="auto" w:fill="FFFFFF"/>
          <w:lang w:val="kk-KZ"/>
        </w:rPr>
        <w:lastRenderedPageBreak/>
        <w:t>ҚОРЫТЫНДЫ</w:t>
      </w:r>
    </w:p>
    <w:p w:rsidR="00C42669" w:rsidRPr="00BB187C" w:rsidRDefault="00C42669" w:rsidP="00F22069">
      <w:pPr>
        <w:pStyle w:val="a5"/>
        <w:spacing w:after="0" w:line="240" w:lineRule="auto"/>
        <w:ind w:left="0" w:firstLine="510"/>
        <w:jc w:val="center"/>
        <w:rPr>
          <w:rFonts w:ascii="Times New Roman" w:hAnsi="Times New Roman" w:cs="Times New Roman"/>
          <w:b/>
          <w:sz w:val="28"/>
          <w:szCs w:val="28"/>
          <w:shd w:val="clear" w:color="auto" w:fill="FFFFFF"/>
          <w:lang w:val="kk-KZ"/>
        </w:rPr>
      </w:pPr>
    </w:p>
    <w:p w:rsidR="0045520E" w:rsidRPr="007C41C4" w:rsidRDefault="0045520E" w:rsidP="0045520E">
      <w:pPr>
        <w:pStyle w:val="13"/>
        <w:tabs>
          <w:tab w:val="left" w:pos="4536"/>
        </w:tabs>
        <w:ind w:firstLine="567"/>
        <w:jc w:val="both"/>
        <w:rPr>
          <w:rFonts w:eastAsiaTheme="minorEastAsia"/>
          <w:sz w:val="28"/>
          <w:szCs w:val="28"/>
          <w:lang w:val="kk-KZ" w:eastAsia="ko-KR"/>
        </w:rPr>
      </w:pPr>
      <w:r w:rsidRPr="007C41C4">
        <w:rPr>
          <w:rFonts w:eastAsiaTheme="minorEastAsia"/>
          <w:sz w:val="28"/>
          <w:szCs w:val="28"/>
          <w:lang w:val="kk-KZ" w:eastAsia="ko-KR"/>
        </w:rPr>
        <w:t>Мұнай және мұнай</w:t>
      </w:r>
      <w:r>
        <w:rPr>
          <w:rFonts w:eastAsiaTheme="minorEastAsia"/>
          <w:sz w:val="28"/>
          <w:szCs w:val="28"/>
          <w:lang w:val="kk-KZ" w:eastAsia="ko-KR"/>
        </w:rPr>
        <w:t xml:space="preserve"> </w:t>
      </w:r>
      <w:r w:rsidRPr="007C41C4">
        <w:rPr>
          <w:rFonts w:eastAsiaTheme="minorEastAsia"/>
          <w:sz w:val="28"/>
          <w:szCs w:val="28"/>
          <w:lang w:val="kk-KZ" w:eastAsia="ko-KR"/>
        </w:rPr>
        <w:t>өнімдері</w:t>
      </w:r>
      <w:r>
        <w:rPr>
          <w:rFonts w:eastAsiaTheme="minorEastAsia"/>
          <w:sz w:val="28"/>
          <w:szCs w:val="28"/>
          <w:lang w:val="kk-KZ" w:eastAsia="ko-KR"/>
        </w:rPr>
        <w:t>н</w:t>
      </w:r>
      <w:r w:rsidRPr="007C41C4">
        <w:rPr>
          <w:rFonts w:eastAsiaTheme="minorEastAsia"/>
          <w:sz w:val="28"/>
          <w:szCs w:val="28"/>
          <w:lang w:val="kk-KZ" w:eastAsia="ko-KR"/>
        </w:rPr>
        <w:t xml:space="preserve"> қарқынды өндіру мен </w:t>
      </w:r>
      <w:r>
        <w:rPr>
          <w:rFonts w:eastAsiaTheme="minorEastAsia"/>
          <w:sz w:val="28"/>
          <w:szCs w:val="28"/>
          <w:lang w:val="kk-KZ" w:eastAsia="ko-KR"/>
        </w:rPr>
        <w:t xml:space="preserve">оларды </w:t>
      </w:r>
      <w:r w:rsidRPr="007C41C4">
        <w:rPr>
          <w:rFonts w:eastAsiaTheme="minorEastAsia"/>
          <w:sz w:val="28"/>
          <w:szCs w:val="28"/>
          <w:lang w:val="kk-KZ" w:eastAsia="ko-KR"/>
        </w:rPr>
        <w:t>өңдеу</w:t>
      </w:r>
      <w:r>
        <w:rPr>
          <w:rFonts w:eastAsiaTheme="minorEastAsia"/>
          <w:sz w:val="28"/>
          <w:szCs w:val="28"/>
          <w:lang w:val="kk-KZ" w:eastAsia="ko-KR"/>
        </w:rPr>
        <w:t xml:space="preserve"> табиғатқа яғни, </w:t>
      </w:r>
      <w:r w:rsidRPr="007C41C4">
        <w:rPr>
          <w:rFonts w:eastAsiaTheme="minorEastAsia"/>
          <w:sz w:val="28"/>
          <w:szCs w:val="28"/>
          <w:lang w:val="kk-KZ" w:eastAsia="ko-KR"/>
        </w:rPr>
        <w:t>қоршаған орта</w:t>
      </w:r>
      <w:r>
        <w:rPr>
          <w:rFonts w:eastAsiaTheme="minorEastAsia"/>
          <w:sz w:val="28"/>
          <w:szCs w:val="28"/>
          <w:lang w:val="kk-KZ" w:eastAsia="ko-KR"/>
        </w:rPr>
        <w:t>ға едәуір зияның тигізеді</w:t>
      </w:r>
      <w:r w:rsidRPr="007C41C4">
        <w:rPr>
          <w:rFonts w:eastAsiaTheme="minorEastAsia"/>
          <w:sz w:val="28"/>
          <w:szCs w:val="28"/>
          <w:lang w:val="kk-KZ" w:eastAsia="ko-KR"/>
        </w:rPr>
        <w:t xml:space="preserve">. Ең алдымен мұнай өндіру учаскелері мен құбырлардағы </w:t>
      </w:r>
      <w:r>
        <w:rPr>
          <w:rFonts w:eastAsiaTheme="minorEastAsia"/>
          <w:sz w:val="28"/>
          <w:szCs w:val="28"/>
          <w:lang w:val="kk-KZ" w:eastAsia="ko-KR"/>
        </w:rPr>
        <w:t xml:space="preserve">жиі кездесетін </w:t>
      </w:r>
      <w:r w:rsidRPr="007C41C4">
        <w:rPr>
          <w:rFonts w:eastAsiaTheme="minorEastAsia"/>
          <w:sz w:val="28"/>
          <w:szCs w:val="28"/>
          <w:lang w:val="kk-KZ" w:eastAsia="ko-KR"/>
        </w:rPr>
        <w:t xml:space="preserve">апаттарға байланысты </w:t>
      </w:r>
      <w:r>
        <w:rPr>
          <w:rFonts w:eastAsiaTheme="minorEastAsia"/>
          <w:sz w:val="28"/>
          <w:szCs w:val="28"/>
          <w:lang w:val="kk-KZ" w:eastAsia="ko-KR"/>
        </w:rPr>
        <w:t xml:space="preserve">ластану процестері </w:t>
      </w:r>
      <w:r w:rsidRPr="007C41C4">
        <w:rPr>
          <w:rFonts w:eastAsiaTheme="minorEastAsia"/>
          <w:sz w:val="28"/>
          <w:szCs w:val="28"/>
          <w:lang w:val="kk-KZ" w:eastAsia="ko-KR"/>
        </w:rPr>
        <w:t>Қызылорда облысы үшін де күрделі мәселе болып табылады. Осыған байланысты Қазақстан Республикасының мұнай өндіруші аймақтарының топырақтарын биоремедиация</w:t>
      </w:r>
      <w:r>
        <w:rPr>
          <w:rFonts w:eastAsiaTheme="minorEastAsia"/>
          <w:sz w:val="28"/>
          <w:szCs w:val="28"/>
          <w:lang w:val="kk-KZ" w:eastAsia="ko-KR"/>
        </w:rPr>
        <w:t xml:space="preserve">лау, қайта </w:t>
      </w:r>
      <w:r w:rsidRPr="007C41C4">
        <w:rPr>
          <w:rFonts w:eastAsiaTheme="minorEastAsia"/>
          <w:sz w:val="28"/>
          <w:szCs w:val="28"/>
          <w:lang w:val="kk-KZ" w:eastAsia="ko-KR"/>
        </w:rPr>
        <w:t xml:space="preserve">қалпына келтіру </w:t>
      </w:r>
      <w:r>
        <w:rPr>
          <w:rFonts w:eastAsiaTheme="minorEastAsia"/>
          <w:sz w:val="28"/>
          <w:szCs w:val="28"/>
          <w:lang w:val="kk-KZ" w:eastAsia="ko-KR"/>
        </w:rPr>
        <w:t xml:space="preserve">бүгінгі таңда </w:t>
      </w:r>
      <w:r w:rsidRPr="007C41C4">
        <w:rPr>
          <w:rFonts w:eastAsiaTheme="minorEastAsia"/>
          <w:sz w:val="28"/>
          <w:szCs w:val="28"/>
          <w:lang w:val="kk-KZ" w:eastAsia="ko-KR"/>
        </w:rPr>
        <w:t>ерекше өзекті болып отыр.</w:t>
      </w:r>
    </w:p>
    <w:p w:rsidR="0045520E" w:rsidRPr="000A79A3" w:rsidRDefault="0045520E" w:rsidP="0045520E">
      <w:pPr>
        <w:spacing w:after="0" w:line="240" w:lineRule="auto"/>
        <w:ind w:firstLine="510"/>
        <w:jc w:val="both"/>
        <w:rPr>
          <w:rFonts w:ascii="Times New Roman" w:eastAsia="Times New Roman" w:hAnsi="Times New Roman" w:cs="Times New Roman"/>
          <w:sz w:val="28"/>
          <w:szCs w:val="28"/>
          <w:lang w:val="kk-KZ"/>
        </w:rPr>
      </w:pPr>
      <w:r w:rsidRPr="000A79A3">
        <w:rPr>
          <w:rFonts w:ascii="Times New Roman" w:eastAsia="Times New Roman" w:hAnsi="Times New Roman" w:cs="Times New Roman"/>
          <w:sz w:val="28"/>
          <w:szCs w:val="28"/>
          <w:lang w:val="kk-KZ"/>
        </w:rPr>
        <w:t>Біздің зерттеуіміздің нәтижесінде мынадай қорытынды жасауға болады:</w:t>
      </w:r>
    </w:p>
    <w:p w:rsidR="000E6ECA" w:rsidRPr="00A10686" w:rsidRDefault="000E6ECA" w:rsidP="000E6ECA">
      <w:pPr>
        <w:pStyle w:val="a5"/>
        <w:numPr>
          <w:ilvl w:val="0"/>
          <w:numId w:val="47"/>
        </w:numPr>
        <w:spacing w:after="0" w:line="240" w:lineRule="auto"/>
        <w:jc w:val="both"/>
        <w:rPr>
          <w:rFonts w:ascii="Times New Roman" w:eastAsia="Times New Roman" w:hAnsi="Times New Roman" w:cs="Times New Roman"/>
          <w:sz w:val="28"/>
          <w:szCs w:val="28"/>
          <w:lang w:val="kk-KZ"/>
        </w:rPr>
      </w:pPr>
      <w:r w:rsidRPr="00A10686">
        <w:rPr>
          <w:rFonts w:ascii="Times New Roman" w:eastAsia="Times New Roman" w:hAnsi="Times New Roman" w:cs="Times New Roman"/>
          <w:sz w:val="28"/>
          <w:szCs w:val="28"/>
          <w:lang w:val="kk-KZ"/>
        </w:rPr>
        <w:t xml:space="preserve">Қызылорда облысы Құмкөл кен орнының мұнаймен ластанған </w:t>
      </w:r>
    </w:p>
    <w:p w:rsidR="000E6ECA" w:rsidRPr="00D61CE1" w:rsidRDefault="000E6ECA" w:rsidP="000E6ECA">
      <w:pPr>
        <w:spacing w:after="0" w:line="240" w:lineRule="auto"/>
        <w:jc w:val="both"/>
        <w:rPr>
          <w:rFonts w:ascii="Times New Roman" w:eastAsia="Times New Roman" w:hAnsi="Times New Roman" w:cs="Times New Roman"/>
          <w:sz w:val="28"/>
          <w:szCs w:val="28"/>
          <w:lang w:val="kk-KZ"/>
        </w:rPr>
      </w:pPr>
      <w:r w:rsidRPr="00D61CE1">
        <w:rPr>
          <w:rFonts w:ascii="Times New Roman" w:eastAsia="Times New Roman" w:hAnsi="Times New Roman" w:cs="Times New Roman"/>
          <w:sz w:val="28"/>
          <w:szCs w:val="28"/>
          <w:lang w:val="kk-KZ"/>
        </w:rPr>
        <w:t xml:space="preserve">топырақтарынан көмірсутектотықтырғыш микроорганизмдердің 182 штаммы бөлініп алынды. Мұнайды ең тиімді, әрі белсенді  </w:t>
      </w:r>
      <w:r>
        <w:rPr>
          <w:rFonts w:ascii="Times New Roman" w:eastAsia="Times New Roman" w:hAnsi="Times New Roman" w:cs="Times New Roman"/>
          <w:sz w:val="28"/>
          <w:szCs w:val="28"/>
          <w:lang w:val="kk-KZ"/>
        </w:rPr>
        <w:t>деструкциялаушыларын</w:t>
      </w:r>
      <w:r w:rsidRPr="00D61CE1">
        <w:rPr>
          <w:rFonts w:ascii="Times New Roman" w:eastAsia="Times New Roman" w:hAnsi="Times New Roman" w:cs="Times New Roman"/>
          <w:sz w:val="28"/>
          <w:szCs w:val="28"/>
          <w:lang w:val="kk-KZ"/>
        </w:rPr>
        <w:t xml:space="preserve"> таңдау үшін іріктеу жүргізілді, нәтижесінде сұйық минералды қоректік ортада мұнай мен мұнай өнімдерін (мазут, дизельді отын) – 14 </w:t>
      </w:r>
      <w:r>
        <w:rPr>
          <w:rFonts w:ascii="Times New Roman" w:eastAsia="Times New Roman" w:hAnsi="Times New Roman" w:cs="Times New Roman"/>
          <w:sz w:val="28"/>
          <w:szCs w:val="28"/>
          <w:lang w:val="kk-KZ"/>
        </w:rPr>
        <w:t xml:space="preserve"> тәулікте </w:t>
      </w:r>
      <w:r w:rsidRPr="00D61CE1">
        <w:rPr>
          <w:rFonts w:ascii="Times New Roman" w:eastAsia="Times New Roman" w:hAnsi="Times New Roman" w:cs="Times New Roman"/>
          <w:sz w:val="28"/>
          <w:szCs w:val="28"/>
          <w:lang w:val="kk-KZ"/>
        </w:rPr>
        <w:t xml:space="preserve">белсенді түрде 43,9-88,8% </w:t>
      </w:r>
      <w:r>
        <w:rPr>
          <w:rFonts w:ascii="Times New Roman" w:eastAsia="Times New Roman" w:hAnsi="Times New Roman" w:cs="Times New Roman"/>
          <w:sz w:val="28"/>
          <w:szCs w:val="28"/>
          <w:lang w:val="kk-KZ"/>
        </w:rPr>
        <w:t>деструкциялайтын</w:t>
      </w:r>
      <w:r w:rsidRPr="00D61CE1">
        <w:rPr>
          <w:rFonts w:ascii="Times New Roman" w:eastAsia="Times New Roman" w:hAnsi="Times New Roman" w:cs="Times New Roman"/>
          <w:sz w:val="28"/>
          <w:szCs w:val="28"/>
          <w:lang w:val="kk-KZ"/>
        </w:rPr>
        <w:t xml:space="preserve"> 12 штамм таңдап алынды.</w:t>
      </w:r>
    </w:p>
    <w:p w:rsidR="00AE4712" w:rsidRPr="00AE4712" w:rsidRDefault="000E6ECA" w:rsidP="00D16020">
      <w:pPr>
        <w:pStyle w:val="a5"/>
        <w:numPr>
          <w:ilvl w:val="0"/>
          <w:numId w:val="47"/>
        </w:numPr>
        <w:spacing w:after="0" w:line="240" w:lineRule="auto"/>
        <w:jc w:val="both"/>
        <w:rPr>
          <w:rFonts w:ascii="Times New Roman" w:eastAsia="Times New Roman" w:hAnsi="Times New Roman" w:cs="Times New Roman"/>
          <w:sz w:val="28"/>
          <w:szCs w:val="28"/>
          <w:lang w:val="kk-KZ"/>
        </w:rPr>
      </w:pPr>
      <w:r w:rsidRPr="00AE4712">
        <w:rPr>
          <w:rFonts w:ascii="Times New Roman" w:hAnsi="Times New Roman" w:cs="Times New Roman"/>
          <w:sz w:val="28"/>
          <w:szCs w:val="28"/>
          <w:lang w:val="kk-KZ"/>
        </w:rPr>
        <w:t xml:space="preserve">Биотехнология үшін жаңа тиімді көмірсутектотықтырғыш </w:t>
      </w:r>
      <w:r w:rsidR="00AE4712" w:rsidRPr="00AE4712">
        <w:rPr>
          <w:rFonts w:ascii="Times New Roman" w:hAnsi="Times New Roman" w:cs="Times New Roman"/>
          <w:sz w:val="28"/>
          <w:szCs w:val="28"/>
          <w:lang w:val="kk-KZ"/>
        </w:rPr>
        <w:t xml:space="preserve"> </w:t>
      </w:r>
    </w:p>
    <w:p w:rsidR="000E6ECA" w:rsidRPr="00AE4712" w:rsidRDefault="000E6ECA" w:rsidP="00AE4712">
      <w:pPr>
        <w:spacing w:after="0" w:line="240" w:lineRule="auto"/>
        <w:jc w:val="both"/>
        <w:rPr>
          <w:rFonts w:ascii="Times New Roman" w:eastAsia="Times New Roman" w:hAnsi="Times New Roman" w:cs="Times New Roman"/>
          <w:sz w:val="28"/>
          <w:szCs w:val="28"/>
          <w:lang w:val="kk-KZ"/>
        </w:rPr>
      </w:pPr>
      <w:r w:rsidRPr="00AE4712">
        <w:rPr>
          <w:rFonts w:ascii="Times New Roman" w:hAnsi="Times New Roman" w:cs="Times New Roman"/>
          <w:sz w:val="28"/>
          <w:szCs w:val="28"/>
          <w:lang w:val="kk-KZ"/>
        </w:rPr>
        <w:t xml:space="preserve">бактериялардың штамдары сипатталды – </w:t>
      </w:r>
      <w:r w:rsidRPr="00AE4712">
        <w:rPr>
          <w:rFonts w:ascii="Times New Roman" w:hAnsi="Times New Roman" w:cs="Times New Roman"/>
          <w:i/>
          <w:sz w:val="28"/>
          <w:szCs w:val="28"/>
          <w:lang w:val="kk-KZ"/>
        </w:rPr>
        <w:t>Rhodococcus sp.</w:t>
      </w:r>
      <w:r w:rsidRPr="00AE4712">
        <w:rPr>
          <w:rFonts w:ascii="Times New Roman" w:hAnsi="Times New Roman" w:cs="Times New Roman"/>
          <w:sz w:val="28"/>
          <w:szCs w:val="28"/>
          <w:lang w:val="kk-KZ"/>
        </w:rPr>
        <w:t xml:space="preserve"> 1D / 1; </w:t>
      </w:r>
      <w:r w:rsidRPr="00AE4712">
        <w:rPr>
          <w:rFonts w:ascii="Times New Roman" w:hAnsi="Times New Roman" w:cs="Times New Roman"/>
          <w:i/>
          <w:sz w:val="28"/>
          <w:szCs w:val="28"/>
          <w:lang w:val="kk-KZ"/>
        </w:rPr>
        <w:t>Gordonia sp.</w:t>
      </w:r>
      <w:r w:rsidRPr="00AE4712">
        <w:rPr>
          <w:rFonts w:ascii="Times New Roman" w:hAnsi="Times New Roman" w:cs="Times New Roman"/>
          <w:sz w:val="28"/>
          <w:szCs w:val="28"/>
          <w:lang w:val="kk-KZ"/>
        </w:rPr>
        <w:t xml:space="preserve"> 12/5; </w:t>
      </w:r>
      <w:r w:rsidRPr="00AE4712">
        <w:rPr>
          <w:rFonts w:ascii="Times New Roman" w:hAnsi="Times New Roman" w:cs="Times New Roman"/>
          <w:i/>
          <w:sz w:val="28"/>
          <w:szCs w:val="28"/>
          <w:lang w:val="kk-KZ"/>
        </w:rPr>
        <w:t>Dietzia sp.</w:t>
      </w:r>
      <w:r w:rsidRPr="00AE4712">
        <w:rPr>
          <w:rFonts w:ascii="Times New Roman" w:hAnsi="Times New Roman" w:cs="Times New Roman"/>
          <w:sz w:val="28"/>
          <w:szCs w:val="28"/>
          <w:lang w:val="kk-KZ"/>
        </w:rPr>
        <w:t xml:space="preserve"> 12/7; </w:t>
      </w:r>
      <w:r w:rsidRPr="00AE4712">
        <w:rPr>
          <w:rFonts w:ascii="Times New Roman" w:hAnsi="Times New Roman" w:cs="Times New Roman"/>
          <w:i/>
          <w:sz w:val="28"/>
          <w:szCs w:val="28"/>
          <w:lang w:val="kk-KZ"/>
        </w:rPr>
        <w:t>Dietzia sp.</w:t>
      </w:r>
      <w:r w:rsidRPr="00AE4712">
        <w:rPr>
          <w:rFonts w:ascii="Times New Roman" w:hAnsi="Times New Roman" w:cs="Times New Roman"/>
          <w:sz w:val="28"/>
          <w:szCs w:val="28"/>
          <w:lang w:val="kk-KZ"/>
        </w:rPr>
        <w:t xml:space="preserve">  </w:t>
      </w:r>
      <w:r w:rsidRPr="00AE4712">
        <w:rPr>
          <w:rFonts w:ascii="Times New Roman" w:hAnsi="Times New Roman" w:cs="Times New Roman"/>
          <w:sz w:val="28"/>
          <w:szCs w:val="28"/>
          <w:lang w:val="en-US"/>
        </w:rPr>
        <w:t xml:space="preserve">13/4; </w:t>
      </w:r>
      <w:r w:rsidRPr="00AE4712">
        <w:rPr>
          <w:rFonts w:ascii="Times New Roman" w:hAnsi="Times New Roman" w:cs="Times New Roman"/>
          <w:i/>
          <w:sz w:val="28"/>
          <w:szCs w:val="28"/>
          <w:lang w:val="en-US"/>
        </w:rPr>
        <w:t>Tessaracoccus sp.</w:t>
      </w:r>
      <w:r w:rsidRPr="00AE4712">
        <w:rPr>
          <w:rFonts w:ascii="Times New Roman" w:hAnsi="Times New Roman" w:cs="Times New Roman"/>
          <w:sz w:val="28"/>
          <w:szCs w:val="28"/>
          <w:lang w:val="en-US"/>
        </w:rPr>
        <w:t xml:space="preserve"> 13/8</w:t>
      </w:r>
      <w:r w:rsidRPr="00AE4712">
        <w:rPr>
          <w:rFonts w:ascii="Times New Roman" w:hAnsi="Times New Roman" w:cs="Times New Roman"/>
          <w:i/>
          <w:sz w:val="28"/>
          <w:szCs w:val="28"/>
          <w:lang w:val="en-US"/>
        </w:rPr>
        <w:t xml:space="preserve">; </w:t>
      </w:r>
      <w:r w:rsidRPr="00AE4712">
        <w:rPr>
          <w:rFonts w:ascii="Times New Roman" w:eastAsia="Times New Roman" w:hAnsi="Times New Roman"/>
          <w:bCs/>
          <w:i/>
          <w:kern w:val="36"/>
          <w:sz w:val="28"/>
          <w:szCs w:val="28"/>
          <w:lang w:val="en-US"/>
        </w:rPr>
        <w:t>Rhodococcus erythropolis</w:t>
      </w:r>
      <w:r w:rsidRPr="00AE4712">
        <w:rPr>
          <w:rFonts w:ascii="Times New Roman" w:eastAsia="Times New Roman" w:hAnsi="Times New Roman"/>
          <w:bCs/>
          <w:kern w:val="36"/>
          <w:sz w:val="28"/>
          <w:szCs w:val="28"/>
          <w:lang w:val="en-US"/>
        </w:rPr>
        <w:t xml:space="preserve"> </w:t>
      </w:r>
      <w:r w:rsidRPr="00AE4712">
        <w:rPr>
          <w:rFonts w:ascii="Times New Roman" w:hAnsi="Times New Roman" w:cs="Times New Roman"/>
          <w:sz w:val="28"/>
          <w:szCs w:val="28"/>
          <w:lang w:val="en-US"/>
        </w:rPr>
        <w:t xml:space="preserve">14/1; </w:t>
      </w:r>
      <w:r w:rsidRPr="00AE4712">
        <w:rPr>
          <w:rFonts w:ascii="Times New Roman" w:hAnsi="Times New Roman" w:cs="Times New Roman"/>
          <w:i/>
          <w:sz w:val="28"/>
          <w:szCs w:val="28"/>
          <w:lang w:val="en-US"/>
        </w:rPr>
        <w:t>Rhodococcus sp.</w:t>
      </w:r>
      <w:r w:rsidRPr="00AE4712">
        <w:rPr>
          <w:rFonts w:ascii="Times New Roman" w:hAnsi="Times New Roman" w:cs="Times New Roman"/>
          <w:sz w:val="28"/>
          <w:szCs w:val="28"/>
          <w:lang w:val="en-US"/>
        </w:rPr>
        <w:t xml:space="preserve"> 14/3; </w:t>
      </w:r>
      <w:r w:rsidRPr="00AE4712">
        <w:rPr>
          <w:rFonts w:ascii="Times New Roman" w:hAnsi="Times New Roman" w:cs="Times New Roman"/>
          <w:i/>
          <w:sz w:val="28"/>
          <w:szCs w:val="28"/>
          <w:lang w:val="en-US"/>
        </w:rPr>
        <w:t>Arthrobacter sp.</w:t>
      </w:r>
      <w:r w:rsidRPr="00AE4712">
        <w:rPr>
          <w:rFonts w:ascii="Times New Roman" w:hAnsi="Times New Roman" w:cs="Times New Roman"/>
          <w:sz w:val="28"/>
          <w:szCs w:val="28"/>
          <w:lang w:val="en-US"/>
        </w:rPr>
        <w:t xml:space="preserve"> 15/3; </w:t>
      </w:r>
      <w:r w:rsidRPr="00AE4712">
        <w:rPr>
          <w:rFonts w:ascii="Times New Roman" w:hAnsi="Times New Roman" w:cs="Times New Roman"/>
          <w:i/>
          <w:sz w:val="28"/>
          <w:szCs w:val="28"/>
          <w:lang w:val="kk-KZ"/>
        </w:rPr>
        <w:t>Microbacterium arabinogalactanolyticum</w:t>
      </w:r>
      <w:r w:rsidRPr="00AE4712">
        <w:rPr>
          <w:rFonts w:ascii="Times New Roman" w:hAnsi="Times New Roman" w:cs="Times New Roman"/>
          <w:i/>
          <w:sz w:val="28"/>
          <w:szCs w:val="28"/>
          <w:lang w:val="en-US"/>
        </w:rPr>
        <w:t xml:space="preserve"> </w:t>
      </w:r>
      <w:r w:rsidRPr="00AE4712">
        <w:rPr>
          <w:rFonts w:ascii="Times New Roman" w:hAnsi="Times New Roman" w:cs="Times New Roman"/>
          <w:sz w:val="28"/>
          <w:szCs w:val="28"/>
          <w:lang w:val="en-US"/>
        </w:rPr>
        <w:t xml:space="preserve">12/6; </w:t>
      </w:r>
      <w:r w:rsidRPr="00AE4712">
        <w:rPr>
          <w:rFonts w:ascii="Times New Roman" w:hAnsi="Times New Roman" w:cs="Times New Roman"/>
          <w:i/>
          <w:sz w:val="28"/>
          <w:szCs w:val="28"/>
          <w:lang w:val="en-US"/>
        </w:rPr>
        <w:t>Pseudomonas sp.</w:t>
      </w:r>
      <w:r w:rsidRPr="00AE4712">
        <w:rPr>
          <w:rFonts w:ascii="Times New Roman" w:hAnsi="Times New Roman" w:cs="Times New Roman"/>
          <w:sz w:val="28"/>
          <w:szCs w:val="28"/>
          <w:lang w:val="en-US"/>
        </w:rPr>
        <w:t xml:space="preserve"> 14/2; </w:t>
      </w:r>
      <w:r w:rsidRPr="00AE4712">
        <w:rPr>
          <w:rFonts w:ascii="Times New Roman" w:hAnsi="Times New Roman" w:cs="Times New Roman"/>
          <w:i/>
          <w:sz w:val="28"/>
          <w:szCs w:val="28"/>
          <w:lang w:val="kk-KZ"/>
        </w:rPr>
        <w:t>Microbacterium sp.</w:t>
      </w:r>
      <w:r w:rsidRPr="00AE4712">
        <w:rPr>
          <w:rFonts w:ascii="Times New Roman" w:hAnsi="Times New Roman" w:cs="Times New Roman"/>
          <w:sz w:val="28"/>
          <w:szCs w:val="28"/>
          <w:lang w:val="kk-KZ"/>
        </w:rPr>
        <w:t xml:space="preserve"> </w:t>
      </w:r>
      <w:r w:rsidRPr="00AE4712">
        <w:rPr>
          <w:rFonts w:ascii="Times New Roman" w:hAnsi="Times New Roman" w:cs="Times New Roman"/>
          <w:sz w:val="28"/>
          <w:szCs w:val="28"/>
          <w:lang w:val="en-US"/>
        </w:rPr>
        <w:t xml:space="preserve"> 16/1; </w:t>
      </w:r>
      <w:r w:rsidRPr="00AE4712">
        <w:rPr>
          <w:rFonts w:ascii="Times New Roman" w:hAnsi="Times New Roman" w:cs="Times New Roman"/>
          <w:i/>
          <w:sz w:val="28"/>
          <w:szCs w:val="28"/>
          <w:lang w:val="en-US"/>
        </w:rPr>
        <w:t>Alcan</w:t>
      </w:r>
      <w:r w:rsidR="00AE4712" w:rsidRPr="00AE4712">
        <w:rPr>
          <w:rFonts w:ascii="Times New Roman" w:hAnsi="Times New Roman" w:cs="Times New Roman"/>
          <w:i/>
          <w:sz w:val="28"/>
          <w:szCs w:val="28"/>
          <w:lang w:val="en-US"/>
        </w:rPr>
        <w:t>i</w:t>
      </w:r>
      <w:r w:rsidRPr="00AE4712">
        <w:rPr>
          <w:rFonts w:ascii="Times New Roman" w:hAnsi="Times New Roman" w:cs="Times New Roman"/>
          <w:i/>
          <w:sz w:val="28"/>
          <w:szCs w:val="28"/>
          <w:lang w:val="en-US"/>
        </w:rPr>
        <w:t>vorax sp.</w:t>
      </w:r>
      <w:r w:rsidRPr="00AE4712">
        <w:rPr>
          <w:rFonts w:ascii="Times New Roman" w:hAnsi="Times New Roman" w:cs="Times New Roman"/>
          <w:sz w:val="28"/>
          <w:szCs w:val="28"/>
          <w:lang w:val="en-US"/>
        </w:rPr>
        <w:t xml:space="preserve"> 16/3. </w:t>
      </w:r>
      <w:r w:rsidRPr="00AE4712">
        <w:rPr>
          <w:rFonts w:ascii="Times New Roman" w:hAnsi="Times New Roman" w:cs="Times New Roman"/>
          <w:sz w:val="28"/>
          <w:szCs w:val="28"/>
        </w:rPr>
        <w:t>Штамдардың</w:t>
      </w:r>
      <w:r w:rsidRPr="00AE4712">
        <w:rPr>
          <w:rFonts w:ascii="Times New Roman" w:hAnsi="Times New Roman" w:cs="Times New Roman"/>
          <w:sz w:val="28"/>
          <w:szCs w:val="28"/>
          <w:lang w:val="en-US"/>
        </w:rPr>
        <w:t xml:space="preserve"> 16S </w:t>
      </w:r>
      <w:r w:rsidRPr="00AE4712">
        <w:rPr>
          <w:rFonts w:ascii="Times New Roman" w:hAnsi="Times New Roman" w:cs="Times New Roman"/>
          <w:sz w:val="28"/>
          <w:szCs w:val="28"/>
        </w:rPr>
        <w:t>рРНҚ</w:t>
      </w:r>
      <w:r w:rsidRPr="00AE4712">
        <w:rPr>
          <w:rFonts w:ascii="Times New Roman" w:hAnsi="Times New Roman" w:cs="Times New Roman"/>
          <w:sz w:val="28"/>
          <w:szCs w:val="28"/>
          <w:lang w:val="en-US"/>
        </w:rPr>
        <w:t xml:space="preserve"> </w:t>
      </w:r>
      <w:r w:rsidRPr="00AE4712">
        <w:rPr>
          <w:rFonts w:ascii="Times New Roman" w:hAnsi="Times New Roman" w:cs="Times New Roman"/>
          <w:sz w:val="28"/>
          <w:szCs w:val="28"/>
        </w:rPr>
        <w:t>нуклеотидтер</w:t>
      </w:r>
      <w:r w:rsidRPr="00AE4712">
        <w:rPr>
          <w:rFonts w:ascii="Times New Roman" w:hAnsi="Times New Roman" w:cs="Times New Roman"/>
          <w:sz w:val="28"/>
          <w:szCs w:val="28"/>
          <w:lang w:val="en-US"/>
        </w:rPr>
        <w:t xml:space="preserve"> </w:t>
      </w:r>
      <w:r w:rsidRPr="00AE4712">
        <w:rPr>
          <w:rFonts w:ascii="Times New Roman" w:hAnsi="Times New Roman" w:cs="Times New Roman"/>
          <w:sz w:val="28"/>
          <w:szCs w:val="28"/>
        </w:rPr>
        <w:t>тізбегі</w:t>
      </w:r>
      <w:r w:rsidRPr="00AE4712">
        <w:rPr>
          <w:rFonts w:ascii="Times New Roman" w:hAnsi="Times New Roman" w:cs="Times New Roman"/>
          <w:sz w:val="28"/>
          <w:szCs w:val="28"/>
          <w:lang w:val="en-US"/>
        </w:rPr>
        <w:t xml:space="preserve"> GenBank-</w:t>
      </w:r>
      <w:r w:rsidRPr="00AE4712">
        <w:rPr>
          <w:rFonts w:ascii="Times New Roman" w:hAnsi="Times New Roman" w:cs="Times New Roman"/>
          <w:sz w:val="28"/>
          <w:szCs w:val="28"/>
        </w:rPr>
        <w:t>те</w:t>
      </w:r>
      <w:r w:rsidRPr="00AE4712">
        <w:rPr>
          <w:rFonts w:ascii="Times New Roman" w:hAnsi="Times New Roman" w:cs="Times New Roman"/>
          <w:sz w:val="28"/>
          <w:szCs w:val="28"/>
          <w:lang w:val="en-US"/>
        </w:rPr>
        <w:t xml:space="preserve"> </w:t>
      </w:r>
      <w:r w:rsidRPr="00AE4712">
        <w:rPr>
          <w:rFonts w:ascii="Times New Roman" w:hAnsi="Times New Roman" w:cs="Times New Roman"/>
          <w:sz w:val="28"/>
          <w:szCs w:val="28"/>
          <w:lang w:val="kk-KZ"/>
        </w:rPr>
        <w:t>тіркеу</w:t>
      </w:r>
      <w:r w:rsidRPr="00AE4712">
        <w:rPr>
          <w:rFonts w:ascii="Times New Roman" w:hAnsi="Times New Roman" w:cs="Times New Roman"/>
          <w:sz w:val="28"/>
          <w:szCs w:val="28"/>
          <w:lang w:val="en-US"/>
        </w:rPr>
        <w:t xml:space="preserve"> </w:t>
      </w:r>
      <w:r w:rsidRPr="00AE4712">
        <w:rPr>
          <w:rFonts w:ascii="Times New Roman" w:hAnsi="Times New Roman" w:cs="Times New Roman"/>
          <w:sz w:val="28"/>
          <w:szCs w:val="28"/>
        </w:rPr>
        <w:t>нөмірлерімен</w:t>
      </w:r>
      <w:r w:rsidRPr="00AE4712">
        <w:rPr>
          <w:rFonts w:ascii="Times New Roman" w:hAnsi="Times New Roman" w:cs="Times New Roman"/>
          <w:sz w:val="28"/>
          <w:szCs w:val="28"/>
          <w:lang w:val="en-US"/>
        </w:rPr>
        <w:t xml:space="preserve"> </w:t>
      </w:r>
      <w:r w:rsidRPr="00AE4712">
        <w:rPr>
          <w:rFonts w:ascii="Times New Roman" w:hAnsi="Times New Roman" w:cs="Times New Roman"/>
          <w:sz w:val="28"/>
          <w:szCs w:val="28"/>
        </w:rPr>
        <w:t>тіркелген</w:t>
      </w:r>
      <w:r w:rsidRPr="00AE4712">
        <w:rPr>
          <w:rFonts w:ascii="Times New Roman" w:hAnsi="Times New Roman" w:cs="Times New Roman"/>
          <w:sz w:val="28"/>
          <w:szCs w:val="28"/>
          <w:lang w:val="en-US"/>
        </w:rPr>
        <w:t xml:space="preserve">: </w:t>
      </w:r>
      <w:r w:rsidRPr="00AE4712">
        <w:rPr>
          <w:rFonts w:ascii="Times New Roman" w:hAnsi="Times New Roman" w:cs="Times New Roman"/>
          <w:i/>
          <w:iCs/>
          <w:sz w:val="28"/>
          <w:szCs w:val="28"/>
          <w:lang w:val="en-US"/>
        </w:rPr>
        <w:t xml:space="preserve">№ </w:t>
      </w:r>
      <w:r w:rsidRPr="00AE4712">
        <w:rPr>
          <w:rFonts w:ascii="Times New Roman" w:hAnsi="Times New Roman" w:cs="Times New Roman"/>
          <w:i/>
          <w:sz w:val="28"/>
          <w:szCs w:val="28"/>
          <w:lang w:val="en-US"/>
        </w:rPr>
        <w:t>MF188988.1; № MF188989.1;</w:t>
      </w:r>
      <w:r w:rsidRPr="00AE4712">
        <w:rPr>
          <w:rFonts w:ascii="Times New Roman" w:hAnsi="Times New Roman" w:cs="Times New Roman"/>
          <w:i/>
          <w:iCs/>
          <w:sz w:val="28"/>
          <w:szCs w:val="28"/>
          <w:lang w:val="en-US"/>
        </w:rPr>
        <w:t xml:space="preserve"> № </w:t>
      </w:r>
      <w:r w:rsidRPr="00AE4712">
        <w:rPr>
          <w:rFonts w:ascii="Times New Roman" w:hAnsi="Times New Roman" w:cs="Times New Roman"/>
          <w:i/>
          <w:sz w:val="28"/>
          <w:szCs w:val="28"/>
          <w:lang w:val="en-US"/>
        </w:rPr>
        <w:t>MF188990.1; № MF188991.1; № MF188992.1; № MF188993.1; № MF188994.1; № MF188995.1; № MF18899</w:t>
      </w:r>
      <w:r w:rsidRPr="00AE4712">
        <w:rPr>
          <w:rFonts w:ascii="Times New Roman" w:hAnsi="Times New Roman" w:cs="Times New Roman"/>
          <w:i/>
          <w:sz w:val="28"/>
          <w:szCs w:val="28"/>
          <w:lang w:val="kk-KZ"/>
        </w:rPr>
        <w:t>6</w:t>
      </w:r>
      <w:r w:rsidRPr="00AE4712">
        <w:rPr>
          <w:rFonts w:ascii="Times New Roman" w:hAnsi="Times New Roman" w:cs="Times New Roman"/>
          <w:i/>
          <w:sz w:val="28"/>
          <w:szCs w:val="28"/>
          <w:lang w:val="en-US"/>
        </w:rPr>
        <w:t>.1; № MF18899</w:t>
      </w:r>
      <w:r w:rsidRPr="00AE4712">
        <w:rPr>
          <w:rFonts w:ascii="Times New Roman" w:hAnsi="Times New Roman" w:cs="Times New Roman"/>
          <w:i/>
          <w:sz w:val="28"/>
          <w:szCs w:val="28"/>
          <w:lang w:val="kk-KZ"/>
        </w:rPr>
        <w:t>7</w:t>
      </w:r>
      <w:r w:rsidRPr="00AE4712">
        <w:rPr>
          <w:rFonts w:ascii="Times New Roman" w:hAnsi="Times New Roman" w:cs="Times New Roman"/>
          <w:i/>
          <w:sz w:val="28"/>
          <w:szCs w:val="28"/>
          <w:lang w:val="en-US"/>
        </w:rPr>
        <w:t>.1; № MF18899</w:t>
      </w:r>
      <w:r w:rsidRPr="00AE4712">
        <w:rPr>
          <w:rFonts w:ascii="Times New Roman" w:hAnsi="Times New Roman" w:cs="Times New Roman"/>
          <w:i/>
          <w:sz w:val="28"/>
          <w:szCs w:val="28"/>
          <w:lang w:val="kk-KZ"/>
        </w:rPr>
        <w:t>8</w:t>
      </w:r>
      <w:r w:rsidRPr="00AE4712">
        <w:rPr>
          <w:rFonts w:ascii="Times New Roman" w:hAnsi="Times New Roman" w:cs="Times New Roman"/>
          <w:i/>
          <w:sz w:val="28"/>
          <w:szCs w:val="28"/>
          <w:lang w:val="en-US"/>
        </w:rPr>
        <w:t>.1; № MF18899</w:t>
      </w:r>
      <w:r w:rsidRPr="00AE4712">
        <w:rPr>
          <w:rFonts w:ascii="Times New Roman" w:hAnsi="Times New Roman" w:cs="Times New Roman"/>
          <w:i/>
          <w:sz w:val="28"/>
          <w:szCs w:val="28"/>
          <w:lang w:val="kk-KZ"/>
        </w:rPr>
        <w:t>9</w:t>
      </w:r>
      <w:r w:rsidRPr="00AE4712">
        <w:rPr>
          <w:rFonts w:ascii="Times New Roman" w:hAnsi="Times New Roman" w:cs="Times New Roman"/>
          <w:i/>
          <w:sz w:val="28"/>
          <w:szCs w:val="28"/>
          <w:lang w:val="en-US"/>
        </w:rPr>
        <w:t>.1</w:t>
      </w:r>
      <w:r w:rsidRPr="00AE4712">
        <w:rPr>
          <w:rFonts w:ascii="Times New Roman" w:hAnsi="Times New Roman" w:cs="Times New Roman"/>
          <w:i/>
          <w:sz w:val="28"/>
          <w:szCs w:val="28"/>
          <w:lang w:val="kk-KZ"/>
        </w:rPr>
        <w:t>.</w:t>
      </w:r>
    </w:p>
    <w:p w:rsidR="000E6ECA" w:rsidRPr="007C665C" w:rsidRDefault="000E6ECA" w:rsidP="000E6ECA">
      <w:pPr>
        <w:pStyle w:val="a5"/>
        <w:numPr>
          <w:ilvl w:val="0"/>
          <w:numId w:val="47"/>
        </w:numPr>
        <w:spacing w:after="0" w:line="240" w:lineRule="auto"/>
        <w:jc w:val="both"/>
        <w:rPr>
          <w:rFonts w:ascii="Times New Roman" w:eastAsia="Times New Roman" w:hAnsi="Times New Roman" w:cs="Times New Roman"/>
          <w:sz w:val="28"/>
          <w:szCs w:val="28"/>
          <w:lang w:val="kk-KZ"/>
        </w:rPr>
      </w:pPr>
      <w:r w:rsidRPr="007C665C">
        <w:rPr>
          <w:rFonts w:ascii="Times New Roman" w:hAnsi="Times New Roman" w:cs="Times New Roman"/>
          <w:sz w:val="28"/>
          <w:szCs w:val="28"/>
          <w:lang w:val="kk-KZ"/>
        </w:rPr>
        <w:t>Мұнайтотықтырғыш микроорганизмдерд</w:t>
      </w:r>
      <w:r w:rsidRPr="00A10686">
        <w:rPr>
          <w:rFonts w:ascii="Times New Roman" w:hAnsi="Times New Roman" w:cs="Times New Roman"/>
          <w:sz w:val="28"/>
          <w:szCs w:val="28"/>
          <w:lang w:val="kk-KZ"/>
        </w:rPr>
        <w:t>ен</w:t>
      </w:r>
      <w:r w:rsidRPr="007C665C">
        <w:rPr>
          <w:rFonts w:ascii="Times New Roman" w:hAnsi="Times New Roman" w:cs="Times New Roman"/>
          <w:sz w:val="28"/>
          <w:szCs w:val="28"/>
          <w:lang w:val="kk-KZ"/>
        </w:rPr>
        <w:t xml:space="preserve"> таңда</w:t>
      </w:r>
      <w:r w:rsidRPr="00A10686">
        <w:rPr>
          <w:rFonts w:ascii="Times New Roman" w:hAnsi="Times New Roman" w:cs="Times New Roman"/>
          <w:sz w:val="28"/>
          <w:szCs w:val="28"/>
          <w:lang w:val="kk-KZ"/>
        </w:rPr>
        <w:t>п алын</w:t>
      </w:r>
      <w:r w:rsidRPr="007C665C">
        <w:rPr>
          <w:rFonts w:ascii="Times New Roman" w:hAnsi="Times New Roman" w:cs="Times New Roman"/>
          <w:sz w:val="28"/>
          <w:szCs w:val="28"/>
          <w:lang w:val="kk-KZ"/>
        </w:rPr>
        <w:t>ған штамдар</w:t>
      </w:r>
      <w:r w:rsidRPr="00A10686">
        <w:rPr>
          <w:rFonts w:ascii="Times New Roman" w:hAnsi="Times New Roman" w:cs="Times New Roman"/>
          <w:sz w:val="28"/>
          <w:szCs w:val="28"/>
          <w:lang w:val="kk-KZ"/>
        </w:rPr>
        <w:t>д</w:t>
      </w:r>
      <w:r w:rsidRPr="007C665C">
        <w:rPr>
          <w:rFonts w:ascii="Times New Roman" w:hAnsi="Times New Roman" w:cs="Times New Roman"/>
          <w:sz w:val="28"/>
          <w:szCs w:val="28"/>
          <w:lang w:val="kk-KZ"/>
        </w:rPr>
        <w:t xml:space="preserve">ың </w:t>
      </w:r>
    </w:p>
    <w:p w:rsidR="000E6ECA" w:rsidRPr="00A753FA" w:rsidRDefault="000E6ECA" w:rsidP="000E6ECA">
      <w:pPr>
        <w:spacing w:after="0" w:line="240" w:lineRule="auto"/>
        <w:jc w:val="both"/>
        <w:rPr>
          <w:rFonts w:ascii="Times New Roman" w:eastAsia="Times New Roman" w:hAnsi="Times New Roman" w:cs="Times New Roman"/>
          <w:sz w:val="28"/>
          <w:szCs w:val="28"/>
          <w:lang w:val="kk-KZ"/>
        </w:rPr>
      </w:pPr>
      <w:r w:rsidRPr="007C665C">
        <w:rPr>
          <w:rFonts w:ascii="Times New Roman" w:hAnsi="Times New Roman" w:cs="Times New Roman"/>
          <w:sz w:val="28"/>
          <w:szCs w:val="28"/>
          <w:lang w:val="kk-KZ"/>
        </w:rPr>
        <w:t xml:space="preserve">көмірсутектотықтырғыш белсенділігін зерттеу </w:t>
      </w:r>
      <w:r w:rsidRPr="00D61CE1">
        <w:rPr>
          <w:rFonts w:ascii="Times New Roman" w:hAnsi="Times New Roman" w:cs="Times New Roman"/>
          <w:sz w:val="28"/>
          <w:szCs w:val="28"/>
          <w:lang w:val="kk-KZ"/>
        </w:rPr>
        <w:t xml:space="preserve">нәтижесі </w:t>
      </w:r>
      <w:r w:rsidRPr="007C665C">
        <w:rPr>
          <w:rFonts w:ascii="Times New Roman" w:hAnsi="Times New Roman" w:cs="Times New Roman"/>
          <w:sz w:val="28"/>
          <w:szCs w:val="28"/>
          <w:lang w:val="kk-KZ"/>
        </w:rPr>
        <w:t xml:space="preserve">олардың деструктивті қабілеті жоғары </w:t>
      </w:r>
      <w:r>
        <w:rPr>
          <w:rFonts w:ascii="Times New Roman" w:hAnsi="Times New Roman" w:cs="Times New Roman"/>
          <w:sz w:val="28"/>
          <w:szCs w:val="28"/>
          <w:lang w:val="kk-KZ"/>
        </w:rPr>
        <w:t xml:space="preserve">екенін </w:t>
      </w:r>
      <w:r w:rsidRPr="007C665C">
        <w:rPr>
          <w:rFonts w:ascii="Times New Roman" w:hAnsi="Times New Roman" w:cs="Times New Roman"/>
          <w:sz w:val="28"/>
          <w:szCs w:val="28"/>
          <w:lang w:val="kk-KZ"/>
        </w:rPr>
        <w:t xml:space="preserve">көрсетті. </w:t>
      </w:r>
      <w:r>
        <w:rPr>
          <w:rFonts w:ascii="Times New Roman" w:hAnsi="Times New Roman" w:cs="Times New Roman"/>
          <w:sz w:val="28"/>
          <w:szCs w:val="28"/>
          <w:lang w:val="kk-KZ"/>
        </w:rPr>
        <w:t>Штамдарды 14 тәулікте</w:t>
      </w:r>
      <w:r w:rsidRPr="007C665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көмірсутектермен </w:t>
      </w:r>
      <w:r w:rsidRPr="007C665C">
        <w:rPr>
          <w:rFonts w:ascii="Times New Roman" w:hAnsi="Times New Roman" w:cs="Times New Roman"/>
          <w:sz w:val="28"/>
          <w:szCs w:val="28"/>
          <w:lang w:val="kk-KZ"/>
        </w:rPr>
        <w:t xml:space="preserve">3% және 5% </w:t>
      </w:r>
      <w:r w:rsidRPr="00D61CE1">
        <w:rPr>
          <w:rFonts w:ascii="Times New Roman" w:hAnsi="Times New Roman" w:cs="Times New Roman"/>
          <w:sz w:val="28"/>
          <w:szCs w:val="28"/>
          <w:lang w:val="kk-KZ"/>
        </w:rPr>
        <w:t>құрамда</w:t>
      </w:r>
      <w:r>
        <w:rPr>
          <w:rFonts w:ascii="Times New Roman" w:hAnsi="Times New Roman" w:cs="Times New Roman"/>
          <w:sz w:val="28"/>
          <w:szCs w:val="28"/>
          <w:lang w:val="kk-KZ"/>
        </w:rPr>
        <w:t xml:space="preserve"> өсіруде </w:t>
      </w:r>
      <w:r w:rsidRPr="007C665C">
        <w:rPr>
          <w:rFonts w:ascii="Times New Roman" w:hAnsi="Times New Roman" w:cs="Times New Roman"/>
          <w:sz w:val="28"/>
          <w:szCs w:val="28"/>
          <w:lang w:val="kk-KZ"/>
        </w:rPr>
        <w:t xml:space="preserve">мұнайдың деградация дәрежесі сәйкесінше 46,5-82,3% және 45,1-81,0%, мазут – </w:t>
      </w:r>
      <w:r w:rsidRPr="00FB1AF7">
        <w:rPr>
          <w:rFonts w:ascii="Times New Roman" w:hAnsi="Times New Roman" w:cs="Times New Roman"/>
          <w:sz w:val="28"/>
          <w:szCs w:val="28"/>
          <w:lang w:val="kk-KZ"/>
        </w:rPr>
        <w:t>5</w:t>
      </w:r>
      <w:r w:rsidRPr="007C665C">
        <w:rPr>
          <w:rFonts w:ascii="Times New Roman" w:hAnsi="Times New Roman" w:cs="Times New Roman"/>
          <w:sz w:val="28"/>
          <w:szCs w:val="28"/>
          <w:lang w:val="kk-KZ"/>
        </w:rPr>
        <w:t xml:space="preserve">8,3-86,4% және </w:t>
      </w:r>
      <w:r w:rsidRPr="00FB1AF7">
        <w:rPr>
          <w:rFonts w:ascii="Times New Roman" w:hAnsi="Times New Roman" w:cs="Times New Roman"/>
          <w:sz w:val="28"/>
          <w:szCs w:val="28"/>
          <w:lang w:val="kk-KZ"/>
        </w:rPr>
        <w:t>5</w:t>
      </w:r>
      <w:r w:rsidRPr="007C665C">
        <w:rPr>
          <w:rFonts w:ascii="Times New Roman" w:hAnsi="Times New Roman" w:cs="Times New Roman"/>
          <w:sz w:val="28"/>
          <w:szCs w:val="28"/>
          <w:lang w:val="kk-KZ"/>
        </w:rPr>
        <w:t>4,8-81,2%, дизельді отын – 40,5-72,4% және 35,8-6</w:t>
      </w:r>
      <w:r w:rsidRPr="00FB1AF7">
        <w:rPr>
          <w:rFonts w:ascii="Times New Roman" w:hAnsi="Times New Roman" w:cs="Times New Roman"/>
          <w:sz w:val="28"/>
          <w:szCs w:val="28"/>
          <w:lang w:val="kk-KZ"/>
        </w:rPr>
        <w:t>9</w:t>
      </w:r>
      <w:r w:rsidRPr="007C665C">
        <w:rPr>
          <w:rFonts w:ascii="Times New Roman" w:hAnsi="Times New Roman" w:cs="Times New Roman"/>
          <w:sz w:val="28"/>
          <w:szCs w:val="28"/>
          <w:lang w:val="kk-KZ"/>
        </w:rPr>
        <w:t>,</w:t>
      </w:r>
      <w:r w:rsidRPr="00FB1AF7">
        <w:rPr>
          <w:rFonts w:ascii="Times New Roman" w:hAnsi="Times New Roman" w:cs="Times New Roman"/>
          <w:sz w:val="28"/>
          <w:szCs w:val="28"/>
          <w:lang w:val="kk-KZ"/>
        </w:rPr>
        <w:t>7</w:t>
      </w:r>
      <w:r w:rsidRPr="007C665C">
        <w:rPr>
          <w:rFonts w:ascii="Times New Roman" w:hAnsi="Times New Roman" w:cs="Times New Roman"/>
          <w:sz w:val="28"/>
          <w:szCs w:val="28"/>
          <w:lang w:val="kk-KZ"/>
        </w:rPr>
        <w:t xml:space="preserve">% құрады. </w:t>
      </w:r>
      <w:r w:rsidRPr="00A753FA">
        <w:rPr>
          <w:rFonts w:ascii="Times New Roman" w:hAnsi="Times New Roman" w:cs="Times New Roman"/>
          <w:sz w:val="28"/>
          <w:szCs w:val="28"/>
          <w:lang w:val="kk-KZ"/>
        </w:rPr>
        <w:t>Ең белсенді штамдар 12/5, 12/7, 13/8, 14/1, 15/3, 12/6 және 1D/1 болды.</w:t>
      </w:r>
    </w:p>
    <w:p w:rsidR="000E6ECA" w:rsidRPr="00D61CE1" w:rsidRDefault="000E6ECA" w:rsidP="000E6ECA">
      <w:pPr>
        <w:pStyle w:val="a5"/>
        <w:numPr>
          <w:ilvl w:val="0"/>
          <w:numId w:val="47"/>
        </w:numPr>
        <w:spacing w:after="0" w:line="240" w:lineRule="auto"/>
        <w:jc w:val="both"/>
        <w:rPr>
          <w:rFonts w:ascii="Times New Roman" w:eastAsia="Times New Roman" w:hAnsi="Times New Roman" w:cs="Times New Roman"/>
          <w:sz w:val="28"/>
          <w:szCs w:val="28"/>
          <w:lang w:val="en-US"/>
        </w:rPr>
      </w:pPr>
      <w:r>
        <w:rPr>
          <w:rFonts w:ascii="Times New Roman" w:hAnsi="Times New Roman" w:cs="Times New Roman"/>
          <w:sz w:val="28"/>
          <w:szCs w:val="28"/>
          <w:lang w:val="kk-KZ"/>
        </w:rPr>
        <w:t>Зерттеудің нәтижесі бойынша м</w:t>
      </w:r>
      <w:r w:rsidRPr="003B3A00">
        <w:rPr>
          <w:rFonts w:ascii="Times New Roman" w:hAnsi="Times New Roman" w:cs="Times New Roman"/>
          <w:sz w:val="28"/>
          <w:szCs w:val="28"/>
        </w:rPr>
        <w:t>ұнайтотықтырғыш</w:t>
      </w:r>
      <w:r w:rsidRPr="003B3A00">
        <w:rPr>
          <w:rFonts w:ascii="Times New Roman" w:hAnsi="Times New Roman" w:cs="Times New Roman"/>
          <w:sz w:val="28"/>
          <w:szCs w:val="28"/>
          <w:lang w:val="en-US"/>
        </w:rPr>
        <w:t xml:space="preserve"> </w:t>
      </w:r>
      <w:r w:rsidRPr="003B3A00">
        <w:rPr>
          <w:rFonts w:ascii="Times New Roman" w:hAnsi="Times New Roman" w:cs="Times New Roman"/>
          <w:sz w:val="28"/>
          <w:szCs w:val="28"/>
        </w:rPr>
        <w:t>микроорганизмдерд</w:t>
      </w:r>
      <w:r>
        <w:rPr>
          <w:rFonts w:ascii="Times New Roman" w:hAnsi="Times New Roman" w:cs="Times New Roman"/>
          <w:sz w:val="28"/>
          <w:szCs w:val="28"/>
          <w:lang w:val="kk-KZ"/>
        </w:rPr>
        <w:t>ен</w:t>
      </w:r>
      <w:r w:rsidRPr="003B3A00">
        <w:rPr>
          <w:rFonts w:ascii="Times New Roman" w:hAnsi="Times New Roman" w:cs="Times New Roman"/>
          <w:sz w:val="28"/>
          <w:szCs w:val="28"/>
          <w:lang w:val="en-US"/>
        </w:rPr>
        <w:t xml:space="preserve"> </w:t>
      </w:r>
    </w:p>
    <w:p w:rsidR="000E6ECA" w:rsidRPr="00D61CE1" w:rsidRDefault="000E6ECA" w:rsidP="000E6ECA">
      <w:pPr>
        <w:spacing w:after="0" w:line="240" w:lineRule="auto"/>
        <w:jc w:val="both"/>
        <w:rPr>
          <w:rFonts w:ascii="Times New Roman" w:eastAsia="Times New Roman" w:hAnsi="Times New Roman" w:cs="Times New Roman"/>
          <w:sz w:val="28"/>
          <w:szCs w:val="28"/>
          <w:lang w:val="en-US"/>
        </w:rPr>
      </w:pPr>
      <w:r w:rsidRPr="00D61CE1">
        <w:rPr>
          <w:rFonts w:ascii="Times New Roman" w:hAnsi="Times New Roman" w:cs="Times New Roman"/>
          <w:sz w:val="28"/>
          <w:szCs w:val="28"/>
          <w:lang w:val="kk-KZ"/>
        </w:rPr>
        <w:t>бөлініп алынған</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rPr>
        <w:t>белсенді</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rPr>
        <w:t>штамдар</w:t>
      </w:r>
      <w:r w:rsidRPr="00D61CE1">
        <w:rPr>
          <w:rFonts w:ascii="Times New Roman" w:hAnsi="Times New Roman" w:cs="Times New Roman"/>
          <w:sz w:val="28"/>
          <w:szCs w:val="28"/>
          <w:lang w:val="kk-KZ"/>
        </w:rPr>
        <w:t>д</w:t>
      </w:r>
      <w:r w:rsidRPr="00D61CE1">
        <w:rPr>
          <w:rFonts w:ascii="Times New Roman" w:hAnsi="Times New Roman" w:cs="Times New Roman"/>
          <w:sz w:val="28"/>
          <w:szCs w:val="28"/>
        </w:rPr>
        <w:t>ың</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lang w:val="kk-KZ"/>
        </w:rPr>
        <w:t xml:space="preserve">арасынан </w:t>
      </w:r>
      <w:r w:rsidRPr="00D61CE1">
        <w:rPr>
          <w:rFonts w:ascii="Times New Roman" w:hAnsi="Times New Roman" w:cs="Times New Roman"/>
          <w:sz w:val="28"/>
          <w:szCs w:val="28"/>
        </w:rPr>
        <w:t>үш</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rPr>
        <w:t>штамм</w:t>
      </w:r>
      <w:r w:rsidRPr="00D61CE1">
        <w:rPr>
          <w:rFonts w:ascii="Times New Roman" w:hAnsi="Times New Roman" w:cs="Times New Roman"/>
          <w:sz w:val="28"/>
          <w:szCs w:val="28"/>
          <w:lang w:val="en-US"/>
        </w:rPr>
        <w:t xml:space="preserve"> </w:t>
      </w:r>
      <w:r w:rsidRPr="00D61CE1">
        <w:rPr>
          <w:rFonts w:ascii="Times New Roman" w:hAnsi="Times New Roman" w:cs="Times New Roman"/>
          <w:i/>
          <w:sz w:val="28"/>
          <w:szCs w:val="28"/>
          <w:lang w:val="en-US"/>
        </w:rPr>
        <w:t>Gordonia sp.</w:t>
      </w:r>
      <w:r w:rsidRPr="00D61CE1">
        <w:rPr>
          <w:rFonts w:ascii="Times New Roman" w:hAnsi="Times New Roman" w:cs="Times New Roman"/>
          <w:sz w:val="28"/>
          <w:szCs w:val="28"/>
          <w:lang w:val="en-US"/>
        </w:rPr>
        <w:t xml:space="preserve"> 12/5, </w:t>
      </w:r>
      <w:r w:rsidRPr="00D61CE1">
        <w:rPr>
          <w:rFonts w:ascii="Times New Roman" w:hAnsi="Times New Roman" w:cs="Times New Roman"/>
          <w:i/>
          <w:sz w:val="28"/>
          <w:szCs w:val="28"/>
          <w:lang w:val="en-US"/>
        </w:rPr>
        <w:t>Rhodococcus erythropolis</w:t>
      </w:r>
      <w:r w:rsidRPr="00D61CE1">
        <w:rPr>
          <w:rFonts w:ascii="Times New Roman" w:hAnsi="Times New Roman" w:cs="Times New Roman"/>
          <w:sz w:val="28"/>
          <w:szCs w:val="28"/>
          <w:lang w:val="en-US"/>
        </w:rPr>
        <w:t xml:space="preserve"> 14/1 </w:t>
      </w:r>
      <w:r w:rsidRPr="00D61CE1">
        <w:rPr>
          <w:rFonts w:ascii="Times New Roman" w:hAnsi="Times New Roman" w:cs="Times New Roman"/>
          <w:sz w:val="28"/>
          <w:szCs w:val="28"/>
        </w:rPr>
        <w:t>және</w:t>
      </w:r>
      <w:r w:rsidRPr="00D61CE1">
        <w:rPr>
          <w:rFonts w:ascii="Times New Roman" w:hAnsi="Times New Roman" w:cs="Times New Roman"/>
          <w:sz w:val="28"/>
          <w:szCs w:val="28"/>
          <w:lang w:val="en-US"/>
        </w:rPr>
        <w:t xml:space="preserve"> </w:t>
      </w:r>
      <w:r w:rsidRPr="00D61CE1">
        <w:rPr>
          <w:rFonts w:ascii="Times New Roman" w:hAnsi="Times New Roman" w:cs="Times New Roman"/>
          <w:i/>
          <w:sz w:val="28"/>
          <w:szCs w:val="28"/>
          <w:lang w:val="en-US"/>
        </w:rPr>
        <w:t xml:space="preserve">Rhodococcus sp. </w:t>
      </w:r>
      <w:r w:rsidRPr="00D61CE1">
        <w:rPr>
          <w:rFonts w:ascii="Times New Roman" w:hAnsi="Times New Roman" w:cs="Times New Roman"/>
          <w:sz w:val="28"/>
          <w:szCs w:val="28"/>
          <w:lang w:val="en-US"/>
        </w:rPr>
        <w:t xml:space="preserve">1D/1 </w:t>
      </w:r>
      <w:r w:rsidRPr="00D61CE1">
        <w:rPr>
          <w:rFonts w:ascii="Times New Roman" w:hAnsi="Times New Roman" w:cs="Times New Roman"/>
          <w:sz w:val="28"/>
          <w:szCs w:val="28"/>
        </w:rPr>
        <w:t>жоғары</w:t>
      </w:r>
      <w:r w:rsidRPr="00D61CE1">
        <w:rPr>
          <w:rFonts w:ascii="Times New Roman" w:hAnsi="Times New Roman" w:cs="Times New Roman"/>
          <w:sz w:val="28"/>
          <w:szCs w:val="28"/>
          <w:lang w:val="kk-KZ"/>
        </w:rPr>
        <w:t xml:space="preserve"> дәрежеде</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rPr>
        <w:t>ыдыра</w:t>
      </w:r>
      <w:r w:rsidRPr="00D61CE1">
        <w:rPr>
          <w:rFonts w:ascii="Times New Roman" w:hAnsi="Times New Roman" w:cs="Times New Roman"/>
          <w:sz w:val="28"/>
          <w:szCs w:val="28"/>
          <w:lang w:val="kk-KZ"/>
        </w:rPr>
        <w:t>татын қасиет</w:t>
      </w:r>
      <w:r>
        <w:rPr>
          <w:rFonts w:ascii="Times New Roman" w:hAnsi="Times New Roman" w:cs="Times New Roman"/>
          <w:sz w:val="28"/>
          <w:szCs w:val="28"/>
          <w:lang w:val="kk-KZ"/>
        </w:rPr>
        <w:t>ке</w:t>
      </w:r>
      <w:r w:rsidRPr="00D61CE1">
        <w:rPr>
          <w:rFonts w:ascii="Times New Roman" w:hAnsi="Times New Roman" w:cs="Times New Roman"/>
          <w:sz w:val="28"/>
          <w:szCs w:val="28"/>
          <w:lang w:val="kk-KZ"/>
        </w:rPr>
        <w:t xml:space="preserve"> </w:t>
      </w:r>
      <w:r w:rsidRPr="00D61CE1">
        <w:rPr>
          <w:rFonts w:ascii="Times New Roman" w:hAnsi="Times New Roman" w:cs="Times New Roman"/>
          <w:sz w:val="28"/>
          <w:szCs w:val="28"/>
        </w:rPr>
        <w:t>және</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lang w:val="kk-KZ"/>
        </w:rPr>
        <w:t>де ароматты</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rPr>
        <w:t>көмірсутектерді</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rPr>
        <w:t>нафталин</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rPr>
        <w:t>фенантрен</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rPr>
        <w:t>антрацен</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rPr>
        <w:t>фенол</w:t>
      </w:r>
      <w:r w:rsidRPr="00D61CE1">
        <w:rPr>
          <w:rFonts w:ascii="Times New Roman" w:hAnsi="Times New Roman" w:cs="Times New Roman"/>
          <w:sz w:val="28"/>
          <w:szCs w:val="28"/>
          <w:lang w:val="en-US"/>
        </w:rPr>
        <w:t xml:space="preserve">, </w:t>
      </w:r>
      <w:r>
        <w:rPr>
          <w:rFonts w:ascii="Times New Roman" w:hAnsi="Times New Roman" w:cs="Times New Roman"/>
          <w:sz w:val="28"/>
          <w:szCs w:val="28"/>
          <w:lang w:val="kk-KZ"/>
        </w:rPr>
        <w:t>катехол</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rPr>
        <w:t>орто</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rPr>
        <w:t>пара</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rPr>
        <w:t>мета</w:t>
      </w:r>
      <w:r w:rsidRPr="00D61CE1">
        <w:rPr>
          <w:rFonts w:ascii="Times New Roman" w:hAnsi="Times New Roman" w:cs="Times New Roman"/>
          <w:sz w:val="28"/>
          <w:szCs w:val="28"/>
          <w:lang w:val="en-US"/>
        </w:rPr>
        <w:t>-</w:t>
      </w:r>
      <w:r w:rsidRPr="00D61CE1">
        <w:rPr>
          <w:rFonts w:ascii="Times New Roman" w:hAnsi="Times New Roman" w:cs="Times New Roman"/>
          <w:sz w:val="28"/>
          <w:szCs w:val="28"/>
        </w:rPr>
        <w:t>крезол</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rPr>
        <w:t>толық</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rPr>
        <w:t>ассимиляциялау</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rPr>
        <w:t>мүмкінді</w:t>
      </w:r>
      <w:r w:rsidRPr="00D61CE1">
        <w:rPr>
          <w:rFonts w:ascii="Times New Roman" w:hAnsi="Times New Roman" w:cs="Times New Roman"/>
          <w:sz w:val="28"/>
          <w:szCs w:val="28"/>
          <w:lang w:val="kk-KZ"/>
        </w:rPr>
        <w:t>ктер</w:t>
      </w:r>
      <w:r w:rsidRPr="00D61CE1">
        <w:rPr>
          <w:rFonts w:ascii="Times New Roman" w:hAnsi="Times New Roman" w:cs="Times New Roman"/>
          <w:sz w:val="28"/>
          <w:szCs w:val="28"/>
        </w:rPr>
        <w:t>іне</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rPr>
        <w:t>ие</w:t>
      </w:r>
      <w:r w:rsidRPr="00D61CE1">
        <w:rPr>
          <w:rFonts w:ascii="Times New Roman" w:hAnsi="Times New Roman" w:cs="Times New Roman"/>
          <w:sz w:val="28"/>
          <w:szCs w:val="28"/>
          <w:lang w:val="en-US"/>
        </w:rPr>
        <w:t xml:space="preserve"> </w:t>
      </w:r>
      <w:r w:rsidRPr="00D61CE1">
        <w:rPr>
          <w:rFonts w:ascii="Times New Roman" w:hAnsi="Times New Roman" w:cs="Times New Roman"/>
          <w:sz w:val="28"/>
          <w:szCs w:val="28"/>
        </w:rPr>
        <w:t>болды</w:t>
      </w:r>
      <w:r w:rsidRPr="00D61CE1">
        <w:rPr>
          <w:rFonts w:ascii="Times New Roman" w:hAnsi="Times New Roman" w:cs="Times New Roman"/>
          <w:sz w:val="28"/>
          <w:szCs w:val="28"/>
          <w:lang w:val="en-US"/>
        </w:rPr>
        <w:t>.</w:t>
      </w:r>
      <w:r w:rsidRPr="00D61CE1">
        <w:rPr>
          <w:rFonts w:ascii="Times New Roman" w:hAnsi="Times New Roman" w:cs="Times New Roman"/>
          <w:sz w:val="28"/>
          <w:szCs w:val="28"/>
          <w:lang w:val="kk-KZ"/>
        </w:rPr>
        <w:t xml:space="preserve"> </w:t>
      </w:r>
    </w:p>
    <w:p w:rsidR="000E6ECA" w:rsidRPr="00D61CE1" w:rsidRDefault="000E6ECA" w:rsidP="000E6ECA">
      <w:pPr>
        <w:pStyle w:val="a5"/>
        <w:numPr>
          <w:ilvl w:val="0"/>
          <w:numId w:val="47"/>
        </w:numPr>
        <w:spacing w:after="0" w:line="240" w:lineRule="auto"/>
        <w:jc w:val="both"/>
        <w:rPr>
          <w:rFonts w:ascii="Times New Roman" w:eastAsia="Times New Roman" w:hAnsi="Times New Roman" w:cs="Times New Roman"/>
          <w:sz w:val="28"/>
          <w:szCs w:val="28"/>
          <w:lang w:val="kk-KZ"/>
        </w:rPr>
      </w:pPr>
      <w:r w:rsidRPr="003B3A00">
        <w:rPr>
          <w:rFonts w:ascii="Times New Roman" w:hAnsi="Times New Roman" w:cs="Times New Roman"/>
          <w:sz w:val="28"/>
          <w:szCs w:val="28"/>
          <w:lang w:val="kk-KZ"/>
        </w:rPr>
        <w:t>Таңда</w:t>
      </w:r>
      <w:r>
        <w:rPr>
          <w:rFonts w:ascii="Times New Roman" w:hAnsi="Times New Roman" w:cs="Times New Roman"/>
          <w:sz w:val="28"/>
          <w:szCs w:val="28"/>
          <w:lang w:val="kk-KZ"/>
        </w:rPr>
        <w:t>п алын</w:t>
      </w:r>
      <w:r w:rsidRPr="003B3A00">
        <w:rPr>
          <w:rFonts w:ascii="Times New Roman" w:hAnsi="Times New Roman" w:cs="Times New Roman"/>
          <w:sz w:val="28"/>
          <w:szCs w:val="28"/>
          <w:lang w:val="kk-KZ"/>
        </w:rPr>
        <w:t xml:space="preserve">ған белсенді </w:t>
      </w:r>
      <w:r>
        <w:rPr>
          <w:rFonts w:ascii="Times New Roman" w:hAnsi="Times New Roman" w:cs="Times New Roman"/>
          <w:sz w:val="28"/>
          <w:szCs w:val="28"/>
          <w:lang w:val="kk-KZ"/>
        </w:rPr>
        <w:t>жоғары</w:t>
      </w:r>
      <w:r w:rsidRPr="003B3A00">
        <w:rPr>
          <w:rFonts w:ascii="Times New Roman" w:hAnsi="Times New Roman" w:cs="Times New Roman"/>
          <w:sz w:val="28"/>
          <w:szCs w:val="28"/>
          <w:lang w:val="kk-KZ"/>
        </w:rPr>
        <w:t xml:space="preserve"> деструктор микроорганизмдер негізінде </w:t>
      </w:r>
    </w:p>
    <w:p w:rsidR="000E6ECA" w:rsidRPr="00D61CE1" w:rsidRDefault="000E6ECA" w:rsidP="000E6ECA">
      <w:pPr>
        <w:spacing w:after="0" w:line="240" w:lineRule="auto"/>
        <w:jc w:val="both"/>
        <w:rPr>
          <w:rFonts w:ascii="Times New Roman" w:eastAsia="Times New Roman" w:hAnsi="Times New Roman" w:cs="Times New Roman"/>
          <w:sz w:val="28"/>
          <w:szCs w:val="28"/>
          <w:lang w:val="kk-KZ"/>
        </w:rPr>
      </w:pPr>
      <w:r w:rsidRPr="00D61CE1">
        <w:rPr>
          <w:rFonts w:ascii="Times New Roman" w:hAnsi="Times New Roman" w:cs="Times New Roman"/>
          <w:sz w:val="28"/>
          <w:szCs w:val="28"/>
          <w:lang w:val="kk-KZ"/>
        </w:rPr>
        <w:t>Құмкөл кен орнын</w:t>
      </w:r>
      <w:r>
        <w:rPr>
          <w:rFonts w:ascii="Times New Roman" w:hAnsi="Times New Roman" w:cs="Times New Roman"/>
          <w:sz w:val="28"/>
          <w:szCs w:val="28"/>
          <w:lang w:val="kk-KZ"/>
        </w:rPr>
        <w:t>ың</w:t>
      </w:r>
      <w:r w:rsidRPr="00D61CE1">
        <w:rPr>
          <w:rFonts w:ascii="Times New Roman" w:hAnsi="Times New Roman" w:cs="Times New Roman"/>
          <w:sz w:val="28"/>
          <w:szCs w:val="28"/>
          <w:lang w:val="kk-KZ"/>
        </w:rPr>
        <w:t xml:space="preserve"> мұнай</w:t>
      </w:r>
      <w:r>
        <w:rPr>
          <w:rFonts w:ascii="Times New Roman" w:hAnsi="Times New Roman" w:cs="Times New Roman"/>
          <w:sz w:val="28"/>
          <w:szCs w:val="28"/>
          <w:lang w:val="kk-KZ"/>
        </w:rPr>
        <w:t xml:space="preserve">ын  және </w:t>
      </w:r>
      <w:r w:rsidRPr="00D61CE1">
        <w:rPr>
          <w:rFonts w:ascii="Times New Roman" w:hAnsi="Times New Roman" w:cs="Times New Roman"/>
          <w:sz w:val="28"/>
          <w:szCs w:val="28"/>
          <w:lang w:val="kk-KZ"/>
        </w:rPr>
        <w:t>мазут пен дизельді отынды белсенді түрде ыдырату</w:t>
      </w:r>
      <w:r>
        <w:rPr>
          <w:rFonts w:ascii="Times New Roman" w:hAnsi="Times New Roman" w:cs="Times New Roman"/>
          <w:sz w:val="28"/>
          <w:szCs w:val="28"/>
          <w:lang w:val="kk-KZ"/>
        </w:rPr>
        <w:t>ға</w:t>
      </w:r>
      <w:r w:rsidRPr="00D61CE1">
        <w:rPr>
          <w:rFonts w:ascii="Times New Roman" w:hAnsi="Times New Roman" w:cs="Times New Roman"/>
          <w:sz w:val="28"/>
          <w:szCs w:val="28"/>
          <w:lang w:val="kk-KZ"/>
        </w:rPr>
        <w:t xml:space="preserve"> қабілеті жоғары ассоциациялар құрылды. Ең тиімдісі бактериялардан тұратын екі ассоциация болды </w:t>
      </w:r>
      <w:r w:rsidRPr="00D61CE1">
        <w:rPr>
          <w:rFonts w:ascii="Times New Roman" w:hAnsi="Times New Roman" w:cs="Times New Roman"/>
          <w:i/>
          <w:sz w:val="28"/>
          <w:szCs w:val="28"/>
          <w:lang w:val="kk-KZ"/>
        </w:rPr>
        <w:t xml:space="preserve">Rhodococcus sp. </w:t>
      </w:r>
      <w:r w:rsidRPr="00D61CE1">
        <w:rPr>
          <w:rFonts w:ascii="Times New Roman" w:hAnsi="Times New Roman" w:cs="Times New Roman"/>
          <w:sz w:val="28"/>
          <w:szCs w:val="28"/>
          <w:lang w:val="kk-KZ"/>
        </w:rPr>
        <w:t xml:space="preserve">1D/1, </w:t>
      </w:r>
      <w:r w:rsidRPr="00D61CE1">
        <w:rPr>
          <w:rFonts w:ascii="Times New Roman" w:hAnsi="Times New Roman" w:cs="Times New Roman"/>
          <w:i/>
          <w:sz w:val="28"/>
          <w:szCs w:val="28"/>
          <w:lang w:val="kk-KZ"/>
        </w:rPr>
        <w:t>Tessaracoccus sp. 13/8</w:t>
      </w:r>
      <w:r w:rsidRPr="00D61CE1">
        <w:rPr>
          <w:rFonts w:ascii="Times New Roman" w:hAnsi="Times New Roman" w:cs="Times New Roman"/>
          <w:sz w:val="28"/>
          <w:szCs w:val="28"/>
          <w:lang w:val="kk-KZ"/>
        </w:rPr>
        <w:t xml:space="preserve">, </w:t>
      </w:r>
      <w:r w:rsidRPr="00D61CE1">
        <w:rPr>
          <w:rFonts w:ascii="Times New Roman" w:hAnsi="Times New Roman" w:cs="Times New Roman"/>
          <w:i/>
          <w:sz w:val="28"/>
          <w:szCs w:val="28"/>
          <w:lang w:val="kk-KZ"/>
        </w:rPr>
        <w:t>Dietzia sp.</w:t>
      </w:r>
      <w:r w:rsidRPr="00D61CE1">
        <w:rPr>
          <w:rFonts w:ascii="Times New Roman" w:hAnsi="Times New Roman" w:cs="Times New Roman"/>
          <w:sz w:val="28"/>
          <w:szCs w:val="28"/>
          <w:lang w:val="kk-KZ"/>
        </w:rPr>
        <w:t xml:space="preserve"> 13/4 (Ассоциация I) және </w:t>
      </w:r>
      <w:r w:rsidRPr="00D61CE1">
        <w:rPr>
          <w:rFonts w:ascii="Times New Roman" w:hAnsi="Times New Roman" w:cs="Times New Roman"/>
          <w:i/>
          <w:sz w:val="28"/>
          <w:szCs w:val="28"/>
          <w:lang w:val="kk-KZ"/>
        </w:rPr>
        <w:t>Gordonia sp.</w:t>
      </w:r>
      <w:r w:rsidRPr="00D61CE1">
        <w:rPr>
          <w:rFonts w:ascii="Times New Roman" w:hAnsi="Times New Roman" w:cs="Times New Roman"/>
          <w:sz w:val="28"/>
          <w:szCs w:val="28"/>
          <w:lang w:val="kk-KZ"/>
        </w:rPr>
        <w:t xml:space="preserve"> 12/5, </w:t>
      </w:r>
      <w:r w:rsidRPr="00D61CE1">
        <w:rPr>
          <w:rFonts w:ascii="Times New Roman" w:hAnsi="Times New Roman" w:cs="Times New Roman"/>
          <w:i/>
          <w:sz w:val="28"/>
          <w:szCs w:val="28"/>
          <w:lang w:val="kk-KZ"/>
        </w:rPr>
        <w:t>Rhodococcus erythropolis</w:t>
      </w:r>
      <w:r w:rsidRPr="00D61CE1">
        <w:rPr>
          <w:rFonts w:ascii="Times New Roman" w:hAnsi="Times New Roman" w:cs="Times New Roman"/>
          <w:sz w:val="28"/>
          <w:szCs w:val="28"/>
          <w:lang w:val="kk-KZ"/>
        </w:rPr>
        <w:t xml:space="preserve"> 14/1, </w:t>
      </w:r>
      <w:r w:rsidRPr="00D61CE1">
        <w:rPr>
          <w:rFonts w:ascii="Times New Roman" w:hAnsi="Times New Roman" w:cs="Times New Roman"/>
          <w:i/>
          <w:sz w:val="28"/>
          <w:szCs w:val="28"/>
          <w:lang w:val="kk-KZ"/>
        </w:rPr>
        <w:t>Arthrobacter sp.</w:t>
      </w:r>
      <w:r w:rsidRPr="00D61CE1">
        <w:rPr>
          <w:rFonts w:ascii="Times New Roman" w:hAnsi="Times New Roman" w:cs="Times New Roman"/>
          <w:sz w:val="28"/>
          <w:szCs w:val="28"/>
          <w:lang w:val="kk-KZ"/>
        </w:rPr>
        <w:t xml:space="preserve"> 15/3, </w:t>
      </w:r>
      <w:r w:rsidRPr="00D61CE1">
        <w:rPr>
          <w:rFonts w:ascii="Times New Roman" w:hAnsi="Times New Roman" w:cs="Times New Roman"/>
          <w:i/>
          <w:sz w:val="28"/>
          <w:szCs w:val="28"/>
          <w:lang w:val="kk-KZ"/>
        </w:rPr>
        <w:t>Dietzia sp.12/7</w:t>
      </w:r>
      <w:r w:rsidRPr="00D61CE1">
        <w:rPr>
          <w:rFonts w:ascii="Times New Roman" w:hAnsi="Times New Roman" w:cs="Times New Roman"/>
          <w:sz w:val="28"/>
          <w:szCs w:val="28"/>
          <w:lang w:val="kk-KZ"/>
        </w:rPr>
        <w:t xml:space="preserve"> (Ассоциация II). Өсірудің 14 </w:t>
      </w:r>
      <w:r>
        <w:rPr>
          <w:rFonts w:ascii="Times New Roman" w:hAnsi="Times New Roman" w:cs="Times New Roman"/>
          <w:sz w:val="28"/>
          <w:szCs w:val="28"/>
          <w:lang w:val="kk-KZ"/>
        </w:rPr>
        <w:t xml:space="preserve">тәулігінде </w:t>
      </w:r>
      <w:r w:rsidRPr="00D61CE1">
        <w:rPr>
          <w:rFonts w:ascii="Times New Roman" w:hAnsi="Times New Roman" w:cs="Times New Roman"/>
          <w:sz w:val="28"/>
          <w:szCs w:val="28"/>
          <w:lang w:val="kk-KZ"/>
        </w:rPr>
        <w:t xml:space="preserve"> </w:t>
      </w:r>
      <w:r w:rsidRPr="00D61CE1">
        <w:rPr>
          <w:rFonts w:ascii="Times New Roman" w:hAnsi="Times New Roman" w:cs="Times New Roman"/>
          <w:sz w:val="28"/>
          <w:szCs w:val="28"/>
          <w:lang w:val="kk-KZ"/>
        </w:rPr>
        <w:lastRenderedPageBreak/>
        <w:t>7% құрамдағы мұнайдың жойылуы сәйкесінше 77,5% және 78%, мазут – 74,5% және 73,7%, дизельді отын – 67,1% және 61,8% құрады.</w:t>
      </w:r>
    </w:p>
    <w:p w:rsidR="00AE4712" w:rsidRDefault="000E6ECA" w:rsidP="00AE4712">
      <w:pPr>
        <w:pStyle w:val="a5"/>
        <w:numPr>
          <w:ilvl w:val="0"/>
          <w:numId w:val="47"/>
        </w:numPr>
        <w:spacing w:after="0" w:line="240" w:lineRule="auto"/>
        <w:jc w:val="both"/>
        <w:rPr>
          <w:rFonts w:ascii="Times New Roman" w:hAnsi="Times New Roman" w:cs="Times New Roman"/>
          <w:sz w:val="28"/>
          <w:szCs w:val="28"/>
          <w:lang w:val="kk-KZ"/>
        </w:rPr>
      </w:pPr>
      <w:r w:rsidRPr="00AE4712">
        <w:rPr>
          <w:rFonts w:ascii="Times New Roman" w:hAnsi="Times New Roman" w:cs="Times New Roman"/>
          <w:sz w:val="28"/>
          <w:szCs w:val="28"/>
          <w:lang w:val="kk-KZ"/>
        </w:rPr>
        <w:t xml:space="preserve">Зертханалық модельдік тәжірибеде мұнайтотықтырғыш </w:t>
      </w:r>
    </w:p>
    <w:p w:rsidR="000E6ECA" w:rsidRPr="00AE4712" w:rsidRDefault="000E6ECA" w:rsidP="00AE4712">
      <w:pPr>
        <w:spacing w:after="0" w:line="240" w:lineRule="auto"/>
        <w:jc w:val="both"/>
        <w:rPr>
          <w:rFonts w:ascii="Times New Roman" w:hAnsi="Times New Roman" w:cs="Times New Roman"/>
          <w:sz w:val="28"/>
          <w:szCs w:val="28"/>
          <w:lang w:val="kk-KZ"/>
        </w:rPr>
      </w:pPr>
      <w:r w:rsidRPr="00AE4712">
        <w:rPr>
          <w:rFonts w:ascii="Times New Roman" w:hAnsi="Times New Roman" w:cs="Times New Roman"/>
          <w:sz w:val="28"/>
          <w:szCs w:val="28"/>
          <w:lang w:val="kk-KZ"/>
        </w:rPr>
        <w:t>микроорганизмдер ассоциациялары мен органоминералды тыңайтқыштарды бірлесіп қолдану топырақты мұнай мен мұнай өнімдерінен тиімді тазартуға ықпал еткенін көрсетті. Үш айдың ішінде топырақтағы мұнай мен мұнай өнімдерінің мөлшері сәйкесінше 5% және 10% ластану кезінде 62,4-85,7% және 60,1-78,4% төмендеді. Бұл ретте ассоциация II жоғары белсенділік танытқаны байқалды.</w:t>
      </w:r>
    </w:p>
    <w:p w:rsidR="000E6ECA" w:rsidRDefault="000E6ECA" w:rsidP="000E6ECA">
      <w:pPr>
        <w:pStyle w:val="a5"/>
        <w:numPr>
          <w:ilvl w:val="0"/>
          <w:numId w:val="47"/>
        </w:numPr>
        <w:spacing w:after="0" w:line="240" w:lineRule="auto"/>
        <w:jc w:val="both"/>
        <w:rPr>
          <w:rFonts w:ascii="Times New Roman" w:hAnsi="Times New Roman" w:cs="Times New Roman"/>
          <w:sz w:val="28"/>
          <w:szCs w:val="28"/>
          <w:lang w:val="kk-KZ"/>
        </w:rPr>
      </w:pPr>
      <w:r w:rsidRPr="003B3A00">
        <w:rPr>
          <w:rFonts w:ascii="Times New Roman" w:hAnsi="Times New Roman" w:cs="Times New Roman"/>
          <w:sz w:val="28"/>
          <w:szCs w:val="28"/>
          <w:lang w:val="kk-KZ"/>
        </w:rPr>
        <w:t xml:space="preserve">Қызылорда облысында мұнаймен ластанған топырақтарды </w:t>
      </w:r>
    </w:p>
    <w:p w:rsidR="000E6ECA" w:rsidRDefault="000E6ECA" w:rsidP="000E6ECA">
      <w:pPr>
        <w:spacing w:after="0" w:line="240" w:lineRule="auto"/>
        <w:jc w:val="both"/>
        <w:rPr>
          <w:rFonts w:ascii="Times New Roman" w:hAnsi="Times New Roman" w:cs="Times New Roman"/>
          <w:sz w:val="28"/>
          <w:szCs w:val="28"/>
          <w:lang w:val="kk-KZ"/>
        </w:rPr>
      </w:pPr>
      <w:r w:rsidRPr="00D61CE1">
        <w:rPr>
          <w:rFonts w:ascii="Times New Roman" w:hAnsi="Times New Roman" w:cs="Times New Roman"/>
          <w:sz w:val="28"/>
          <w:szCs w:val="28"/>
          <w:lang w:val="kk-KZ"/>
        </w:rPr>
        <w:t xml:space="preserve">биоремедиациялау әдісін әзірлеу үшін шағын учаскелік далалық зерттеулер жүргізілді. «Микробиология және вирусология ғылыми-өндірістік орталығы» ЖШС тәжірибелік зауытында мұнайтотықтырғыш микроорганизмдердің белсенді ассоциациялары (ассоциация I және ассоциация II) негізінде биологиялық препараттардың тәжірибелік партиялары әзірленді. Топырақтың ең тиімді тазартылуы ассоциация II мен органоминералды тыңайтқыштарды бірлесе қолданғанда байқалғаны анықталды. Топырақтағы </w:t>
      </w:r>
      <w:r>
        <w:rPr>
          <w:rFonts w:ascii="Times New Roman" w:hAnsi="Times New Roman" w:cs="Times New Roman"/>
          <w:sz w:val="28"/>
          <w:szCs w:val="28"/>
          <w:lang w:val="kk-KZ"/>
        </w:rPr>
        <w:t xml:space="preserve">ластану деңгейі 5,7% және 7,2%-да </w:t>
      </w:r>
      <w:r w:rsidRPr="00D61CE1">
        <w:rPr>
          <w:rFonts w:ascii="Times New Roman" w:hAnsi="Times New Roman" w:cs="Times New Roman"/>
          <w:sz w:val="28"/>
          <w:szCs w:val="28"/>
          <w:lang w:val="kk-KZ"/>
        </w:rPr>
        <w:t xml:space="preserve">мұнай мөлшері 2 айдан кейін 73,4% және 70,7% </w:t>
      </w:r>
      <w:r>
        <w:rPr>
          <w:rFonts w:ascii="Times New Roman" w:hAnsi="Times New Roman" w:cs="Times New Roman"/>
          <w:sz w:val="28"/>
          <w:szCs w:val="28"/>
          <w:lang w:val="kk-KZ"/>
        </w:rPr>
        <w:t>төмендеді</w:t>
      </w:r>
      <w:r w:rsidRPr="00D61CE1">
        <w:rPr>
          <w:rFonts w:ascii="Times New Roman" w:hAnsi="Times New Roman" w:cs="Times New Roman"/>
          <w:sz w:val="28"/>
          <w:szCs w:val="28"/>
          <w:lang w:val="kk-KZ"/>
        </w:rPr>
        <w:t>.</w:t>
      </w: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D05AF" w:rsidRDefault="00BD05AF"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49427C" w:rsidRDefault="0049427C" w:rsidP="00B2383E">
      <w:pPr>
        <w:spacing w:after="0" w:line="240" w:lineRule="auto"/>
        <w:jc w:val="both"/>
        <w:rPr>
          <w:rFonts w:ascii="Times New Roman" w:hAnsi="Times New Roman" w:cs="Times New Roman"/>
          <w:sz w:val="28"/>
          <w:szCs w:val="28"/>
          <w:lang w:val="kk-KZ"/>
        </w:rPr>
      </w:pPr>
    </w:p>
    <w:p w:rsidR="0049427C" w:rsidRDefault="0049427C"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B2383E" w:rsidRDefault="00B2383E" w:rsidP="00B2383E">
      <w:pPr>
        <w:spacing w:after="0" w:line="240" w:lineRule="auto"/>
        <w:jc w:val="both"/>
        <w:rPr>
          <w:rFonts w:ascii="Times New Roman" w:hAnsi="Times New Roman" w:cs="Times New Roman"/>
          <w:sz w:val="28"/>
          <w:szCs w:val="28"/>
          <w:lang w:val="kk-KZ"/>
        </w:rPr>
      </w:pPr>
    </w:p>
    <w:p w:rsidR="00172244" w:rsidRPr="00D35B1E" w:rsidRDefault="00172244" w:rsidP="00172244">
      <w:pPr>
        <w:spacing w:after="0" w:line="240" w:lineRule="auto"/>
        <w:ind w:firstLine="708"/>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lastRenderedPageBreak/>
        <w:t>ПАЙДАЛАНЫЛҒАН ӘДЕБИЕТТЕР ТІЗІМІ</w:t>
      </w:r>
    </w:p>
    <w:p w:rsidR="00172244" w:rsidRPr="00BB3215" w:rsidRDefault="00172244" w:rsidP="00172244">
      <w:pPr>
        <w:pStyle w:val="a5"/>
        <w:numPr>
          <w:ilvl w:val="0"/>
          <w:numId w:val="3"/>
        </w:numPr>
        <w:spacing w:after="0" w:line="240" w:lineRule="auto"/>
        <w:jc w:val="both"/>
        <w:rPr>
          <w:rFonts w:ascii="Times New Roman" w:hAnsi="Times New Roman" w:cs="Times New Roman"/>
          <w:color w:val="000000" w:themeColor="text1"/>
          <w:sz w:val="28"/>
          <w:szCs w:val="28"/>
          <w:lang w:val="kk-KZ"/>
        </w:rPr>
      </w:pPr>
      <w:r w:rsidRPr="008453CC">
        <w:rPr>
          <w:rFonts w:ascii="Times New Roman" w:hAnsi="Times New Roman" w:cs="Times New Roman"/>
          <w:bCs/>
          <w:color w:val="000000"/>
          <w:sz w:val="28"/>
          <w:szCs w:val="28"/>
          <w:lang w:val="kk-KZ"/>
        </w:rPr>
        <w:t>Нуржанова Д.Б., Ташимова А.А.  </w:t>
      </w:r>
      <w:r w:rsidRPr="008453CC">
        <w:rPr>
          <w:rFonts w:ascii="Times New Roman" w:hAnsi="Times New Roman" w:cs="Times New Roman"/>
          <w:color w:val="000000"/>
          <w:sz w:val="28"/>
          <w:szCs w:val="28"/>
          <w:lang w:val="kk-KZ"/>
        </w:rPr>
        <w:t>Қызылорда облысы мұнай –</w:t>
      </w:r>
      <w:r>
        <w:rPr>
          <w:rFonts w:ascii="Times New Roman" w:hAnsi="Times New Roman" w:cs="Times New Roman"/>
          <w:color w:val="000000"/>
          <w:sz w:val="28"/>
          <w:szCs w:val="28"/>
          <w:lang w:val="kk-KZ"/>
        </w:rPr>
        <w:t>г</w:t>
      </w:r>
      <w:r w:rsidRPr="008453CC">
        <w:rPr>
          <w:rFonts w:ascii="Times New Roman" w:hAnsi="Times New Roman" w:cs="Times New Roman"/>
          <w:color w:val="000000"/>
          <w:sz w:val="28"/>
          <w:szCs w:val="28"/>
          <w:lang w:val="kk-KZ"/>
        </w:rPr>
        <w:t>аз өнеркәсібінің қоршаған ортаға әсерінің экологиялық критерийлері //</w:t>
      </w:r>
      <w:r w:rsidRPr="008453CC">
        <w:rPr>
          <w:rFonts w:ascii="Times New Roman" w:eastAsia="Times New Roman" w:hAnsi="Times New Roman" w:cs="Times New Roman"/>
          <w:sz w:val="28"/>
          <w:szCs w:val="28"/>
          <w:lang w:val="kk-KZ"/>
        </w:rPr>
        <w:t xml:space="preserve">«Энергия және ресурстар үнемдеу технологиялары: тәжірибелер және келешегі» халықаралық ғылыми - тәжірибелік конференция материалдары. </w:t>
      </w:r>
      <w:r w:rsidRPr="008453CC">
        <w:rPr>
          <w:rFonts w:ascii="Times New Roman" w:eastAsia="Times New Roman" w:hAnsi="Times New Roman" w:cs="Times New Roman"/>
          <w:sz w:val="28"/>
          <w:szCs w:val="28"/>
          <w:lang w:val="kk-KZ"/>
        </w:rPr>
        <w:br/>
      </w:r>
      <w:r w:rsidRPr="00BB3215">
        <w:rPr>
          <w:rFonts w:ascii="Times New Roman" w:eastAsia="Times New Roman" w:hAnsi="Times New Roman" w:cs="Times New Roman"/>
          <w:sz w:val="28"/>
          <w:szCs w:val="28"/>
          <w:lang w:val="kk-KZ"/>
        </w:rPr>
        <w:t>–</w:t>
      </w:r>
      <w:r w:rsidRPr="008453CC">
        <w:rPr>
          <w:rFonts w:ascii="Times New Roman" w:eastAsia="Times New Roman" w:hAnsi="Times New Roman" w:cs="Times New Roman"/>
          <w:sz w:val="28"/>
          <w:szCs w:val="28"/>
          <w:lang w:val="kk-KZ"/>
        </w:rPr>
        <w:t xml:space="preserve"> </w:t>
      </w:r>
      <w:r w:rsidRPr="00BB3215">
        <w:rPr>
          <w:rFonts w:ascii="Times New Roman" w:eastAsia="Times New Roman" w:hAnsi="Times New Roman" w:cs="Times New Roman"/>
          <w:sz w:val="28"/>
          <w:szCs w:val="28"/>
          <w:lang w:val="kk-KZ"/>
        </w:rPr>
        <w:t>Қызылорда: Қорқыт Ата ат</w:t>
      </w:r>
      <w:r w:rsidRPr="008453CC">
        <w:rPr>
          <w:rFonts w:ascii="Times New Roman" w:eastAsia="Times New Roman" w:hAnsi="Times New Roman" w:cs="Times New Roman"/>
          <w:sz w:val="28"/>
          <w:szCs w:val="28"/>
          <w:lang w:val="kk-KZ"/>
        </w:rPr>
        <w:t>ы</w:t>
      </w:r>
      <w:r w:rsidRPr="00BB3215">
        <w:rPr>
          <w:rFonts w:ascii="Times New Roman" w:eastAsia="Times New Roman" w:hAnsi="Times New Roman" w:cs="Times New Roman"/>
          <w:sz w:val="28"/>
          <w:szCs w:val="28"/>
          <w:lang w:val="kk-KZ"/>
        </w:rPr>
        <w:t>ндағы ҚМУ, 2017.</w:t>
      </w:r>
      <w:r w:rsidRPr="008453CC">
        <w:rPr>
          <w:rFonts w:ascii="Times New Roman" w:eastAsia="Times New Roman" w:hAnsi="Times New Roman" w:cs="Times New Roman"/>
          <w:sz w:val="28"/>
          <w:szCs w:val="28"/>
          <w:lang w:val="kk-KZ"/>
        </w:rPr>
        <w:t xml:space="preserve"> Б.249</w:t>
      </w:r>
      <w:r>
        <w:rPr>
          <w:rFonts w:ascii="Times New Roman" w:eastAsia="Times New Roman" w:hAnsi="Times New Roman" w:cs="Times New Roman"/>
          <w:sz w:val="28"/>
          <w:szCs w:val="28"/>
          <w:lang w:val="kk-KZ"/>
        </w:rPr>
        <w:t xml:space="preserve"> </w:t>
      </w:r>
      <w:r w:rsidRPr="008453CC">
        <w:rPr>
          <w:rFonts w:ascii="Times New Roman" w:eastAsia="Times New Roman" w:hAnsi="Times New Roman" w:cs="Times New Roman"/>
          <w:sz w:val="28"/>
          <w:szCs w:val="28"/>
          <w:lang w:val="kk-KZ"/>
        </w:rPr>
        <w:t>-253</w:t>
      </w:r>
    </w:p>
    <w:p w:rsidR="00172244" w:rsidRPr="00010246" w:rsidRDefault="00172244" w:rsidP="00172244">
      <w:pPr>
        <w:pStyle w:val="a5"/>
        <w:numPr>
          <w:ilvl w:val="0"/>
          <w:numId w:val="3"/>
        </w:numPr>
        <w:spacing w:after="0" w:line="240" w:lineRule="auto"/>
        <w:jc w:val="both"/>
        <w:rPr>
          <w:rFonts w:ascii="Times New Roman" w:hAnsi="Times New Roman" w:cs="Times New Roman"/>
          <w:sz w:val="28"/>
          <w:szCs w:val="28"/>
        </w:rPr>
      </w:pPr>
      <w:r w:rsidRPr="00010246">
        <w:rPr>
          <w:rFonts w:ascii="Times New Roman" w:hAnsi="Times New Roman" w:cs="Times New Roman"/>
          <w:sz w:val="28"/>
          <w:szCs w:val="28"/>
        </w:rPr>
        <w:t>Шомантаев А.А. Гидрохимический режим и сельскохозяйственное использование возвратных вод в низовьях реки Сырдарьи. - Алматы, 2006. - С. 26-31.</w:t>
      </w:r>
    </w:p>
    <w:p w:rsidR="00172244" w:rsidRPr="00010246" w:rsidRDefault="00172244" w:rsidP="00172244">
      <w:pPr>
        <w:pStyle w:val="a5"/>
        <w:numPr>
          <w:ilvl w:val="0"/>
          <w:numId w:val="3"/>
        </w:numPr>
        <w:spacing w:after="0" w:line="240" w:lineRule="auto"/>
        <w:jc w:val="both"/>
        <w:rPr>
          <w:rFonts w:ascii="Times New Roman" w:hAnsi="Times New Roman" w:cs="Times New Roman"/>
          <w:sz w:val="28"/>
          <w:szCs w:val="28"/>
        </w:rPr>
      </w:pPr>
      <w:r w:rsidRPr="00010246">
        <w:rPr>
          <w:rFonts w:ascii="Times New Roman" w:hAnsi="Times New Roman" w:cs="Times New Roman"/>
          <w:sz w:val="28"/>
          <w:szCs w:val="28"/>
        </w:rPr>
        <w:t>Олжабаева А.О. Повышение эффективности использования водных ресурсов на рисовых системах в низовьях реки Сырдарьи: дис. док. философии (PhD) - Алматы, 2018. – 128 с.</w:t>
      </w:r>
    </w:p>
    <w:p w:rsidR="00172244" w:rsidRPr="008A246F" w:rsidRDefault="00172244" w:rsidP="00172244">
      <w:pPr>
        <w:pStyle w:val="a5"/>
        <w:numPr>
          <w:ilvl w:val="0"/>
          <w:numId w:val="3"/>
        </w:numPr>
        <w:spacing w:after="0" w:line="240" w:lineRule="auto"/>
        <w:jc w:val="both"/>
        <w:rPr>
          <w:rFonts w:ascii="Times New Roman" w:hAnsi="Times New Roman" w:cs="Times New Roman"/>
          <w:sz w:val="28"/>
          <w:szCs w:val="28"/>
        </w:rPr>
      </w:pPr>
      <w:r w:rsidRPr="00010246">
        <w:rPr>
          <w:rFonts w:ascii="Times New Roman" w:hAnsi="Times New Roman" w:cs="Times New Roman"/>
          <w:sz w:val="28"/>
          <w:szCs w:val="28"/>
        </w:rPr>
        <w:t xml:space="preserve">Хорошун Д.В. Экологический мониторинг состояния окружающей среды месторождения Кумколь. KazNU Bulletin. Ecology series. №2 (41). 2014. – с. </w:t>
      </w:r>
      <w:r w:rsidRPr="008A246F">
        <w:rPr>
          <w:rFonts w:ascii="Times New Roman" w:hAnsi="Times New Roman" w:cs="Times New Roman"/>
          <w:sz w:val="28"/>
          <w:szCs w:val="28"/>
        </w:rPr>
        <w:t>127-134</w:t>
      </w:r>
    </w:p>
    <w:p w:rsidR="00172244" w:rsidRPr="008A246F"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8A246F">
        <w:rPr>
          <w:rFonts w:ascii="Times New Roman" w:hAnsi="Times New Roman" w:cs="Times New Roman"/>
          <w:sz w:val="28"/>
          <w:szCs w:val="28"/>
          <w:shd w:val="clear" w:color="auto" w:fill="FFFFFF"/>
        </w:rPr>
        <w:t>Мұнай және газ геологиясы танымдық және кәсіптік-технологиялық терминдерінің түсіндірме сөздігі. Анықтамалық</w:t>
      </w:r>
      <w:r w:rsidRPr="008A246F">
        <w:rPr>
          <w:rFonts w:ascii="Times New Roman" w:hAnsi="Times New Roman" w:cs="Times New Roman"/>
          <w:sz w:val="28"/>
          <w:szCs w:val="28"/>
          <w:shd w:val="clear" w:color="auto" w:fill="FFFFFF"/>
          <w:lang w:val="en-US"/>
        </w:rPr>
        <w:t xml:space="preserve"> </w:t>
      </w:r>
      <w:r w:rsidRPr="008A246F">
        <w:rPr>
          <w:rFonts w:ascii="Times New Roman" w:hAnsi="Times New Roman" w:cs="Times New Roman"/>
          <w:sz w:val="28"/>
          <w:szCs w:val="28"/>
          <w:shd w:val="clear" w:color="auto" w:fill="FFFFFF"/>
        </w:rPr>
        <w:t>басылым</w:t>
      </w:r>
      <w:r w:rsidRPr="008A246F">
        <w:rPr>
          <w:rFonts w:ascii="Times New Roman" w:hAnsi="Times New Roman" w:cs="Times New Roman"/>
          <w:sz w:val="28"/>
          <w:szCs w:val="28"/>
          <w:shd w:val="clear" w:color="auto" w:fill="FFFFFF"/>
          <w:lang w:val="en-US"/>
        </w:rPr>
        <w:t>.</w:t>
      </w:r>
      <w:r w:rsidRPr="008A246F">
        <w:rPr>
          <w:rFonts w:ascii="Times New Roman" w:hAnsi="Times New Roman" w:cs="Times New Roman"/>
          <w:sz w:val="28"/>
          <w:szCs w:val="28"/>
          <w:shd w:val="clear" w:color="auto" w:fill="FFFFFF"/>
          <w:lang w:val="kk-KZ"/>
        </w:rPr>
        <w:t xml:space="preserve"> </w:t>
      </w:r>
      <w:r w:rsidRPr="008A246F">
        <w:rPr>
          <w:rFonts w:ascii="Times New Roman" w:hAnsi="Times New Roman" w:cs="Times New Roman"/>
          <w:sz w:val="28"/>
          <w:szCs w:val="28"/>
          <w:shd w:val="clear" w:color="auto" w:fill="FFFFFF"/>
          <w:lang w:val="en-US"/>
        </w:rPr>
        <w:t xml:space="preserve">- </w:t>
      </w:r>
      <w:r w:rsidRPr="008A246F">
        <w:rPr>
          <w:rFonts w:ascii="Times New Roman" w:hAnsi="Times New Roman" w:cs="Times New Roman"/>
          <w:sz w:val="28"/>
          <w:szCs w:val="28"/>
          <w:shd w:val="clear" w:color="auto" w:fill="FFFFFF"/>
        </w:rPr>
        <w:t>Алматы</w:t>
      </w:r>
      <w:r w:rsidRPr="008A246F">
        <w:rPr>
          <w:rFonts w:ascii="Times New Roman" w:hAnsi="Times New Roman" w:cs="Times New Roman"/>
          <w:sz w:val="28"/>
          <w:szCs w:val="28"/>
          <w:shd w:val="clear" w:color="auto" w:fill="FFFFFF"/>
          <w:lang w:val="en-US"/>
        </w:rPr>
        <w:t>: 2011. ISBN 9965-472-27-0</w:t>
      </w:r>
    </w:p>
    <w:p w:rsidR="00172244" w:rsidRPr="00A35C62" w:rsidRDefault="00172244" w:rsidP="00172244">
      <w:pPr>
        <w:pStyle w:val="a5"/>
        <w:numPr>
          <w:ilvl w:val="0"/>
          <w:numId w:val="3"/>
        </w:numPr>
        <w:shd w:val="clear" w:color="auto" w:fill="FFFFFF"/>
        <w:spacing w:after="0" w:line="240" w:lineRule="auto"/>
        <w:jc w:val="both"/>
        <w:rPr>
          <w:rFonts w:ascii="Times New Roman" w:eastAsia="Times New Roman" w:hAnsi="Times New Roman" w:cs="Times New Roman"/>
          <w:sz w:val="28"/>
          <w:szCs w:val="28"/>
        </w:rPr>
      </w:pPr>
      <w:r w:rsidRPr="00A35C62">
        <w:rPr>
          <w:rFonts w:ascii="Times New Roman" w:hAnsi="Times New Roman" w:cs="Times New Roman"/>
          <w:sz w:val="28"/>
          <w:szCs w:val="28"/>
        </w:rPr>
        <w:t>Кушеков А.У., Воробьев А.Е. 120</w:t>
      </w:r>
      <w:r w:rsidRPr="00A35C62">
        <w:rPr>
          <w:rFonts w:ascii="Times New Roman" w:hAnsi="Times New Roman" w:cs="Times New Roman"/>
          <w:sz w:val="28"/>
          <w:szCs w:val="28"/>
          <w:lang w:val="kk-KZ"/>
        </w:rPr>
        <w:t xml:space="preserve"> </w:t>
      </w:r>
      <w:r>
        <w:rPr>
          <w:rFonts w:ascii="Times New Roman" w:hAnsi="Times New Roman" w:cs="Times New Roman"/>
          <w:sz w:val="28"/>
          <w:szCs w:val="28"/>
        </w:rPr>
        <w:t xml:space="preserve">лет </w:t>
      </w:r>
      <w:r>
        <w:rPr>
          <w:rFonts w:ascii="Times New Roman" w:hAnsi="Times New Roman" w:cs="Times New Roman"/>
          <w:sz w:val="28"/>
          <w:szCs w:val="28"/>
          <w:lang w:val="kk-KZ"/>
        </w:rPr>
        <w:t>К</w:t>
      </w:r>
      <w:r w:rsidRPr="00A35C62">
        <w:rPr>
          <w:rFonts w:ascii="Times New Roman" w:hAnsi="Times New Roman" w:cs="Times New Roman"/>
          <w:sz w:val="28"/>
          <w:szCs w:val="28"/>
        </w:rPr>
        <w:t>азахстанской нефти</w:t>
      </w:r>
      <w:r w:rsidRPr="00A35C62">
        <w:rPr>
          <w:rFonts w:ascii="Times New Roman" w:hAnsi="Times New Roman" w:cs="Times New Roman"/>
          <w:sz w:val="28"/>
          <w:szCs w:val="28"/>
          <w:lang w:val="kk-KZ"/>
        </w:rPr>
        <w:t xml:space="preserve"> //</w:t>
      </w:r>
      <w:r w:rsidRPr="00A35C62">
        <w:rPr>
          <w:rFonts w:ascii="Times New Roman" w:hAnsi="Times New Roman" w:cs="Times New Roman"/>
          <w:sz w:val="28"/>
          <w:szCs w:val="28"/>
        </w:rPr>
        <w:t xml:space="preserve"> «Казахстанская нефть: прошлое, настоящее и будущее»: Сборник материалов Международной научно-практической конференции, посвященной 120-летию казахстанской нефти.</w:t>
      </w:r>
      <w:r>
        <w:rPr>
          <w:rFonts w:ascii="Times New Roman" w:hAnsi="Times New Roman" w:cs="Times New Roman"/>
          <w:sz w:val="28"/>
          <w:szCs w:val="28"/>
          <w:lang w:val="kk-KZ"/>
        </w:rPr>
        <w:t xml:space="preserve"> </w:t>
      </w:r>
      <w:r>
        <w:rPr>
          <w:rFonts w:ascii="Times New Roman" w:hAnsi="Times New Roman" w:cs="Times New Roman"/>
          <w:sz w:val="28"/>
          <w:szCs w:val="28"/>
        </w:rPr>
        <w:t>- Атырау</w:t>
      </w:r>
      <w:r w:rsidRPr="00A35C62">
        <w:rPr>
          <w:rFonts w:ascii="Times New Roman" w:hAnsi="Times New Roman" w:cs="Times New Roman"/>
          <w:sz w:val="28"/>
          <w:szCs w:val="28"/>
        </w:rPr>
        <w:t>, 2019 г. –</w:t>
      </w:r>
      <w:r w:rsidRPr="00A35C62">
        <w:rPr>
          <w:rFonts w:ascii="Times New Roman" w:hAnsi="Times New Roman" w:cs="Times New Roman"/>
          <w:sz w:val="28"/>
          <w:szCs w:val="28"/>
          <w:lang w:val="kk-KZ"/>
        </w:rPr>
        <w:t xml:space="preserve"> С. 12 - 17</w:t>
      </w:r>
    </w:p>
    <w:p w:rsidR="00172244" w:rsidRPr="00BB3215" w:rsidRDefault="00172244" w:rsidP="00172244">
      <w:pPr>
        <w:pStyle w:val="a5"/>
        <w:numPr>
          <w:ilvl w:val="0"/>
          <w:numId w:val="3"/>
        </w:numPr>
        <w:shd w:val="clear" w:color="auto" w:fill="FFFFFF"/>
        <w:spacing w:after="0" w:line="240" w:lineRule="auto"/>
        <w:jc w:val="both"/>
        <w:rPr>
          <w:rFonts w:ascii="Times New Roman" w:eastAsia="Times New Roman" w:hAnsi="Times New Roman" w:cs="Times New Roman"/>
          <w:sz w:val="28"/>
          <w:szCs w:val="28"/>
        </w:rPr>
      </w:pPr>
      <w:r w:rsidRPr="00BB3215">
        <w:rPr>
          <w:rFonts w:ascii="Times New Roman" w:hAnsi="Times New Roman" w:cs="Times New Roman"/>
          <w:sz w:val="28"/>
          <w:szCs w:val="28"/>
        </w:rPr>
        <w:t>Медиева Г.А. Этапы и перспективы развития нефтегазовой отрасли Казахстана //Нефть и газ (Казахстан). –</w:t>
      </w:r>
      <w:r w:rsidRPr="00BB3215">
        <w:rPr>
          <w:rFonts w:ascii="Times New Roman" w:hAnsi="Times New Roman" w:cs="Times New Roman"/>
          <w:sz w:val="28"/>
          <w:szCs w:val="28"/>
          <w:lang w:val="kk-KZ"/>
        </w:rPr>
        <w:t xml:space="preserve">Алматы </w:t>
      </w:r>
      <w:r w:rsidRPr="00BB3215">
        <w:rPr>
          <w:rFonts w:ascii="Times New Roman" w:hAnsi="Times New Roman" w:cs="Times New Roman"/>
          <w:sz w:val="28"/>
          <w:szCs w:val="28"/>
        </w:rPr>
        <w:t>2010. - №5. – С. 41-46.</w:t>
      </w:r>
    </w:p>
    <w:p w:rsidR="00172244" w:rsidRPr="00B140C6" w:rsidRDefault="00172244" w:rsidP="00172244">
      <w:pPr>
        <w:pStyle w:val="a5"/>
        <w:numPr>
          <w:ilvl w:val="0"/>
          <w:numId w:val="3"/>
        </w:numPr>
        <w:spacing w:after="0" w:line="240" w:lineRule="auto"/>
        <w:jc w:val="both"/>
        <w:rPr>
          <w:rFonts w:ascii="Times New Roman" w:eastAsia="SFRM1000" w:hAnsi="Times New Roman" w:cs="Times New Roman"/>
          <w:sz w:val="28"/>
          <w:szCs w:val="28"/>
        </w:rPr>
      </w:pPr>
      <w:r w:rsidRPr="00B140C6">
        <w:rPr>
          <w:rFonts w:ascii="Times New Roman" w:hAnsi="Times New Roman" w:cs="Times New Roman"/>
          <w:sz w:val="28"/>
          <w:szCs w:val="28"/>
        </w:rPr>
        <w:t>Анисимова Н. М., Алимтаева А. А. Перспективы развития нефтегазовой отрасли Казахстана в рамках ЕАЭС. Научно-методический журнал Academy</w:t>
      </w:r>
      <w:r>
        <w:rPr>
          <w:rFonts w:ascii="Times New Roman" w:hAnsi="Times New Roman" w:cs="Times New Roman"/>
          <w:sz w:val="28"/>
          <w:szCs w:val="28"/>
          <w:lang w:val="kk-KZ"/>
        </w:rPr>
        <w:t>,</w:t>
      </w:r>
      <w:r w:rsidRPr="00B140C6">
        <w:rPr>
          <w:rFonts w:ascii="Times New Roman" w:hAnsi="Times New Roman" w:cs="Times New Roman"/>
          <w:sz w:val="28"/>
          <w:szCs w:val="28"/>
        </w:rPr>
        <w:t xml:space="preserve"> № 5 (8), 2016, с.29-31 </w:t>
      </w:r>
    </w:p>
    <w:p w:rsidR="00172244" w:rsidRPr="00D60899" w:rsidRDefault="00172244" w:rsidP="00172244">
      <w:pPr>
        <w:pStyle w:val="Default"/>
        <w:numPr>
          <w:ilvl w:val="0"/>
          <w:numId w:val="3"/>
        </w:numPr>
        <w:jc w:val="both"/>
        <w:rPr>
          <w:sz w:val="28"/>
          <w:szCs w:val="28"/>
        </w:rPr>
      </w:pPr>
      <w:r>
        <w:rPr>
          <w:sz w:val="28"/>
          <w:szCs w:val="28"/>
          <w:lang w:val="kk-KZ"/>
        </w:rPr>
        <w:t xml:space="preserve">Құлжанов Қ.С. Мұнай өңдеу процестерін жетілдіру: Оқулық. – Алматы: </w:t>
      </w:r>
      <w:r>
        <w:rPr>
          <w:sz w:val="28"/>
          <w:szCs w:val="28"/>
          <w:lang w:val="en-US"/>
        </w:rPr>
        <w:t>Print</w:t>
      </w:r>
      <w:r w:rsidRPr="00D60899">
        <w:rPr>
          <w:sz w:val="28"/>
          <w:szCs w:val="28"/>
        </w:rPr>
        <w:t>-</w:t>
      </w:r>
      <w:r>
        <w:rPr>
          <w:sz w:val="28"/>
          <w:szCs w:val="28"/>
          <w:lang w:val="en-US"/>
        </w:rPr>
        <w:t>S</w:t>
      </w:r>
      <w:r w:rsidRPr="00D60899">
        <w:rPr>
          <w:sz w:val="28"/>
          <w:szCs w:val="28"/>
        </w:rPr>
        <w:t xml:space="preserve">. </w:t>
      </w:r>
      <w:r>
        <w:rPr>
          <w:sz w:val="28"/>
          <w:szCs w:val="28"/>
        </w:rPr>
        <w:t>20</w:t>
      </w:r>
      <w:r w:rsidRPr="00186AB3">
        <w:rPr>
          <w:sz w:val="28"/>
          <w:szCs w:val="28"/>
        </w:rPr>
        <w:t>17 – 333</w:t>
      </w:r>
      <w:r>
        <w:rPr>
          <w:sz w:val="28"/>
          <w:szCs w:val="28"/>
          <w:lang w:val="kk-KZ"/>
        </w:rPr>
        <w:t xml:space="preserve"> б.</w:t>
      </w:r>
    </w:p>
    <w:p w:rsidR="00172244" w:rsidRPr="00BB3215" w:rsidRDefault="00172244" w:rsidP="00172244">
      <w:pPr>
        <w:pStyle w:val="a5"/>
        <w:numPr>
          <w:ilvl w:val="0"/>
          <w:numId w:val="3"/>
        </w:numPr>
        <w:spacing w:after="0" w:line="240" w:lineRule="auto"/>
        <w:jc w:val="both"/>
        <w:rPr>
          <w:rFonts w:ascii="Times New Roman" w:eastAsia="SFRM1000" w:hAnsi="Times New Roman" w:cs="Times New Roman"/>
          <w:sz w:val="28"/>
          <w:szCs w:val="28"/>
        </w:rPr>
      </w:pPr>
      <w:r w:rsidRPr="00E30802">
        <w:rPr>
          <w:rFonts w:ascii="Times New Roman" w:eastAsia="Times New Roman" w:hAnsi="Times New Roman" w:cs="Times New Roman"/>
          <w:sz w:val="28"/>
          <w:szCs w:val="28"/>
        </w:rPr>
        <w:t>Кошановская В.С.  Разливы нефти в Российской федерации: причины и пути решения проблемы // Эко</w:t>
      </w:r>
      <w:r>
        <w:rPr>
          <w:rFonts w:ascii="Times New Roman" w:eastAsia="Times New Roman" w:hAnsi="Times New Roman" w:cs="Times New Roman"/>
          <w:sz w:val="28"/>
          <w:szCs w:val="28"/>
        </w:rPr>
        <w:t xml:space="preserve">логия: IX Международный форум. </w:t>
      </w:r>
      <w:r w:rsidRPr="00E30802">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2018. </w:t>
      </w:r>
      <w:r w:rsidRPr="00E30802">
        <w:rPr>
          <w:rFonts w:ascii="Times New Roman" w:eastAsia="Times New Roman" w:hAnsi="Times New Roman" w:cs="Times New Roman"/>
          <w:sz w:val="28"/>
          <w:szCs w:val="28"/>
        </w:rPr>
        <w:t>С</w:t>
      </w:r>
      <w:r w:rsidRPr="00A35C62">
        <w:rPr>
          <w:rFonts w:ascii="Times New Roman" w:eastAsia="Times New Roman" w:hAnsi="Times New Roman" w:cs="Times New Roman"/>
          <w:sz w:val="28"/>
          <w:szCs w:val="28"/>
        </w:rPr>
        <w:t>.13</w:t>
      </w:r>
      <w:r w:rsidRPr="00E30802">
        <w:rPr>
          <w:rFonts w:ascii="Times New Roman" w:eastAsia="Times New Roman" w:hAnsi="Times New Roman" w:cs="Times New Roman"/>
          <w:sz w:val="28"/>
          <w:szCs w:val="28"/>
          <w:lang w:val="kk-KZ"/>
        </w:rPr>
        <w:t xml:space="preserve"> </w:t>
      </w:r>
      <w:r w:rsidRPr="00A35C62">
        <w:rPr>
          <w:rFonts w:ascii="Times New Roman" w:eastAsia="Times New Roman" w:hAnsi="Times New Roman" w:cs="Times New Roman"/>
          <w:sz w:val="28"/>
          <w:szCs w:val="28"/>
        </w:rPr>
        <w:t>–18</w:t>
      </w:r>
    </w:p>
    <w:p w:rsidR="00172244" w:rsidRDefault="00172244" w:rsidP="00172244">
      <w:pPr>
        <w:pStyle w:val="a5"/>
        <w:numPr>
          <w:ilvl w:val="0"/>
          <w:numId w:val="3"/>
        </w:numPr>
        <w:spacing w:after="0" w:line="240" w:lineRule="auto"/>
        <w:jc w:val="both"/>
        <w:rPr>
          <w:rFonts w:ascii="Times New Roman" w:hAnsi="Times New Roman" w:cs="Times New Roman"/>
          <w:sz w:val="28"/>
          <w:szCs w:val="28"/>
        </w:rPr>
      </w:pPr>
      <w:r w:rsidRPr="00B140C6">
        <w:rPr>
          <w:rFonts w:ascii="Times New Roman" w:hAnsi="Times New Roman" w:cs="Times New Roman"/>
          <w:sz w:val="28"/>
          <w:szCs w:val="28"/>
        </w:rPr>
        <w:t>Жумагулов Р.Б. Качество нефти – важный фактор развития перерабатывающей отрасли // Нефть и газ. –</w:t>
      </w:r>
      <w:r>
        <w:rPr>
          <w:rFonts w:ascii="Times New Roman" w:hAnsi="Times New Roman" w:cs="Times New Roman"/>
          <w:sz w:val="28"/>
          <w:szCs w:val="28"/>
          <w:lang w:val="kk-KZ"/>
        </w:rPr>
        <w:t xml:space="preserve"> Алматы</w:t>
      </w:r>
      <w:r w:rsidRPr="00B140C6">
        <w:rPr>
          <w:rFonts w:ascii="Times New Roman" w:hAnsi="Times New Roman" w:cs="Times New Roman"/>
          <w:sz w:val="28"/>
          <w:szCs w:val="28"/>
        </w:rPr>
        <w:t xml:space="preserve"> 2006. - № 2. – С. 75-82</w:t>
      </w:r>
    </w:p>
    <w:p w:rsidR="00172244" w:rsidRDefault="00172244" w:rsidP="00172244">
      <w:pPr>
        <w:pStyle w:val="a5"/>
        <w:numPr>
          <w:ilvl w:val="0"/>
          <w:numId w:val="3"/>
        </w:numPr>
        <w:spacing w:after="0"/>
        <w:jc w:val="both"/>
        <w:rPr>
          <w:rFonts w:ascii="Times New Roman" w:hAnsi="Times New Roman" w:cs="Times New Roman"/>
          <w:sz w:val="28"/>
          <w:szCs w:val="28"/>
          <w:lang w:val="kk-KZ"/>
        </w:rPr>
      </w:pPr>
      <w:r w:rsidRPr="00DC6FD1">
        <w:rPr>
          <w:rFonts w:ascii="Times New Roman" w:hAnsi="Times New Roman" w:cs="Times New Roman"/>
          <w:sz w:val="28"/>
          <w:szCs w:val="28"/>
          <w:lang w:val="kk-KZ"/>
        </w:rPr>
        <w:t>Иванова А.Е., Канатьева А.Ю., Курганов А.А. Аэробная биодеградация жидких моторных топлив в условиях экстремальной кислотности // Микробиология, 2019, Т. 88, № 3, с. 318-327</w:t>
      </w:r>
    </w:p>
    <w:p w:rsidR="00172244" w:rsidRPr="00DC6FD1" w:rsidRDefault="00172244" w:rsidP="00172244">
      <w:pPr>
        <w:pStyle w:val="a5"/>
        <w:numPr>
          <w:ilvl w:val="0"/>
          <w:numId w:val="3"/>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Чернявская М.И., Сидоренко А.В., Голонченко  С.Г., Лысак В.В., Самсонова А.С. Экологическая микробиология: учеб.метод.пособие. – Минск: БГУ, 2016. – 63 с.</w:t>
      </w:r>
    </w:p>
    <w:p w:rsidR="00172244" w:rsidRPr="00213589"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color w:val="000000" w:themeColor="text1"/>
          <w:sz w:val="28"/>
          <w:szCs w:val="28"/>
          <w:lang w:val="en-US"/>
        </w:rPr>
      </w:pPr>
      <w:r w:rsidRPr="0037662A">
        <w:rPr>
          <w:rFonts w:ascii="Times New Roman" w:hAnsi="Times New Roman" w:cs="Times New Roman"/>
          <w:sz w:val="28"/>
          <w:szCs w:val="28"/>
          <w:lang w:val="kk-KZ"/>
        </w:rPr>
        <w:t xml:space="preserve">Кузнецов А.Е., Градов Н.Б.  Прикладная экобиотехнология: учебное пособие / М.: Бином. Лабороторий знаний, 2012. – 629 с.  </w:t>
      </w:r>
    </w:p>
    <w:p w:rsidR="00172244" w:rsidRPr="00186AB3"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color w:val="000000" w:themeColor="text1"/>
          <w:sz w:val="28"/>
          <w:szCs w:val="28"/>
          <w:lang w:val="en-US"/>
        </w:rPr>
      </w:pPr>
      <w:r w:rsidRPr="00186AB3">
        <w:rPr>
          <w:rFonts w:ascii="Times New Roman" w:eastAsiaTheme="minorHAnsi" w:hAnsi="Times New Roman" w:cs="Times New Roman"/>
          <w:color w:val="000000" w:themeColor="text1"/>
          <w:sz w:val="28"/>
          <w:szCs w:val="28"/>
          <w:lang w:val="en-US" w:eastAsia="en-US"/>
        </w:rPr>
        <w:t>Khamforoush M., Bijan-Manesh M.-J., Hatami T. Application of the Haug model</w:t>
      </w:r>
      <w:r w:rsidRPr="00186AB3">
        <w:rPr>
          <w:rFonts w:ascii="Times New Roman" w:eastAsiaTheme="minorHAnsi" w:hAnsi="Times New Roman" w:cs="Times New Roman"/>
          <w:color w:val="000000" w:themeColor="text1"/>
          <w:sz w:val="28"/>
          <w:szCs w:val="28"/>
          <w:lang w:val="kk-KZ" w:eastAsia="en-US"/>
        </w:rPr>
        <w:t xml:space="preserve"> </w:t>
      </w:r>
      <w:r w:rsidRPr="00186AB3">
        <w:rPr>
          <w:rFonts w:ascii="Times New Roman" w:eastAsiaTheme="minorHAnsi" w:hAnsi="Times New Roman" w:cs="Times New Roman"/>
          <w:color w:val="000000" w:themeColor="text1"/>
          <w:sz w:val="28"/>
          <w:szCs w:val="28"/>
          <w:lang w:val="en-US" w:eastAsia="en-US"/>
        </w:rPr>
        <w:t>for process design of petroleum hydrocarbon-contaminated soil bioremediation by</w:t>
      </w:r>
      <w:r w:rsidRPr="00186AB3">
        <w:rPr>
          <w:rFonts w:ascii="Times New Roman" w:eastAsiaTheme="minorHAnsi" w:hAnsi="Times New Roman" w:cs="Times New Roman"/>
          <w:color w:val="000000" w:themeColor="text1"/>
          <w:sz w:val="28"/>
          <w:szCs w:val="28"/>
          <w:lang w:val="kk-KZ" w:eastAsia="en-US"/>
        </w:rPr>
        <w:t xml:space="preserve"> </w:t>
      </w:r>
      <w:r w:rsidRPr="00186AB3">
        <w:rPr>
          <w:rFonts w:ascii="Times New Roman" w:eastAsiaTheme="minorHAnsi" w:hAnsi="Times New Roman" w:cs="Times New Roman"/>
          <w:color w:val="000000" w:themeColor="text1"/>
          <w:sz w:val="28"/>
          <w:szCs w:val="28"/>
          <w:lang w:val="en-US" w:eastAsia="en-US"/>
        </w:rPr>
        <w:lastRenderedPageBreak/>
        <w:t xml:space="preserve">composting process </w:t>
      </w:r>
      <w:r w:rsidRPr="00186AB3">
        <w:rPr>
          <w:rFonts w:ascii="Times New Roman" w:eastAsiaTheme="minorHAnsi" w:hAnsi="Times New Roman" w:cs="Times New Roman"/>
          <w:color w:val="000000" w:themeColor="text1"/>
          <w:sz w:val="28"/>
          <w:szCs w:val="28"/>
          <w:lang w:val="kk-KZ" w:eastAsia="en-US"/>
        </w:rPr>
        <w:t>//</w:t>
      </w:r>
      <w:r w:rsidRPr="00186AB3">
        <w:rPr>
          <w:rFonts w:ascii="Times New Roman" w:eastAsiaTheme="minorHAnsi" w:hAnsi="Times New Roman" w:cs="Times New Roman"/>
          <w:color w:val="000000" w:themeColor="text1"/>
          <w:sz w:val="28"/>
          <w:szCs w:val="28"/>
          <w:lang w:val="en-US" w:eastAsia="en-US"/>
        </w:rPr>
        <w:t xml:space="preserve"> </w:t>
      </w:r>
      <w:r w:rsidRPr="00186AB3">
        <w:rPr>
          <w:rFonts w:ascii="Times New Roman" w:hAnsi="Times New Roman" w:cs="Times New Roman"/>
          <w:sz w:val="28"/>
          <w:szCs w:val="28"/>
          <w:lang w:val="en-US"/>
        </w:rPr>
        <w:t>Int. J.</w:t>
      </w:r>
      <w:r w:rsidRPr="00186AB3">
        <w:rPr>
          <w:rFonts w:ascii="Times New Roman" w:hAnsi="Times New Roman" w:cs="Times New Roman"/>
          <w:sz w:val="28"/>
          <w:szCs w:val="28"/>
          <w:lang w:val="kk-KZ"/>
        </w:rPr>
        <w:t xml:space="preserve"> </w:t>
      </w:r>
      <w:r w:rsidRPr="00186AB3">
        <w:rPr>
          <w:rFonts w:ascii="Times New Roman" w:hAnsi="Times New Roman" w:cs="Times New Roman"/>
          <w:sz w:val="28"/>
          <w:szCs w:val="28"/>
          <w:lang w:val="en-US"/>
        </w:rPr>
        <w:t>Environ. Sci. Technol. (2013) 10:533–544 DOI 10.1007/s13762-012-0129-4</w:t>
      </w:r>
    </w:p>
    <w:p w:rsidR="00172244" w:rsidRPr="00B01492" w:rsidRDefault="00172244" w:rsidP="00172244">
      <w:pPr>
        <w:pStyle w:val="Default"/>
        <w:numPr>
          <w:ilvl w:val="0"/>
          <w:numId w:val="3"/>
        </w:numPr>
        <w:jc w:val="both"/>
        <w:rPr>
          <w:sz w:val="28"/>
          <w:szCs w:val="28"/>
        </w:rPr>
      </w:pPr>
      <w:r w:rsidRPr="00B01492">
        <w:rPr>
          <w:sz w:val="28"/>
          <w:szCs w:val="28"/>
        </w:rPr>
        <w:t xml:space="preserve">Андреева, Т.А. Интегральная оценка воздействия нефтяного загрязнения на параметры химического и биологического состояния почв таежной зоны Западной Сибири: автореф. дис… канд. биол. наук: 03.00.27 / Андреева Татьяна Анатольевна. – Томск, 2005. – 26 с. </w:t>
      </w:r>
    </w:p>
    <w:p w:rsidR="00172244" w:rsidRDefault="00172244" w:rsidP="00172244">
      <w:pPr>
        <w:pStyle w:val="Default"/>
        <w:numPr>
          <w:ilvl w:val="0"/>
          <w:numId w:val="3"/>
        </w:numPr>
        <w:jc w:val="both"/>
        <w:rPr>
          <w:sz w:val="28"/>
          <w:szCs w:val="28"/>
        </w:rPr>
      </w:pPr>
      <w:r>
        <w:rPr>
          <w:sz w:val="28"/>
          <w:szCs w:val="28"/>
          <w:lang w:val="kk-KZ"/>
        </w:rPr>
        <w:t xml:space="preserve">Шорина Т.С. </w:t>
      </w:r>
      <w:r>
        <w:rPr>
          <w:sz w:val="28"/>
          <w:szCs w:val="28"/>
        </w:rPr>
        <w:t>Влияние нефтяного загрязнения на биологическую активность черноземов Оренбургской области // Вестник ОГУ №6 (100), 2009. – С. 651-653</w:t>
      </w:r>
    </w:p>
    <w:p w:rsidR="00172244" w:rsidRPr="003A5DAB" w:rsidRDefault="00172244" w:rsidP="00172244">
      <w:pPr>
        <w:pStyle w:val="Default"/>
        <w:numPr>
          <w:ilvl w:val="0"/>
          <w:numId w:val="3"/>
        </w:numPr>
        <w:jc w:val="both"/>
        <w:rPr>
          <w:sz w:val="28"/>
          <w:szCs w:val="28"/>
        </w:rPr>
      </w:pPr>
      <w:r w:rsidRPr="003A5DAB">
        <w:rPr>
          <w:sz w:val="28"/>
          <w:szCs w:val="28"/>
        </w:rPr>
        <w:t xml:space="preserve"> Просянников Е.В., Смольский Е.В., Гуща А.С. Влияние загрязнения нефтью на почвы юго-запада нечерноземной зоны России / // Агрохимия. – 2012. – №7. – С. 74-86. </w:t>
      </w:r>
    </w:p>
    <w:p w:rsidR="00172244" w:rsidRPr="0077621C" w:rsidRDefault="00172244" w:rsidP="00172244">
      <w:pPr>
        <w:pStyle w:val="Default"/>
        <w:numPr>
          <w:ilvl w:val="0"/>
          <w:numId w:val="3"/>
        </w:numPr>
        <w:jc w:val="both"/>
        <w:rPr>
          <w:sz w:val="28"/>
          <w:szCs w:val="28"/>
        </w:rPr>
      </w:pPr>
      <w:r w:rsidRPr="0077621C">
        <w:rPr>
          <w:sz w:val="28"/>
          <w:szCs w:val="28"/>
        </w:rPr>
        <w:t>Васильев А.В.</w:t>
      </w:r>
      <w:r w:rsidRPr="0077621C">
        <w:rPr>
          <w:sz w:val="28"/>
          <w:szCs w:val="28"/>
          <w:lang w:val="kk-KZ"/>
        </w:rPr>
        <w:t>,</w:t>
      </w:r>
      <w:r w:rsidRPr="0077621C">
        <w:rPr>
          <w:sz w:val="28"/>
          <w:szCs w:val="28"/>
        </w:rPr>
        <w:t xml:space="preserve"> Быков Д.Е., Пименов А.А.</w:t>
      </w:r>
      <w:r w:rsidRPr="0077621C">
        <w:rPr>
          <w:sz w:val="28"/>
          <w:szCs w:val="28"/>
          <w:lang w:val="kk-KZ"/>
        </w:rPr>
        <w:t xml:space="preserve"> </w:t>
      </w:r>
      <w:r w:rsidRPr="0077621C">
        <w:rPr>
          <w:sz w:val="28"/>
          <w:szCs w:val="28"/>
        </w:rPr>
        <w:t>Экологический мониторинг загрязнения почвы нефтесодержащими отходами</w:t>
      </w:r>
      <w:r w:rsidRPr="0077621C">
        <w:rPr>
          <w:sz w:val="28"/>
          <w:szCs w:val="28"/>
          <w:lang w:val="kk-KZ"/>
        </w:rPr>
        <w:t xml:space="preserve"> </w:t>
      </w:r>
      <w:r w:rsidRPr="0077621C">
        <w:rPr>
          <w:sz w:val="28"/>
          <w:szCs w:val="28"/>
        </w:rPr>
        <w:t>// Известия Самарского научного центра Российской академии наук. – 2015 г. - № 4. – 269-272 с.</w:t>
      </w:r>
    </w:p>
    <w:p w:rsidR="00172244" w:rsidRDefault="00172244" w:rsidP="00172244">
      <w:pPr>
        <w:pStyle w:val="a5"/>
        <w:numPr>
          <w:ilvl w:val="0"/>
          <w:numId w:val="3"/>
        </w:num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2A6751">
        <w:rPr>
          <w:rFonts w:ascii="Times New Roman" w:eastAsiaTheme="minorHAnsi" w:hAnsi="Times New Roman" w:cs="Times New Roman"/>
          <w:color w:val="000000"/>
          <w:sz w:val="28"/>
          <w:szCs w:val="28"/>
          <w:lang w:val="en-US" w:eastAsia="en-US"/>
        </w:rPr>
        <w:t>Thapa</w:t>
      </w:r>
      <w:r w:rsidRPr="00376CFB">
        <w:rPr>
          <w:rFonts w:ascii="Times New Roman" w:eastAsiaTheme="minorHAnsi" w:hAnsi="Times New Roman" w:cs="Times New Roman"/>
          <w:color w:val="000000"/>
          <w:sz w:val="28"/>
          <w:szCs w:val="28"/>
          <w:lang w:val="en-US" w:eastAsia="en-US"/>
        </w:rPr>
        <w:t xml:space="preserve"> </w:t>
      </w:r>
      <w:r>
        <w:rPr>
          <w:rFonts w:ascii="Times New Roman" w:eastAsiaTheme="minorHAnsi" w:hAnsi="Times New Roman" w:cs="Times New Roman"/>
          <w:color w:val="000000"/>
          <w:sz w:val="28"/>
          <w:szCs w:val="28"/>
          <w:lang w:val="en-US" w:eastAsia="en-US"/>
        </w:rPr>
        <w:t>B.A</w:t>
      </w:r>
      <w:r w:rsidRPr="00376CFB">
        <w:rPr>
          <w:rFonts w:ascii="Times New Roman" w:eastAsiaTheme="minorHAnsi" w:hAnsi="Times New Roman" w:cs="Times New Roman"/>
          <w:color w:val="000000"/>
          <w:sz w:val="28"/>
          <w:szCs w:val="28"/>
          <w:lang w:val="en-US" w:eastAsia="en-US"/>
        </w:rPr>
        <w:t xml:space="preserve">., </w:t>
      </w:r>
      <w:r>
        <w:rPr>
          <w:rFonts w:ascii="Times New Roman" w:eastAsiaTheme="minorHAnsi" w:hAnsi="Times New Roman" w:cs="Times New Roman"/>
          <w:color w:val="000000"/>
          <w:sz w:val="28"/>
          <w:szCs w:val="28"/>
          <w:lang w:val="en-US" w:eastAsia="en-US"/>
        </w:rPr>
        <w:t>Kumar</w:t>
      </w:r>
      <w:r>
        <w:rPr>
          <w:rFonts w:ascii="Times New Roman" w:eastAsiaTheme="minorHAnsi" w:hAnsi="Times New Roman" w:cs="Times New Roman"/>
          <w:color w:val="000000"/>
          <w:sz w:val="28"/>
          <w:szCs w:val="28"/>
          <w:lang w:val="kk-KZ" w:eastAsia="en-US"/>
        </w:rPr>
        <w:t xml:space="preserve"> </w:t>
      </w:r>
      <w:r>
        <w:rPr>
          <w:rFonts w:ascii="Times New Roman" w:eastAsiaTheme="minorHAnsi" w:hAnsi="Times New Roman" w:cs="Times New Roman"/>
          <w:color w:val="000000"/>
          <w:sz w:val="28"/>
          <w:szCs w:val="28"/>
          <w:lang w:val="en-US" w:eastAsia="en-US"/>
        </w:rPr>
        <w:t>K</w:t>
      </w:r>
      <w:r w:rsidRPr="00376CFB">
        <w:rPr>
          <w:rFonts w:ascii="Times New Roman" w:eastAsiaTheme="minorHAnsi" w:hAnsi="Times New Roman" w:cs="Times New Roman"/>
          <w:color w:val="000000"/>
          <w:sz w:val="28"/>
          <w:szCs w:val="28"/>
          <w:lang w:val="en-US" w:eastAsia="en-US"/>
        </w:rPr>
        <w:t>.</w:t>
      </w:r>
      <w:r>
        <w:rPr>
          <w:rFonts w:ascii="Times New Roman" w:eastAsiaTheme="minorHAnsi" w:hAnsi="Times New Roman" w:cs="Times New Roman"/>
          <w:color w:val="000000"/>
          <w:sz w:val="28"/>
          <w:szCs w:val="28"/>
          <w:lang w:val="en-US" w:eastAsia="en-US"/>
        </w:rPr>
        <w:t>C</w:t>
      </w:r>
      <w:r w:rsidRPr="00376CFB">
        <w:rPr>
          <w:rFonts w:ascii="Times New Roman" w:eastAsiaTheme="minorHAnsi" w:hAnsi="Times New Roman" w:cs="Times New Roman"/>
          <w:color w:val="000000"/>
          <w:sz w:val="28"/>
          <w:szCs w:val="28"/>
          <w:lang w:val="en-US" w:eastAsia="en-US"/>
        </w:rPr>
        <w:t xml:space="preserve">., </w:t>
      </w:r>
      <w:r>
        <w:rPr>
          <w:rFonts w:ascii="Times New Roman" w:eastAsiaTheme="minorHAnsi" w:hAnsi="Times New Roman" w:cs="Times New Roman"/>
          <w:color w:val="000000"/>
          <w:sz w:val="28"/>
          <w:szCs w:val="28"/>
          <w:lang w:val="en-US" w:eastAsia="en-US"/>
        </w:rPr>
        <w:t>Ghimire</w:t>
      </w:r>
      <w:r w:rsidRPr="00376CFB">
        <w:rPr>
          <w:rFonts w:ascii="Times New Roman" w:eastAsiaTheme="minorHAnsi" w:hAnsi="Times New Roman" w:cs="Times New Roman"/>
          <w:color w:val="000000"/>
          <w:sz w:val="28"/>
          <w:szCs w:val="28"/>
          <w:lang w:val="en-US" w:eastAsia="en-US"/>
        </w:rPr>
        <w:t xml:space="preserve"> </w:t>
      </w:r>
      <w:r>
        <w:rPr>
          <w:rFonts w:ascii="Times New Roman" w:eastAsiaTheme="minorHAnsi" w:hAnsi="Times New Roman" w:cs="Times New Roman"/>
          <w:color w:val="000000"/>
          <w:sz w:val="28"/>
          <w:szCs w:val="28"/>
          <w:lang w:val="en-US" w:eastAsia="en-US"/>
        </w:rPr>
        <w:t>A</w:t>
      </w:r>
      <w:r w:rsidRPr="00376CFB">
        <w:rPr>
          <w:rFonts w:ascii="Times New Roman" w:eastAsiaTheme="minorHAnsi" w:hAnsi="Times New Roman" w:cs="Times New Roman"/>
          <w:color w:val="000000"/>
          <w:sz w:val="28"/>
          <w:szCs w:val="28"/>
          <w:lang w:val="en-US" w:eastAsia="en-US"/>
        </w:rPr>
        <w:t xml:space="preserve">. </w:t>
      </w:r>
      <w:r w:rsidRPr="002A6751">
        <w:rPr>
          <w:rFonts w:ascii="Times New Roman" w:eastAsiaTheme="minorHAnsi" w:hAnsi="Times New Roman" w:cs="Times New Roman"/>
          <w:color w:val="000000"/>
          <w:sz w:val="28"/>
          <w:szCs w:val="28"/>
          <w:lang w:val="en-US" w:eastAsia="en-US"/>
        </w:rPr>
        <w:t>A</w:t>
      </w:r>
      <w:r w:rsidRPr="00376CFB">
        <w:rPr>
          <w:rFonts w:ascii="Times New Roman" w:eastAsiaTheme="minorHAnsi" w:hAnsi="Times New Roman" w:cs="Times New Roman"/>
          <w:color w:val="000000"/>
          <w:sz w:val="28"/>
          <w:szCs w:val="28"/>
          <w:lang w:val="en-US" w:eastAsia="en-US"/>
        </w:rPr>
        <w:t xml:space="preserve"> </w:t>
      </w:r>
      <w:r w:rsidRPr="002A6751">
        <w:rPr>
          <w:rFonts w:ascii="Times New Roman" w:eastAsiaTheme="minorHAnsi" w:hAnsi="Times New Roman" w:cs="Times New Roman"/>
          <w:color w:val="000000"/>
          <w:sz w:val="28"/>
          <w:szCs w:val="28"/>
          <w:lang w:val="en-US" w:eastAsia="en-US"/>
        </w:rPr>
        <w:t>review</w:t>
      </w:r>
      <w:r w:rsidRPr="00376CFB">
        <w:rPr>
          <w:rFonts w:ascii="Times New Roman" w:eastAsiaTheme="minorHAnsi" w:hAnsi="Times New Roman" w:cs="Times New Roman"/>
          <w:color w:val="000000"/>
          <w:sz w:val="28"/>
          <w:szCs w:val="28"/>
          <w:lang w:val="en-US" w:eastAsia="en-US"/>
        </w:rPr>
        <w:t xml:space="preserve"> </w:t>
      </w:r>
      <w:r w:rsidRPr="002A6751">
        <w:rPr>
          <w:rFonts w:ascii="Times New Roman" w:eastAsiaTheme="minorHAnsi" w:hAnsi="Times New Roman" w:cs="Times New Roman"/>
          <w:color w:val="000000"/>
          <w:sz w:val="28"/>
          <w:szCs w:val="28"/>
          <w:lang w:val="en-US" w:eastAsia="en-US"/>
        </w:rPr>
        <w:t>on</w:t>
      </w:r>
      <w:r w:rsidRPr="00376CFB">
        <w:rPr>
          <w:rFonts w:ascii="Times New Roman" w:eastAsiaTheme="minorHAnsi" w:hAnsi="Times New Roman" w:cs="Times New Roman"/>
          <w:color w:val="000000"/>
          <w:sz w:val="28"/>
          <w:szCs w:val="28"/>
          <w:lang w:val="en-US" w:eastAsia="en-US"/>
        </w:rPr>
        <w:t xml:space="preserve"> </w:t>
      </w:r>
      <w:r w:rsidRPr="002A6751">
        <w:rPr>
          <w:rFonts w:ascii="Times New Roman" w:eastAsiaTheme="minorHAnsi" w:hAnsi="Times New Roman" w:cs="Times New Roman"/>
          <w:color w:val="000000"/>
          <w:sz w:val="28"/>
          <w:szCs w:val="28"/>
          <w:lang w:val="en-US" w:eastAsia="en-US"/>
        </w:rPr>
        <w:t>bioremediation</w:t>
      </w:r>
      <w:r w:rsidRPr="00376CFB">
        <w:rPr>
          <w:rFonts w:ascii="Times New Roman" w:eastAsiaTheme="minorHAnsi" w:hAnsi="Times New Roman" w:cs="Times New Roman"/>
          <w:color w:val="000000"/>
          <w:sz w:val="28"/>
          <w:szCs w:val="28"/>
          <w:lang w:val="en-US" w:eastAsia="en-US"/>
        </w:rPr>
        <w:t xml:space="preserve"> </w:t>
      </w:r>
      <w:r w:rsidRPr="002A6751">
        <w:rPr>
          <w:rFonts w:ascii="Times New Roman" w:eastAsiaTheme="minorHAnsi" w:hAnsi="Times New Roman" w:cs="Times New Roman"/>
          <w:color w:val="000000"/>
          <w:sz w:val="28"/>
          <w:szCs w:val="28"/>
          <w:lang w:val="en-US" w:eastAsia="en-US"/>
        </w:rPr>
        <w:t>of</w:t>
      </w:r>
      <w:r w:rsidRPr="00376CFB">
        <w:rPr>
          <w:rFonts w:ascii="Times New Roman" w:eastAsiaTheme="minorHAnsi" w:hAnsi="Times New Roman" w:cs="Times New Roman"/>
          <w:color w:val="000000"/>
          <w:sz w:val="28"/>
          <w:szCs w:val="28"/>
          <w:lang w:val="en-US" w:eastAsia="en-US"/>
        </w:rPr>
        <w:t xml:space="preserve"> </w:t>
      </w:r>
      <w:r w:rsidRPr="002A6751">
        <w:rPr>
          <w:rFonts w:ascii="Times New Roman" w:eastAsiaTheme="minorHAnsi" w:hAnsi="Times New Roman" w:cs="Times New Roman"/>
          <w:color w:val="000000"/>
          <w:sz w:val="28"/>
          <w:szCs w:val="28"/>
          <w:lang w:val="en-US" w:eastAsia="en-US"/>
        </w:rPr>
        <w:t>petroleum</w:t>
      </w:r>
      <w:r w:rsidRPr="00376CFB">
        <w:rPr>
          <w:rFonts w:ascii="Times New Roman" w:eastAsiaTheme="minorHAnsi" w:hAnsi="Times New Roman" w:cs="Times New Roman"/>
          <w:color w:val="000000"/>
          <w:sz w:val="28"/>
          <w:szCs w:val="28"/>
          <w:lang w:val="en-US" w:eastAsia="en-US"/>
        </w:rPr>
        <w:t xml:space="preserve"> </w:t>
      </w:r>
      <w:r w:rsidRPr="002A6751">
        <w:rPr>
          <w:rFonts w:ascii="Times New Roman" w:eastAsiaTheme="minorHAnsi" w:hAnsi="Times New Roman" w:cs="Times New Roman"/>
          <w:color w:val="000000"/>
          <w:sz w:val="28"/>
          <w:szCs w:val="28"/>
          <w:lang w:val="en-US" w:eastAsia="en-US"/>
        </w:rPr>
        <w:t>hyd</w:t>
      </w:r>
      <w:r>
        <w:rPr>
          <w:rFonts w:ascii="Times New Roman" w:eastAsiaTheme="minorHAnsi" w:hAnsi="Times New Roman" w:cs="Times New Roman"/>
          <w:color w:val="000000"/>
          <w:sz w:val="28"/>
          <w:szCs w:val="28"/>
          <w:lang w:val="en-US" w:eastAsia="en-US"/>
        </w:rPr>
        <w:t>rocarbon</w:t>
      </w:r>
      <w:r w:rsidRPr="00376CFB">
        <w:rPr>
          <w:rFonts w:ascii="Times New Roman" w:eastAsiaTheme="minorHAnsi" w:hAnsi="Times New Roman" w:cs="Times New Roman"/>
          <w:color w:val="000000"/>
          <w:sz w:val="28"/>
          <w:szCs w:val="28"/>
          <w:lang w:val="en-US" w:eastAsia="en-US"/>
        </w:rPr>
        <w:t xml:space="preserve"> </w:t>
      </w:r>
      <w:r>
        <w:rPr>
          <w:rFonts w:ascii="Times New Roman" w:eastAsiaTheme="minorHAnsi" w:hAnsi="Times New Roman" w:cs="Times New Roman"/>
          <w:color w:val="000000"/>
          <w:sz w:val="28"/>
          <w:szCs w:val="28"/>
          <w:lang w:val="en-US" w:eastAsia="en-US"/>
        </w:rPr>
        <w:t>contaminants</w:t>
      </w:r>
      <w:r w:rsidRPr="00376CFB">
        <w:rPr>
          <w:rFonts w:ascii="Times New Roman" w:eastAsiaTheme="minorHAnsi" w:hAnsi="Times New Roman" w:cs="Times New Roman"/>
          <w:color w:val="000000"/>
          <w:sz w:val="28"/>
          <w:szCs w:val="28"/>
          <w:lang w:val="en-US" w:eastAsia="en-US"/>
        </w:rPr>
        <w:t xml:space="preserve"> </w:t>
      </w:r>
      <w:r>
        <w:rPr>
          <w:rFonts w:ascii="Times New Roman" w:eastAsiaTheme="minorHAnsi" w:hAnsi="Times New Roman" w:cs="Times New Roman"/>
          <w:color w:val="000000"/>
          <w:sz w:val="28"/>
          <w:szCs w:val="28"/>
          <w:lang w:val="en-US" w:eastAsia="en-US"/>
        </w:rPr>
        <w:t>in</w:t>
      </w:r>
      <w:r w:rsidRPr="00376CFB">
        <w:rPr>
          <w:rFonts w:ascii="Times New Roman" w:eastAsiaTheme="minorHAnsi" w:hAnsi="Times New Roman" w:cs="Times New Roman"/>
          <w:color w:val="000000"/>
          <w:sz w:val="28"/>
          <w:szCs w:val="28"/>
          <w:lang w:val="en-US" w:eastAsia="en-US"/>
        </w:rPr>
        <w:t xml:space="preserve"> </w:t>
      </w:r>
      <w:r>
        <w:rPr>
          <w:rFonts w:ascii="Times New Roman" w:eastAsiaTheme="minorHAnsi" w:hAnsi="Times New Roman" w:cs="Times New Roman"/>
          <w:color w:val="000000"/>
          <w:sz w:val="28"/>
          <w:szCs w:val="28"/>
          <w:lang w:val="en-US" w:eastAsia="en-US"/>
        </w:rPr>
        <w:t>soil</w:t>
      </w:r>
      <w:r w:rsidRPr="00376CFB">
        <w:rPr>
          <w:rFonts w:ascii="Times New Roman" w:eastAsiaTheme="minorHAnsi" w:hAnsi="Times New Roman" w:cs="Times New Roman"/>
          <w:color w:val="000000"/>
          <w:sz w:val="28"/>
          <w:szCs w:val="28"/>
          <w:lang w:val="en-US" w:eastAsia="en-US"/>
        </w:rPr>
        <w:t xml:space="preserve"> // </w:t>
      </w:r>
      <w:r w:rsidRPr="002A6751">
        <w:rPr>
          <w:rFonts w:ascii="Times New Roman" w:eastAsiaTheme="minorHAnsi" w:hAnsi="Times New Roman" w:cs="Times New Roman"/>
          <w:iCs/>
          <w:color w:val="000000"/>
          <w:sz w:val="28"/>
          <w:szCs w:val="28"/>
          <w:lang w:val="en-US" w:eastAsia="en-US"/>
        </w:rPr>
        <w:t>Kathmandu</w:t>
      </w:r>
      <w:r w:rsidRPr="00376CFB">
        <w:rPr>
          <w:rFonts w:ascii="Times New Roman" w:eastAsiaTheme="minorHAnsi" w:hAnsi="Times New Roman" w:cs="Times New Roman"/>
          <w:iCs/>
          <w:color w:val="000000"/>
          <w:sz w:val="28"/>
          <w:szCs w:val="28"/>
          <w:lang w:val="en-US" w:eastAsia="en-US"/>
        </w:rPr>
        <w:t xml:space="preserve"> </w:t>
      </w:r>
      <w:r w:rsidRPr="002A6751">
        <w:rPr>
          <w:rFonts w:ascii="Times New Roman" w:eastAsiaTheme="minorHAnsi" w:hAnsi="Times New Roman" w:cs="Times New Roman"/>
          <w:iCs/>
          <w:color w:val="000000"/>
          <w:sz w:val="28"/>
          <w:szCs w:val="28"/>
          <w:lang w:val="en-US" w:eastAsia="en-US"/>
        </w:rPr>
        <w:t>university</w:t>
      </w:r>
      <w:r w:rsidRPr="00376CFB">
        <w:rPr>
          <w:rFonts w:ascii="Times New Roman" w:eastAsiaTheme="minorHAnsi" w:hAnsi="Times New Roman" w:cs="Times New Roman"/>
          <w:iCs/>
          <w:color w:val="000000"/>
          <w:sz w:val="28"/>
          <w:szCs w:val="28"/>
          <w:lang w:val="en-US" w:eastAsia="en-US"/>
        </w:rPr>
        <w:t xml:space="preserve"> </w:t>
      </w:r>
      <w:r w:rsidRPr="002A6751">
        <w:rPr>
          <w:rFonts w:ascii="Times New Roman" w:eastAsiaTheme="minorHAnsi" w:hAnsi="Times New Roman" w:cs="Times New Roman"/>
          <w:iCs/>
          <w:color w:val="000000"/>
          <w:sz w:val="28"/>
          <w:szCs w:val="28"/>
          <w:lang w:val="en-US" w:eastAsia="en-US"/>
        </w:rPr>
        <w:t>journal</w:t>
      </w:r>
      <w:r w:rsidRPr="00376CFB">
        <w:rPr>
          <w:rFonts w:ascii="Times New Roman" w:eastAsiaTheme="minorHAnsi" w:hAnsi="Times New Roman" w:cs="Times New Roman"/>
          <w:iCs/>
          <w:color w:val="000000"/>
          <w:sz w:val="28"/>
          <w:szCs w:val="28"/>
          <w:lang w:val="en-US" w:eastAsia="en-US"/>
        </w:rPr>
        <w:t xml:space="preserve"> </w:t>
      </w:r>
      <w:r w:rsidRPr="002A6751">
        <w:rPr>
          <w:rFonts w:ascii="Times New Roman" w:eastAsiaTheme="minorHAnsi" w:hAnsi="Times New Roman" w:cs="Times New Roman"/>
          <w:iCs/>
          <w:color w:val="000000"/>
          <w:sz w:val="28"/>
          <w:szCs w:val="28"/>
          <w:lang w:val="en-US" w:eastAsia="en-US"/>
        </w:rPr>
        <w:t>of</w:t>
      </w:r>
      <w:r w:rsidRPr="00376CFB">
        <w:rPr>
          <w:rFonts w:ascii="Times New Roman" w:eastAsiaTheme="minorHAnsi" w:hAnsi="Times New Roman" w:cs="Times New Roman"/>
          <w:iCs/>
          <w:color w:val="000000"/>
          <w:sz w:val="28"/>
          <w:szCs w:val="28"/>
          <w:lang w:val="en-US" w:eastAsia="en-US"/>
        </w:rPr>
        <w:t xml:space="preserve"> </w:t>
      </w:r>
      <w:r w:rsidRPr="002A6751">
        <w:rPr>
          <w:rFonts w:ascii="Times New Roman" w:eastAsiaTheme="minorHAnsi" w:hAnsi="Times New Roman" w:cs="Times New Roman"/>
          <w:iCs/>
          <w:color w:val="000000"/>
          <w:sz w:val="28"/>
          <w:szCs w:val="28"/>
          <w:lang w:val="en-US" w:eastAsia="en-US"/>
        </w:rPr>
        <w:t>science</w:t>
      </w:r>
      <w:r w:rsidRPr="00376CFB">
        <w:rPr>
          <w:rFonts w:ascii="Times New Roman" w:eastAsiaTheme="minorHAnsi" w:hAnsi="Times New Roman" w:cs="Times New Roman"/>
          <w:iCs/>
          <w:color w:val="000000"/>
          <w:sz w:val="28"/>
          <w:szCs w:val="28"/>
          <w:lang w:val="en-US" w:eastAsia="en-US"/>
        </w:rPr>
        <w:t xml:space="preserve">, </w:t>
      </w:r>
      <w:r w:rsidRPr="002A6751">
        <w:rPr>
          <w:rFonts w:ascii="Times New Roman" w:eastAsiaTheme="minorHAnsi" w:hAnsi="Times New Roman" w:cs="Times New Roman"/>
          <w:iCs/>
          <w:color w:val="000000"/>
          <w:sz w:val="28"/>
          <w:szCs w:val="28"/>
          <w:lang w:val="en-US" w:eastAsia="en-US"/>
        </w:rPr>
        <w:t>engineering</w:t>
      </w:r>
      <w:r w:rsidRPr="00376CFB">
        <w:rPr>
          <w:rFonts w:ascii="Times New Roman" w:eastAsiaTheme="minorHAnsi" w:hAnsi="Times New Roman" w:cs="Times New Roman"/>
          <w:iCs/>
          <w:color w:val="000000"/>
          <w:sz w:val="28"/>
          <w:szCs w:val="28"/>
          <w:lang w:val="en-US" w:eastAsia="en-US"/>
        </w:rPr>
        <w:t xml:space="preserve"> </w:t>
      </w:r>
      <w:r w:rsidRPr="002A6751">
        <w:rPr>
          <w:rFonts w:ascii="Times New Roman" w:eastAsiaTheme="minorHAnsi" w:hAnsi="Times New Roman" w:cs="Times New Roman"/>
          <w:iCs/>
          <w:color w:val="000000"/>
          <w:sz w:val="28"/>
          <w:szCs w:val="28"/>
          <w:lang w:val="en-US" w:eastAsia="en-US"/>
        </w:rPr>
        <w:t>and</w:t>
      </w:r>
      <w:r w:rsidRPr="00376CFB">
        <w:rPr>
          <w:rFonts w:ascii="Times New Roman" w:eastAsiaTheme="minorHAnsi" w:hAnsi="Times New Roman" w:cs="Times New Roman"/>
          <w:iCs/>
          <w:color w:val="000000"/>
          <w:sz w:val="28"/>
          <w:szCs w:val="28"/>
          <w:lang w:val="en-US" w:eastAsia="en-US"/>
        </w:rPr>
        <w:t xml:space="preserve"> </w:t>
      </w:r>
      <w:r w:rsidRPr="002A6751">
        <w:rPr>
          <w:rFonts w:ascii="Times New Roman" w:eastAsiaTheme="minorHAnsi" w:hAnsi="Times New Roman" w:cs="Times New Roman"/>
          <w:iCs/>
          <w:color w:val="000000"/>
          <w:sz w:val="28"/>
          <w:szCs w:val="28"/>
          <w:lang w:val="en-US" w:eastAsia="en-US"/>
        </w:rPr>
        <w:t>technology</w:t>
      </w:r>
      <w:r w:rsidRPr="00376CFB">
        <w:rPr>
          <w:rFonts w:ascii="Times New Roman" w:eastAsiaTheme="minorHAnsi" w:hAnsi="Times New Roman" w:cs="Times New Roman"/>
          <w:color w:val="000000"/>
          <w:sz w:val="28"/>
          <w:szCs w:val="28"/>
          <w:lang w:val="en-US" w:eastAsia="en-US"/>
        </w:rPr>
        <w:t xml:space="preserve">, 8(1). </w:t>
      </w:r>
      <w:r w:rsidRPr="002A6751">
        <w:rPr>
          <w:rFonts w:ascii="Times New Roman" w:eastAsiaTheme="minorHAnsi" w:hAnsi="Times New Roman" w:cs="Times New Roman"/>
          <w:color w:val="000000"/>
          <w:sz w:val="28"/>
          <w:szCs w:val="28"/>
          <w:lang w:eastAsia="en-US"/>
        </w:rPr>
        <w:t>2012. Р. 164-17</w:t>
      </w:r>
      <w:r>
        <w:rPr>
          <w:rFonts w:ascii="Times New Roman" w:eastAsiaTheme="minorHAnsi" w:hAnsi="Times New Roman" w:cs="Times New Roman"/>
          <w:color w:val="000000"/>
          <w:sz w:val="28"/>
          <w:szCs w:val="28"/>
          <w:lang w:eastAsia="en-US"/>
        </w:rPr>
        <w:t>0.</w:t>
      </w:r>
    </w:p>
    <w:p w:rsidR="00172244" w:rsidRPr="002A6751" w:rsidRDefault="00172244" w:rsidP="00172244">
      <w:pPr>
        <w:pStyle w:val="a5"/>
        <w:numPr>
          <w:ilvl w:val="0"/>
          <w:numId w:val="3"/>
        </w:num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2A6751">
        <w:rPr>
          <w:rFonts w:ascii="Times New Roman" w:eastAsiaTheme="minorHAnsi" w:hAnsi="Times New Roman" w:cs="Times New Roman"/>
          <w:bCs/>
          <w:color w:val="000000"/>
          <w:sz w:val="28"/>
          <w:szCs w:val="28"/>
          <w:lang w:eastAsia="en-US"/>
        </w:rPr>
        <w:t>Черепанова А.Е.</w:t>
      </w:r>
      <w:r w:rsidRPr="002A6751">
        <w:rPr>
          <w:rFonts w:ascii="Times New Roman" w:hAnsi="Times New Roman" w:cs="Times New Roman"/>
          <w:sz w:val="28"/>
          <w:szCs w:val="28"/>
        </w:rPr>
        <w:t xml:space="preserve"> </w:t>
      </w:r>
      <w:r w:rsidRPr="002A6751">
        <w:rPr>
          <w:rFonts w:ascii="Times New Roman" w:eastAsiaTheme="minorHAnsi" w:hAnsi="Times New Roman" w:cs="Times New Roman"/>
          <w:bCs/>
          <w:sz w:val="28"/>
          <w:szCs w:val="28"/>
          <w:lang w:eastAsia="en-US"/>
        </w:rPr>
        <w:t xml:space="preserve">Биодеградация сырой нефти бактериями, выделенными из загрязненной сырой нефтью почвы (обзор) // </w:t>
      </w:r>
      <w:r w:rsidRPr="002A6751">
        <w:rPr>
          <w:rFonts w:ascii="Times New Roman" w:hAnsi="Times New Roman" w:cs="Times New Roman"/>
          <w:bCs/>
          <w:sz w:val="28"/>
          <w:szCs w:val="28"/>
        </w:rPr>
        <w:t>Вестник науки и образования № 7(43) 2018. Том 2. С. 18-22</w:t>
      </w:r>
    </w:p>
    <w:p w:rsidR="00172244" w:rsidRPr="000907A9" w:rsidRDefault="00172244" w:rsidP="00172244">
      <w:pPr>
        <w:pStyle w:val="Default"/>
        <w:numPr>
          <w:ilvl w:val="0"/>
          <w:numId w:val="3"/>
        </w:numPr>
        <w:jc w:val="both"/>
        <w:rPr>
          <w:sz w:val="28"/>
          <w:szCs w:val="28"/>
        </w:rPr>
      </w:pPr>
      <w:r w:rsidRPr="000907A9">
        <w:rPr>
          <w:sz w:val="28"/>
          <w:szCs w:val="28"/>
        </w:rPr>
        <w:t>Яковлев А. Л., Савенок О. В. Нарушения экологической безопасности при интенсификации добычи нефти на месторождениях Краснодарского края // Защита окружающей среды в нефтегазовом комплексе, 2017, № 1. С. 50 – 54.</w:t>
      </w:r>
    </w:p>
    <w:p w:rsidR="00172244" w:rsidRDefault="00172244" w:rsidP="00172244">
      <w:pPr>
        <w:pStyle w:val="Default"/>
        <w:numPr>
          <w:ilvl w:val="0"/>
          <w:numId w:val="3"/>
        </w:numPr>
        <w:jc w:val="both"/>
        <w:rPr>
          <w:sz w:val="28"/>
          <w:szCs w:val="28"/>
        </w:rPr>
      </w:pPr>
      <w:r w:rsidRPr="00A77349">
        <w:rPr>
          <w:sz w:val="28"/>
          <w:szCs w:val="28"/>
        </w:rPr>
        <w:t xml:space="preserve">Казиахмедова И.А. Методы биоиндикации в оценке состояния нефтезагрязненных земель // Окружающая среда и устойчивое развитие регионов: новые методы и технологии исследований. Том IV: Экологическая безопасность, инновации и устойчивое развитие. Образование для устойчивого развития; под ред. проф. Латыповой В.З. и доц. Яковлевой О.Г. – Казань: Изд-во «Отечество», 2009. – С. 106-108. </w:t>
      </w:r>
    </w:p>
    <w:p w:rsidR="00172244" w:rsidRPr="00615BBA" w:rsidRDefault="00172244" w:rsidP="00172244">
      <w:pPr>
        <w:pStyle w:val="Default"/>
        <w:numPr>
          <w:ilvl w:val="0"/>
          <w:numId w:val="3"/>
        </w:numPr>
        <w:jc w:val="both"/>
      </w:pPr>
      <w:r>
        <w:rPr>
          <w:sz w:val="28"/>
          <w:szCs w:val="28"/>
        </w:rPr>
        <w:t>ЯппаровА.Х., Дегтярева</w:t>
      </w:r>
      <w:r w:rsidRPr="00615BBA">
        <w:rPr>
          <w:sz w:val="28"/>
          <w:szCs w:val="28"/>
        </w:rPr>
        <w:t xml:space="preserve"> </w:t>
      </w:r>
      <w:r>
        <w:rPr>
          <w:sz w:val="28"/>
          <w:szCs w:val="28"/>
        </w:rPr>
        <w:t>И.А., Хидиятуллина А.Я. Комплексный подход к рекультивации нефтезагрязненных почв // Современные проблемы науки и образования. –</w:t>
      </w:r>
      <w:r>
        <w:rPr>
          <w:sz w:val="28"/>
          <w:szCs w:val="28"/>
          <w:lang w:val="kk-KZ"/>
        </w:rPr>
        <w:t xml:space="preserve"> </w:t>
      </w:r>
      <w:r>
        <w:rPr>
          <w:sz w:val="28"/>
          <w:szCs w:val="28"/>
        </w:rPr>
        <w:t>2012. – № 1. – URL: http://www.science-education.ru/ru/article/view?id=5537.</w:t>
      </w:r>
    </w:p>
    <w:p w:rsidR="00172244" w:rsidRPr="00AA61C2" w:rsidRDefault="00172244" w:rsidP="00172244">
      <w:pPr>
        <w:pStyle w:val="Default"/>
        <w:numPr>
          <w:ilvl w:val="0"/>
          <w:numId w:val="3"/>
        </w:numPr>
        <w:jc w:val="both"/>
        <w:rPr>
          <w:sz w:val="28"/>
          <w:szCs w:val="28"/>
        </w:rPr>
      </w:pPr>
      <w:r w:rsidRPr="00AA61C2">
        <w:rPr>
          <w:rFonts w:eastAsia="Times New Roman"/>
          <w:sz w:val="28"/>
          <w:szCs w:val="28"/>
        </w:rPr>
        <w:t>Киреева Н.А., Водопьянов В.В.  Моделирование биодеградации нефти в почве микроорганизмами / II Международная научная конференция «Современные проблемы загрязнения почв».  Том 2: сборник материалов. - М.: Изд-во МГУ, 2007. - С. 78-79.</w:t>
      </w:r>
    </w:p>
    <w:p w:rsidR="00172244" w:rsidRDefault="00172244" w:rsidP="00172244">
      <w:pPr>
        <w:pStyle w:val="Default"/>
        <w:numPr>
          <w:ilvl w:val="0"/>
          <w:numId w:val="3"/>
        </w:numPr>
        <w:jc w:val="both"/>
        <w:rPr>
          <w:sz w:val="28"/>
          <w:szCs w:val="28"/>
        </w:rPr>
      </w:pPr>
      <w:r w:rsidRPr="0089221F">
        <w:rPr>
          <w:sz w:val="28"/>
          <w:szCs w:val="28"/>
        </w:rPr>
        <w:t xml:space="preserve">Мязин В.А. Разработка способов повышения эффективности биоремедиации почв кольского севера при загрязнении нефтепродуктами (в условиях модельного эксперимента) // </w:t>
      </w:r>
      <w:r>
        <w:rPr>
          <w:sz w:val="28"/>
          <w:szCs w:val="28"/>
        </w:rPr>
        <w:t>дис. канд. тех. наук: 03.02.08.</w:t>
      </w:r>
      <w:r>
        <w:rPr>
          <w:sz w:val="28"/>
          <w:szCs w:val="28"/>
          <w:lang w:val="kk-KZ"/>
        </w:rPr>
        <w:t xml:space="preserve"> </w:t>
      </w:r>
      <w:r w:rsidRPr="0089221F">
        <w:rPr>
          <w:sz w:val="28"/>
          <w:szCs w:val="28"/>
        </w:rPr>
        <w:t xml:space="preserve">– Апатиты, 2014. – 159 с. </w:t>
      </w:r>
    </w:p>
    <w:p w:rsidR="00172244" w:rsidRPr="00652470" w:rsidRDefault="00172244" w:rsidP="00172244">
      <w:pPr>
        <w:pStyle w:val="Default"/>
        <w:numPr>
          <w:ilvl w:val="0"/>
          <w:numId w:val="3"/>
        </w:numPr>
        <w:jc w:val="both"/>
        <w:rPr>
          <w:sz w:val="28"/>
          <w:szCs w:val="28"/>
        </w:rPr>
      </w:pPr>
      <w:r>
        <w:rPr>
          <w:rFonts w:eastAsia="Times New Roman"/>
          <w:sz w:val="28"/>
          <w:szCs w:val="28"/>
        </w:rPr>
        <w:t>Кирсанов</w:t>
      </w:r>
      <w:r w:rsidRPr="00AA61C2">
        <w:rPr>
          <w:rFonts w:eastAsia="Times New Roman"/>
          <w:sz w:val="28"/>
          <w:szCs w:val="28"/>
        </w:rPr>
        <w:t xml:space="preserve"> А.Д.</w:t>
      </w:r>
      <w:r>
        <w:rPr>
          <w:rFonts w:eastAsia="Times New Roman"/>
          <w:sz w:val="28"/>
          <w:szCs w:val="28"/>
          <w:lang w:val="kk-KZ"/>
        </w:rPr>
        <w:t>,</w:t>
      </w:r>
      <w:r w:rsidRPr="00AA61C2">
        <w:rPr>
          <w:rFonts w:eastAsia="Times New Roman"/>
          <w:sz w:val="28"/>
          <w:szCs w:val="28"/>
        </w:rPr>
        <w:t xml:space="preserve"> Орлова</w:t>
      </w:r>
      <w:r w:rsidRPr="005514DA">
        <w:rPr>
          <w:rFonts w:eastAsia="Times New Roman"/>
          <w:sz w:val="28"/>
          <w:szCs w:val="28"/>
        </w:rPr>
        <w:t xml:space="preserve"> </w:t>
      </w:r>
      <w:r w:rsidRPr="00AA61C2">
        <w:rPr>
          <w:rFonts w:eastAsia="Times New Roman"/>
          <w:sz w:val="28"/>
          <w:szCs w:val="28"/>
        </w:rPr>
        <w:t xml:space="preserve">Е.Е., Иванова А.В.  Изменение биологической активности дерново-подзолистой почвы при повторном загрязнении нефтью </w:t>
      </w:r>
      <w:r w:rsidRPr="00AA61C2">
        <w:rPr>
          <w:rFonts w:eastAsia="Times New Roman"/>
          <w:sz w:val="28"/>
          <w:szCs w:val="28"/>
        </w:rPr>
        <w:lastRenderedPageBreak/>
        <w:t>// Антропогенная трансформация природной среды:</w:t>
      </w:r>
      <w:r>
        <w:rPr>
          <w:rFonts w:eastAsia="Times New Roman"/>
          <w:sz w:val="28"/>
          <w:szCs w:val="28"/>
        </w:rPr>
        <w:t xml:space="preserve"> </w:t>
      </w:r>
      <w:r w:rsidRPr="00652470">
        <w:rPr>
          <w:rFonts w:eastAsia="Times New Roman"/>
          <w:sz w:val="28"/>
          <w:szCs w:val="28"/>
        </w:rPr>
        <w:t xml:space="preserve">материалы междунар. конф. - Пермь: Пермский гос. ун-т, 2010. - Т.1., Ч.2. -С. 364-366. </w:t>
      </w:r>
    </w:p>
    <w:p w:rsidR="00172244" w:rsidRPr="00AA61C2" w:rsidRDefault="00172244" w:rsidP="00172244">
      <w:pPr>
        <w:pStyle w:val="Default"/>
        <w:numPr>
          <w:ilvl w:val="0"/>
          <w:numId w:val="3"/>
        </w:numPr>
        <w:jc w:val="both"/>
        <w:rPr>
          <w:sz w:val="28"/>
          <w:szCs w:val="28"/>
        </w:rPr>
      </w:pPr>
      <w:r w:rsidRPr="00AA61C2">
        <w:rPr>
          <w:sz w:val="28"/>
          <w:szCs w:val="28"/>
        </w:rPr>
        <w:t xml:space="preserve">Евдокимова Г.А., Маслобоев В.А. Биоремедиация загрязненных нефтепродуктами почв в условиях Кольского Севера // МурманшельфИнфо. – 2011. – №2 (15). – С.34-38. </w:t>
      </w:r>
    </w:p>
    <w:p w:rsidR="00172244" w:rsidRPr="00665BA5" w:rsidRDefault="00172244" w:rsidP="00172244">
      <w:pPr>
        <w:pStyle w:val="21"/>
        <w:numPr>
          <w:ilvl w:val="0"/>
          <w:numId w:val="3"/>
        </w:numPr>
      </w:pPr>
      <w:r>
        <w:t xml:space="preserve">Вершинин А.А., Петров А.М., Акайкин Д.В., Игнатьев Ю.А. Оценка </w:t>
      </w:r>
      <w:r w:rsidRPr="00665BA5">
        <w:t>биологической активности дерново-подзолистых почв разного гранулометрического состава в условиях нефтяного загрязнения // Почвоведение. 2014. № 2. С. 250-256</w:t>
      </w:r>
    </w:p>
    <w:p w:rsidR="00172244" w:rsidRPr="00665BA5" w:rsidRDefault="00172244" w:rsidP="00172244">
      <w:pPr>
        <w:pStyle w:val="Default"/>
        <w:numPr>
          <w:ilvl w:val="0"/>
          <w:numId w:val="3"/>
        </w:numPr>
        <w:jc w:val="both"/>
        <w:rPr>
          <w:sz w:val="28"/>
          <w:szCs w:val="28"/>
        </w:rPr>
      </w:pPr>
      <w:r w:rsidRPr="00665BA5">
        <w:rPr>
          <w:sz w:val="28"/>
          <w:szCs w:val="28"/>
        </w:rPr>
        <w:t>Руденко</w:t>
      </w:r>
      <w:r w:rsidRPr="00665BA5">
        <w:rPr>
          <w:sz w:val="28"/>
          <w:szCs w:val="28"/>
          <w:lang w:val="kk-KZ"/>
        </w:rPr>
        <w:t xml:space="preserve"> </w:t>
      </w:r>
      <w:r w:rsidRPr="00665BA5">
        <w:rPr>
          <w:sz w:val="28"/>
          <w:szCs w:val="28"/>
        </w:rPr>
        <w:t>Е.Ю. Исследование влияния нефти на биологическую активность черноземной почвы</w:t>
      </w:r>
      <w:r w:rsidRPr="00665BA5">
        <w:rPr>
          <w:sz w:val="28"/>
          <w:szCs w:val="28"/>
          <w:lang w:val="kk-KZ"/>
        </w:rPr>
        <w:t xml:space="preserve"> // И</w:t>
      </w:r>
      <w:r w:rsidRPr="00665BA5">
        <w:rPr>
          <w:sz w:val="28"/>
          <w:szCs w:val="28"/>
        </w:rPr>
        <w:t xml:space="preserve">звестия </w:t>
      </w:r>
      <w:r w:rsidRPr="00665BA5">
        <w:rPr>
          <w:sz w:val="28"/>
          <w:szCs w:val="28"/>
          <w:lang w:val="kk-KZ"/>
        </w:rPr>
        <w:t>ВУЗ</w:t>
      </w:r>
      <w:r w:rsidRPr="00665BA5">
        <w:rPr>
          <w:sz w:val="28"/>
          <w:szCs w:val="28"/>
        </w:rPr>
        <w:t xml:space="preserve">ов. </w:t>
      </w:r>
      <w:r w:rsidRPr="00665BA5">
        <w:rPr>
          <w:sz w:val="28"/>
          <w:szCs w:val="28"/>
          <w:lang w:val="kk-KZ"/>
        </w:rPr>
        <w:t>П</w:t>
      </w:r>
      <w:r w:rsidRPr="00665BA5">
        <w:rPr>
          <w:sz w:val="28"/>
          <w:szCs w:val="28"/>
        </w:rPr>
        <w:t>рикладная химия и биотехнология</w:t>
      </w:r>
      <w:r w:rsidRPr="00665BA5">
        <w:rPr>
          <w:sz w:val="28"/>
          <w:szCs w:val="28"/>
          <w:lang w:val="kk-KZ"/>
        </w:rPr>
        <w:t xml:space="preserve">. </w:t>
      </w:r>
      <w:r w:rsidRPr="00665BA5">
        <w:rPr>
          <w:sz w:val="28"/>
          <w:szCs w:val="28"/>
        </w:rPr>
        <w:t>2020</w:t>
      </w:r>
      <w:r w:rsidRPr="00665BA5">
        <w:rPr>
          <w:sz w:val="28"/>
          <w:szCs w:val="28"/>
          <w:lang w:val="kk-KZ"/>
        </w:rPr>
        <w:t>.</w:t>
      </w:r>
      <w:r w:rsidRPr="00665BA5">
        <w:rPr>
          <w:sz w:val="28"/>
          <w:szCs w:val="28"/>
        </w:rPr>
        <w:t xml:space="preserve"> </w:t>
      </w:r>
      <w:r w:rsidRPr="00665BA5">
        <w:rPr>
          <w:sz w:val="28"/>
          <w:szCs w:val="28"/>
          <w:lang w:val="kk-KZ"/>
        </w:rPr>
        <w:t>Т</w:t>
      </w:r>
      <w:r w:rsidRPr="00665BA5">
        <w:rPr>
          <w:sz w:val="28"/>
          <w:szCs w:val="28"/>
        </w:rPr>
        <w:t>ом 10</w:t>
      </w:r>
      <w:r w:rsidRPr="00665BA5">
        <w:rPr>
          <w:sz w:val="28"/>
          <w:szCs w:val="28"/>
          <w:lang w:val="kk-KZ"/>
        </w:rPr>
        <w:t>,</w:t>
      </w:r>
      <w:r w:rsidRPr="00665BA5">
        <w:rPr>
          <w:sz w:val="28"/>
          <w:szCs w:val="28"/>
        </w:rPr>
        <w:t xml:space="preserve"> </w:t>
      </w:r>
      <w:r w:rsidRPr="00665BA5">
        <w:rPr>
          <w:sz w:val="28"/>
          <w:szCs w:val="28"/>
          <w:lang w:val="kk-KZ"/>
        </w:rPr>
        <w:t xml:space="preserve">№ </w:t>
      </w:r>
      <w:r w:rsidRPr="00665BA5">
        <w:rPr>
          <w:sz w:val="28"/>
          <w:szCs w:val="28"/>
        </w:rPr>
        <w:t>4</w:t>
      </w:r>
      <w:r w:rsidRPr="00665BA5">
        <w:rPr>
          <w:sz w:val="28"/>
          <w:szCs w:val="28"/>
          <w:lang w:val="kk-KZ"/>
        </w:rPr>
        <w:t>. С. 719-727</w:t>
      </w:r>
    </w:p>
    <w:p w:rsidR="00172244" w:rsidRPr="001D784A" w:rsidRDefault="00172244" w:rsidP="00172244">
      <w:pPr>
        <w:pStyle w:val="Default"/>
        <w:numPr>
          <w:ilvl w:val="0"/>
          <w:numId w:val="3"/>
        </w:numPr>
        <w:jc w:val="both"/>
        <w:rPr>
          <w:sz w:val="28"/>
          <w:szCs w:val="28"/>
        </w:rPr>
      </w:pPr>
      <w:r w:rsidRPr="001D784A">
        <w:rPr>
          <w:sz w:val="28"/>
          <w:szCs w:val="28"/>
        </w:rPr>
        <w:t>Коршунова Т. Ю., Четвериков С. П., Бакаева М. Д., Кузина Е. В.</w:t>
      </w:r>
      <w:r w:rsidRPr="001D784A">
        <w:rPr>
          <w:sz w:val="28"/>
          <w:szCs w:val="28"/>
          <w:lang w:val="kk-KZ"/>
        </w:rPr>
        <w:t xml:space="preserve"> и др. М</w:t>
      </w:r>
      <w:r w:rsidRPr="001D784A">
        <w:rPr>
          <w:sz w:val="28"/>
          <w:szCs w:val="28"/>
        </w:rPr>
        <w:t>икроорганизмы в ликвидации последствий нефтяного загрязнения (обзор)</w:t>
      </w:r>
      <w:r w:rsidRPr="001D784A">
        <w:rPr>
          <w:sz w:val="28"/>
          <w:szCs w:val="28"/>
          <w:lang w:val="kk-KZ"/>
        </w:rPr>
        <w:t xml:space="preserve"> // П</w:t>
      </w:r>
      <w:r w:rsidRPr="001D784A">
        <w:rPr>
          <w:sz w:val="28"/>
          <w:szCs w:val="28"/>
        </w:rPr>
        <w:t>рикладная биохимия и микробиология, 2019, том 55, № 4, с. 338–349</w:t>
      </w:r>
    </w:p>
    <w:p w:rsidR="00172244" w:rsidRPr="000907A9" w:rsidRDefault="00172244" w:rsidP="00172244">
      <w:pPr>
        <w:pStyle w:val="Default"/>
        <w:numPr>
          <w:ilvl w:val="0"/>
          <w:numId w:val="3"/>
        </w:numPr>
        <w:jc w:val="both"/>
        <w:rPr>
          <w:sz w:val="28"/>
          <w:szCs w:val="28"/>
        </w:rPr>
      </w:pPr>
      <w:r w:rsidRPr="001D784A">
        <w:rPr>
          <w:sz w:val="28"/>
          <w:szCs w:val="28"/>
        </w:rPr>
        <w:t>Исакова Е.А. Особенности воздействия нефти и</w:t>
      </w:r>
      <w:r w:rsidRPr="000907A9">
        <w:rPr>
          <w:sz w:val="28"/>
          <w:szCs w:val="28"/>
        </w:rPr>
        <w:t xml:space="preserve"> нефтепродуктов на почвенную биоту // Colloquium-journal. 2019. N 12 (36). С. 4–6.</w:t>
      </w:r>
    </w:p>
    <w:p w:rsidR="00172244" w:rsidRDefault="00172244" w:rsidP="00172244">
      <w:pPr>
        <w:pStyle w:val="Default"/>
        <w:numPr>
          <w:ilvl w:val="0"/>
          <w:numId w:val="3"/>
        </w:numPr>
        <w:jc w:val="both"/>
        <w:rPr>
          <w:sz w:val="28"/>
          <w:szCs w:val="28"/>
        </w:rPr>
      </w:pPr>
      <w:r w:rsidRPr="00993C99">
        <w:rPr>
          <w:sz w:val="28"/>
          <w:szCs w:val="28"/>
        </w:rPr>
        <w:t>Кабиров Т.Р. Использование многоуровневой</w:t>
      </w:r>
      <w:r w:rsidRPr="00CE6E64">
        <w:rPr>
          <w:sz w:val="28"/>
          <w:szCs w:val="28"/>
        </w:rPr>
        <w:t xml:space="preserve"> системы индикации биологической активности почв для оценки эффективности методов биорекультивации нефтезагрязненных территорий: автореф. дис. … канд. </w:t>
      </w:r>
      <w:r>
        <w:rPr>
          <w:sz w:val="28"/>
          <w:szCs w:val="28"/>
        </w:rPr>
        <w:t>биол. наук: 03.00.16, 03.00.23</w:t>
      </w:r>
      <w:r w:rsidRPr="00CE6E64">
        <w:rPr>
          <w:sz w:val="28"/>
          <w:szCs w:val="28"/>
        </w:rPr>
        <w:t xml:space="preserve">. – Уфа, 2009. – 16 с. </w:t>
      </w:r>
    </w:p>
    <w:p w:rsidR="00172244" w:rsidRDefault="00172244" w:rsidP="00172244">
      <w:pPr>
        <w:pStyle w:val="Default"/>
        <w:numPr>
          <w:ilvl w:val="0"/>
          <w:numId w:val="3"/>
        </w:numPr>
        <w:jc w:val="both"/>
        <w:rPr>
          <w:sz w:val="28"/>
          <w:szCs w:val="28"/>
        </w:rPr>
      </w:pPr>
      <w:r w:rsidRPr="00052812">
        <w:rPr>
          <w:sz w:val="28"/>
          <w:szCs w:val="28"/>
        </w:rPr>
        <w:t>Курманбаев А.А.</w:t>
      </w:r>
      <w:r>
        <w:rPr>
          <w:sz w:val="28"/>
          <w:szCs w:val="28"/>
          <w:lang w:val="kk-KZ"/>
        </w:rPr>
        <w:t>,</w:t>
      </w:r>
      <w:r w:rsidRPr="00052812">
        <w:rPr>
          <w:sz w:val="28"/>
          <w:szCs w:val="28"/>
        </w:rPr>
        <w:t xml:space="preserve"> Айткельдиева</w:t>
      </w:r>
      <w:r w:rsidRPr="005A164A">
        <w:rPr>
          <w:sz w:val="28"/>
          <w:szCs w:val="28"/>
        </w:rPr>
        <w:t xml:space="preserve"> </w:t>
      </w:r>
      <w:r w:rsidRPr="00052812">
        <w:rPr>
          <w:sz w:val="28"/>
          <w:szCs w:val="28"/>
        </w:rPr>
        <w:t xml:space="preserve">С.А., Файзуллина Э.Р. Диагностическое значение микрофлоры почв для оценки состояния нефтезагрязненных почв </w:t>
      </w:r>
      <w:r>
        <w:rPr>
          <w:sz w:val="28"/>
          <w:szCs w:val="28"/>
          <w:lang w:val="kk-KZ"/>
        </w:rPr>
        <w:t>/</w:t>
      </w:r>
      <w:r w:rsidRPr="00052812">
        <w:rPr>
          <w:sz w:val="28"/>
          <w:szCs w:val="28"/>
        </w:rPr>
        <w:t>/ Биодиагностика в экологической оценке почв и сопредельных сред: тезисы докладов международной конференции. – М.: БИНОМ. Лаборатория знаний, 2013. – 118 с.</w:t>
      </w:r>
    </w:p>
    <w:p w:rsidR="00172244" w:rsidRDefault="00172244" w:rsidP="00172244">
      <w:pPr>
        <w:pStyle w:val="Default"/>
        <w:numPr>
          <w:ilvl w:val="0"/>
          <w:numId w:val="3"/>
        </w:numPr>
        <w:jc w:val="both"/>
        <w:rPr>
          <w:sz w:val="28"/>
          <w:szCs w:val="28"/>
        </w:rPr>
      </w:pPr>
      <w:r>
        <w:rPr>
          <w:rFonts w:eastAsia="Times New Roman"/>
          <w:sz w:val="28"/>
          <w:szCs w:val="28"/>
        </w:rPr>
        <w:t>Корнейкова М.В.</w:t>
      </w:r>
      <w:r w:rsidRPr="00254924">
        <w:rPr>
          <w:rFonts w:eastAsia="Times New Roman"/>
          <w:sz w:val="28"/>
          <w:szCs w:val="28"/>
        </w:rPr>
        <w:t>, Евдокимова</w:t>
      </w:r>
      <w:r w:rsidRPr="005514DA">
        <w:rPr>
          <w:rFonts w:eastAsia="Times New Roman"/>
          <w:sz w:val="28"/>
          <w:szCs w:val="28"/>
        </w:rPr>
        <w:t xml:space="preserve"> </w:t>
      </w:r>
      <w:r w:rsidRPr="00254924">
        <w:rPr>
          <w:rFonts w:eastAsia="Times New Roman"/>
          <w:sz w:val="28"/>
          <w:szCs w:val="28"/>
        </w:rPr>
        <w:t>Г.А., Лебедева Е.В. Комплексы   потенциально   патогенных микроскопических грибов в антропогенно загрязненных почвах Кольского Севера // Микология и фитопатология. - 2012. - Т.46, No5. - С.323-328</w:t>
      </w:r>
    </w:p>
    <w:p w:rsidR="00172244" w:rsidRDefault="00172244" w:rsidP="00172244">
      <w:pPr>
        <w:pStyle w:val="Default"/>
        <w:numPr>
          <w:ilvl w:val="0"/>
          <w:numId w:val="3"/>
        </w:numPr>
        <w:jc w:val="both"/>
        <w:rPr>
          <w:sz w:val="28"/>
          <w:szCs w:val="28"/>
        </w:rPr>
      </w:pPr>
      <w:r w:rsidRPr="00E01B42">
        <w:rPr>
          <w:sz w:val="28"/>
          <w:szCs w:val="28"/>
        </w:rPr>
        <w:t xml:space="preserve">Яковлева, Е.В. Полициклические ароматические углеводороды в системе почва-растение: автореф. дис. … канд. биол. наук: 03.00.16 / Яковлева Евгения Вячеславовна. – М., 2009. –24 с. </w:t>
      </w:r>
    </w:p>
    <w:p w:rsidR="00172244" w:rsidRPr="00993C99" w:rsidRDefault="00172244" w:rsidP="00172244">
      <w:pPr>
        <w:pStyle w:val="Default"/>
        <w:numPr>
          <w:ilvl w:val="0"/>
          <w:numId w:val="3"/>
        </w:numPr>
        <w:jc w:val="both"/>
        <w:rPr>
          <w:sz w:val="28"/>
          <w:szCs w:val="28"/>
        </w:rPr>
      </w:pPr>
      <w:r w:rsidRPr="00AC5572">
        <w:rPr>
          <w:rFonts w:eastAsiaTheme="minorHAnsi"/>
          <w:sz w:val="28"/>
          <w:szCs w:val="28"/>
          <w:lang w:eastAsia="en-US"/>
        </w:rPr>
        <w:t>Чугунова М.В., Бакина Л.Г., Капелькина Л.П., Герасимов А.О.</w:t>
      </w:r>
      <w:r>
        <w:rPr>
          <w:rFonts w:eastAsiaTheme="minorHAnsi"/>
          <w:sz w:val="28"/>
          <w:szCs w:val="28"/>
          <w:lang w:val="kk-KZ" w:eastAsia="en-US"/>
        </w:rPr>
        <w:t xml:space="preserve"> </w:t>
      </w:r>
      <w:r w:rsidRPr="00AC5572">
        <w:rPr>
          <w:rFonts w:eastAsiaTheme="minorHAnsi"/>
          <w:sz w:val="28"/>
          <w:szCs w:val="28"/>
          <w:lang w:eastAsia="en-US"/>
        </w:rPr>
        <w:t xml:space="preserve">Особенности процессов естественной биодеградации нефти в основных типах почв северо-запада Российской Федерации // Биотехнология – от </w:t>
      </w:r>
      <w:r w:rsidRPr="00AC5572">
        <w:rPr>
          <w:rFonts w:eastAsiaTheme="minorHAnsi"/>
          <w:color w:val="auto"/>
          <w:sz w:val="28"/>
          <w:szCs w:val="28"/>
          <w:lang w:eastAsia="en-US"/>
        </w:rPr>
        <w:t xml:space="preserve">науки к практике: Мат. Всеросс. конф. В 2 т. Т. 1. – Уфа: Башкирский ГУ, 2014. – С. 57-61. </w:t>
      </w:r>
    </w:p>
    <w:p w:rsidR="00172244" w:rsidRPr="00AC5572" w:rsidRDefault="00172244" w:rsidP="00172244">
      <w:pPr>
        <w:pStyle w:val="Default"/>
        <w:numPr>
          <w:ilvl w:val="0"/>
          <w:numId w:val="3"/>
        </w:numPr>
        <w:jc w:val="both"/>
        <w:rPr>
          <w:sz w:val="28"/>
          <w:szCs w:val="28"/>
        </w:rPr>
      </w:pPr>
      <w:r>
        <w:rPr>
          <w:sz w:val="28"/>
          <w:szCs w:val="28"/>
        </w:rPr>
        <w:t>Федоренко В.Н., Сережкин</w:t>
      </w:r>
      <w:r w:rsidRPr="00993C99">
        <w:rPr>
          <w:sz w:val="28"/>
          <w:szCs w:val="28"/>
        </w:rPr>
        <w:t xml:space="preserve"> </w:t>
      </w:r>
      <w:r>
        <w:rPr>
          <w:sz w:val="28"/>
          <w:szCs w:val="28"/>
        </w:rPr>
        <w:t>И.Н., Ламова Я.А. и др. Свойства естественных углеводородокисляющих микробных сообществ для утилизации нефтяных загрязнений в Северных регионах // Биотехнология. – 2015. – № 6. – С. 72-78.</w:t>
      </w:r>
    </w:p>
    <w:p w:rsidR="00172244" w:rsidRPr="00C463E1" w:rsidRDefault="00172244" w:rsidP="00172244">
      <w:pPr>
        <w:pStyle w:val="a5"/>
        <w:numPr>
          <w:ilvl w:val="0"/>
          <w:numId w:val="3"/>
        </w:numPr>
        <w:spacing w:after="0" w:line="240" w:lineRule="auto"/>
        <w:jc w:val="both"/>
        <w:rPr>
          <w:rFonts w:ascii="Times New Roman" w:eastAsia="TimesNewRoman" w:hAnsi="Times New Roman" w:cs="Times New Roman"/>
          <w:sz w:val="28"/>
          <w:szCs w:val="28"/>
        </w:rPr>
      </w:pPr>
      <w:r w:rsidRPr="00C463E1">
        <w:rPr>
          <w:rFonts w:ascii="Times New Roman" w:eastAsia="TimesNewRoman" w:hAnsi="Times New Roman" w:cs="Times New Roman"/>
          <w:sz w:val="28"/>
          <w:szCs w:val="28"/>
        </w:rPr>
        <w:t>Сваровская Л.И., Иванов А.А., Юдина Н.В., Филатов Д.А. Стимулирующее влияние гуминовых кислот на оксигеназную активность микроорганизмов нефтезагрязненных почв // Биотехнология. -2007. - № 6. - С. 60-64.</w:t>
      </w:r>
    </w:p>
    <w:p w:rsidR="00172244" w:rsidRPr="00576FE1" w:rsidRDefault="00172244" w:rsidP="00172244">
      <w:pPr>
        <w:pStyle w:val="a5"/>
        <w:numPr>
          <w:ilvl w:val="0"/>
          <w:numId w:val="3"/>
        </w:numPr>
        <w:spacing w:after="0" w:line="240" w:lineRule="auto"/>
        <w:jc w:val="both"/>
        <w:rPr>
          <w:rFonts w:ascii="Times New Roman" w:eastAsia="Calibri" w:hAnsi="Times New Roman" w:cs="Times New Roman"/>
          <w:bCs/>
          <w:sz w:val="28"/>
          <w:szCs w:val="28"/>
          <w:lang w:eastAsia="en-US"/>
        </w:rPr>
      </w:pPr>
      <w:r w:rsidRPr="00576FE1">
        <w:rPr>
          <w:rFonts w:ascii="Times New Roman" w:hAnsi="Times New Roman" w:cs="Times New Roman"/>
          <w:sz w:val="28"/>
          <w:szCs w:val="28"/>
          <w:shd w:val="clear" w:color="auto" w:fill="FFFFFF"/>
        </w:rPr>
        <w:lastRenderedPageBreak/>
        <w:t>Турова Т.П., Соколова Д.С., Семенова Е.М., Шумкова Е.С., Коршунова А.В., Бабич Т.Л. и др. Обнаружение генов биодеградации н-алканов </w:t>
      </w:r>
      <w:r w:rsidRPr="00576FE1">
        <w:rPr>
          <w:rFonts w:ascii="Times New Roman" w:hAnsi="Times New Roman" w:cs="Times New Roman"/>
          <w:i/>
          <w:iCs/>
          <w:sz w:val="28"/>
          <w:szCs w:val="28"/>
          <w:shd w:val="clear" w:color="auto" w:fill="FFFFFF"/>
        </w:rPr>
        <w:t>alkB</w:t>
      </w:r>
      <w:r w:rsidRPr="00576FE1">
        <w:rPr>
          <w:rFonts w:ascii="Times New Roman" w:hAnsi="Times New Roman" w:cs="Times New Roman"/>
          <w:sz w:val="28"/>
          <w:szCs w:val="28"/>
          <w:shd w:val="clear" w:color="auto" w:fill="FFFFFF"/>
        </w:rPr>
        <w:t> и </w:t>
      </w:r>
      <w:r w:rsidRPr="00576FE1">
        <w:rPr>
          <w:rFonts w:ascii="Times New Roman" w:hAnsi="Times New Roman" w:cs="Times New Roman"/>
          <w:i/>
          <w:iCs/>
          <w:sz w:val="28"/>
          <w:szCs w:val="28"/>
          <w:shd w:val="clear" w:color="auto" w:fill="FFFFFF"/>
        </w:rPr>
        <w:t>ladA</w:t>
      </w:r>
      <w:r w:rsidRPr="00576FE1">
        <w:rPr>
          <w:rFonts w:ascii="Times New Roman" w:hAnsi="Times New Roman" w:cs="Times New Roman"/>
          <w:sz w:val="28"/>
          <w:szCs w:val="28"/>
          <w:shd w:val="clear" w:color="auto" w:fill="FFFFFF"/>
        </w:rPr>
        <w:t> у термофильных углеводородокисляющих бактерий родов </w:t>
      </w:r>
      <w:r w:rsidRPr="00576FE1">
        <w:rPr>
          <w:rFonts w:ascii="Times New Roman" w:hAnsi="Times New Roman" w:cs="Times New Roman"/>
          <w:i/>
          <w:iCs/>
          <w:sz w:val="28"/>
          <w:szCs w:val="28"/>
          <w:shd w:val="clear" w:color="auto" w:fill="FFFFFF"/>
        </w:rPr>
        <w:t>Aeribacillus</w:t>
      </w:r>
      <w:r w:rsidRPr="00576FE1">
        <w:rPr>
          <w:rFonts w:ascii="Times New Roman" w:hAnsi="Times New Roman" w:cs="Times New Roman"/>
          <w:sz w:val="28"/>
          <w:szCs w:val="28"/>
          <w:shd w:val="clear" w:color="auto" w:fill="FFFFFF"/>
        </w:rPr>
        <w:t> и </w:t>
      </w:r>
      <w:r w:rsidRPr="00576FE1">
        <w:rPr>
          <w:rFonts w:ascii="Times New Roman" w:hAnsi="Times New Roman" w:cs="Times New Roman"/>
          <w:i/>
          <w:iCs/>
          <w:sz w:val="28"/>
          <w:szCs w:val="28"/>
          <w:shd w:val="clear" w:color="auto" w:fill="FFFFFF"/>
        </w:rPr>
        <w:t>Geobacillus</w:t>
      </w:r>
      <w:r w:rsidRPr="00576FE1">
        <w:rPr>
          <w:rFonts w:ascii="Times New Roman" w:hAnsi="Times New Roman" w:cs="Times New Roman"/>
          <w:sz w:val="28"/>
          <w:szCs w:val="28"/>
          <w:shd w:val="clear" w:color="auto" w:fill="FFFFFF"/>
        </w:rPr>
        <w:t>. 2016</w:t>
      </w:r>
      <w:r>
        <w:rPr>
          <w:rFonts w:ascii="Times New Roman" w:hAnsi="Times New Roman" w:cs="Times New Roman"/>
          <w:sz w:val="28"/>
          <w:szCs w:val="28"/>
          <w:shd w:val="clear" w:color="auto" w:fill="FFFFFF"/>
        </w:rPr>
        <w:t xml:space="preserve">. </w:t>
      </w:r>
      <w:r w:rsidRPr="00576FE1">
        <w:rPr>
          <w:rFonts w:ascii="Times New Roman" w:hAnsi="Times New Roman" w:cs="Times New Roman"/>
          <w:iCs/>
          <w:sz w:val="28"/>
          <w:szCs w:val="28"/>
          <w:shd w:val="clear" w:color="auto" w:fill="FFFFFF"/>
        </w:rPr>
        <w:t>Микробиология</w:t>
      </w:r>
      <w:r w:rsidRPr="00576FE1">
        <w:rPr>
          <w:rFonts w:ascii="Times New Roman" w:hAnsi="Times New Roman" w:cs="Times New Roman"/>
          <w:sz w:val="28"/>
          <w:szCs w:val="28"/>
          <w:shd w:val="clear" w:color="auto" w:fill="FFFFFF"/>
          <w:lang w:val="en-US"/>
        </w:rPr>
        <w:t> </w:t>
      </w:r>
      <w:r w:rsidRPr="00576FE1">
        <w:rPr>
          <w:rFonts w:ascii="Times New Roman" w:hAnsi="Times New Roman" w:cs="Times New Roman"/>
          <w:sz w:val="28"/>
          <w:szCs w:val="28"/>
          <w:shd w:val="clear" w:color="auto" w:fill="FFFFFF"/>
        </w:rPr>
        <w:t>85, 693–707</w:t>
      </w:r>
      <w:r w:rsidRPr="00576FE1">
        <w:rPr>
          <w:rFonts w:ascii="Times New Roman" w:eastAsia="TimesNewRoman" w:hAnsi="Times New Roman" w:cs="Times New Roman"/>
          <w:sz w:val="28"/>
          <w:szCs w:val="28"/>
        </w:rPr>
        <w:t xml:space="preserve"> </w:t>
      </w:r>
    </w:p>
    <w:p w:rsidR="00172244" w:rsidRPr="00C463E1" w:rsidRDefault="00172244" w:rsidP="00172244">
      <w:pPr>
        <w:pStyle w:val="a5"/>
        <w:numPr>
          <w:ilvl w:val="0"/>
          <w:numId w:val="3"/>
        </w:numPr>
        <w:spacing w:after="0" w:line="240" w:lineRule="auto"/>
        <w:jc w:val="both"/>
        <w:rPr>
          <w:rFonts w:ascii="Times New Roman" w:eastAsia="Calibri" w:hAnsi="Times New Roman" w:cs="Times New Roman"/>
          <w:bCs/>
          <w:sz w:val="28"/>
          <w:szCs w:val="28"/>
          <w:lang w:eastAsia="en-US"/>
        </w:rPr>
      </w:pPr>
      <w:r w:rsidRPr="00576FE1">
        <w:rPr>
          <w:rFonts w:ascii="Times New Roman" w:eastAsia="TimesNewRoman" w:hAnsi="Times New Roman" w:cs="Times New Roman"/>
          <w:sz w:val="28"/>
          <w:szCs w:val="28"/>
        </w:rPr>
        <w:t>Пирог Т.П., Шевчук Т.А., Клименко Ю.А. Интенсификация синтеза поверхностно-активных</w:t>
      </w:r>
      <w:r w:rsidRPr="00C463E1">
        <w:rPr>
          <w:rFonts w:ascii="Times New Roman" w:eastAsia="TimesNewRoman" w:hAnsi="Times New Roman" w:cs="Times New Roman"/>
          <w:sz w:val="28"/>
          <w:szCs w:val="28"/>
        </w:rPr>
        <w:t xml:space="preserve"> веществ при культивировании </w:t>
      </w:r>
      <w:r w:rsidRPr="00C463E1">
        <w:rPr>
          <w:rFonts w:ascii="Times New Roman" w:eastAsia="TimesNewRoman" w:hAnsi="Times New Roman" w:cs="Times New Roman"/>
          <w:i/>
          <w:iCs/>
          <w:sz w:val="28"/>
          <w:szCs w:val="28"/>
        </w:rPr>
        <w:t xml:space="preserve">Rhodococcus erythropolis </w:t>
      </w:r>
      <w:r w:rsidRPr="00C463E1">
        <w:rPr>
          <w:rFonts w:ascii="Times New Roman" w:eastAsia="TimesNewRoman" w:hAnsi="Times New Roman" w:cs="Times New Roman"/>
          <w:sz w:val="28"/>
          <w:szCs w:val="28"/>
        </w:rPr>
        <w:t>ЭК-1 на гексадекане / Прикладная биохимия и микробиология. - 2010. - Т. 46. - № 6. - С. 651-658.</w:t>
      </w:r>
    </w:p>
    <w:p w:rsidR="00172244" w:rsidRPr="00576FE1" w:rsidRDefault="00172244" w:rsidP="00172244">
      <w:pPr>
        <w:pStyle w:val="a5"/>
        <w:numPr>
          <w:ilvl w:val="0"/>
          <w:numId w:val="3"/>
        </w:numPr>
        <w:spacing w:after="0" w:line="240" w:lineRule="auto"/>
        <w:jc w:val="both"/>
        <w:rPr>
          <w:rFonts w:ascii="Times New Roman" w:eastAsia="Calibri" w:hAnsi="Times New Roman" w:cs="Times New Roman"/>
          <w:bCs/>
          <w:sz w:val="28"/>
          <w:szCs w:val="28"/>
          <w:lang w:val="en-US" w:eastAsia="en-US"/>
        </w:rPr>
      </w:pPr>
      <w:r w:rsidRPr="00576FE1">
        <w:rPr>
          <w:rFonts w:ascii="Times New Roman" w:hAnsi="Times New Roman" w:cs="Times New Roman"/>
          <w:sz w:val="28"/>
          <w:szCs w:val="28"/>
        </w:rPr>
        <w:t xml:space="preserve">Смирнова Т.С., Панина Ю.Ю. Мониторинг углеводородного загрязнения почвы посредством анализа ее ферментативной активности // Защита окружающей среды в нефтегазовом комплексе. </w:t>
      </w:r>
      <w:r w:rsidRPr="00576FE1">
        <w:rPr>
          <w:rFonts w:ascii="Times New Roman" w:hAnsi="Times New Roman" w:cs="Times New Roman"/>
          <w:sz w:val="28"/>
          <w:szCs w:val="28"/>
          <w:lang w:val="en-US"/>
        </w:rPr>
        <w:t xml:space="preserve">2015. N 12. </w:t>
      </w:r>
      <w:r w:rsidRPr="00576FE1">
        <w:rPr>
          <w:rFonts w:ascii="Times New Roman" w:hAnsi="Times New Roman" w:cs="Times New Roman"/>
          <w:sz w:val="28"/>
          <w:szCs w:val="28"/>
        </w:rPr>
        <w:t>С</w:t>
      </w:r>
      <w:r w:rsidRPr="00576FE1">
        <w:rPr>
          <w:rFonts w:ascii="Times New Roman" w:hAnsi="Times New Roman" w:cs="Times New Roman"/>
          <w:sz w:val="28"/>
          <w:szCs w:val="28"/>
          <w:lang w:val="en-US"/>
        </w:rPr>
        <w:t>. 33–38</w:t>
      </w:r>
      <w:r w:rsidRPr="00576FE1">
        <w:rPr>
          <w:rFonts w:ascii="Times New Roman" w:eastAsia="TimesNewRoman" w:hAnsi="Times New Roman" w:cs="Times New Roman"/>
          <w:sz w:val="28"/>
          <w:szCs w:val="28"/>
          <w:lang w:val="en-US"/>
        </w:rPr>
        <w:t xml:space="preserve"> </w:t>
      </w:r>
    </w:p>
    <w:p w:rsidR="00172244" w:rsidRPr="00354984" w:rsidRDefault="00172244" w:rsidP="00172244">
      <w:pPr>
        <w:pStyle w:val="Default"/>
        <w:numPr>
          <w:ilvl w:val="0"/>
          <w:numId w:val="3"/>
        </w:numPr>
        <w:jc w:val="both"/>
        <w:rPr>
          <w:sz w:val="28"/>
          <w:szCs w:val="28"/>
          <w:lang w:val="en-US"/>
        </w:rPr>
      </w:pPr>
      <w:r w:rsidRPr="00BF0178">
        <w:rPr>
          <w:sz w:val="28"/>
          <w:szCs w:val="28"/>
          <w:lang w:val="en-US"/>
        </w:rPr>
        <w:t>Nikitha</w:t>
      </w:r>
      <w:r>
        <w:rPr>
          <w:sz w:val="28"/>
          <w:szCs w:val="28"/>
          <w:lang w:val="en-US"/>
        </w:rPr>
        <w:t xml:space="preserve"> T.</w:t>
      </w:r>
      <w:r w:rsidRPr="00BF0178">
        <w:rPr>
          <w:sz w:val="28"/>
          <w:szCs w:val="28"/>
          <w:lang w:val="en-US"/>
        </w:rPr>
        <w:t>, Satyaprakash</w:t>
      </w:r>
      <w:r w:rsidRPr="00354984">
        <w:rPr>
          <w:sz w:val="28"/>
          <w:szCs w:val="28"/>
          <w:lang w:val="en-US"/>
        </w:rPr>
        <w:t xml:space="preserve"> </w:t>
      </w:r>
      <w:r w:rsidRPr="00BF0178">
        <w:rPr>
          <w:sz w:val="28"/>
          <w:szCs w:val="28"/>
          <w:lang w:val="en-US"/>
        </w:rPr>
        <w:t xml:space="preserve">M., Satya Vani S. </w:t>
      </w:r>
      <w:r>
        <w:rPr>
          <w:sz w:val="28"/>
          <w:szCs w:val="28"/>
          <w:lang w:val="en-US"/>
        </w:rPr>
        <w:t>et al.</w:t>
      </w:r>
      <w:r w:rsidRPr="00354984">
        <w:rPr>
          <w:sz w:val="28"/>
          <w:szCs w:val="28"/>
          <w:lang w:val="en-US"/>
        </w:rPr>
        <w:t xml:space="preserve"> </w:t>
      </w:r>
      <w:r w:rsidRPr="00BF0178">
        <w:rPr>
          <w:sz w:val="28"/>
          <w:szCs w:val="28"/>
          <w:lang w:val="en-US"/>
        </w:rPr>
        <w:t>A review on polycyclic aromatic hydrocarbons: their transport, fate and bio</w:t>
      </w:r>
      <w:r>
        <w:rPr>
          <w:sz w:val="28"/>
          <w:szCs w:val="28"/>
          <w:lang w:val="en-US"/>
        </w:rPr>
        <w:t xml:space="preserve">degradation in the environment </w:t>
      </w:r>
      <w:r w:rsidRPr="00BF0178">
        <w:rPr>
          <w:sz w:val="28"/>
          <w:szCs w:val="28"/>
          <w:lang w:val="en-US"/>
        </w:rPr>
        <w:t>// Int. J. Curr. Microbiol. Appl. Sci. – 2017. – V. 6</w:t>
      </w:r>
      <w:r>
        <w:rPr>
          <w:sz w:val="28"/>
          <w:szCs w:val="28"/>
          <w:lang w:val="kk-KZ"/>
        </w:rPr>
        <w:t>,</w:t>
      </w:r>
      <w:r w:rsidRPr="00BF0178">
        <w:rPr>
          <w:sz w:val="28"/>
          <w:szCs w:val="28"/>
          <w:lang w:val="en-US"/>
        </w:rPr>
        <w:t xml:space="preserve"> № 4. – P. 1627-1639. </w:t>
      </w:r>
    </w:p>
    <w:p w:rsidR="00172244" w:rsidRPr="00264C45" w:rsidRDefault="00172244" w:rsidP="00172244">
      <w:pPr>
        <w:pStyle w:val="Default"/>
        <w:numPr>
          <w:ilvl w:val="0"/>
          <w:numId w:val="3"/>
        </w:numPr>
        <w:jc w:val="both"/>
        <w:rPr>
          <w:sz w:val="28"/>
          <w:szCs w:val="28"/>
          <w:lang w:val="en-US"/>
        </w:rPr>
      </w:pPr>
      <w:r>
        <w:rPr>
          <w:sz w:val="28"/>
          <w:szCs w:val="28"/>
          <w:lang w:val="en-US"/>
        </w:rPr>
        <w:t xml:space="preserve">Varjani </w:t>
      </w:r>
      <w:r w:rsidRPr="00BF0178">
        <w:rPr>
          <w:sz w:val="28"/>
          <w:szCs w:val="28"/>
          <w:lang w:val="en-US"/>
        </w:rPr>
        <w:t>S.J.</w:t>
      </w:r>
      <w:r>
        <w:rPr>
          <w:sz w:val="28"/>
          <w:szCs w:val="28"/>
          <w:lang w:val="kk-KZ"/>
        </w:rPr>
        <w:t>,</w:t>
      </w:r>
      <w:r w:rsidRPr="00BF0178">
        <w:rPr>
          <w:sz w:val="28"/>
          <w:szCs w:val="28"/>
          <w:lang w:val="en-US"/>
        </w:rPr>
        <w:t xml:space="preserve"> Gnansounou</w:t>
      </w:r>
      <w:r w:rsidRPr="00376CFB">
        <w:rPr>
          <w:sz w:val="28"/>
          <w:szCs w:val="28"/>
          <w:lang w:val="en-US"/>
        </w:rPr>
        <w:t xml:space="preserve"> </w:t>
      </w:r>
      <w:r w:rsidRPr="00BF0178">
        <w:rPr>
          <w:sz w:val="28"/>
          <w:szCs w:val="28"/>
          <w:lang w:val="en-US"/>
        </w:rPr>
        <w:t>E., Gurunathan</w:t>
      </w:r>
      <w:r w:rsidRPr="00376CFB">
        <w:rPr>
          <w:sz w:val="28"/>
          <w:szCs w:val="28"/>
          <w:lang w:val="en-US"/>
        </w:rPr>
        <w:t xml:space="preserve"> </w:t>
      </w:r>
      <w:r w:rsidRPr="00BF0178">
        <w:rPr>
          <w:sz w:val="28"/>
          <w:szCs w:val="28"/>
          <w:lang w:val="en-US"/>
        </w:rPr>
        <w:t>B. et al. Polycyclic aromatic hydrocarbons from petroleum</w:t>
      </w:r>
      <w:r>
        <w:rPr>
          <w:sz w:val="28"/>
          <w:szCs w:val="28"/>
          <w:lang w:val="kk-KZ"/>
        </w:rPr>
        <w:t xml:space="preserve"> </w:t>
      </w:r>
      <w:r>
        <w:rPr>
          <w:sz w:val="28"/>
          <w:szCs w:val="28"/>
          <w:lang w:val="en-US"/>
        </w:rPr>
        <w:t xml:space="preserve">oil industry </w:t>
      </w:r>
      <w:r w:rsidRPr="00BF0178">
        <w:rPr>
          <w:sz w:val="28"/>
          <w:szCs w:val="28"/>
          <w:lang w:val="en-US"/>
        </w:rPr>
        <w:t>activities: effect on human health and their biodegradation // In: Waste bioremediation. Energy, environment and sustainability. − Springer, Singapore, 2018. − P. 185-199.</w:t>
      </w:r>
    </w:p>
    <w:p w:rsidR="00172244" w:rsidRPr="00BB3215" w:rsidRDefault="00172244" w:rsidP="00172244">
      <w:pPr>
        <w:pStyle w:val="a5"/>
        <w:numPr>
          <w:ilvl w:val="0"/>
          <w:numId w:val="3"/>
        </w:numPr>
        <w:autoSpaceDE w:val="0"/>
        <w:autoSpaceDN w:val="0"/>
        <w:adjustRightInd w:val="0"/>
        <w:spacing w:after="0" w:line="240" w:lineRule="auto"/>
        <w:jc w:val="both"/>
        <w:rPr>
          <w:rFonts w:ascii="Times New Roman" w:eastAsia="TimesNewRoman" w:hAnsi="Times New Roman" w:cs="Times New Roman"/>
          <w:sz w:val="28"/>
          <w:szCs w:val="28"/>
          <w:lang w:val="en-US"/>
        </w:rPr>
      </w:pPr>
      <w:r w:rsidRPr="00126B19">
        <w:rPr>
          <w:rFonts w:ascii="Times New Roman" w:hAnsi="Times New Roman" w:cs="Times New Roman"/>
          <w:sz w:val="28"/>
          <w:szCs w:val="28"/>
          <w:lang w:val="en-US"/>
        </w:rPr>
        <w:t xml:space="preserve">Alegbeleye, O.O. Bioremediation of polycyclic aromatic hydrocarbon (PAH) compounds: (acenaphthene and fluorene) in water using indigenous bacterial species isolated from the Diep and Plankenburg rivers, Western Cape, South Africa / O.O. Alegbeleye, B.O. Opeolub, V. Jackson // Braz. J. Microbiol. </w:t>
      </w:r>
      <w:r w:rsidRPr="00126B19">
        <w:rPr>
          <w:rFonts w:ascii="Times New Roman" w:hAnsi="Times New Roman" w:cs="Times New Roman"/>
          <w:b/>
          <w:bCs/>
          <w:sz w:val="28"/>
          <w:szCs w:val="28"/>
          <w:lang w:val="en-US"/>
        </w:rPr>
        <w:t xml:space="preserve">– </w:t>
      </w:r>
      <w:r w:rsidRPr="00126B19">
        <w:rPr>
          <w:rFonts w:ascii="Times New Roman" w:hAnsi="Times New Roman" w:cs="Times New Roman"/>
          <w:sz w:val="28"/>
          <w:szCs w:val="28"/>
          <w:lang w:val="en-US"/>
        </w:rPr>
        <w:t xml:space="preserve">2017. </w:t>
      </w:r>
      <w:r w:rsidRPr="00126B19">
        <w:rPr>
          <w:rFonts w:ascii="Times New Roman" w:hAnsi="Times New Roman" w:cs="Times New Roman"/>
          <w:b/>
          <w:bCs/>
          <w:sz w:val="28"/>
          <w:szCs w:val="28"/>
          <w:lang w:val="en-US"/>
        </w:rPr>
        <w:t xml:space="preserve">– </w:t>
      </w:r>
      <w:r w:rsidRPr="00126B19">
        <w:rPr>
          <w:rFonts w:ascii="Times New Roman" w:hAnsi="Times New Roman" w:cs="Times New Roman"/>
          <w:sz w:val="28"/>
          <w:szCs w:val="28"/>
          <w:lang w:val="en-US"/>
        </w:rPr>
        <w:t xml:space="preserve">V. 48, № 2. </w:t>
      </w:r>
      <w:r w:rsidRPr="00126B19">
        <w:rPr>
          <w:rFonts w:ascii="Times New Roman" w:hAnsi="Times New Roman" w:cs="Times New Roman"/>
          <w:b/>
          <w:bCs/>
          <w:sz w:val="28"/>
          <w:szCs w:val="28"/>
          <w:lang w:val="en-US"/>
        </w:rPr>
        <w:t xml:space="preserve">– </w:t>
      </w:r>
      <w:r w:rsidRPr="00126B19">
        <w:rPr>
          <w:rFonts w:ascii="Times New Roman" w:hAnsi="Times New Roman" w:cs="Times New Roman"/>
          <w:sz w:val="28"/>
          <w:szCs w:val="28"/>
          <w:lang w:val="en-US"/>
        </w:rPr>
        <w:t xml:space="preserve">P. 314-325. </w:t>
      </w:r>
    </w:p>
    <w:p w:rsidR="00172244" w:rsidRPr="00761326" w:rsidRDefault="00172244" w:rsidP="00172244">
      <w:pPr>
        <w:pStyle w:val="a5"/>
        <w:numPr>
          <w:ilvl w:val="0"/>
          <w:numId w:val="3"/>
        </w:numPr>
        <w:autoSpaceDE w:val="0"/>
        <w:autoSpaceDN w:val="0"/>
        <w:adjustRightInd w:val="0"/>
        <w:spacing w:after="0" w:line="240" w:lineRule="auto"/>
        <w:jc w:val="both"/>
        <w:rPr>
          <w:rStyle w:val="a6"/>
          <w:rFonts w:ascii="Times New Roman" w:eastAsia="TimesNewRoman" w:hAnsi="Times New Roman" w:cs="Times New Roman"/>
          <w:sz w:val="28"/>
          <w:szCs w:val="28"/>
        </w:rPr>
      </w:pPr>
      <w:r w:rsidRPr="00254924">
        <w:rPr>
          <w:rFonts w:ascii="Times New Roman" w:hAnsi="Times New Roman" w:cs="Times New Roman"/>
          <w:sz w:val="28"/>
          <w:szCs w:val="28"/>
        </w:rPr>
        <w:t>Тимергазина И.Ф., Переходова Л.С. К проблеме биологического окисления нефти и нефтепродуктов углеводородокисляющими микроорганизмами // Нефтегазовая</w:t>
      </w:r>
      <w:r w:rsidRPr="00254924">
        <w:rPr>
          <w:rFonts w:ascii="Times New Roman" w:hAnsi="Times New Roman" w:cs="Times New Roman"/>
          <w:sz w:val="28"/>
          <w:szCs w:val="28"/>
          <w:lang w:val="kk-KZ"/>
        </w:rPr>
        <w:t xml:space="preserve"> </w:t>
      </w:r>
      <w:r w:rsidRPr="00254924">
        <w:rPr>
          <w:rFonts w:ascii="Times New Roman" w:hAnsi="Times New Roman" w:cs="Times New Roman"/>
          <w:sz w:val="28"/>
          <w:szCs w:val="28"/>
        </w:rPr>
        <w:t xml:space="preserve">геология. Теория и практика. 2012. Т. 7. № 1. - </w:t>
      </w:r>
      <w:hyperlink r:id="rId113" w:history="1">
        <w:r w:rsidRPr="00254924">
          <w:rPr>
            <w:rStyle w:val="a6"/>
            <w:rFonts w:ascii="Times New Roman" w:hAnsi="Times New Roman" w:cs="Times New Roman"/>
            <w:sz w:val="28"/>
            <w:szCs w:val="28"/>
            <w:lang w:val="en-US"/>
          </w:rPr>
          <w:t>http</w:t>
        </w:r>
        <w:r w:rsidRPr="00254924">
          <w:rPr>
            <w:rStyle w:val="a6"/>
            <w:rFonts w:ascii="Times New Roman" w:hAnsi="Times New Roman" w:cs="Times New Roman"/>
            <w:sz w:val="28"/>
            <w:szCs w:val="28"/>
          </w:rPr>
          <w:t>://</w:t>
        </w:r>
        <w:r w:rsidRPr="00254924">
          <w:rPr>
            <w:rStyle w:val="a6"/>
            <w:rFonts w:ascii="Times New Roman" w:hAnsi="Times New Roman" w:cs="Times New Roman"/>
            <w:sz w:val="28"/>
            <w:szCs w:val="28"/>
            <w:lang w:val="en-US"/>
          </w:rPr>
          <w:t>www</w:t>
        </w:r>
        <w:r w:rsidRPr="00254924">
          <w:rPr>
            <w:rStyle w:val="a6"/>
            <w:rFonts w:ascii="Times New Roman" w:hAnsi="Times New Roman" w:cs="Times New Roman"/>
            <w:sz w:val="28"/>
            <w:szCs w:val="28"/>
          </w:rPr>
          <w:t>.</w:t>
        </w:r>
        <w:r w:rsidRPr="00254924">
          <w:rPr>
            <w:rStyle w:val="a6"/>
            <w:rFonts w:ascii="Times New Roman" w:hAnsi="Times New Roman" w:cs="Times New Roman"/>
            <w:sz w:val="28"/>
            <w:szCs w:val="28"/>
            <w:lang w:val="en-US"/>
          </w:rPr>
          <w:t>ngtp</w:t>
        </w:r>
        <w:r w:rsidRPr="00254924">
          <w:rPr>
            <w:rStyle w:val="a6"/>
            <w:rFonts w:ascii="Times New Roman" w:hAnsi="Times New Roman" w:cs="Times New Roman"/>
            <w:sz w:val="28"/>
            <w:szCs w:val="28"/>
          </w:rPr>
          <w:t>.</w:t>
        </w:r>
        <w:r w:rsidRPr="00254924">
          <w:rPr>
            <w:rStyle w:val="a6"/>
            <w:rFonts w:ascii="Times New Roman" w:hAnsi="Times New Roman" w:cs="Times New Roman"/>
            <w:sz w:val="28"/>
            <w:szCs w:val="28"/>
            <w:lang w:val="en-US"/>
          </w:rPr>
          <w:t>ru</w:t>
        </w:r>
        <w:r w:rsidRPr="00254924">
          <w:rPr>
            <w:rStyle w:val="a6"/>
            <w:rFonts w:ascii="Times New Roman" w:hAnsi="Times New Roman" w:cs="Times New Roman"/>
            <w:sz w:val="28"/>
            <w:szCs w:val="28"/>
          </w:rPr>
          <w:t>/</w:t>
        </w:r>
        <w:r w:rsidRPr="00254924">
          <w:rPr>
            <w:rStyle w:val="a6"/>
            <w:rFonts w:ascii="Times New Roman" w:hAnsi="Times New Roman" w:cs="Times New Roman"/>
            <w:sz w:val="28"/>
            <w:szCs w:val="28"/>
            <w:lang w:val="en-US"/>
          </w:rPr>
          <w:t>rub</w:t>
        </w:r>
        <w:r w:rsidRPr="00254924">
          <w:rPr>
            <w:rStyle w:val="a6"/>
            <w:rFonts w:ascii="Times New Roman" w:hAnsi="Times New Roman" w:cs="Times New Roman"/>
            <w:sz w:val="28"/>
            <w:szCs w:val="28"/>
          </w:rPr>
          <w:t>/7/16_2012.</w:t>
        </w:r>
        <w:r w:rsidRPr="00254924">
          <w:rPr>
            <w:rStyle w:val="a6"/>
            <w:rFonts w:ascii="Times New Roman" w:hAnsi="Times New Roman" w:cs="Times New Roman"/>
            <w:sz w:val="28"/>
            <w:szCs w:val="28"/>
            <w:lang w:val="en-US"/>
          </w:rPr>
          <w:t>pdf</w:t>
        </w:r>
      </w:hyperlink>
    </w:p>
    <w:p w:rsidR="00172244" w:rsidRPr="00376CFB" w:rsidRDefault="00172244" w:rsidP="00172244">
      <w:pPr>
        <w:pStyle w:val="a5"/>
        <w:numPr>
          <w:ilvl w:val="0"/>
          <w:numId w:val="3"/>
        </w:numPr>
        <w:autoSpaceDE w:val="0"/>
        <w:autoSpaceDN w:val="0"/>
        <w:adjustRightInd w:val="0"/>
        <w:spacing w:after="0" w:line="240" w:lineRule="auto"/>
        <w:jc w:val="both"/>
        <w:rPr>
          <w:rFonts w:ascii="Times New Roman" w:eastAsia="TimesNewRoman" w:hAnsi="Times New Roman" w:cs="Times New Roman"/>
          <w:sz w:val="28"/>
          <w:szCs w:val="28"/>
          <w:lang w:val="en-US"/>
        </w:rPr>
      </w:pPr>
      <w:r w:rsidRPr="00761326">
        <w:rPr>
          <w:rFonts w:ascii="Times New Roman" w:eastAsiaTheme="minorHAnsi" w:hAnsi="Times New Roman" w:cs="Times New Roman"/>
          <w:color w:val="000000"/>
          <w:sz w:val="28"/>
          <w:szCs w:val="28"/>
          <w:lang w:val="en-US" w:eastAsia="en-US"/>
        </w:rPr>
        <w:t xml:space="preserve">Ming Chen, Piao Xu, Guangming Zeng, Chunping Yang, Danlian Huang, Jiachao Zhang. </w:t>
      </w:r>
      <w:r w:rsidRPr="00761326">
        <w:rPr>
          <w:rFonts w:ascii="AdvTT5235d5a9" w:eastAsiaTheme="minorHAnsi" w:hAnsi="AdvTT5235d5a9" w:cs="AdvTT5235d5a9"/>
          <w:sz w:val="27"/>
          <w:szCs w:val="27"/>
          <w:lang w:val="en-US" w:eastAsia="en-US"/>
        </w:rPr>
        <w:t>Bioremediation of soils contaminated with polycyclic aromatic</w:t>
      </w:r>
      <w:r w:rsidRPr="00761326">
        <w:rPr>
          <w:rFonts w:eastAsiaTheme="minorHAnsi" w:cs="AdvTT5235d5a9"/>
          <w:sz w:val="27"/>
          <w:szCs w:val="27"/>
          <w:lang w:val="en-US" w:eastAsia="en-US"/>
        </w:rPr>
        <w:t xml:space="preserve"> </w:t>
      </w:r>
      <w:r w:rsidRPr="00761326">
        <w:rPr>
          <w:rFonts w:ascii="AdvTT5235d5a9" w:eastAsiaTheme="minorHAnsi" w:hAnsi="AdvTT5235d5a9" w:cs="AdvTT5235d5a9"/>
          <w:sz w:val="27"/>
          <w:szCs w:val="27"/>
          <w:lang w:val="en-US" w:eastAsia="en-US"/>
        </w:rPr>
        <w:t>hydrocarbons, petroleum, pesticides, chlorophenols and heavymetals by</w:t>
      </w:r>
      <w:r w:rsidRPr="00761326">
        <w:rPr>
          <w:rFonts w:eastAsiaTheme="minorHAnsi" w:cs="AdvTT5235d5a9"/>
          <w:sz w:val="27"/>
          <w:szCs w:val="27"/>
          <w:lang w:val="en-US" w:eastAsia="en-US"/>
        </w:rPr>
        <w:t xml:space="preserve"> </w:t>
      </w:r>
      <w:r w:rsidRPr="00761326">
        <w:rPr>
          <w:rFonts w:ascii="AdvTT5235d5a9" w:eastAsiaTheme="minorHAnsi" w:hAnsi="AdvTT5235d5a9" w:cs="AdvTT5235d5a9"/>
          <w:sz w:val="27"/>
          <w:szCs w:val="27"/>
          <w:lang w:val="en-US" w:eastAsia="en-US"/>
        </w:rPr>
        <w:t>composting: Applications, microbes and future research needs</w:t>
      </w:r>
      <w:r w:rsidRPr="00761326">
        <w:rPr>
          <w:rFonts w:eastAsiaTheme="minorHAnsi" w:cs="AdvTT5235d5a9"/>
          <w:sz w:val="27"/>
          <w:szCs w:val="27"/>
          <w:lang w:val="en-US" w:eastAsia="en-US"/>
        </w:rPr>
        <w:t xml:space="preserve"> </w:t>
      </w:r>
      <w:r w:rsidRPr="00761326">
        <w:rPr>
          <w:rFonts w:ascii="Times New Roman" w:eastAsiaTheme="minorHAnsi" w:hAnsi="Times New Roman" w:cs="Times New Roman"/>
          <w:sz w:val="28"/>
          <w:szCs w:val="28"/>
          <w:lang w:val="en-US" w:eastAsia="en-US"/>
        </w:rPr>
        <w:t xml:space="preserve">// Biotechnology Advances 33, 2015. – </w:t>
      </w:r>
      <w:r w:rsidRPr="00761326">
        <w:rPr>
          <w:rFonts w:ascii="Times New Roman" w:eastAsiaTheme="minorHAnsi" w:hAnsi="Times New Roman" w:cs="Times New Roman"/>
          <w:sz w:val="28"/>
          <w:szCs w:val="28"/>
          <w:lang w:eastAsia="en-US"/>
        </w:rPr>
        <w:t>Р</w:t>
      </w:r>
      <w:r w:rsidRPr="00761326">
        <w:rPr>
          <w:rFonts w:ascii="Times New Roman" w:eastAsiaTheme="minorHAnsi" w:hAnsi="Times New Roman" w:cs="Times New Roman"/>
          <w:sz w:val="28"/>
          <w:szCs w:val="28"/>
          <w:lang w:val="en-US" w:eastAsia="en-US"/>
        </w:rPr>
        <w:t>. 745 –755</w:t>
      </w:r>
    </w:p>
    <w:p w:rsidR="00172244" w:rsidRPr="00285400" w:rsidRDefault="00172244" w:rsidP="00172244">
      <w:pPr>
        <w:pStyle w:val="a5"/>
        <w:numPr>
          <w:ilvl w:val="0"/>
          <w:numId w:val="3"/>
        </w:numPr>
        <w:spacing w:after="0" w:line="240" w:lineRule="auto"/>
        <w:jc w:val="both"/>
        <w:rPr>
          <w:rFonts w:ascii="Times New Roman" w:eastAsia="TimesNewRoman" w:hAnsi="Times New Roman" w:cs="Times New Roman"/>
          <w:sz w:val="28"/>
          <w:szCs w:val="28"/>
        </w:rPr>
      </w:pPr>
      <w:r w:rsidRPr="00285400">
        <w:rPr>
          <w:rFonts w:ascii="Times New Roman" w:eastAsia="TimesNewRoman" w:hAnsi="Times New Roman" w:cs="Times New Roman"/>
          <w:sz w:val="28"/>
          <w:szCs w:val="28"/>
        </w:rPr>
        <w:t>Сулейманов Р.Р.</w:t>
      </w:r>
      <w:r>
        <w:rPr>
          <w:rFonts w:ascii="Times New Roman" w:eastAsia="TimesNewRoman" w:hAnsi="Times New Roman" w:cs="Times New Roman"/>
          <w:sz w:val="28"/>
          <w:szCs w:val="28"/>
          <w:lang w:val="kk-KZ"/>
        </w:rPr>
        <w:t>,</w:t>
      </w:r>
      <w:r w:rsidRPr="00285400">
        <w:rPr>
          <w:rFonts w:ascii="Times New Roman" w:eastAsia="TimesNewRoman" w:hAnsi="Times New Roman" w:cs="Times New Roman"/>
          <w:sz w:val="28"/>
          <w:szCs w:val="28"/>
        </w:rPr>
        <w:t xml:space="preserve"> Шорина Т.С. Влияние нефтяного загрязнения на динамику биохимических процессов чернозема обыкновенного </w:t>
      </w:r>
      <w:r>
        <w:rPr>
          <w:rFonts w:ascii="Times New Roman" w:eastAsia="TimesNewRoman" w:hAnsi="Times New Roman" w:cs="Times New Roman"/>
          <w:sz w:val="28"/>
          <w:szCs w:val="28"/>
          <w:lang w:val="kk-KZ"/>
        </w:rPr>
        <w:t>/</w:t>
      </w:r>
      <w:r w:rsidRPr="00285400">
        <w:rPr>
          <w:rFonts w:ascii="Times New Roman" w:eastAsia="TimesNewRoman" w:hAnsi="Times New Roman" w:cs="Times New Roman"/>
          <w:sz w:val="28"/>
          <w:szCs w:val="28"/>
        </w:rPr>
        <w:t>/ Изв. Самарского науч. центра РАН. - 2012. - Т. 14. - № 1. - С. 240-243.</w:t>
      </w:r>
    </w:p>
    <w:p w:rsidR="00172244" w:rsidRPr="000740AA" w:rsidRDefault="00172244" w:rsidP="00172244">
      <w:pPr>
        <w:pStyle w:val="Default"/>
        <w:numPr>
          <w:ilvl w:val="0"/>
          <w:numId w:val="3"/>
        </w:numPr>
        <w:jc w:val="both"/>
        <w:rPr>
          <w:sz w:val="28"/>
          <w:szCs w:val="28"/>
        </w:rPr>
      </w:pPr>
      <w:r w:rsidRPr="000740AA">
        <w:rPr>
          <w:sz w:val="28"/>
          <w:szCs w:val="28"/>
        </w:rPr>
        <w:t xml:space="preserve">Баландина А.В, Еремченко О.З. Микробная ремедиация нефтезагрязненных агродерново-карбонатных почв и техногенных поверхностных образований в подзоне южной тайги: монография // Перм. гос. фарм. акад.; Перм. гос. нац. исслед. ун-т. – Пермь, 2016. – 100 с. </w:t>
      </w:r>
    </w:p>
    <w:p w:rsidR="00172244" w:rsidRPr="00830D18" w:rsidRDefault="00172244" w:rsidP="00172244">
      <w:pPr>
        <w:pStyle w:val="Default"/>
        <w:numPr>
          <w:ilvl w:val="0"/>
          <w:numId w:val="3"/>
        </w:numPr>
        <w:jc w:val="both"/>
        <w:rPr>
          <w:sz w:val="28"/>
          <w:szCs w:val="28"/>
        </w:rPr>
      </w:pPr>
      <w:r>
        <w:rPr>
          <w:sz w:val="28"/>
          <w:szCs w:val="28"/>
        </w:rPr>
        <w:t>Ившина</w:t>
      </w:r>
      <w:r w:rsidRPr="00830D18">
        <w:rPr>
          <w:sz w:val="28"/>
          <w:szCs w:val="28"/>
        </w:rPr>
        <w:t xml:space="preserve"> И.Б.</w:t>
      </w:r>
      <w:r>
        <w:rPr>
          <w:sz w:val="28"/>
          <w:szCs w:val="28"/>
        </w:rPr>
        <w:t>,</w:t>
      </w:r>
      <w:r w:rsidRPr="00830D18">
        <w:rPr>
          <w:sz w:val="28"/>
          <w:szCs w:val="28"/>
        </w:rPr>
        <w:t xml:space="preserve"> Криворучко</w:t>
      </w:r>
      <w:r w:rsidRPr="00FA3521">
        <w:rPr>
          <w:sz w:val="28"/>
          <w:szCs w:val="28"/>
        </w:rPr>
        <w:t xml:space="preserve"> </w:t>
      </w:r>
      <w:r w:rsidRPr="00830D18">
        <w:rPr>
          <w:sz w:val="28"/>
          <w:szCs w:val="28"/>
        </w:rPr>
        <w:t>А.В., Куюкина</w:t>
      </w:r>
      <w:r w:rsidRPr="00FA3521">
        <w:rPr>
          <w:sz w:val="28"/>
          <w:szCs w:val="28"/>
        </w:rPr>
        <w:t xml:space="preserve"> </w:t>
      </w:r>
      <w:r w:rsidRPr="00830D18">
        <w:rPr>
          <w:sz w:val="28"/>
          <w:szCs w:val="28"/>
        </w:rPr>
        <w:t>М.С. и др.</w:t>
      </w:r>
      <w:r>
        <w:rPr>
          <w:sz w:val="28"/>
          <w:szCs w:val="28"/>
        </w:rPr>
        <w:t xml:space="preserve"> </w:t>
      </w:r>
      <w:r w:rsidRPr="00830D18">
        <w:rPr>
          <w:sz w:val="28"/>
          <w:szCs w:val="28"/>
        </w:rPr>
        <w:t xml:space="preserve">Биоремедиация нарушенных углеводородами и тяжелыми металлами почв с использованием </w:t>
      </w:r>
      <w:r w:rsidRPr="00830D18">
        <w:rPr>
          <w:i/>
          <w:iCs/>
          <w:sz w:val="28"/>
          <w:szCs w:val="28"/>
        </w:rPr>
        <w:t>Rhodococcus</w:t>
      </w:r>
      <w:r w:rsidRPr="00830D18">
        <w:rPr>
          <w:sz w:val="28"/>
          <w:szCs w:val="28"/>
        </w:rPr>
        <w:t>-биосурфактантов и иммобилизованных родококков // Аграрный вестник Урала. – 2012. – № 8 (100). – С. 65-68.</w:t>
      </w:r>
    </w:p>
    <w:p w:rsidR="00172244" w:rsidRDefault="00172244" w:rsidP="00172244">
      <w:pPr>
        <w:pStyle w:val="Default"/>
        <w:numPr>
          <w:ilvl w:val="0"/>
          <w:numId w:val="3"/>
        </w:numPr>
        <w:jc w:val="both"/>
        <w:rPr>
          <w:sz w:val="28"/>
          <w:szCs w:val="28"/>
        </w:rPr>
      </w:pPr>
      <w:r w:rsidRPr="00830D18">
        <w:rPr>
          <w:sz w:val="28"/>
          <w:szCs w:val="28"/>
        </w:rPr>
        <w:lastRenderedPageBreak/>
        <w:t>Лыонг Т.М., Нечаева</w:t>
      </w:r>
      <w:r w:rsidRPr="00FA3521">
        <w:rPr>
          <w:sz w:val="28"/>
          <w:szCs w:val="28"/>
        </w:rPr>
        <w:t xml:space="preserve"> </w:t>
      </w:r>
      <w:r w:rsidRPr="00830D18">
        <w:rPr>
          <w:sz w:val="28"/>
          <w:szCs w:val="28"/>
        </w:rPr>
        <w:t>И.А., Петриков К.В. и др.</w:t>
      </w:r>
      <w:r>
        <w:rPr>
          <w:sz w:val="28"/>
          <w:szCs w:val="28"/>
        </w:rPr>
        <w:t xml:space="preserve"> </w:t>
      </w:r>
      <w:r w:rsidRPr="00830D18">
        <w:rPr>
          <w:sz w:val="28"/>
          <w:szCs w:val="28"/>
        </w:rPr>
        <w:t xml:space="preserve">Бактерии-нефтедеструкторы рода </w:t>
      </w:r>
      <w:r w:rsidRPr="00830D18">
        <w:rPr>
          <w:i/>
          <w:iCs/>
          <w:sz w:val="28"/>
          <w:szCs w:val="28"/>
        </w:rPr>
        <w:t xml:space="preserve">Rhodococcus </w:t>
      </w:r>
      <w:r w:rsidRPr="00830D18">
        <w:rPr>
          <w:sz w:val="28"/>
          <w:szCs w:val="28"/>
        </w:rPr>
        <w:t>− потенциальные продуценты биосурфактантов // Известия вузов. Приклад. химия и биотехнология. – 2016. – № 16. – С. 50-60.</w:t>
      </w:r>
    </w:p>
    <w:p w:rsidR="00172244" w:rsidRDefault="00172244" w:rsidP="00172244">
      <w:pPr>
        <w:pStyle w:val="Default"/>
        <w:numPr>
          <w:ilvl w:val="0"/>
          <w:numId w:val="3"/>
        </w:numPr>
        <w:jc w:val="both"/>
        <w:rPr>
          <w:sz w:val="28"/>
          <w:szCs w:val="28"/>
        </w:rPr>
      </w:pPr>
      <w:r>
        <w:rPr>
          <w:sz w:val="28"/>
          <w:szCs w:val="28"/>
        </w:rPr>
        <w:t>Делеган Я.А., Ветрова</w:t>
      </w:r>
      <w:r w:rsidRPr="00FA3521">
        <w:rPr>
          <w:sz w:val="28"/>
          <w:szCs w:val="28"/>
        </w:rPr>
        <w:t xml:space="preserve"> </w:t>
      </w:r>
      <w:r>
        <w:rPr>
          <w:sz w:val="28"/>
          <w:szCs w:val="28"/>
        </w:rPr>
        <w:t>А.А., Титок</w:t>
      </w:r>
      <w:r w:rsidRPr="00FA3521">
        <w:rPr>
          <w:sz w:val="28"/>
          <w:szCs w:val="28"/>
        </w:rPr>
        <w:t xml:space="preserve"> </w:t>
      </w:r>
      <w:r>
        <w:rPr>
          <w:sz w:val="28"/>
          <w:szCs w:val="28"/>
        </w:rPr>
        <w:t>М.А., Филонов А.Е. Разработка консорциума термотолерантных бактерий как основы биопрепарата для ремедиации нефтезагрязненных грунтов и вод в жарком климате // Биотехнология. – 2016а. – № 1. – С. 53-64.</w:t>
      </w:r>
    </w:p>
    <w:p w:rsidR="00172244" w:rsidRPr="00676073" w:rsidRDefault="00172244" w:rsidP="00172244">
      <w:pPr>
        <w:pStyle w:val="a5"/>
        <w:numPr>
          <w:ilvl w:val="0"/>
          <w:numId w:val="3"/>
        </w:numPr>
        <w:spacing w:after="0" w:line="240" w:lineRule="auto"/>
        <w:jc w:val="both"/>
        <w:rPr>
          <w:rFonts w:ascii="Times New Roman" w:hAnsi="Times New Roman" w:cs="Times New Roman"/>
          <w:sz w:val="28"/>
          <w:szCs w:val="28"/>
        </w:rPr>
      </w:pPr>
      <w:r w:rsidRPr="00676073">
        <w:rPr>
          <w:rFonts w:ascii="Times New Roman" w:hAnsi="Times New Roman" w:cs="Times New Roman"/>
          <w:color w:val="333333"/>
          <w:sz w:val="28"/>
          <w:szCs w:val="28"/>
          <w:shd w:val="clear" w:color="auto" w:fill="FFFFFF"/>
        </w:rPr>
        <w:t xml:space="preserve">Исаева А.У., Мырхалыков Ж.У., Успабаева А.А., Ешибаев А.А. </w:t>
      </w:r>
      <w:r w:rsidRPr="00676073">
        <w:rPr>
          <w:rFonts w:ascii="Times New Roman" w:hAnsi="Times New Roman" w:cs="Times New Roman"/>
          <w:color w:val="333333"/>
          <w:sz w:val="28"/>
          <w:szCs w:val="28"/>
          <w:shd w:val="clear" w:color="auto" w:fill="FFFFFF"/>
          <w:lang w:val="kk-KZ"/>
        </w:rPr>
        <w:t>О</w:t>
      </w:r>
      <w:r w:rsidRPr="00676073">
        <w:rPr>
          <w:rFonts w:ascii="Times New Roman" w:hAnsi="Times New Roman" w:cs="Times New Roman"/>
          <w:color w:val="333333"/>
          <w:sz w:val="28"/>
          <w:szCs w:val="28"/>
          <w:shd w:val="clear" w:color="auto" w:fill="FFFFFF"/>
        </w:rPr>
        <w:t>собенности разработки биопрепаратов экологического действия для юга казахстана // Международный журнал экспериментального образования. – 2013. – № 10-1. – С. 105-107</w:t>
      </w:r>
    </w:p>
    <w:p w:rsidR="00172244" w:rsidRPr="00830D18"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Пирог </w:t>
      </w:r>
      <w:r w:rsidRPr="002F70B5">
        <w:rPr>
          <w:rFonts w:ascii="Times New Roman" w:hAnsi="Times New Roman" w:cs="Times New Roman"/>
          <w:sz w:val="28"/>
          <w:szCs w:val="28"/>
          <w:lang w:val="kk-KZ"/>
        </w:rPr>
        <w:t>Т.П., Леонова</w:t>
      </w:r>
      <w:r w:rsidRPr="008F5B55">
        <w:rPr>
          <w:rFonts w:ascii="Times New Roman" w:hAnsi="Times New Roman" w:cs="Times New Roman"/>
          <w:sz w:val="28"/>
          <w:szCs w:val="28"/>
          <w:lang w:val="kk-KZ"/>
        </w:rPr>
        <w:t xml:space="preserve"> </w:t>
      </w:r>
      <w:r w:rsidRPr="002F70B5">
        <w:rPr>
          <w:rFonts w:ascii="Times New Roman" w:hAnsi="Times New Roman" w:cs="Times New Roman"/>
          <w:sz w:val="28"/>
          <w:szCs w:val="28"/>
          <w:lang w:val="kk-KZ"/>
        </w:rPr>
        <w:t xml:space="preserve">Н.О., Шевчук Т.А. и др. Синтез фитогормонов бактериями </w:t>
      </w:r>
      <w:r w:rsidRPr="002F70B5">
        <w:rPr>
          <w:rFonts w:ascii="Times New Roman" w:hAnsi="Times New Roman" w:cs="Times New Roman"/>
          <w:i/>
          <w:iCs/>
          <w:sz w:val="28"/>
          <w:szCs w:val="28"/>
          <w:lang w:val="kk-KZ"/>
        </w:rPr>
        <w:t xml:space="preserve">Аcinetobacter calcoaceticus </w:t>
      </w:r>
      <w:r w:rsidRPr="002F70B5">
        <w:rPr>
          <w:rFonts w:ascii="Times New Roman" w:hAnsi="Times New Roman" w:cs="Times New Roman"/>
          <w:sz w:val="28"/>
          <w:szCs w:val="28"/>
          <w:lang w:val="kk-KZ"/>
        </w:rPr>
        <w:t xml:space="preserve">ІМВ В-7241, </w:t>
      </w:r>
      <w:r w:rsidRPr="002F70B5">
        <w:rPr>
          <w:rFonts w:ascii="Times New Roman" w:hAnsi="Times New Roman" w:cs="Times New Roman"/>
          <w:i/>
          <w:iCs/>
          <w:sz w:val="28"/>
          <w:szCs w:val="28"/>
          <w:lang w:val="kk-KZ"/>
        </w:rPr>
        <w:t xml:space="preserve">Rhodococcus erythropolis </w:t>
      </w:r>
      <w:r w:rsidRPr="002F70B5">
        <w:rPr>
          <w:rFonts w:ascii="Times New Roman" w:hAnsi="Times New Roman" w:cs="Times New Roman"/>
          <w:sz w:val="28"/>
          <w:szCs w:val="28"/>
          <w:lang w:val="kk-KZ"/>
        </w:rPr>
        <w:t xml:space="preserve">Імв Аc-5017 и </w:t>
      </w:r>
      <w:r w:rsidRPr="002F70B5">
        <w:rPr>
          <w:rFonts w:ascii="Times New Roman" w:hAnsi="Times New Roman" w:cs="Times New Roman"/>
          <w:i/>
          <w:iCs/>
          <w:sz w:val="28"/>
          <w:szCs w:val="28"/>
          <w:lang w:val="kk-KZ"/>
        </w:rPr>
        <w:t xml:space="preserve">Nocardia vaccinii </w:t>
      </w:r>
      <w:r w:rsidRPr="002F70B5">
        <w:rPr>
          <w:rFonts w:ascii="Times New Roman" w:hAnsi="Times New Roman" w:cs="Times New Roman"/>
          <w:sz w:val="28"/>
          <w:szCs w:val="28"/>
          <w:lang w:val="kk-KZ"/>
        </w:rPr>
        <w:t xml:space="preserve">ІМВ В-7405 – продуцентами поверхностно-активных веществ // Вестник НАН Белоруссии. </w:t>
      </w:r>
      <w:r w:rsidRPr="00830D18">
        <w:rPr>
          <w:rFonts w:ascii="Times New Roman" w:hAnsi="Times New Roman" w:cs="Times New Roman"/>
          <w:sz w:val="28"/>
          <w:szCs w:val="28"/>
        </w:rPr>
        <w:t>Биол. науки. – 2016. – № 1. – С. 90-95.</w:t>
      </w:r>
    </w:p>
    <w:p w:rsidR="00172244" w:rsidRPr="00AA218A" w:rsidRDefault="00172244" w:rsidP="00172244">
      <w:pPr>
        <w:pStyle w:val="a5"/>
        <w:numPr>
          <w:ilvl w:val="0"/>
          <w:numId w:val="3"/>
        </w:numPr>
        <w:spacing w:after="0" w:line="240" w:lineRule="auto"/>
        <w:jc w:val="both"/>
        <w:rPr>
          <w:rFonts w:ascii="Times New Roman" w:hAnsi="Times New Roman" w:cs="Times New Roman"/>
          <w:sz w:val="28"/>
          <w:szCs w:val="28"/>
        </w:rPr>
      </w:pPr>
      <w:r w:rsidRPr="00AA218A">
        <w:rPr>
          <w:rFonts w:ascii="Times New Roman" w:hAnsi="Times New Roman" w:cs="Times New Roman"/>
          <w:sz w:val="28"/>
          <w:szCs w:val="28"/>
        </w:rPr>
        <w:t xml:space="preserve">Джусупова, Д.Б. Биоремедиация объектов окружающей среды yглеводородокисляющими микроорганизмами рода </w:t>
      </w:r>
      <w:r w:rsidRPr="00AA218A">
        <w:rPr>
          <w:rFonts w:ascii="Times New Roman" w:hAnsi="Times New Roman" w:cs="Times New Roman"/>
          <w:i/>
          <w:iCs/>
          <w:sz w:val="28"/>
          <w:szCs w:val="28"/>
        </w:rPr>
        <w:t>Pseudomonas</w:t>
      </w:r>
      <w:r w:rsidRPr="00AA218A">
        <w:rPr>
          <w:rFonts w:ascii="Times New Roman" w:hAnsi="Times New Roman" w:cs="Times New Roman"/>
          <w:sz w:val="28"/>
          <w:szCs w:val="28"/>
        </w:rPr>
        <w:t xml:space="preserve">: автореф. дис. … д-ра биол. наук: 03.00.07, 03.00.16 / Джусупова Дария Бекайдаровна. </w:t>
      </w:r>
      <w:r w:rsidRPr="00AA218A">
        <w:rPr>
          <w:rFonts w:ascii="Times New Roman" w:hAnsi="Times New Roman" w:cs="Times New Roman"/>
          <w:b/>
          <w:bCs/>
          <w:sz w:val="28"/>
          <w:szCs w:val="28"/>
        </w:rPr>
        <w:t xml:space="preserve">− </w:t>
      </w:r>
      <w:r w:rsidRPr="00AA218A">
        <w:rPr>
          <w:rFonts w:ascii="Times New Roman" w:hAnsi="Times New Roman" w:cs="Times New Roman"/>
          <w:sz w:val="28"/>
          <w:szCs w:val="28"/>
        </w:rPr>
        <w:t xml:space="preserve">Алматы, 2010. </w:t>
      </w:r>
      <w:r w:rsidRPr="00AA218A">
        <w:rPr>
          <w:rFonts w:ascii="Times New Roman" w:hAnsi="Times New Roman" w:cs="Times New Roman"/>
          <w:b/>
          <w:bCs/>
          <w:sz w:val="28"/>
          <w:szCs w:val="28"/>
        </w:rPr>
        <w:t xml:space="preserve">− </w:t>
      </w:r>
      <w:r w:rsidRPr="00AA218A">
        <w:rPr>
          <w:rFonts w:ascii="Times New Roman" w:hAnsi="Times New Roman" w:cs="Times New Roman"/>
          <w:sz w:val="28"/>
          <w:szCs w:val="28"/>
        </w:rPr>
        <w:t>40 с.</w:t>
      </w:r>
    </w:p>
    <w:p w:rsidR="00172244" w:rsidRPr="00830D18" w:rsidRDefault="00172244" w:rsidP="00172244">
      <w:pPr>
        <w:pStyle w:val="a5"/>
        <w:numPr>
          <w:ilvl w:val="0"/>
          <w:numId w:val="3"/>
        </w:numPr>
        <w:autoSpaceDE w:val="0"/>
        <w:autoSpaceDN w:val="0"/>
        <w:adjustRightInd w:val="0"/>
        <w:spacing w:after="0" w:line="240" w:lineRule="auto"/>
        <w:rPr>
          <w:rFonts w:ascii="Times New Roman" w:hAnsi="Times New Roman" w:cs="Times New Roman"/>
          <w:color w:val="000000"/>
          <w:sz w:val="28"/>
          <w:szCs w:val="28"/>
        </w:rPr>
      </w:pPr>
      <w:r w:rsidRPr="00830D18">
        <w:rPr>
          <w:rFonts w:ascii="Times New Roman" w:hAnsi="Times New Roman" w:cs="Times New Roman"/>
          <w:color w:val="000000"/>
          <w:sz w:val="28"/>
          <w:szCs w:val="28"/>
        </w:rPr>
        <w:t>Ветрова</w:t>
      </w:r>
      <w:r>
        <w:rPr>
          <w:rFonts w:ascii="Times New Roman" w:hAnsi="Times New Roman" w:cs="Times New Roman"/>
          <w:color w:val="000000"/>
          <w:sz w:val="28"/>
          <w:szCs w:val="28"/>
        </w:rPr>
        <w:t xml:space="preserve"> </w:t>
      </w:r>
      <w:r w:rsidRPr="00830D18">
        <w:rPr>
          <w:rFonts w:ascii="Times New Roman" w:hAnsi="Times New Roman" w:cs="Times New Roman"/>
          <w:color w:val="000000"/>
          <w:sz w:val="28"/>
          <w:szCs w:val="28"/>
        </w:rPr>
        <w:t>А.А., Иванова</w:t>
      </w:r>
      <w:r w:rsidRPr="002F70B5">
        <w:rPr>
          <w:rFonts w:ascii="Times New Roman" w:hAnsi="Times New Roman" w:cs="Times New Roman"/>
          <w:color w:val="000000"/>
          <w:sz w:val="28"/>
          <w:szCs w:val="28"/>
        </w:rPr>
        <w:t xml:space="preserve"> </w:t>
      </w:r>
      <w:r w:rsidRPr="00830D18">
        <w:rPr>
          <w:rFonts w:ascii="Times New Roman" w:hAnsi="Times New Roman" w:cs="Times New Roman"/>
          <w:color w:val="000000"/>
          <w:sz w:val="28"/>
          <w:szCs w:val="28"/>
        </w:rPr>
        <w:t>А.А., Филонов А.Е. и др. Биодеструкция нефти отдельными штаммами и</w:t>
      </w:r>
      <w:r>
        <w:rPr>
          <w:rFonts w:ascii="Times New Roman" w:hAnsi="Times New Roman" w:cs="Times New Roman"/>
          <w:color w:val="000000"/>
          <w:sz w:val="28"/>
          <w:szCs w:val="28"/>
        </w:rPr>
        <w:t xml:space="preserve"> принципы составления микробных </w:t>
      </w:r>
      <w:r w:rsidRPr="00830D18">
        <w:rPr>
          <w:rFonts w:ascii="Times New Roman" w:hAnsi="Times New Roman" w:cs="Times New Roman"/>
          <w:color w:val="000000"/>
          <w:sz w:val="28"/>
          <w:szCs w:val="28"/>
        </w:rPr>
        <w:t xml:space="preserve">онсорциумов для очистки окружающей среды от углеводородов нефти // Известия Тульского гос. ун-та. Естеств. науки. – 2013. – Вып. 2, ч. 1. – С. 241-257. </w:t>
      </w:r>
    </w:p>
    <w:p w:rsidR="00172244"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830D18">
        <w:rPr>
          <w:rFonts w:ascii="Times New Roman" w:hAnsi="Times New Roman" w:cs="Times New Roman"/>
          <w:sz w:val="28"/>
          <w:szCs w:val="28"/>
        </w:rPr>
        <w:t>Ветрова А.А., Забелин</w:t>
      </w:r>
      <w:r w:rsidRPr="002F70B5">
        <w:rPr>
          <w:rFonts w:ascii="Times New Roman" w:hAnsi="Times New Roman" w:cs="Times New Roman"/>
          <w:sz w:val="28"/>
          <w:szCs w:val="28"/>
        </w:rPr>
        <w:t xml:space="preserve"> </w:t>
      </w:r>
      <w:r w:rsidRPr="00830D18">
        <w:rPr>
          <w:rFonts w:ascii="Times New Roman" w:hAnsi="Times New Roman" w:cs="Times New Roman"/>
          <w:sz w:val="28"/>
          <w:szCs w:val="28"/>
        </w:rPr>
        <w:t xml:space="preserve">В.А., Иванова А.А. </w:t>
      </w:r>
      <w:r>
        <w:rPr>
          <w:rFonts w:ascii="Times New Roman" w:hAnsi="Times New Roman" w:cs="Times New Roman"/>
          <w:sz w:val="28"/>
          <w:szCs w:val="28"/>
        </w:rPr>
        <w:t>и др.</w:t>
      </w:r>
      <w:r w:rsidRPr="00830D18">
        <w:rPr>
          <w:rFonts w:ascii="Times New Roman" w:hAnsi="Times New Roman" w:cs="Times New Roman"/>
          <w:sz w:val="28"/>
          <w:szCs w:val="28"/>
        </w:rPr>
        <w:t xml:space="preserve"> Биодеградация нефти консорциумом штаммов-нефтедеструкторов в лабораторных модельных системах // Юг России: экология, развитие. – 2018. – Т. 13, № 1. – С. 184-198</w:t>
      </w:r>
    </w:p>
    <w:p w:rsidR="00172244" w:rsidRPr="00830D18"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830D18">
        <w:rPr>
          <w:rFonts w:ascii="Times New Roman" w:hAnsi="Times New Roman" w:cs="Times New Roman"/>
          <w:sz w:val="28"/>
          <w:szCs w:val="28"/>
          <w:lang w:val="en-US"/>
        </w:rPr>
        <w:t xml:space="preserve">Kiraye, M. Bioremediation rate of total petroleum hydrocarbons from contaminated water by </w:t>
      </w:r>
      <w:r w:rsidRPr="00830D18">
        <w:rPr>
          <w:rFonts w:ascii="Times New Roman" w:hAnsi="Times New Roman" w:cs="Times New Roman"/>
          <w:i/>
          <w:iCs/>
          <w:sz w:val="28"/>
          <w:szCs w:val="28"/>
          <w:lang w:val="en-US"/>
        </w:rPr>
        <w:t xml:space="preserve">Pseudomonas aeruginosa </w:t>
      </w:r>
      <w:r w:rsidRPr="00830D18">
        <w:rPr>
          <w:rFonts w:ascii="Times New Roman" w:hAnsi="Times New Roman" w:cs="Times New Roman"/>
          <w:sz w:val="28"/>
          <w:szCs w:val="28"/>
          <w:lang w:val="en-US"/>
        </w:rPr>
        <w:t>case study: lake Albert, Uganda / M. Kiraye, W. John, K. Gabriel // J. Bioremed. Biodegrad</w:t>
      </w:r>
      <w:r w:rsidRPr="00830D18">
        <w:rPr>
          <w:rFonts w:ascii="Times New Roman" w:hAnsi="Times New Roman" w:cs="Times New Roman"/>
          <w:sz w:val="28"/>
          <w:szCs w:val="28"/>
        </w:rPr>
        <w:t xml:space="preserve">. </w:t>
      </w:r>
      <w:r w:rsidRPr="00830D18">
        <w:rPr>
          <w:rFonts w:ascii="Times New Roman" w:hAnsi="Times New Roman" w:cs="Times New Roman"/>
          <w:b/>
          <w:bCs/>
          <w:sz w:val="28"/>
          <w:szCs w:val="28"/>
        </w:rPr>
        <w:t xml:space="preserve">− </w:t>
      </w:r>
      <w:r w:rsidRPr="00830D18">
        <w:rPr>
          <w:rFonts w:ascii="Times New Roman" w:hAnsi="Times New Roman" w:cs="Times New Roman"/>
          <w:sz w:val="28"/>
          <w:szCs w:val="28"/>
        </w:rPr>
        <w:t xml:space="preserve">2016. </w:t>
      </w:r>
      <w:r w:rsidRPr="00830D18">
        <w:rPr>
          <w:rFonts w:ascii="Times New Roman" w:hAnsi="Times New Roman" w:cs="Times New Roman"/>
          <w:b/>
          <w:bCs/>
          <w:sz w:val="28"/>
          <w:szCs w:val="28"/>
        </w:rPr>
        <w:t xml:space="preserve">− </w:t>
      </w:r>
      <w:r w:rsidRPr="00830D18">
        <w:rPr>
          <w:rFonts w:ascii="Times New Roman" w:hAnsi="Times New Roman" w:cs="Times New Roman"/>
          <w:sz w:val="28"/>
          <w:szCs w:val="28"/>
          <w:lang w:val="en-US"/>
        </w:rPr>
        <w:t>V</w:t>
      </w:r>
      <w:r w:rsidRPr="00830D18">
        <w:rPr>
          <w:rFonts w:ascii="Times New Roman" w:hAnsi="Times New Roman" w:cs="Times New Roman"/>
          <w:sz w:val="28"/>
          <w:szCs w:val="28"/>
        </w:rPr>
        <w:t xml:space="preserve">. 7, № 2. </w:t>
      </w:r>
      <w:r w:rsidRPr="00830D18">
        <w:rPr>
          <w:rFonts w:ascii="Times New Roman" w:hAnsi="Times New Roman" w:cs="Times New Roman"/>
          <w:b/>
          <w:bCs/>
          <w:sz w:val="28"/>
          <w:szCs w:val="28"/>
        </w:rPr>
        <w:t xml:space="preserve">− </w:t>
      </w:r>
      <w:r w:rsidRPr="00830D18">
        <w:rPr>
          <w:rFonts w:ascii="Times New Roman" w:hAnsi="Times New Roman" w:cs="Times New Roman"/>
          <w:sz w:val="28"/>
          <w:szCs w:val="28"/>
        </w:rPr>
        <w:t>Р. 335-339.</w:t>
      </w:r>
    </w:p>
    <w:p w:rsidR="00172244" w:rsidRPr="00830D18"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830D18">
        <w:rPr>
          <w:rFonts w:ascii="Times New Roman" w:hAnsi="Times New Roman" w:cs="Times New Roman"/>
          <w:sz w:val="28"/>
          <w:szCs w:val="28"/>
          <w:lang w:val="en-US"/>
        </w:rPr>
        <w:t xml:space="preserve">Ángeles, M.T. </w:t>
      </w:r>
      <w:r w:rsidRPr="00830D18">
        <w:rPr>
          <w:rFonts w:ascii="Times New Roman" w:hAnsi="Times New Roman" w:cs="Times New Roman"/>
          <w:i/>
          <w:iCs/>
          <w:sz w:val="28"/>
          <w:szCs w:val="28"/>
          <w:lang w:val="en-US"/>
        </w:rPr>
        <w:t xml:space="preserve">In situ </w:t>
      </w:r>
      <w:r w:rsidRPr="00830D18">
        <w:rPr>
          <w:rFonts w:ascii="Times New Roman" w:hAnsi="Times New Roman" w:cs="Times New Roman"/>
          <w:sz w:val="28"/>
          <w:szCs w:val="28"/>
          <w:lang w:val="en-US"/>
        </w:rPr>
        <w:t xml:space="preserve">biosurfactant production and hydrocarbon removal by </w:t>
      </w:r>
      <w:r w:rsidRPr="00830D18">
        <w:rPr>
          <w:rFonts w:ascii="Times New Roman" w:hAnsi="Times New Roman" w:cs="Times New Roman"/>
          <w:i/>
          <w:iCs/>
          <w:sz w:val="28"/>
          <w:szCs w:val="28"/>
          <w:lang w:val="en-US"/>
        </w:rPr>
        <w:t xml:space="preserve">Pseudomonas putida </w:t>
      </w:r>
      <w:r w:rsidRPr="00830D18">
        <w:rPr>
          <w:rFonts w:ascii="Times New Roman" w:hAnsi="Times New Roman" w:cs="Times New Roman"/>
          <w:sz w:val="28"/>
          <w:szCs w:val="28"/>
          <w:lang w:val="en-US"/>
        </w:rPr>
        <w:t xml:space="preserve">CB-100 in bioaugmented and biostimulated oil-contaminated soil / M.T. Ángeles, R.V. Refugio // Braz. J. Microbiol. </w:t>
      </w:r>
      <w:r w:rsidRPr="00830D18">
        <w:rPr>
          <w:rFonts w:ascii="Times New Roman" w:hAnsi="Times New Roman" w:cs="Times New Roman"/>
          <w:sz w:val="28"/>
          <w:szCs w:val="28"/>
        </w:rPr>
        <w:t>− 2013. − V. 44, № 2. − P. 595-605.</w:t>
      </w:r>
    </w:p>
    <w:p w:rsidR="00172244" w:rsidRPr="00206450"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rPr>
      </w:pPr>
      <w:r w:rsidRPr="00206450">
        <w:rPr>
          <w:rFonts w:ascii="Times New Roman" w:hAnsi="Times New Roman" w:cs="Times New Roman"/>
          <w:sz w:val="28"/>
          <w:szCs w:val="28"/>
        </w:rPr>
        <w:t xml:space="preserve">Сулима, В.О. Использование азотфиксирующих микроорганизмов рода </w:t>
      </w:r>
      <w:r w:rsidRPr="00206450">
        <w:rPr>
          <w:rFonts w:ascii="Times New Roman" w:hAnsi="Times New Roman" w:cs="Times New Roman"/>
          <w:i/>
          <w:iCs/>
          <w:sz w:val="28"/>
          <w:szCs w:val="28"/>
          <w:lang w:val="en-US"/>
        </w:rPr>
        <w:t>Azotobacter</w:t>
      </w:r>
      <w:r w:rsidRPr="00206450">
        <w:rPr>
          <w:rFonts w:ascii="Times New Roman" w:hAnsi="Times New Roman" w:cs="Times New Roman"/>
          <w:i/>
          <w:iCs/>
          <w:sz w:val="28"/>
          <w:szCs w:val="28"/>
        </w:rPr>
        <w:t xml:space="preserve"> </w:t>
      </w:r>
      <w:r w:rsidRPr="00206450">
        <w:rPr>
          <w:rFonts w:ascii="Times New Roman" w:hAnsi="Times New Roman" w:cs="Times New Roman"/>
          <w:sz w:val="28"/>
          <w:szCs w:val="28"/>
        </w:rPr>
        <w:t xml:space="preserve">в процессах биоремедиации нефтезагрязненных почв / В.О. Сулима, А.А. Успабаева, А.У. Исаева // В мире научных открытий. </w:t>
      </w:r>
      <w:r w:rsidRPr="00206450">
        <w:rPr>
          <w:rFonts w:ascii="Times New Roman" w:hAnsi="Times New Roman" w:cs="Times New Roman"/>
          <w:b/>
          <w:bCs/>
          <w:sz w:val="28"/>
          <w:szCs w:val="28"/>
        </w:rPr>
        <w:t xml:space="preserve">– </w:t>
      </w:r>
      <w:r w:rsidRPr="00206450">
        <w:rPr>
          <w:rFonts w:ascii="Times New Roman" w:hAnsi="Times New Roman" w:cs="Times New Roman"/>
          <w:sz w:val="28"/>
          <w:szCs w:val="28"/>
        </w:rPr>
        <w:t xml:space="preserve">2010. </w:t>
      </w:r>
      <w:r w:rsidRPr="00206450">
        <w:rPr>
          <w:rFonts w:ascii="Times New Roman" w:hAnsi="Times New Roman" w:cs="Times New Roman"/>
          <w:b/>
          <w:bCs/>
          <w:sz w:val="28"/>
          <w:szCs w:val="28"/>
        </w:rPr>
        <w:t xml:space="preserve">– </w:t>
      </w:r>
      <w:r w:rsidRPr="00206450">
        <w:rPr>
          <w:rFonts w:ascii="Times New Roman" w:hAnsi="Times New Roman" w:cs="Times New Roman"/>
          <w:sz w:val="28"/>
          <w:szCs w:val="28"/>
        </w:rPr>
        <w:t xml:space="preserve">№ 4(17). </w:t>
      </w:r>
      <w:r w:rsidRPr="00206450">
        <w:rPr>
          <w:rFonts w:ascii="Times New Roman" w:hAnsi="Times New Roman" w:cs="Times New Roman"/>
          <w:b/>
          <w:bCs/>
          <w:sz w:val="28"/>
          <w:szCs w:val="28"/>
        </w:rPr>
        <w:t xml:space="preserve">– </w:t>
      </w:r>
      <w:r w:rsidRPr="00206450">
        <w:rPr>
          <w:rFonts w:ascii="Times New Roman" w:hAnsi="Times New Roman" w:cs="Times New Roman"/>
          <w:sz w:val="28"/>
          <w:szCs w:val="28"/>
        </w:rPr>
        <w:t>С. 22-23.</w:t>
      </w:r>
    </w:p>
    <w:p w:rsidR="00172244" w:rsidRPr="00206450"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206450">
        <w:rPr>
          <w:rFonts w:ascii="Times New Roman" w:hAnsi="Times New Roman" w:cs="Times New Roman"/>
          <w:sz w:val="28"/>
          <w:szCs w:val="28"/>
          <w:lang w:val="en-US"/>
        </w:rPr>
        <w:t xml:space="preserve">Bellenger, J.P. Vanadium requirements and uptake kinetics in the dinitrogen-fixing bacterium </w:t>
      </w:r>
      <w:r w:rsidRPr="00206450">
        <w:rPr>
          <w:rFonts w:ascii="Times New Roman" w:hAnsi="Times New Roman" w:cs="Times New Roman"/>
          <w:i/>
          <w:iCs/>
          <w:sz w:val="28"/>
          <w:szCs w:val="28"/>
          <w:lang w:val="en-US"/>
        </w:rPr>
        <w:t xml:space="preserve">Azotobacter vinelandii </w:t>
      </w:r>
      <w:r w:rsidRPr="00206450">
        <w:rPr>
          <w:rFonts w:ascii="Times New Roman" w:hAnsi="Times New Roman" w:cs="Times New Roman"/>
          <w:sz w:val="28"/>
          <w:szCs w:val="28"/>
          <w:lang w:val="en-US"/>
        </w:rPr>
        <w:t>/ J.P. Bellenger, T. Wichard, A.M.L. Kraepiel // Appl. Environ. Microbiol. – 2008. – V. 74, № 5. – P. 1478-1484.</w:t>
      </w:r>
    </w:p>
    <w:p w:rsidR="00172244" w:rsidRPr="00376CFB"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206450">
        <w:rPr>
          <w:rFonts w:ascii="Times New Roman" w:hAnsi="Times New Roman" w:cs="Times New Roman"/>
          <w:sz w:val="28"/>
          <w:szCs w:val="28"/>
          <w:lang w:val="en-US"/>
        </w:rPr>
        <w:t xml:space="preserve">Özen, A.I. Defining the </w:t>
      </w:r>
      <w:r w:rsidRPr="00206450">
        <w:rPr>
          <w:rFonts w:ascii="Times New Roman" w:hAnsi="Times New Roman" w:cs="Times New Roman"/>
          <w:i/>
          <w:iCs/>
          <w:sz w:val="28"/>
          <w:szCs w:val="28"/>
          <w:lang w:val="en-US"/>
        </w:rPr>
        <w:t xml:space="preserve">Pseudomonas </w:t>
      </w:r>
      <w:r w:rsidRPr="00206450">
        <w:rPr>
          <w:rFonts w:ascii="Times New Roman" w:hAnsi="Times New Roman" w:cs="Times New Roman"/>
          <w:sz w:val="28"/>
          <w:szCs w:val="28"/>
          <w:lang w:val="en-US"/>
        </w:rPr>
        <w:t xml:space="preserve">genus: where do we draw the line with </w:t>
      </w:r>
      <w:r w:rsidRPr="00206450">
        <w:rPr>
          <w:rFonts w:ascii="Times New Roman" w:hAnsi="Times New Roman" w:cs="Times New Roman"/>
          <w:i/>
          <w:iCs/>
          <w:sz w:val="28"/>
          <w:szCs w:val="28"/>
          <w:lang w:val="en-US"/>
        </w:rPr>
        <w:t>Azotobacter</w:t>
      </w:r>
      <w:r w:rsidRPr="00206450">
        <w:rPr>
          <w:rFonts w:ascii="Times New Roman" w:hAnsi="Times New Roman" w:cs="Times New Roman"/>
          <w:sz w:val="28"/>
          <w:szCs w:val="28"/>
          <w:lang w:val="en-US"/>
        </w:rPr>
        <w:t xml:space="preserve">? / A.I. Özen, D.W. Ussery // Microb. </w:t>
      </w:r>
      <w:r>
        <w:rPr>
          <w:rFonts w:ascii="Times New Roman" w:hAnsi="Times New Roman" w:cs="Times New Roman"/>
          <w:sz w:val="28"/>
          <w:szCs w:val="28"/>
          <w:lang w:val="en-US"/>
        </w:rPr>
        <w:t>Ecol</w:t>
      </w:r>
      <w:r w:rsidRPr="00376CFB">
        <w:rPr>
          <w:rFonts w:ascii="Times New Roman" w:hAnsi="Times New Roman" w:cs="Times New Roman"/>
          <w:sz w:val="28"/>
          <w:szCs w:val="28"/>
        </w:rPr>
        <w:t xml:space="preserve">. – 2012. – </w:t>
      </w:r>
      <w:r>
        <w:rPr>
          <w:rFonts w:ascii="Times New Roman" w:hAnsi="Times New Roman" w:cs="Times New Roman"/>
          <w:sz w:val="28"/>
          <w:szCs w:val="28"/>
          <w:lang w:val="en-US"/>
        </w:rPr>
        <w:t>V</w:t>
      </w:r>
      <w:r w:rsidRPr="00376CFB">
        <w:rPr>
          <w:rFonts w:ascii="Times New Roman" w:hAnsi="Times New Roman" w:cs="Times New Roman"/>
          <w:sz w:val="28"/>
          <w:szCs w:val="28"/>
        </w:rPr>
        <w:t>. 63, № 2. -</w:t>
      </w:r>
      <w:r>
        <w:rPr>
          <w:rFonts w:ascii="Times New Roman" w:hAnsi="Times New Roman" w:cs="Times New Roman"/>
          <w:sz w:val="28"/>
          <w:szCs w:val="28"/>
          <w:lang w:val="kk-KZ"/>
        </w:rPr>
        <w:t xml:space="preserve"> </w:t>
      </w:r>
      <w:r w:rsidRPr="00206450">
        <w:rPr>
          <w:rFonts w:ascii="Times New Roman" w:hAnsi="Times New Roman" w:cs="Times New Roman"/>
          <w:sz w:val="28"/>
          <w:szCs w:val="28"/>
        </w:rPr>
        <w:t>Р</w:t>
      </w:r>
      <w:r w:rsidRPr="00376CFB">
        <w:rPr>
          <w:rFonts w:ascii="Times New Roman" w:hAnsi="Times New Roman" w:cs="Times New Roman"/>
          <w:sz w:val="28"/>
          <w:szCs w:val="28"/>
        </w:rPr>
        <w:t>. 239-248.</w:t>
      </w:r>
    </w:p>
    <w:p w:rsidR="00172244" w:rsidRPr="00376CFB"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206450">
        <w:rPr>
          <w:rFonts w:ascii="Times New Roman" w:hAnsi="Times New Roman" w:cs="Times New Roman"/>
          <w:sz w:val="28"/>
          <w:szCs w:val="28"/>
        </w:rPr>
        <w:lastRenderedPageBreak/>
        <w:t>Неустроев</w:t>
      </w:r>
      <w:r w:rsidRPr="00376CFB">
        <w:rPr>
          <w:rFonts w:ascii="Times New Roman" w:hAnsi="Times New Roman" w:cs="Times New Roman"/>
          <w:sz w:val="28"/>
          <w:szCs w:val="28"/>
        </w:rPr>
        <w:t xml:space="preserve"> </w:t>
      </w:r>
      <w:r w:rsidRPr="00206450">
        <w:rPr>
          <w:rFonts w:ascii="Times New Roman" w:hAnsi="Times New Roman" w:cs="Times New Roman"/>
          <w:sz w:val="28"/>
          <w:szCs w:val="28"/>
        </w:rPr>
        <w:t>М</w:t>
      </w:r>
      <w:r w:rsidRPr="00376CFB">
        <w:rPr>
          <w:rFonts w:ascii="Times New Roman" w:hAnsi="Times New Roman" w:cs="Times New Roman"/>
          <w:sz w:val="28"/>
          <w:szCs w:val="28"/>
        </w:rPr>
        <w:t>.</w:t>
      </w:r>
      <w:r w:rsidRPr="00206450">
        <w:rPr>
          <w:rFonts w:ascii="Times New Roman" w:hAnsi="Times New Roman" w:cs="Times New Roman"/>
          <w:sz w:val="28"/>
          <w:szCs w:val="28"/>
        </w:rPr>
        <w:t>П</w:t>
      </w:r>
      <w:r w:rsidRPr="00376CFB">
        <w:rPr>
          <w:rFonts w:ascii="Times New Roman" w:hAnsi="Times New Roman" w:cs="Times New Roman"/>
          <w:sz w:val="28"/>
          <w:szCs w:val="28"/>
        </w:rPr>
        <w:t xml:space="preserve">., </w:t>
      </w:r>
      <w:r w:rsidRPr="00206450">
        <w:rPr>
          <w:rFonts w:ascii="Times New Roman" w:hAnsi="Times New Roman" w:cs="Times New Roman"/>
          <w:sz w:val="28"/>
          <w:szCs w:val="28"/>
        </w:rPr>
        <w:t>Тарабукина</w:t>
      </w:r>
      <w:r w:rsidRPr="00376CFB">
        <w:rPr>
          <w:rFonts w:ascii="Times New Roman" w:hAnsi="Times New Roman" w:cs="Times New Roman"/>
          <w:sz w:val="28"/>
          <w:szCs w:val="28"/>
        </w:rPr>
        <w:t xml:space="preserve"> </w:t>
      </w:r>
      <w:r w:rsidRPr="00206450">
        <w:rPr>
          <w:rFonts w:ascii="Times New Roman" w:hAnsi="Times New Roman" w:cs="Times New Roman"/>
          <w:sz w:val="28"/>
          <w:szCs w:val="28"/>
        </w:rPr>
        <w:t>Н</w:t>
      </w:r>
      <w:r w:rsidRPr="00376CFB">
        <w:rPr>
          <w:rFonts w:ascii="Times New Roman" w:hAnsi="Times New Roman" w:cs="Times New Roman"/>
          <w:sz w:val="28"/>
          <w:szCs w:val="28"/>
        </w:rPr>
        <w:t>.</w:t>
      </w:r>
      <w:r w:rsidRPr="00206450">
        <w:rPr>
          <w:rFonts w:ascii="Times New Roman" w:hAnsi="Times New Roman" w:cs="Times New Roman"/>
          <w:sz w:val="28"/>
          <w:szCs w:val="28"/>
        </w:rPr>
        <w:t>П</w:t>
      </w:r>
      <w:r w:rsidRPr="00376CFB">
        <w:rPr>
          <w:rFonts w:ascii="Times New Roman" w:hAnsi="Times New Roman" w:cs="Times New Roman"/>
          <w:sz w:val="28"/>
          <w:szCs w:val="28"/>
        </w:rPr>
        <w:t xml:space="preserve">., </w:t>
      </w:r>
      <w:r w:rsidRPr="00206450">
        <w:rPr>
          <w:rFonts w:ascii="Times New Roman" w:hAnsi="Times New Roman" w:cs="Times New Roman"/>
          <w:sz w:val="28"/>
          <w:szCs w:val="28"/>
        </w:rPr>
        <w:t>Неустроев</w:t>
      </w:r>
      <w:r w:rsidRPr="00376CFB">
        <w:rPr>
          <w:rFonts w:ascii="Times New Roman" w:hAnsi="Times New Roman" w:cs="Times New Roman"/>
          <w:sz w:val="28"/>
          <w:szCs w:val="28"/>
        </w:rPr>
        <w:t xml:space="preserve"> </w:t>
      </w:r>
      <w:r w:rsidRPr="00206450">
        <w:rPr>
          <w:rFonts w:ascii="Times New Roman" w:hAnsi="Times New Roman" w:cs="Times New Roman"/>
          <w:sz w:val="28"/>
          <w:szCs w:val="28"/>
        </w:rPr>
        <w:t>М</w:t>
      </w:r>
      <w:r w:rsidRPr="00376CFB">
        <w:rPr>
          <w:rFonts w:ascii="Times New Roman" w:hAnsi="Times New Roman" w:cs="Times New Roman"/>
          <w:sz w:val="28"/>
          <w:szCs w:val="28"/>
        </w:rPr>
        <w:t>.</w:t>
      </w:r>
      <w:r w:rsidRPr="00206450">
        <w:rPr>
          <w:rFonts w:ascii="Times New Roman" w:hAnsi="Times New Roman" w:cs="Times New Roman"/>
          <w:sz w:val="28"/>
          <w:szCs w:val="28"/>
        </w:rPr>
        <w:t>М</w:t>
      </w:r>
      <w:r w:rsidRPr="00376CFB">
        <w:rPr>
          <w:rFonts w:ascii="Times New Roman" w:hAnsi="Times New Roman" w:cs="Times New Roman"/>
          <w:sz w:val="28"/>
          <w:szCs w:val="28"/>
        </w:rPr>
        <w:t xml:space="preserve">. </w:t>
      </w:r>
      <w:r w:rsidRPr="00206450">
        <w:rPr>
          <w:rFonts w:ascii="Times New Roman" w:hAnsi="Times New Roman" w:cs="Times New Roman"/>
          <w:sz w:val="28"/>
          <w:szCs w:val="28"/>
        </w:rPr>
        <w:t>и</w:t>
      </w:r>
      <w:r w:rsidRPr="00376CFB">
        <w:rPr>
          <w:rFonts w:ascii="Times New Roman" w:hAnsi="Times New Roman" w:cs="Times New Roman"/>
          <w:sz w:val="28"/>
          <w:szCs w:val="28"/>
        </w:rPr>
        <w:t xml:space="preserve"> </w:t>
      </w:r>
      <w:r w:rsidRPr="00206450">
        <w:rPr>
          <w:rFonts w:ascii="Times New Roman" w:hAnsi="Times New Roman" w:cs="Times New Roman"/>
          <w:sz w:val="28"/>
          <w:szCs w:val="28"/>
        </w:rPr>
        <w:t>др</w:t>
      </w:r>
      <w:r>
        <w:rPr>
          <w:rFonts w:ascii="Times New Roman" w:hAnsi="Times New Roman" w:cs="Times New Roman"/>
          <w:sz w:val="28"/>
          <w:szCs w:val="28"/>
        </w:rPr>
        <w:t xml:space="preserve">. </w:t>
      </w:r>
      <w:r w:rsidRPr="00206450">
        <w:rPr>
          <w:rFonts w:ascii="Times New Roman" w:hAnsi="Times New Roman" w:cs="Times New Roman"/>
          <w:sz w:val="28"/>
          <w:szCs w:val="28"/>
        </w:rPr>
        <w:t>Способ</w:t>
      </w:r>
      <w:r w:rsidRPr="00376CFB">
        <w:rPr>
          <w:rFonts w:ascii="Times New Roman" w:hAnsi="Times New Roman" w:cs="Times New Roman"/>
          <w:sz w:val="28"/>
          <w:szCs w:val="28"/>
        </w:rPr>
        <w:t xml:space="preserve"> </w:t>
      </w:r>
      <w:r w:rsidRPr="00206450">
        <w:rPr>
          <w:rFonts w:ascii="Times New Roman" w:hAnsi="Times New Roman" w:cs="Times New Roman"/>
          <w:sz w:val="28"/>
          <w:szCs w:val="28"/>
        </w:rPr>
        <w:t>очистки</w:t>
      </w:r>
      <w:r w:rsidRPr="00376CFB">
        <w:rPr>
          <w:rFonts w:ascii="Times New Roman" w:hAnsi="Times New Roman" w:cs="Times New Roman"/>
          <w:sz w:val="28"/>
          <w:szCs w:val="28"/>
        </w:rPr>
        <w:t xml:space="preserve"> </w:t>
      </w:r>
      <w:r w:rsidRPr="00206450">
        <w:rPr>
          <w:rFonts w:ascii="Times New Roman" w:hAnsi="Times New Roman" w:cs="Times New Roman"/>
          <w:sz w:val="28"/>
          <w:szCs w:val="28"/>
        </w:rPr>
        <w:t>мерзлотных</w:t>
      </w:r>
      <w:r w:rsidRPr="00376CFB">
        <w:rPr>
          <w:rFonts w:ascii="Times New Roman" w:hAnsi="Times New Roman" w:cs="Times New Roman"/>
          <w:sz w:val="28"/>
          <w:szCs w:val="28"/>
        </w:rPr>
        <w:t xml:space="preserve"> </w:t>
      </w:r>
      <w:r w:rsidRPr="00206450">
        <w:rPr>
          <w:rFonts w:ascii="Times New Roman" w:hAnsi="Times New Roman" w:cs="Times New Roman"/>
          <w:sz w:val="28"/>
          <w:szCs w:val="28"/>
        </w:rPr>
        <w:t>почв</w:t>
      </w:r>
      <w:r w:rsidRPr="00376CFB">
        <w:rPr>
          <w:rFonts w:ascii="Times New Roman" w:hAnsi="Times New Roman" w:cs="Times New Roman"/>
          <w:sz w:val="28"/>
          <w:szCs w:val="28"/>
        </w:rPr>
        <w:t xml:space="preserve"> </w:t>
      </w:r>
      <w:r w:rsidRPr="00206450">
        <w:rPr>
          <w:rFonts w:ascii="Times New Roman" w:hAnsi="Times New Roman" w:cs="Times New Roman"/>
          <w:sz w:val="28"/>
          <w:szCs w:val="28"/>
        </w:rPr>
        <w:t>от</w:t>
      </w:r>
      <w:r w:rsidRPr="00376CFB">
        <w:rPr>
          <w:rFonts w:ascii="Times New Roman" w:hAnsi="Times New Roman" w:cs="Times New Roman"/>
          <w:sz w:val="28"/>
          <w:szCs w:val="28"/>
        </w:rPr>
        <w:t xml:space="preserve"> </w:t>
      </w:r>
      <w:r w:rsidRPr="00206450">
        <w:rPr>
          <w:rFonts w:ascii="Times New Roman" w:hAnsi="Times New Roman" w:cs="Times New Roman"/>
          <w:sz w:val="28"/>
          <w:szCs w:val="28"/>
        </w:rPr>
        <w:t>нефти</w:t>
      </w:r>
      <w:r w:rsidRPr="00376CFB">
        <w:rPr>
          <w:rFonts w:ascii="Times New Roman" w:hAnsi="Times New Roman" w:cs="Times New Roman"/>
          <w:sz w:val="28"/>
          <w:szCs w:val="28"/>
        </w:rPr>
        <w:t xml:space="preserve"> </w:t>
      </w:r>
      <w:r w:rsidRPr="00206450">
        <w:rPr>
          <w:rFonts w:ascii="Times New Roman" w:hAnsi="Times New Roman" w:cs="Times New Roman"/>
          <w:sz w:val="28"/>
          <w:szCs w:val="28"/>
        </w:rPr>
        <w:t>спорообразующими</w:t>
      </w:r>
      <w:r w:rsidRPr="00376CFB">
        <w:rPr>
          <w:rFonts w:ascii="Times New Roman" w:hAnsi="Times New Roman" w:cs="Times New Roman"/>
          <w:sz w:val="28"/>
          <w:szCs w:val="28"/>
        </w:rPr>
        <w:t xml:space="preserve"> </w:t>
      </w:r>
      <w:r w:rsidRPr="00206450">
        <w:rPr>
          <w:rFonts w:ascii="Times New Roman" w:hAnsi="Times New Roman" w:cs="Times New Roman"/>
          <w:sz w:val="28"/>
          <w:szCs w:val="28"/>
        </w:rPr>
        <w:t>бактериями</w:t>
      </w:r>
      <w:r w:rsidRPr="00376CFB">
        <w:rPr>
          <w:rFonts w:ascii="Times New Roman" w:hAnsi="Times New Roman" w:cs="Times New Roman"/>
          <w:sz w:val="28"/>
          <w:szCs w:val="28"/>
        </w:rPr>
        <w:t xml:space="preserve"> </w:t>
      </w:r>
      <w:r w:rsidRPr="00C167CE">
        <w:rPr>
          <w:rFonts w:ascii="Times New Roman" w:hAnsi="Times New Roman" w:cs="Times New Roman"/>
          <w:i/>
          <w:iCs/>
          <w:sz w:val="28"/>
          <w:szCs w:val="28"/>
          <w:lang w:val="en-US"/>
        </w:rPr>
        <w:t>Bacillus</w:t>
      </w:r>
      <w:r w:rsidRPr="00376CFB">
        <w:rPr>
          <w:rFonts w:ascii="Times New Roman" w:hAnsi="Times New Roman" w:cs="Times New Roman"/>
          <w:i/>
          <w:iCs/>
          <w:sz w:val="28"/>
          <w:szCs w:val="28"/>
        </w:rPr>
        <w:t xml:space="preserve"> </w:t>
      </w:r>
      <w:r w:rsidRPr="00C167CE">
        <w:rPr>
          <w:rFonts w:ascii="Times New Roman" w:hAnsi="Times New Roman" w:cs="Times New Roman"/>
          <w:i/>
          <w:iCs/>
          <w:sz w:val="28"/>
          <w:szCs w:val="28"/>
          <w:lang w:val="en-US"/>
        </w:rPr>
        <w:t>subtilis</w:t>
      </w:r>
      <w:r w:rsidRPr="00376CFB">
        <w:rPr>
          <w:rFonts w:ascii="Times New Roman" w:hAnsi="Times New Roman" w:cs="Times New Roman"/>
          <w:i/>
          <w:iCs/>
          <w:sz w:val="28"/>
          <w:szCs w:val="28"/>
        </w:rPr>
        <w:t xml:space="preserve"> </w:t>
      </w:r>
      <w:r w:rsidRPr="00376CFB">
        <w:rPr>
          <w:rFonts w:ascii="Times New Roman" w:hAnsi="Times New Roman" w:cs="Times New Roman"/>
          <w:sz w:val="28"/>
          <w:szCs w:val="28"/>
        </w:rPr>
        <w:t xml:space="preserve">// </w:t>
      </w:r>
      <w:r w:rsidRPr="00206450">
        <w:rPr>
          <w:rFonts w:ascii="Times New Roman" w:hAnsi="Times New Roman" w:cs="Times New Roman"/>
          <w:sz w:val="28"/>
          <w:szCs w:val="28"/>
        </w:rPr>
        <w:t>Патент</w:t>
      </w:r>
      <w:r w:rsidRPr="00376CFB">
        <w:rPr>
          <w:rFonts w:ascii="Times New Roman" w:hAnsi="Times New Roman" w:cs="Times New Roman"/>
          <w:sz w:val="28"/>
          <w:szCs w:val="28"/>
        </w:rPr>
        <w:t xml:space="preserve"> </w:t>
      </w:r>
      <w:r w:rsidRPr="00206450">
        <w:rPr>
          <w:rFonts w:ascii="Times New Roman" w:hAnsi="Times New Roman" w:cs="Times New Roman"/>
          <w:sz w:val="28"/>
          <w:szCs w:val="28"/>
        </w:rPr>
        <w:t>РФ</w:t>
      </w:r>
      <w:r w:rsidRPr="00376CFB">
        <w:rPr>
          <w:rFonts w:ascii="Times New Roman" w:hAnsi="Times New Roman" w:cs="Times New Roman"/>
          <w:sz w:val="28"/>
          <w:szCs w:val="28"/>
        </w:rPr>
        <w:t xml:space="preserve"> № 2446900. </w:t>
      </w:r>
      <w:r w:rsidRPr="00206450">
        <w:rPr>
          <w:rFonts w:ascii="Times New Roman" w:hAnsi="Times New Roman" w:cs="Times New Roman"/>
          <w:sz w:val="28"/>
          <w:szCs w:val="28"/>
        </w:rPr>
        <w:t>Заявл</w:t>
      </w:r>
      <w:r w:rsidRPr="00376CFB">
        <w:rPr>
          <w:rFonts w:ascii="Times New Roman" w:hAnsi="Times New Roman" w:cs="Times New Roman"/>
          <w:sz w:val="28"/>
          <w:szCs w:val="28"/>
        </w:rPr>
        <w:t xml:space="preserve">. 13.07.2010. </w:t>
      </w:r>
      <w:r w:rsidRPr="00206450">
        <w:rPr>
          <w:rFonts w:ascii="Times New Roman" w:hAnsi="Times New Roman" w:cs="Times New Roman"/>
          <w:sz w:val="28"/>
          <w:szCs w:val="28"/>
        </w:rPr>
        <w:t>Опубл</w:t>
      </w:r>
      <w:r w:rsidRPr="00376CFB">
        <w:rPr>
          <w:rFonts w:ascii="Times New Roman" w:hAnsi="Times New Roman" w:cs="Times New Roman"/>
          <w:sz w:val="28"/>
          <w:szCs w:val="28"/>
        </w:rPr>
        <w:t xml:space="preserve">. 10.04.2012. </w:t>
      </w:r>
      <w:r w:rsidRPr="00206450">
        <w:rPr>
          <w:rFonts w:ascii="Times New Roman" w:hAnsi="Times New Roman" w:cs="Times New Roman"/>
          <w:sz w:val="28"/>
          <w:szCs w:val="28"/>
        </w:rPr>
        <w:t>Бюл</w:t>
      </w:r>
      <w:r w:rsidRPr="00376CFB">
        <w:rPr>
          <w:rFonts w:ascii="Times New Roman" w:hAnsi="Times New Roman" w:cs="Times New Roman"/>
          <w:sz w:val="28"/>
          <w:szCs w:val="28"/>
        </w:rPr>
        <w:t xml:space="preserve">. № 10. </w:t>
      </w:r>
    </w:p>
    <w:p w:rsidR="00172244" w:rsidRPr="00C167CE"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C167CE">
        <w:rPr>
          <w:rFonts w:ascii="Times New Roman" w:eastAsia="TimesNewRomanPS-BoldMT" w:hAnsi="Times New Roman" w:cs="Times New Roman"/>
          <w:bCs/>
          <w:sz w:val="28"/>
          <w:szCs w:val="28"/>
          <w:lang w:eastAsia="en-US"/>
        </w:rPr>
        <w:t>ПлешаковаЕ. В., БеляковА. Ю., Деев Д. В. Особенности деградации углеводородов бактериями, выделенными из буровых шламов</w:t>
      </w:r>
      <w:r w:rsidRPr="00C167CE">
        <w:rPr>
          <w:rFonts w:ascii="Times New Roman" w:hAnsi="Times New Roman" w:cs="Times New Roman"/>
          <w:sz w:val="28"/>
          <w:szCs w:val="28"/>
        </w:rPr>
        <w:t xml:space="preserve"> // </w:t>
      </w:r>
      <w:r w:rsidRPr="00C167CE">
        <w:rPr>
          <w:rFonts w:ascii="Times New Roman" w:eastAsia="TimesNewRomanPSMT" w:hAnsi="Times New Roman" w:cs="Times New Roman"/>
          <w:sz w:val="28"/>
          <w:szCs w:val="28"/>
          <w:lang w:eastAsia="en-US"/>
        </w:rPr>
        <w:t>поволжский экологический журнал. 2017. № 2. С. 170 – 182</w:t>
      </w:r>
    </w:p>
    <w:p w:rsidR="00172244" w:rsidRPr="00206450"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206450">
        <w:rPr>
          <w:rFonts w:ascii="Times New Roman" w:hAnsi="Times New Roman" w:cs="Times New Roman"/>
          <w:sz w:val="28"/>
          <w:szCs w:val="28"/>
          <w:lang w:val="en-US"/>
        </w:rPr>
        <w:t xml:space="preserve">Barakat, Kh.M. Biosurfactant production by haloalkaliphilic </w:t>
      </w:r>
      <w:r w:rsidRPr="00206450">
        <w:rPr>
          <w:rFonts w:ascii="Times New Roman" w:hAnsi="Times New Roman" w:cs="Times New Roman"/>
          <w:i/>
          <w:iCs/>
          <w:sz w:val="28"/>
          <w:szCs w:val="28"/>
          <w:lang w:val="en-US"/>
        </w:rPr>
        <w:t xml:space="preserve">Bacillus </w:t>
      </w:r>
      <w:r w:rsidRPr="00206450">
        <w:rPr>
          <w:rFonts w:ascii="Times New Roman" w:hAnsi="Times New Roman" w:cs="Times New Roman"/>
          <w:sz w:val="28"/>
          <w:szCs w:val="28"/>
          <w:lang w:val="en-US"/>
        </w:rPr>
        <w:t xml:space="preserve">strains isolated from Red Sea, Egypt / Kh.M. Barakat, S.W.M. Hassan, O.M. Darwesh // Egyp. J. Aquatic Res. – 2017. – V. 43, № 3. – </w:t>
      </w:r>
      <w:r w:rsidRPr="00206450">
        <w:rPr>
          <w:rFonts w:ascii="Times New Roman" w:hAnsi="Times New Roman" w:cs="Times New Roman"/>
          <w:sz w:val="28"/>
          <w:szCs w:val="28"/>
        </w:rPr>
        <w:t>Р</w:t>
      </w:r>
      <w:r w:rsidRPr="00206450">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sidRPr="00206450">
        <w:rPr>
          <w:rFonts w:ascii="Times New Roman" w:hAnsi="Times New Roman" w:cs="Times New Roman"/>
          <w:sz w:val="28"/>
          <w:szCs w:val="28"/>
          <w:lang w:val="en-US"/>
        </w:rPr>
        <w:t>205-211.</w:t>
      </w:r>
    </w:p>
    <w:p w:rsidR="00172244" w:rsidRPr="00206450"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206450">
        <w:rPr>
          <w:rFonts w:ascii="Times New Roman" w:hAnsi="Times New Roman" w:cs="Times New Roman"/>
          <w:sz w:val="28"/>
          <w:szCs w:val="28"/>
          <w:lang w:val="en-US"/>
        </w:rPr>
        <w:t>Kashi</w:t>
      </w:r>
      <w:r w:rsidRPr="00206450">
        <w:rPr>
          <w:rFonts w:ascii="Times New Roman" w:hAnsi="Times New Roman" w:cs="Times New Roman"/>
          <w:i/>
          <w:iCs/>
          <w:sz w:val="28"/>
          <w:szCs w:val="28"/>
          <w:lang w:val="en-US"/>
        </w:rPr>
        <w:t xml:space="preserve">, </w:t>
      </w:r>
      <w:r w:rsidRPr="00206450">
        <w:rPr>
          <w:rFonts w:ascii="Times New Roman" w:hAnsi="Times New Roman" w:cs="Times New Roman"/>
          <w:sz w:val="28"/>
          <w:szCs w:val="28"/>
          <w:lang w:val="en-US"/>
        </w:rPr>
        <w:t>M.</w:t>
      </w:r>
      <w:r w:rsidRPr="00206450">
        <w:rPr>
          <w:rFonts w:ascii="Times New Roman" w:hAnsi="Times New Roman" w:cs="Times New Roman"/>
          <w:sz w:val="28"/>
          <w:szCs w:val="28"/>
        </w:rPr>
        <w:t>Н</w:t>
      </w:r>
      <w:r w:rsidRPr="00206450">
        <w:rPr>
          <w:rFonts w:ascii="Times New Roman" w:hAnsi="Times New Roman" w:cs="Times New Roman"/>
          <w:sz w:val="28"/>
          <w:szCs w:val="28"/>
          <w:lang w:val="en-US"/>
        </w:rPr>
        <w:t xml:space="preserve">. Biodegradation of the most heavier fraction of crude oil, asphaltene, by </w:t>
      </w:r>
      <w:r w:rsidRPr="00206450">
        <w:rPr>
          <w:rFonts w:ascii="Times New Roman" w:hAnsi="Times New Roman" w:cs="Times New Roman"/>
          <w:i/>
          <w:iCs/>
          <w:sz w:val="28"/>
          <w:szCs w:val="28"/>
          <w:lang w:val="en-US"/>
        </w:rPr>
        <w:t xml:space="preserve">Bacillus toyonensis </w:t>
      </w:r>
      <w:r w:rsidRPr="00206450">
        <w:rPr>
          <w:rFonts w:ascii="Times New Roman" w:hAnsi="Times New Roman" w:cs="Times New Roman"/>
          <w:sz w:val="28"/>
          <w:szCs w:val="28"/>
          <w:lang w:val="en-US"/>
        </w:rPr>
        <w:t xml:space="preserve">BCT-7112 / M.H. Kashi, M.S. Tabatabaee, N.A. Soleimani // J. Chem. Health Risks. – 2018. – V. 8, № 1. – </w:t>
      </w:r>
      <w:r w:rsidRPr="00206450">
        <w:rPr>
          <w:rFonts w:ascii="Times New Roman" w:hAnsi="Times New Roman" w:cs="Times New Roman"/>
          <w:sz w:val="28"/>
          <w:szCs w:val="28"/>
        </w:rPr>
        <w:t>Р</w:t>
      </w:r>
      <w:r>
        <w:rPr>
          <w:rFonts w:ascii="Times New Roman" w:hAnsi="Times New Roman" w:cs="Times New Roman"/>
          <w:sz w:val="28"/>
          <w:szCs w:val="28"/>
          <w:lang w:val="en-US"/>
        </w:rPr>
        <w:t xml:space="preserve">. </w:t>
      </w:r>
      <w:r w:rsidRPr="00206450">
        <w:rPr>
          <w:rFonts w:ascii="Times New Roman" w:hAnsi="Times New Roman" w:cs="Times New Roman"/>
          <w:sz w:val="28"/>
          <w:szCs w:val="28"/>
          <w:lang w:val="en-US"/>
        </w:rPr>
        <w:t>65-74.</w:t>
      </w:r>
    </w:p>
    <w:p w:rsidR="00172244" w:rsidRPr="00BB3215"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206450">
        <w:rPr>
          <w:rFonts w:ascii="Times New Roman" w:hAnsi="Times New Roman" w:cs="Times New Roman"/>
          <w:sz w:val="28"/>
          <w:szCs w:val="28"/>
        </w:rPr>
        <w:t>Саданов</w:t>
      </w:r>
      <w:r w:rsidRPr="00206450">
        <w:rPr>
          <w:rFonts w:ascii="Times New Roman" w:hAnsi="Times New Roman" w:cs="Times New Roman"/>
          <w:sz w:val="28"/>
          <w:szCs w:val="28"/>
          <w:lang w:val="en-US"/>
        </w:rPr>
        <w:t xml:space="preserve"> </w:t>
      </w:r>
      <w:r w:rsidRPr="00206450">
        <w:rPr>
          <w:rFonts w:ascii="Times New Roman" w:hAnsi="Times New Roman" w:cs="Times New Roman"/>
          <w:sz w:val="28"/>
          <w:szCs w:val="28"/>
        </w:rPr>
        <w:t>А</w:t>
      </w:r>
      <w:r w:rsidRPr="00206450">
        <w:rPr>
          <w:rFonts w:ascii="Times New Roman" w:hAnsi="Times New Roman" w:cs="Times New Roman"/>
          <w:sz w:val="28"/>
          <w:szCs w:val="28"/>
          <w:lang w:val="en-US"/>
        </w:rPr>
        <w:t>.</w:t>
      </w:r>
      <w:r w:rsidRPr="00206450">
        <w:rPr>
          <w:rFonts w:ascii="Times New Roman" w:hAnsi="Times New Roman" w:cs="Times New Roman"/>
          <w:sz w:val="28"/>
          <w:szCs w:val="28"/>
        </w:rPr>
        <w:t>К</w:t>
      </w:r>
      <w:r w:rsidRPr="00206450">
        <w:rPr>
          <w:rFonts w:ascii="Times New Roman" w:hAnsi="Times New Roman" w:cs="Times New Roman"/>
          <w:sz w:val="28"/>
          <w:szCs w:val="28"/>
          <w:lang w:val="en-US"/>
        </w:rPr>
        <w:t xml:space="preserve">., </w:t>
      </w:r>
      <w:r w:rsidRPr="00206450">
        <w:rPr>
          <w:rFonts w:ascii="Times New Roman" w:hAnsi="Times New Roman" w:cs="Times New Roman"/>
          <w:sz w:val="28"/>
          <w:szCs w:val="28"/>
        </w:rPr>
        <w:t>Айткельдиева</w:t>
      </w:r>
      <w:r w:rsidRPr="00206450">
        <w:rPr>
          <w:rFonts w:ascii="Times New Roman" w:hAnsi="Times New Roman" w:cs="Times New Roman"/>
          <w:sz w:val="28"/>
          <w:szCs w:val="28"/>
          <w:lang w:val="en-US"/>
        </w:rPr>
        <w:t xml:space="preserve"> </w:t>
      </w:r>
      <w:r w:rsidRPr="00206450">
        <w:rPr>
          <w:rFonts w:ascii="Times New Roman" w:hAnsi="Times New Roman" w:cs="Times New Roman"/>
          <w:sz w:val="28"/>
          <w:szCs w:val="28"/>
        </w:rPr>
        <w:t>С</w:t>
      </w:r>
      <w:r w:rsidRPr="00206450">
        <w:rPr>
          <w:rFonts w:ascii="Times New Roman" w:hAnsi="Times New Roman" w:cs="Times New Roman"/>
          <w:sz w:val="28"/>
          <w:szCs w:val="28"/>
          <w:lang w:val="en-US"/>
        </w:rPr>
        <w:t>.</w:t>
      </w:r>
      <w:r w:rsidRPr="00206450">
        <w:rPr>
          <w:rFonts w:ascii="Times New Roman" w:hAnsi="Times New Roman" w:cs="Times New Roman"/>
          <w:sz w:val="28"/>
          <w:szCs w:val="28"/>
        </w:rPr>
        <w:t>А</w:t>
      </w:r>
      <w:r w:rsidRPr="00206450">
        <w:rPr>
          <w:rFonts w:ascii="Times New Roman" w:hAnsi="Times New Roman" w:cs="Times New Roman"/>
          <w:sz w:val="28"/>
          <w:szCs w:val="28"/>
          <w:lang w:val="en-US"/>
        </w:rPr>
        <w:t xml:space="preserve">., </w:t>
      </w:r>
      <w:r w:rsidRPr="00206450">
        <w:rPr>
          <w:rFonts w:ascii="Times New Roman" w:hAnsi="Times New Roman" w:cs="Times New Roman"/>
          <w:sz w:val="28"/>
          <w:szCs w:val="28"/>
        </w:rPr>
        <w:t>Файззулина</w:t>
      </w:r>
      <w:r w:rsidRPr="00206450">
        <w:rPr>
          <w:rFonts w:ascii="Times New Roman" w:hAnsi="Times New Roman" w:cs="Times New Roman"/>
          <w:sz w:val="28"/>
          <w:szCs w:val="28"/>
          <w:lang w:val="en-US"/>
        </w:rPr>
        <w:t xml:space="preserve"> </w:t>
      </w:r>
      <w:r w:rsidRPr="00206450">
        <w:rPr>
          <w:rFonts w:ascii="Times New Roman" w:hAnsi="Times New Roman" w:cs="Times New Roman"/>
          <w:sz w:val="28"/>
          <w:szCs w:val="28"/>
        </w:rPr>
        <w:t>Э</w:t>
      </w:r>
      <w:r w:rsidRPr="00206450">
        <w:rPr>
          <w:rFonts w:ascii="Times New Roman" w:hAnsi="Times New Roman" w:cs="Times New Roman"/>
          <w:sz w:val="28"/>
          <w:szCs w:val="28"/>
          <w:lang w:val="en-US"/>
        </w:rPr>
        <w:t>.</w:t>
      </w:r>
      <w:r w:rsidRPr="00206450">
        <w:rPr>
          <w:rFonts w:ascii="Times New Roman" w:hAnsi="Times New Roman" w:cs="Times New Roman"/>
          <w:sz w:val="28"/>
          <w:szCs w:val="28"/>
        </w:rPr>
        <w:t>Р</w:t>
      </w:r>
      <w:r w:rsidRPr="00206450">
        <w:rPr>
          <w:rFonts w:ascii="Times New Roman" w:hAnsi="Times New Roman" w:cs="Times New Roman"/>
          <w:sz w:val="28"/>
          <w:szCs w:val="28"/>
          <w:lang w:val="en-US"/>
        </w:rPr>
        <w:t xml:space="preserve">., </w:t>
      </w:r>
      <w:r w:rsidRPr="00206450">
        <w:rPr>
          <w:rFonts w:ascii="Times New Roman" w:hAnsi="Times New Roman" w:cs="Times New Roman"/>
          <w:sz w:val="28"/>
          <w:szCs w:val="28"/>
        </w:rPr>
        <w:t>Курманбаев</w:t>
      </w:r>
      <w:r w:rsidRPr="00206450">
        <w:rPr>
          <w:rFonts w:ascii="Times New Roman" w:hAnsi="Times New Roman" w:cs="Times New Roman"/>
          <w:sz w:val="28"/>
          <w:szCs w:val="28"/>
          <w:lang w:val="en-US"/>
        </w:rPr>
        <w:t xml:space="preserve"> </w:t>
      </w:r>
      <w:r w:rsidRPr="00206450">
        <w:rPr>
          <w:rFonts w:ascii="Times New Roman" w:hAnsi="Times New Roman" w:cs="Times New Roman"/>
          <w:sz w:val="28"/>
          <w:szCs w:val="28"/>
        </w:rPr>
        <w:t>А</w:t>
      </w:r>
      <w:r w:rsidRPr="00206450">
        <w:rPr>
          <w:rFonts w:ascii="Times New Roman" w:hAnsi="Times New Roman" w:cs="Times New Roman"/>
          <w:sz w:val="28"/>
          <w:szCs w:val="28"/>
          <w:lang w:val="en-US"/>
        </w:rPr>
        <w:t>.</w:t>
      </w:r>
      <w:r w:rsidRPr="00206450">
        <w:rPr>
          <w:rFonts w:ascii="Times New Roman" w:hAnsi="Times New Roman" w:cs="Times New Roman"/>
          <w:sz w:val="28"/>
          <w:szCs w:val="28"/>
        </w:rPr>
        <w:t>А</w:t>
      </w:r>
      <w:r w:rsidRPr="00206450">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sidRPr="00206450">
        <w:rPr>
          <w:rFonts w:ascii="Times New Roman" w:hAnsi="Times New Roman" w:cs="Times New Roman"/>
          <w:sz w:val="28"/>
          <w:szCs w:val="28"/>
        </w:rPr>
        <w:t>Ауэзова</w:t>
      </w:r>
      <w:r w:rsidRPr="00206450">
        <w:rPr>
          <w:rFonts w:ascii="Times New Roman" w:hAnsi="Times New Roman" w:cs="Times New Roman"/>
          <w:sz w:val="28"/>
          <w:szCs w:val="28"/>
          <w:lang w:val="en-US"/>
        </w:rPr>
        <w:t xml:space="preserve"> </w:t>
      </w:r>
      <w:r w:rsidRPr="00206450">
        <w:rPr>
          <w:rFonts w:ascii="Times New Roman" w:hAnsi="Times New Roman" w:cs="Times New Roman"/>
          <w:sz w:val="28"/>
          <w:szCs w:val="28"/>
        </w:rPr>
        <w:t>О</w:t>
      </w:r>
      <w:r w:rsidRPr="00206450">
        <w:rPr>
          <w:rFonts w:ascii="Times New Roman" w:hAnsi="Times New Roman" w:cs="Times New Roman"/>
          <w:sz w:val="28"/>
          <w:szCs w:val="28"/>
          <w:lang w:val="en-US"/>
        </w:rPr>
        <w:t>.</w:t>
      </w:r>
      <w:r w:rsidRPr="00206450">
        <w:rPr>
          <w:rFonts w:ascii="Times New Roman" w:hAnsi="Times New Roman" w:cs="Times New Roman"/>
          <w:sz w:val="28"/>
          <w:szCs w:val="28"/>
        </w:rPr>
        <w:t>Н</w:t>
      </w:r>
      <w:r w:rsidRPr="00206450">
        <w:rPr>
          <w:rFonts w:ascii="Times New Roman" w:hAnsi="Times New Roman" w:cs="Times New Roman"/>
          <w:sz w:val="28"/>
          <w:szCs w:val="28"/>
          <w:lang w:val="en-US"/>
        </w:rPr>
        <w:t xml:space="preserve">., </w:t>
      </w:r>
      <w:r w:rsidRPr="00206450">
        <w:rPr>
          <w:rFonts w:ascii="Times New Roman" w:hAnsi="Times New Roman" w:cs="Times New Roman"/>
          <w:sz w:val="28"/>
          <w:szCs w:val="28"/>
        </w:rPr>
        <w:t>Смирнова</w:t>
      </w:r>
      <w:r w:rsidRPr="00206450">
        <w:rPr>
          <w:rFonts w:ascii="Times New Roman" w:hAnsi="Times New Roman" w:cs="Times New Roman"/>
          <w:sz w:val="28"/>
          <w:szCs w:val="28"/>
          <w:lang w:val="en-US"/>
        </w:rPr>
        <w:t xml:space="preserve"> </w:t>
      </w:r>
      <w:r w:rsidRPr="00206450">
        <w:rPr>
          <w:rFonts w:ascii="Times New Roman" w:hAnsi="Times New Roman" w:cs="Times New Roman"/>
          <w:sz w:val="28"/>
          <w:szCs w:val="28"/>
        </w:rPr>
        <w:t>И</w:t>
      </w:r>
      <w:r w:rsidRPr="00206450">
        <w:rPr>
          <w:rFonts w:ascii="Times New Roman" w:hAnsi="Times New Roman" w:cs="Times New Roman"/>
          <w:sz w:val="28"/>
          <w:szCs w:val="28"/>
          <w:lang w:val="en-US"/>
        </w:rPr>
        <w:t>.</w:t>
      </w:r>
      <w:r w:rsidRPr="00206450">
        <w:rPr>
          <w:rFonts w:ascii="Times New Roman" w:hAnsi="Times New Roman" w:cs="Times New Roman"/>
          <w:sz w:val="28"/>
          <w:szCs w:val="28"/>
        </w:rPr>
        <w:t>Э</w:t>
      </w:r>
      <w:r w:rsidRPr="00206450">
        <w:rPr>
          <w:rFonts w:ascii="Times New Roman" w:hAnsi="Times New Roman" w:cs="Times New Roman"/>
          <w:sz w:val="28"/>
          <w:szCs w:val="28"/>
          <w:lang w:val="en-US"/>
        </w:rPr>
        <w:t xml:space="preserve">., </w:t>
      </w:r>
      <w:r w:rsidRPr="00206450">
        <w:rPr>
          <w:rFonts w:ascii="Times New Roman" w:hAnsi="Times New Roman" w:cs="Times New Roman"/>
          <w:sz w:val="28"/>
          <w:szCs w:val="28"/>
        </w:rPr>
        <w:t>Олейникова</w:t>
      </w:r>
      <w:r w:rsidRPr="00206450">
        <w:rPr>
          <w:rFonts w:ascii="Times New Roman" w:hAnsi="Times New Roman" w:cs="Times New Roman"/>
          <w:sz w:val="28"/>
          <w:szCs w:val="28"/>
          <w:lang w:val="en-US"/>
        </w:rPr>
        <w:t xml:space="preserve"> </w:t>
      </w:r>
      <w:r w:rsidRPr="00206450">
        <w:rPr>
          <w:rFonts w:ascii="Times New Roman" w:hAnsi="Times New Roman" w:cs="Times New Roman"/>
          <w:sz w:val="28"/>
          <w:szCs w:val="28"/>
        </w:rPr>
        <w:t>Е</w:t>
      </w:r>
      <w:r w:rsidRPr="00206450">
        <w:rPr>
          <w:rFonts w:ascii="Times New Roman" w:hAnsi="Times New Roman" w:cs="Times New Roman"/>
          <w:sz w:val="28"/>
          <w:szCs w:val="28"/>
          <w:lang w:val="en-US"/>
        </w:rPr>
        <w:t>.</w:t>
      </w:r>
      <w:r w:rsidRPr="00206450">
        <w:rPr>
          <w:rFonts w:ascii="Times New Roman" w:hAnsi="Times New Roman" w:cs="Times New Roman"/>
          <w:sz w:val="28"/>
          <w:szCs w:val="28"/>
        </w:rPr>
        <w:t>А</w:t>
      </w:r>
      <w:r w:rsidRPr="00206450">
        <w:rPr>
          <w:rFonts w:ascii="Times New Roman" w:hAnsi="Times New Roman" w:cs="Times New Roman"/>
          <w:sz w:val="28"/>
          <w:szCs w:val="28"/>
          <w:lang w:val="en-US"/>
        </w:rPr>
        <w:t xml:space="preserve">., </w:t>
      </w:r>
      <w:r w:rsidRPr="00206450">
        <w:rPr>
          <w:rFonts w:ascii="Times New Roman" w:hAnsi="Times New Roman" w:cs="Times New Roman"/>
          <w:sz w:val="28"/>
          <w:szCs w:val="28"/>
        </w:rPr>
        <w:t>Галимбаева</w:t>
      </w:r>
      <w:r w:rsidRPr="00206450">
        <w:rPr>
          <w:rFonts w:ascii="Times New Roman" w:hAnsi="Times New Roman" w:cs="Times New Roman"/>
          <w:sz w:val="28"/>
          <w:szCs w:val="28"/>
          <w:lang w:val="en-US"/>
        </w:rPr>
        <w:t xml:space="preserve"> </w:t>
      </w:r>
      <w:r w:rsidRPr="00206450">
        <w:rPr>
          <w:rFonts w:ascii="Times New Roman" w:hAnsi="Times New Roman" w:cs="Times New Roman"/>
          <w:sz w:val="28"/>
          <w:szCs w:val="28"/>
        </w:rPr>
        <w:t>Р</w:t>
      </w:r>
      <w:r w:rsidRPr="00206450">
        <w:rPr>
          <w:rFonts w:ascii="Times New Roman" w:hAnsi="Times New Roman" w:cs="Times New Roman"/>
          <w:sz w:val="28"/>
          <w:szCs w:val="28"/>
          <w:lang w:val="en-US"/>
        </w:rPr>
        <w:t>.</w:t>
      </w:r>
      <w:r w:rsidRPr="00206450">
        <w:rPr>
          <w:rFonts w:ascii="Times New Roman" w:hAnsi="Times New Roman" w:cs="Times New Roman"/>
          <w:sz w:val="28"/>
          <w:szCs w:val="28"/>
        </w:rPr>
        <w:t>Ш</w:t>
      </w:r>
      <w:r w:rsidRPr="00206450">
        <w:rPr>
          <w:rFonts w:ascii="Times New Roman" w:hAnsi="Times New Roman" w:cs="Times New Roman"/>
          <w:sz w:val="28"/>
          <w:szCs w:val="28"/>
          <w:lang w:val="en-US"/>
        </w:rPr>
        <w:t xml:space="preserve">. </w:t>
      </w:r>
      <w:r w:rsidRPr="00206450">
        <w:rPr>
          <w:rFonts w:ascii="Times New Roman" w:hAnsi="Times New Roman" w:cs="Times New Roman"/>
          <w:sz w:val="28"/>
          <w:szCs w:val="28"/>
        </w:rPr>
        <w:t>Консорциум</w:t>
      </w:r>
      <w:r w:rsidRPr="00206450">
        <w:rPr>
          <w:rFonts w:ascii="Times New Roman" w:hAnsi="Times New Roman" w:cs="Times New Roman"/>
          <w:sz w:val="28"/>
          <w:szCs w:val="28"/>
          <w:lang w:val="en-US"/>
        </w:rPr>
        <w:t xml:space="preserve"> </w:t>
      </w:r>
      <w:r w:rsidRPr="00206450">
        <w:rPr>
          <w:rFonts w:ascii="Times New Roman" w:hAnsi="Times New Roman" w:cs="Times New Roman"/>
          <w:sz w:val="28"/>
          <w:szCs w:val="28"/>
        </w:rPr>
        <w:t>штаммов</w:t>
      </w:r>
      <w:r w:rsidRPr="00206450">
        <w:rPr>
          <w:rFonts w:ascii="Times New Roman" w:hAnsi="Times New Roman" w:cs="Times New Roman"/>
          <w:sz w:val="28"/>
          <w:szCs w:val="28"/>
          <w:lang w:val="kk-KZ"/>
        </w:rPr>
        <w:t xml:space="preserve"> </w:t>
      </w:r>
      <w:r w:rsidRPr="00206450">
        <w:rPr>
          <w:rFonts w:ascii="Times New Roman" w:hAnsi="Times New Roman" w:cs="Times New Roman"/>
          <w:sz w:val="28"/>
          <w:szCs w:val="28"/>
          <w:lang w:val="en-US"/>
        </w:rPr>
        <w:t xml:space="preserve">Arthrobacter globiformis 24, Arthrobacter terregens </w:t>
      </w:r>
      <w:r w:rsidRPr="00206450">
        <w:rPr>
          <w:rFonts w:ascii="Times New Roman" w:hAnsi="Times New Roman" w:cs="Times New Roman"/>
          <w:sz w:val="28"/>
          <w:szCs w:val="28"/>
        </w:rPr>
        <w:t>П</w:t>
      </w:r>
      <w:r w:rsidRPr="00206450">
        <w:rPr>
          <w:rFonts w:ascii="Times New Roman" w:hAnsi="Times New Roman" w:cs="Times New Roman"/>
          <w:sz w:val="28"/>
          <w:szCs w:val="28"/>
          <w:lang w:val="en-US"/>
        </w:rPr>
        <w:t>-1, Arthrobacter sp. K</w:t>
      </w:r>
      <w:r w:rsidRPr="00206450">
        <w:rPr>
          <w:rFonts w:ascii="Times New Roman" w:hAnsi="Times New Roman" w:cs="Times New Roman"/>
          <w:sz w:val="28"/>
          <w:szCs w:val="28"/>
        </w:rPr>
        <w:t xml:space="preserve">-3, </w:t>
      </w:r>
      <w:r w:rsidRPr="00206450">
        <w:rPr>
          <w:rFonts w:ascii="Times New Roman" w:hAnsi="Times New Roman" w:cs="Times New Roman"/>
          <w:sz w:val="28"/>
          <w:szCs w:val="28"/>
          <w:lang w:val="en-US"/>
        </w:rPr>
        <w:t>Candida</w:t>
      </w:r>
      <w:r w:rsidRPr="00206450">
        <w:rPr>
          <w:rFonts w:ascii="Times New Roman" w:hAnsi="Times New Roman" w:cs="Times New Roman"/>
          <w:sz w:val="28"/>
          <w:szCs w:val="28"/>
          <w:lang w:val="kk-KZ"/>
        </w:rPr>
        <w:t xml:space="preserve"> </w:t>
      </w:r>
      <w:r w:rsidRPr="00206450">
        <w:rPr>
          <w:rFonts w:ascii="Times New Roman" w:hAnsi="Times New Roman" w:cs="Times New Roman"/>
          <w:sz w:val="28"/>
          <w:szCs w:val="28"/>
        </w:rPr>
        <w:t>tropicalis ФС-4 АТ, используемый для очистки почвы от нефти и нефтепродуктов // Патент</w:t>
      </w:r>
      <w:r w:rsidRPr="00206450">
        <w:rPr>
          <w:rFonts w:ascii="Times New Roman" w:hAnsi="Times New Roman" w:cs="Times New Roman"/>
          <w:sz w:val="28"/>
          <w:szCs w:val="28"/>
          <w:lang w:val="kk-KZ"/>
        </w:rPr>
        <w:t xml:space="preserve"> </w:t>
      </w:r>
      <w:r w:rsidRPr="00206450">
        <w:rPr>
          <w:rFonts w:ascii="Times New Roman" w:hAnsi="Times New Roman" w:cs="Times New Roman"/>
          <w:sz w:val="28"/>
          <w:szCs w:val="28"/>
        </w:rPr>
        <w:t>РК №26078, 2012</w:t>
      </w:r>
      <w:r w:rsidRPr="00206450">
        <w:rPr>
          <w:rFonts w:ascii="Times New Roman" w:hAnsi="Times New Roman" w:cs="Times New Roman"/>
          <w:sz w:val="24"/>
          <w:szCs w:val="24"/>
        </w:rPr>
        <w:t>.</w:t>
      </w:r>
    </w:p>
    <w:p w:rsidR="00172244" w:rsidRPr="00206450"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206450">
        <w:rPr>
          <w:rFonts w:ascii="Times New Roman" w:hAnsi="Times New Roman" w:cs="Times New Roman"/>
          <w:sz w:val="28"/>
          <w:szCs w:val="28"/>
        </w:rPr>
        <w:t>Жубанова А.А.</w:t>
      </w:r>
      <w:r w:rsidRPr="00206450">
        <w:rPr>
          <w:rFonts w:ascii="Times New Roman" w:hAnsi="Times New Roman" w:cs="Times New Roman"/>
          <w:sz w:val="28"/>
          <w:szCs w:val="28"/>
          <w:lang w:val="kk-KZ"/>
        </w:rPr>
        <w:t>,</w:t>
      </w:r>
      <w:r w:rsidRPr="00206450">
        <w:rPr>
          <w:rFonts w:ascii="Times New Roman" w:hAnsi="Times New Roman" w:cs="Times New Roman"/>
          <w:sz w:val="28"/>
          <w:szCs w:val="28"/>
        </w:rPr>
        <w:t xml:space="preserve"> Ерназарова А.К</w:t>
      </w:r>
      <w:r w:rsidRPr="00206450">
        <w:rPr>
          <w:rFonts w:ascii="Times New Roman" w:hAnsi="Times New Roman" w:cs="Times New Roman"/>
          <w:sz w:val="28"/>
          <w:szCs w:val="28"/>
          <w:lang w:val="kk-KZ"/>
        </w:rPr>
        <w:t xml:space="preserve">., </w:t>
      </w:r>
      <w:r w:rsidRPr="00206450">
        <w:rPr>
          <w:rFonts w:ascii="Times New Roman" w:hAnsi="Times New Roman" w:cs="Times New Roman"/>
          <w:sz w:val="28"/>
          <w:szCs w:val="28"/>
        </w:rPr>
        <w:t>Кайырманова Г.К.</w:t>
      </w:r>
      <w:r w:rsidRPr="00206450">
        <w:rPr>
          <w:rFonts w:ascii="Times New Roman" w:hAnsi="Times New Roman" w:cs="Times New Roman"/>
          <w:sz w:val="28"/>
          <w:szCs w:val="28"/>
          <w:lang w:val="kk-KZ"/>
        </w:rPr>
        <w:t xml:space="preserve"> </w:t>
      </w:r>
      <w:r w:rsidRPr="00206450">
        <w:rPr>
          <w:rFonts w:ascii="Times New Roman" w:hAnsi="Times New Roman" w:cs="Times New Roman"/>
          <w:sz w:val="28"/>
          <w:szCs w:val="28"/>
        </w:rPr>
        <w:t xml:space="preserve">и др. Конструирование циано-бактериального консорциума на основе аксеничных культур цианобактерий и гетеротрофных бактерий для биоремедиации нефтезагрязненных почв и водоемов // Физиология растений. – 2013. – Т. 60, № 4. – С. 588-595. </w:t>
      </w:r>
    </w:p>
    <w:p w:rsidR="00172244" w:rsidRPr="00206450"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206450">
        <w:rPr>
          <w:rFonts w:ascii="Times New Roman" w:hAnsi="Times New Roman" w:cs="Times New Roman"/>
          <w:sz w:val="28"/>
          <w:szCs w:val="28"/>
          <w:lang w:val="en-US"/>
        </w:rPr>
        <w:t xml:space="preserve">Mazumdar, </w:t>
      </w:r>
      <w:r w:rsidRPr="00206450">
        <w:rPr>
          <w:rFonts w:ascii="Times New Roman" w:hAnsi="Times New Roman" w:cs="Times New Roman"/>
          <w:sz w:val="28"/>
          <w:szCs w:val="28"/>
        </w:rPr>
        <w:t>А</w:t>
      </w:r>
      <w:r w:rsidRPr="00206450">
        <w:rPr>
          <w:rFonts w:ascii="Times New Roman" w:hAnsi="Times New Roman" w:cs="Times New Roman"/>
          <w:sz w:val="28"/>
          <w:szCs w:val="28"/>
          <w:lang w:val="en-US"/>
        </w:rPr>
        <w:t xml:space="preserve">. Isolation of free living nitrogen fixing bacteria from crude oil contaminated soil / </w:t>
      </w:r>
      <w:r w:rsidRPr="00206450">
        <w:rPr>
          <w:rFonts w:ascii="Times New Roman" w:hAnsi="Times New Roman" w:cs="Times New Roman"/>
          <w:sz w:val="28"/>
          <w:szCs w:val="28"/>
        </w:rPr>
        <w:t>А</w:t>
      </w:r>
      <w:r w:rsidRPr="00206450">
        <w:rPr>
          <w:rFonts w:ascii="Times New Roman" w:hAnsi="Times New Roman" w:cs="Times New Roman"/>
          <w:sz w:val="28"/>
          <w:szCs w:val="28"/>
          <w:lang w:val="en-US"/>
        </w:rPr>
        <w:t xml:space="preserve">. Mazumdar, </w:t>
      </w:r>
      <w:r w:rsidRPr="00206450">
        <w:rPr>
          <w:rFonts w:ascii="Times New Roman" w:hAnsi="Times New Roman" w:cs="Times New Roman"/>
          <w:sz w:val="28"/>
          <w:szCs w:val="28"/>
        </w:rPr>
        <w:t>М</w:t>
      </w:r>
      <w:r w:rsidRPr="00206450">
        <w:rPr>
          <w:rFonts w:ascii="Times New Roman" w:hAnsi="Times New Roman" w:cs="Times New Roman"/>
          <w:sz w:val="28"/>
          <w:szCs w:val="28"/>
          <w:lang w:val="en-US"/>
        </w:rPr>
        <w:t xml:space="preserve">. Deka // Int. J. Bio-Technol. Res. − 2013. − V. 3, № 4. − </w:t>
      </w:r>
      <w:r w:rsidRPr="00206450">
        <w:rPr>
          <w:rFonts w:ascii="Times New Roman" w:hAnsi="Times New Roman" w:cs="Times New Roman"/>
          <w:sz w:val="28"/>
          <w:szCs w:val="28"/>
        </w:rPr>
        <w:t>Р</w:t>
      </w:r>
      <w:r w:rsidRPr="00206450">
        <w:rPr>
          <w:rFonts w:ascii="Times New Roman" w:hAnsi="Times New Roman" w:cs="Times New Roman"/>
          <w:sz w:val="28"/>
          <w:szCs w:val="28"/>
          <w:lang w:val="en-US"/>
        </w:rPr>
        <w:t xml:space="preserve">. 69-76. </w:t>
      </w:r>
    </w:p>
    <w:p w:rsidR="00172244" w:rsidRPr="00206450"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206450">
        <w:rPr>
          <w:rFonts w:ascii="Times New Roman" w:hAnsi="Times New Roman" w:cs="Times New Roman"/>
          <w:sz w:val="28"/>
          <w:szCs w:val="28"/>
          <w:lang w:val="en-US"/>
        </w:rPr>
        <w:t xml:space="preserve">Mazumdar </w:t>
      </w:r>
      <w:r w:rsidRPr="00206450">
        <w:rPr>
          <w:rFonts w:ascii="Times New Roman" w:hAnsi="Times New Roman" w:cs="Times New Roman"/>
          <w:sz w:val="28"/>
          <w:szCs w:val="28"/>
        </w:rPr>
        <w:t>А</w:t>
      </w:r>
      <w:r w:rsidRPr="00206450">
        <w:rPr>
          <w:rFonts w:ascii="Times New Roman" w:hAnsi="Times New Roman" w:cs="Times New Roman"/>
          <w:sz w:val="28"/>
          <w:szCs w:val="28"/>
          <w:lang w:val="en-US"/>
        </w:rPr>
        <w:t>.</w:t>
      </w:r>
      <w:r w:rsidRPr="00206450">
        <w:rPr>
          <w:rFonts w:ascii="Times New Roman" w:hAnsi="Times New Roman" w:cs="Times New Roman"/>
          <w:sz w:val="28"/>
          <w:szCs w:val="28"/>
          <w:lang w:val="kk-KZ"/>
        </w:rPr>
        <w:t>,</w:t>
      </w:r>
      <w:r w:rsidRPr="00206450">
        <w:rPr>
          <w:rFonts w:ascii="Times New Roman" w:hAnsi="Times New Roman" w:cs="Times New Roman"/>
          <w:sz w:val="28"/>
          <w:szCs w:val="28"/>
          <w:lang w:val="en-US"/>
        </w:rPr>
        <w:t xml:space="preserve"> Deka M., Hazarika D.J. Degradation of kerosene hydrocarbon by indigenous diazotrophic bacteria isolated from crude oil contaminated soil  // Int. J. Bioassays. – 2015. – V. 4, № 8. – </w:t>
      </w:r>
      <w:r w:rsidRPr="00206450">
        <w:rPr>
          <w:rFonts w:ascii="Times New Roman" w:hAnsi="Times New Roman" w:cs="Times New Roman"/>
          <w:sz w:val="28"/>
          <w:szCs w:val="28"/>
        </w:rPr>
        <w:t>Р</w:t>
      </w:r>
      <w:r w:rsidRPr="00206450">
        <w:rPr>
          <w:rFonts w:ascii="Times New Roman" w:hAnsi="Times New Roman" w:cs="Times New Roman"/>
          <w:sz w:val="28"/>
          <w:szCs w:val="28"/>
          <w:lang w:val="en-US"/>
        </w:rPr>
        <w:t>. 4184-4188.</w:t>
      </w:r>
    </w:p>
    <w:p w:rsidR="00172244" w:rsidRPr="00206450"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206450">
        <w:rPr>
          <w:rFonts w:ascii="Times New Roman" w:hAnsi="Times New Roman" w:cs="Times New Roman"/>
          <w:sz w:val="28"/>
          <w:szCs w:val="28"/>
        </w:rPr>
        <w:t>Мусаева Ж.К</w:t>
      </w:r>
      <w:r w:rsidRPr="00206450">
        <w:rPr>
          <w:rFonts w:ascii="Times New Roman" w:hAnsi="Times New Roman" w:cs="Times New Roman"/>
          <w:sz w:val="28"/>
          <w:szCs w:val="28"/>
          <w:lang w:val="kk-KZ"/>
        </w:rPr>
        <w:t>.</w:t>
      </w:r>
      <w:r w:rsidRPr="00206450">
        <w:rPr>
          <w:rFonts w:ascii="Times New Roman" w:hAnsi="Times New Roman" w:cs="Times New Roman"/>
          <w:sz w:val="28"/>
          <w:szCs w:val="28"/>
        </w:rPr>
        <w:t>, Соколов В.В., Мусаев К.М.</w:t>
      </w:r>
      <w:r w:rsidRPr="00206450">
        <w:rPr>
          <w:rFonts w:ascii="Times New Roman" w:hAnsi="Times New Roman" w:cs="Times New Roman"/>
          <w:sz w:val="28"/>
          <w:szCs w:val="28"/>
          <w:lang w:val="kk-KZ"/>
        </w:rPr>
        <w:t xml:space="preserve"> </w:t>
      </w:r>
      <w:r w:rsidRPr="00206450">
        <w:rPr>
          <w:rFonts w:ascii="Times New Roman" w:hAnsi="Times New Roman" w:cs="Times New Roman"/>
          <w:sz w:val="28"/>
          <w:szCs w:val="28"/>
        </w:rPr>
        <w:t>и др. Идентификация активных штаммов-нефтедеструкторов, выделенных из морс</w:t>
      </w:r>
      <w:r>
        <w:rPr>
          <w:rFonts w:ascii="Times New Roman" w:hAnsi="Times New Roman" w:cs="Times New Roman"/>
          <w:sz w:val="28"/>
          <w:szCs w:val="28"/>
        </w:rPr>
        <w:t xml:space="preserve">кой воды в районе порта Баутино </w:t>
      </w:r>
      <w:r w:rsidRPr="00206450">
        <w:rPr>
          <w:rFonts w:ascii="Times New Roman" w:hAnsi="Times New Roman" w:cs="Times New Roman"/>
          <w:sz w:val="28"/>
          <w:szCs w:val="28"/>
        </w:rPr>
        <w:t xml:space="preserve"> // Естественные науки. – 2014. – № 4. – С. 88-95.</w:t>
      </w:r>
    </w:p>
    <w:p w:rsidR="00172244" w:rsidRPr="00C81E9B"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8"/>
          <w:szCs w:val="28"/>
        </w:rPr>
        <w:t xml:space="preserve">ИсаченкоА.И., </w:t>
      </w:r>
      <w:r w:rsidRPr="00206450">
        <w:rPr>
          <w:rFonts w:ascii="Times New Roman" w:hAnsi="Times New Roman" w:cs="Times New Roman"/>
          <w:sz w:val="28"/>
          <w:szCs w:val="28"/>
        </w:rPr>
        <w:t xml:space="preserve">Митрофанова Т.И., Шестакова О.О. и др. Штамм </w:t>
      </w:r>
      <w:r w:rsidRPr="00206450">
        <w:rPr>
          <w:rFonts w:ascii="Times New Roman" w:hAnsi="Times New Roman" w:cs="Times New Roman"/>
          <w:i/>
          <w:iCs/>
          <w:sz w:val="28"/>
          <w:szCs w:val="28"/>
          <w:lang w:val="en-US"/>
        </w:rPr>
        <w:t>Arthrobacter</w:t>
      </w:r>
      <w:r w:rsidRPr="00206450">
        <w:rPr>
          <w:rFonts w:ascii="Times New Roman" w:hAnsi="Times New Roman" w:cs="Times New Roman"/>
          <w:i/>
          <w:iCs/>
          <w:sz w:val="28"/>
          <w:szCs w:val="28"/>
        </w:rPr>
        <w:t xml:space="preserve"> </w:t>
      </w:r>
      <w:r w:rsidRPr="00206450">
        <w:rPr>
          <w:rFonts w:ascii="Times New Roman" w:hAnsi="Times New Roman" w:cs="Times New Roman"/>
          <w:i/>
          <w:iCs/>
          <w:sz w:val="28"/>
          <w:szCs w:val="28"/>
          <w:lang w:val="en-US"/>
        </w:rPr>
        <w:t>rhombi</w:t>
      </w:r>
      <w:r w:rsidRPr="00206450">
        <w:rPr>
          <w:rFonts w:ascii="Times New Roman" w:hAnsi="Times New Roman" w:cs="Times New Roman"/>
          <w:i/>
          <w:iCs/>
          <w:sz w:val="28"/>
          <w:szCs w:val="28"/>
        </w:rPr>
        <w:t xml:space="preserve"> </w:t>
      </w:r>
      <w:r w:rsidRPr="00206450">
        <w:rPr>
          <w:rFonts w:ascii="Times New Roman" w:hAnsi="Times New Roman" w:cs="Times New Roman"/>
          <w:sz w:val="28"/>
          <w:szCs w:val="28"/>
          <w:lang w:val="en-US"/>
        </w:rPr>
        <w:t>ARC</w:t>
      </w:r>
      <w:r w:rsidRPr="00206450">
        <w:rPr>
          <w:rFonts w:ascii="Times New Roman" w:hAnsi="Times New Roman" w:cs="Times New Roman"/>
          <w:sz w:val="28"/>
          <w:szCs w:val="28"/>
        </w:rPr>
        <w:t xml:space="preserve"> 16 ВКПМ Ас-1988 –деструктор нефти и нефтепродуктов / А.И. Исаченко, // Патент РФ № 2624063. Заявл</w:t>
      </w:r>
      <w:r w:rsidRPr="009A18FD">
        <w:rPr>
          <w:rFonts w:ascii="Times New Roman" w:hAnsi="Times New Roman" w:cs="Times New Roman"/>
          <w:sz w:val="28"/>
          <w:szCs w:val="28"/>
        </w:rPr>
        <w:t xml:space="preserve">. 23.03.2016. </w:t>
      </w:r>
      <w:r w:rsidRPr="00206450">
        <w:rPr>
          <w:rFonts w:ascii="Times New Roman" w:hAnsi="Times New Roman" w:cs="Times New Roman"/>
          <w:sz w:val="28"/>
          <w:szCs w:val="28"/>
        </w:rPr>
        <w:t>Опубл</w:t>
      </w:r>
      <w:r w:rsidRPr="00C81E9B">
        <w:rPr>
          <w:rFonts w:ascii="Times New Roman" w:hAnsi="Times New Roman" w:cs="Times New Roman"/>
          <w:sz w:val="28"/>
          <w:szCs w:val="28"/>
        </w:rPr>
        <w:t xml:space="preserve">. 30.06.2017. </w:t>
      </w:r>
      <w:r w:rsidRPr="00206450">
        <w:rPr>
          <w:rFonts w:ascii="Times New Roman" w:hAnsi="Times New Roman" w:cs="Times New Roman"/>
          <w:sz w:val="28"/>
          <w:szCs w:val="28"/>
        </w:rPr>
        <w:t>Бюл</w:t>
      </w:r>
      <w:r w:rsidRPr="00C81E9B">
        <w:rPr>
          <w:rFonts w:ascii="Times New Roman" w:hAnsi="Times New Roman" w:cs="Times New Roman"/>
          <w:sz w:val="28"/>
          <w:szCs w:val="28"/>
        </w:rPr>
        <w:t>. № 19.</w:t>
      </w:r>
    </w:p>
    <w:p w:rsidR="00172244" w:rsidRPr="00676073"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676073">
        <w:rPr>
          <w:rFonts w:ascii="Times New Roman" w:hAnsi="Times New Roman" w:cs="Times New Roman"/>
          <w:sz w:val="28"/>
          <w:szCs w:val="28"/>
          <w:lang w:val="en-US"/>
        </w:rPr>
        <w:t xml:space="preserve">Lee M., S.G. Woo, L.N. Ten Characterization of novel diesel-degrading strains </w:t>
      </w:r>
      <w:r w:rsidRPr="00676073">
        <w:rPr>
          <w:rFonts w:ascii="Times New Roman" w:hAnsi="Times New Roman" w:cs="Times New Roman"/>
          <w:i/>
          <w:iCs/>
          <w:sz w:val="28"/>
          <w:szCs w:val="28"/>
          <w:lang w:val="en-US"/>
        </w:rPr>
        <w:t xml:space="preserve">Acinetobacter haemolyticus </w:t>
      </w:r>
      <w:r w:rsidRPr="00676073">
        <w:rPr>
          <w:rFonts w:ascii="Times New Roman" w:hAnsi="Times New Roman" w:cs="Times New Roman"/>
          <w:sz w:val="28"/>
          <w:szCs w:val="28"/>
          <w:lang w:val="en-US"/>
        </w:rPr>
        <w:t xml:space="preserve">MJ01 and </w:t>
      </w:r>
      <w:r w:rsidRPr="00676073">
        <w:rPr>
          <w:rFonts w:ascii="Times New Roman" w:hAnsi="Times New Roman" w:cs="Times New Roman"/>
          <w:i/>
          <w:iCs/>
          <w:sz w:val="28"/>
          <w:szCs w:val="28"/>
          <w:lang w:val="en-US"/>
        </w:rPr>
        <w:t xml:space="preserve">Acinetobacter johnsonii </w:t>
      </w:r>
      <w:r w:rsidRPr="00676073">
        <w:rPr>
          <w:rFonts w:ascii="Times New Roman" w:hAnsi="Times New Roman" w:cs="Times New Roman"/>
          <w:sz w:val="28"/>
          <w:szCs w:val="28"/>
          <w:lang w:val="en-US"/>
        </w:rPr>
        <w:t xml:space="preserve">MJ4 isolated from oil-contaminated soil // World J. Microbiol. Biotechnol. – 2012. – V. 28, № 5. – </w:t>
      </w:r>
      <w:r w:rsidRPr="00676073">
        <w:rPr>
          <w:rFonts w:ascii="Times New Roman" w:hAnsi="Times New Roman" w:cs="Times New Roman"/>
          <w:sz w:val="28"/>
          <w:szCs w:val="28"/>
        </w:rPr>
        <w:t>Р</w:t>
      </w:r>
      <w:r w:rsidRPr="00676073">
        <w:rPr>
          <w:rFonts w:ascii="Times New Roman" w:hAnsi="Times New Roman" w:cs="Times New Roman"/>
          <w:sz w:val="28"/>
          <w:szCs w:val="28"/>
          <w:lang w:val="en-US"/>
        </w:rPr>
        <w:t xml:space="preserve">. </w:t>
      </w:r>
      <w:r>
        <w:rPr>
          <w:rFonts w:ascii="Times New Roman" w:hAnsi="Times New Roman" w:cs="Times New Roman"/>
          <w:sz w:val="28"/>
          <w:szCs w:val="28"/>
          <w:lang w:val="kk-KZ"/>
        </w:rPr>
        <w:t>2</w:t>
      </w:r>
      <w:r w:rsidRPr="00676073">
        <w:rPr>
          <w:rFonts w:ascii="Times New Roman" w:hAnsi="Times New Roman" w:cs="Times New Roman"/>
          <w:sz w:val="28"/>
          <w:szCs w:val="28"/>
          <w:lang w:val="en-US"/>
        </w:rPr>
        <w:t>057-2067.</w:t>
      </w:r>
    </w:p>
    <w:p w:rsidR="00172244" w:rsidRPr="00676073"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676073">
        <w:rPr>
          <w:rFonts w:ascii="Times New Roman" w:hAnsi="Times New Roman" w:cs="Times New Roman"/>
          <w:sz w:val="28"/>
          <w:szCs w:val="28"/>
          <w:lang w:val="en-US"/>
        </w:rPr>
        <w:t xml:space="preserve">Pirog </w:t>
      </w:r>
      <w:r w:rsidRPr="00676073">
        <w:rPr>
          <w:rFonts w:ascii="Times New Roman" w:hAnsi="Times New Roman" w:cs="Times New Roman"/>
          <w:sz w:val="28"/>
          <w:szCs w:val="28"/>
        </w:rPr>
        <w:t>Т</w:t>
      </w:r>
      <w:r w:rsidRPr="00676073">
        <w:rPr>
          <w:rFonts w:ascii="Times New Roman" w:hAnsi="Times New Roman" w:cs="Times New Roman"/>
          <w:sz w:val="28"/>
          <w:szCs w:val="28"/>
          <w:lang w:val="en-US"/>
        </w:rPr>
        <w:t xml:space="preserve">., A. Sofilkanych, A. Konon et al. Intensification of surfactants’ synthesis by </w:t>
      </w:r>
      <w:r w:rsidRPr="00676073">
        <w:rPr>
          <w:rFonts w:ascii="Times New Roman" w:hAnsi="Times New Roman" w:cs="Times New Roman"/>
          <w:i/>
          <w:iCs/>
          <w:sz w:val="28"/>
          <w:szCs w:val="28"/>
          <w:lang w:val="en-US"/>
        </w:rPr>
        <w:t xml:space="preserve">Rhodococcus erythropolis </w:t>
      </w:r>
      <w:r w:rsidRPr="00676073">
        <w:rPr>
          <w:rFonts w:ascii="Times New Roman" w:hAnsi="Times New Roman" w:cs="Times New Roman"/>
          <w:sz w:val="28"/>
          <w:szCs w:val="28"/>
          <w:lang w:val="en-US"/>
        </w:rPr>
        <w:t xml:space="preserve">IMV Ac-5017, </w:t>
      </w:r>
      <w:r w:rsidRPr="00676073">
        <w:rPr>
          <w:rFonts w:ascii="Times New Roman" w:hAnsi="Times New Roman" w:cs="Times New Roman"/>
          <w:i/>
          <w:iCs/>
          <w:sz w:val="28"/>
          <w:szCs w:val="28"/>
          <w:lang w:val="en-US"/>
        </w:rPr>
        <w:t xml:space="preserve">Acinetobacter calcoaceticus </w:t>
      </w:r>
      <w:r w:rsidRPr="00676073">
        <w:rPr>
          <w:rFonts w:ascii="Times New Roman" w:hAnsi="Times New Roman" w:cs="Times New Roman"/>
          <w:sz w:val="28"/>
          <w:szCs w:val="28"/>
          <w:lang w:val="en-US"/>
        </w:rPr>
        <w:t xml:space="preserve">IMV </w:t>
      </w:r>
      <w:r w:rsidRPr="00676073">
        <w:rPr>
          <w:rFonts w:ascii="Times New Roman" w:hAnsi="Times New Roman" w:cs="Times New Roman"/>
          <w:sz w:val="28"/>
          <w:szCs w:val="28"/>
        </w:rPr>
        <w:t>В</w:t>
      </w:r>
      <w:r w:rsidRPr="00676073">
        <w:rPr>
          <w:rFonts w:ascii="Times New Roman" w:hAnsi="Times New Roman" w:cs="Times New Roman"/>
          <w:sz w:val="28"/>
          <w:szCs w:val="28"/>
          <w:lang w:val="en-US"/>
        </w:rPr>
        <w:t xml:space="preserve">-7241 and </w:t>
      </w:r>
      <w:r w:rsidRPr="00676073">
        <w:rPr>
          <w:rFonts w:ascii="Times New Roman" w:hAnsi="Times New Roman" w:cs="Times New Roman"/>
          <w:i/>
          <w:iCs/>
          <w:sz w:val="28"/>
          <w:szCs w:val="28"/>
          <w:lang w:val="en-US"/>
        </w:rPr>
        <w:t xml:space="preserve">Nocardia vaccinii </w:t>
      </w:r>
      <w:r w:rsidRPr="00676073">
        <w:rPr>
          <w:rFonts w:ascii="Times New Roman" w:hAnsi="Times New Roman" w:cs="Times New Roman"/>
          <w:sz w:val="28"/>
          <w:szCs w:val="28"/>
          <w:lang w:val="en-US"/>
        </w:rPr>
        <w:t>K-8 on fried oil and glycerol containing medium // Food Bioprod. Proces. – 2013a. – V. 91, № 2. – P. 149-157.</w:t>
      </w:r>
    </w:p>
    <w:p w:rsidR="00172244" w:rsidRPr="00676073"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676073">
        <w:rPr>
          <w:rFonts w:ascii="Times New Roman" w:hAnsi="Times New Roman" w:cs="Times New Roman"/>
          <w:sz w:val="28"/>
          <w:szCs w:val="28"/>
          <w:lang w:val="en-US"/>
        </w:rPr>
        <w:lastRenderedPageBreak/>
        <w:t>Bao M., Y. Pi, L. Wang et al.</w:t>
      </w:r>
      <w:r w:rsidRPr="00676073">
        <w:rPr>
          <w:rFonts w:ascii="Times New Roman" w:hAnsi="Times New Roman" w:cs="Times New Roman"/>
          <w:sz w:val="28"/>
          <w:szCs w:val="28"/>
          <w:lang w:val="kk-KZ"/>
        </w:rPr>
        <w:t xml:space="preserve"> </w:t>
      </w:r>
      <w:r w:rsidRPr="00676073">
        <w:rPr>
          <w:rFonts w:ascii="Times New Roman" w:hAnsi="Times New Roman" w:cs="Times New Roman"/>
          <w:sz w:val="28"/>
          <w:szCs w:val="28"/>
          <w:lang w:val="en-US"/>
        </w:rPr>
        <w:t xml:space="preserve">Lipopeptide biosurfactant production bacteria </w:t>
      </w:r>
      <w:r w:rsidRPr="00676073">
        <w:rPr>
          <w:rFonts w:ascii="Times New Roman" w:hAnsi="Times New Roman" w:cs="Times New Roman"/>
          <w:i/>
          <w:iCs/>
          <w:sz w:val="28"/>
          <w:szCs w:val="28"/>
          <w:lang w:val="en-US"/>
        </w:rPr>
        <w:t xml:space="preserve">Acinetobacter </w:t>
      </w:r>
      <w:r w:rsidRPr="00676073">
        <w:rPr>
          <w:rFonts w:ascii="Times New Roman" w:hAnsi="Times New Roman" w:cs="Times New Roman"/>
          <w:sz w:val="28"/>
          <w:szCs w:val="28"/>
          <w:lang w:val="en-US"/>
        </w:rPr>
        <w:t xml:space="preserve">sp. D3-2 and its biodegradation of crude oil // Environ. Sci. Process Impacts. – 2014. – V. 16, № 4. – </w:t>
      </w:r>
      <w:r w:rsidRPr="00676073">
        <w:rPr>
          <w:rFonts w:ascii="Times New Roman" w:hAnsi="Times New Roman" w:cs="Times New Roman"/>
          <w:sz w:val="28"/>
          <w:szCs w:val="28"/>
        </w:rPr>
        <w:t>Р</w:t>
      </w:r>
      <w:r w:rsidRPr="00676073">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sidRPr="00676073">
        <w:rPr>
          <w:rFonts w:ascii="Times New Roman" w:hAnsi="Times New Roman" w:cs="Times New Roman"/>
          <w:sz w:val="28"/>
          <w:szCs w:val="28"/>
          <w:lang w:val="en-US"/>
        </w:rPr>
        <w:t>897-903.</w:t>
      </w:r>
    </w:p>
    <w:p w:rsidR="00172244" w:rsidRPr="00676073"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676073">
        <w:rPr>
          <w:rFonts w:ascii="Times New Roman" w:hAnsi="Times New Roman" w:cs="Times New Roman"/>
          <w:sz w:val="28"/>
          <w:szCs w:val="28"/>
          <w:lang w:val="en-US"/>
        </w:rPr>
        <w:t xml:space="preserve">Pirog T.P., Shulyakova M.O., Nikituk L.V. et al. Industrial waste bioconversion into surfactants by </w:t>
      </w:r>
      <w:r w:rsidRPr="00676073">
        <w:rPr>
          <w:rFonts w:ascii="Times New Roman" w:hAnsi="Times New Roman" w:cs="Times New Roman"/>
          <w:i/>
          <w:iCs/>
          <w:sz w:val="28"/>
          <w:szCs w:val="28"/>
          <w:lang w:val="en-US"/>
        </w:rPr>
        <w:t xml:space="preserve">Rhodococcus erythropolis </w:t>
      </w:r>
      <w:r w:rsidRPr="00676073">
        <w:rPr>
          <w:rFonts w:ascii="Times New Roman" w:hAnsi="Times New Roman" w:cs="Times New Roman"/>
          <w:sz w:val="28"/>
          <w:szCs w:val="28"/>
          <w:lang w:val="en-US"/>
        </w:rPr>
        <w:t xml:space="preserve">IMV Ac-5017, </w:t>
      </w:r>
      <w:r w:rsidRPr="00676073">
        <w:rPr>
          <w:rFonts w:ascii="Times New Roman" w:hAnsi="Times New Roman" w:cs="Times New Roman"/>
          <w:i/>
          <w:iCs/>
          <w:sz w:val="28"/>
          <w:szCs w:val="28"/>
          <w:lang w:val="en-US"/>
        </w:rPr>
        <w:t xml:space="preserve">Acinetobacter calcoaceticus </w:t>
      </w:r>
      <w:r w:rsidRPr="00676073">
        <w:rPr>
          <w:rFonts w:ascii="Times New Roman" w:hAnsi="Times New Roman" w:cs="Times New Roman"/>
          <w:sz w:val="28"/>
          <w:szCs w:val="28"/>
          <w:lang w:val="en-US"/>
        </w:rPr>
        <w:t xml:space="preserve">IMV B-7241 and </w:t>
      </w:r>
      <w:r w:rsidRPr="00676073">
        <w:rPr>
          <w:rFonts w:ascii="Times New Roman" w:hAnsi="Times New Roman" w:cs="Times New Roman"/>
          <w:i/>
          <w:iCs/>
          <w:sz w:val="28"/>
          <w:szCs w:val="28"/>
          <w:lang w:val="en-US"/>
        </w:rPr>
        <w:t xml:space="preserve">Nocardia vaccinii </w:t>
      </w:r>
      <w:r w:rsidRPr="00676073">
        <w:rPr>
          <w:rFonts w:ascii="Times New Roman" w:hAnsi="Times New Roman" w:cs="Times New Roman"/>
          <w:sz w:val="28"/>
          <w:szCs w:val="28"/>
          <w:lang w:val="en-US"/>
        </w:rPr>
        <w:t>IMV B-7405 // Biotechnol. acta. – 2017. – V. 10, № 2. – P. 22-33.</w:t>
      </w:r>
    </w:p>
    <w:p w:rsidR="00172244" w:rsidRPr="00676073"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676073">
        <w:rPr>
          <w:rFonts w:ascii="Times New Roman" w:hAnsi="Times New Roman" w:cs="Times New Roman"/>
          <w:sz w:val="28"/>
          <w:szCs w:val="28"/>
        </w:rPr>
        <w:t>Шестаков А.И.</w:t>
      </w:r>
      <w:r w:rsidRPr="00676073">
        <w:rPr>
          <w:rFonts w:ascii="Times New Roman" w:hAnsi="Times New Roman" w:cs="Times New Roman"/>
          <w:sz w:val="28"/>
          <w:szCs w:val="28"/>
          <w:lang w:val="kk-KZ"/>
        </w:rPr>
        <w:t>,</w:t>
      </w:r>
      <w:r w:rsidRPr="00676073">
        <w:rPr>
          <w:rFonts w:ascii="Times New Roman" w:hAnsi="Times New Roman" w:cs="Times New Roman"/>
          <w:sz w:val="28"/>
          <w:szCs w:val="28"/>
        </w:rPr>
        <w:t xml:space="preserve"> Сережкин И.Н., Ламова Я.А. и др. Штамм </w:t>
      </w:r>
      <w:r w:rsidRPr="00676073">
        <w:rPr>
          <w:rFonts w:ascii="Times New Roman" w:hAnsi="Times New Roman" w:cs="Times New Roman"/>
          <w:i/>
          <w:iCs/>
          <w:sz w:val="28"/>
          <w:szCs w:val="28"/>
        </w:rPr>
        <w:t xml:space="preserve">Nocardia coeliaca </w:t>
      </w:r>
      <w:r w:rsidRPr="00676073">
        <w:rPr>
          <w:rFonts w:ascii="Times New Roman" w:hAnsi="Times New Roman" w:cs="Times New Roman"/>
          <w:sz w:val="28"/>
          <w:szCs w:val="28"/>
        </w:rPr>
        <w:t xml:space="preserve">ARC12 ВКПМ Ас-1990 - деструктор нефти и нефтепродуктов // Патент РФ № 2624067. Заявл. 07.12.2015. Опубл. 30.06.2017б. Бюл. № 19. </w:t>
      </w:r>
    </w:p>
    <w:p w:rsidR="00172244" w:rsidRPr="00676073"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676073">
        <w:rPr>
          <w:rFonts w:ascii="Times New Roman" w:hAnsi="Times New Roman" w:cs="Times New Roman"/>
          <w:sz w:val="28"/>
          <w:szCs w:val="28"/>
        </w:rPr>
        <w:t>Пирог Т.П., Панасюк Е.В., Антонюк Н.А.</w:t>
      </w:r>
      <w:r w:rsidRPr="00676073">
        <w:rPr>
          <w:rFonts w:ascii="Times New Roman" w:hAnsi="Times New Roman" w:cs="Times New Roman"/>
          <w:sz w:val="28"/>
          <w:szCs w:val="28"/>
          <w:lang w:val="kk-KZ"/>
        </w:rPr>
        <w:t xml:space="preserve"> </w:t>
      </w:r>
      <w:r w:rsidRPr="00676073">
        <w:rPr>
          <w:rFonts w:ascii="Times New Roman" w:hAnsi="Times New Roman" w:cs="Times New Roman"/>
          <w:sz w:val="28"/>
          <w:szCs w:val="28"/>
        </w:rPr>
        <w:t xml:space="preserve">Влияние микробных ПАВ </w:t>
      </w:r>
      <w:r w:rsidRPr="00676073">
        <w:rPr>
          <w:rFonts w:ascii="Times New Roman" w:hAnsi="Times New Roman" w:cs="Times New Roman"/>
          <w:i/>
          <w:iCs/>
          <w:sz w:val="28"/>
          <w:szCs w:val="28"/>
        </w:rPr>
        <w:t xml:space="preserve">Nocardia vaccini </w:t>
      </w:r>
      <w:r w:rsidRPr="00676073">
        <w:rPr>
          <w:rFonts w:ascii="Times New Roman" w:hAnsi="Times New Roman" w:cs="Times New Roman"/>
          <w:sz w:val="28"/>
          <w:szCs w:val="28"/>
        </w:rPr>
        <w:t>IMB B-7405 на деструкцию нефти в воде // Химия и технология воды. – 2016. – Т. 38, № 5 (253). – С. 542-552.</w:t>
      </w:r>
    </w:p>
    <w:p w:rsidR="00172244" w:rsidRDefault="00172244" w:rsidP="00172244">
      <w:pPr>
        <w:pStyle w:val="a5"/>
        <w:numPr>
          <w:ilvl w:val="0"/>
          <w:numId w:val="3"/>
        </w:numPr>
        <w:spacing w:after="0" w:line="240" w:lineRule="auto"/>
        <w:jc w:val="both"/>
        <w:rPr>
          <w:rFonts w:ascii="Times New Roman" w:eastAsia="TimesNewRomanPSMT" w:hAnsi="Times New Roman" w:cs="Times New Roman"/>
          <w:sz w:val="28"/>
          <w:szCs w:val="28"/>
          <w:lang w:val="kk-KZ"/>
        </w:rPr>
      </w:pPr>
      <w:r w:rsidRPr="00A85FB7">
        <w:rPr>
          <w:rFonts w:ascii="Times New Roman" w:eastAsia="TimesNewRomanPSMT" w:hAnsi="Times New Roman" w:cs="Times New Roman"/>
          <w:sz w:val="28"/>
          <w:szCs w:val="28"/>
          <w:lang w:val="en-US"/>
        </w:rPr>
        <w:t>Dastgheib SMM, Amoozegar MA, Khajeh K, et al. (2011) A halotolerant Alcanivorax sp.</w:t>
      </w:r>
      <w:r w:rsidRPr="00A85FB7">
        <w:rPr>
          <w:rFonts w:ascii="Times New Roman" w:eastAsia="TimesNewRomanPSMT" w:hAnsi="Times New Roman" w:cs="Times New Roman"/>
          <w:sz w:val="28"/>
          <w:szCs w:val="28"/>
          <w:lang w:val="kk-KZ"/>
        </w:rPr>
        <w:t xml:space="preserve"> </w:t>
      </w:r>
      <w:r w:rsidRPr="00A85FB7">
        <w:rPr>
          <w:rFonts w:ascii="Times New Roman" w:eastAsia="TimesNewRomanPSMT" w:hAnsi="Times New Roman" w:cs="Times New Roman"/>
          <w:sz w:val="28"/>
          <w:szCs w:val="28"/>
          <w:lang w:val="en-US"/>
        </w:rPr>
        <w:t xml:space="preserve">strain with potential application in saline soil remediation. </w:t>
      </w:r>
      <w:r w:rsidRPr="0061697E">
        <w:rPr>
          <w:rFonts w:ascii="Times New Roman" w:eastAsia="TimesNewRomanPSMT" w:hAnsi="Times New Roman" w:cs="Times New Roman"/>
          <w:i/>
          <w:iCs/>
          <w:sz w:val="28"/>
          <w:szCs w:val="28"/>
          <w:lang w:val="en-US"/>
        </w:rPr>
        <w:t>Appl</w:t>
      </w:r>
      <w:r w:rsidRPr="007906D3">
        <w:rPr>
          <w:rFonts w:ascii="Times New Roman" w:eastAsia="TimesNewRomanPSMT" w:hAnsi="Times New Roman" w:cs="Times New Roman"/>
          <w:i/>
          <w:iCs/>
          <w:sz w:val="28"/>
          <w:szCs w:val="28"/>
          <w:lang w:val="en-US"/>
        </w:rPr>
        <w:t xml:space="preserve"> </w:t>
      </w:r>
      <w:r w:rsidRPr="0061697E">
        <w:rPr>
          <w:rFonts w:ascii="Times New Roman" w:eastAsia="TimesNewRomanPSMT" w:hAnsi="Times New Roman" w:cs="Times New Roman"/>
          <w:i/>
          <w:iCs/>
          <w:sz w:val="28"/>
          <w:szCs w:val="28"/>
          <w:lang w:val="en-US"/>
        </w:rPr>
        <w:t>Microbiol</w:t>
      </w:r>
      <w:r w:rsidRPr="007906D3">
        <w:rPr>
          <w:rFonts w:ascii="Times New Roman" w:eastAsia="TimesNewRomanPSMT" w:hAnsi="Times New Roman" w:cs="Times New Roman"/>
          <w:i/>
          <w:iCs/>
          <w:sz w:val="28"/>
          <w:szCs w:val="28"/>
          <w:lang w:val="en-US"/>
        </w:rPr>
        <w:t xml:space="preserve"> </w:t>
      </w:r>
      <w:r w:rsidRPr="0061697E">
        <w:rPr>
          <w:rFonts w:ascii="Times New Roman" w:eastAsia="TimesNewRomanPSMT" w:hAnsi="Times New Roman" w:cs="Times New Roman"/>
          <w:i/>
          <w:iCs/>
          <w:sz w:val="28"/>
          <w:szCs w:val="28"/>
          <w:lang w:val="en-US"/>
        </w:rPr>
        <w:t>Biot</w:t>
      </w:r>
      <w:r w:rsidRPr="007906D3">
        <w:rPr>
          <w:rFonts w:ascii="Times New Roman" w:eastAsia="TimesNewRomanPSMT" w:hAnsi="Times New Roman" w:cs="Times New Roman"/>
          <w:i/>
          <w:iCs/>
          <w:sz w:val="28"/>
          <w:szCs w:val="28"/>
          <w:lang w:val="en-US"/>
        </w:rPr>
        <w:t xml:space="preserve"> </w:t>
      </w:r>
      <w:r w:rsidRPr="007906D3">
        <w:rPr>
          <w:rFonts w:ascii="Times New Roman" w:eastAsia="TimesNewRomanPSMT" w:hAnsi="Times New Roman" w:cs="Times New Roman"/>
          <w:sz w:val="28"/>
          <w:szCs w:val="28"/>
          <w:lang w:val="en-US"/>
        </w:rPr>
        <w:t>90: 305–312.</w:t>
      </w:r>
    </w:p>
    <w:p w:rsidR="00172244" w:rsidRPr="000C34FE" w:rsidRDefault="007103A2" w:rsidP="00172244">
      <w:pPr>
        <w:pStyle w:val="a5"/>
        <w:numPr>
          <w:ilvl w:val="0"/>
          <w:numId w:val="3"/>
        </w:numPr>
        <w:spacing w:after="0" w:line="240" w:lineRule="auto"/>
        <w:jc w:val="both"/>
        <w:rPr>
          <w:rFonts w:ascii="Times New Roman" w:eastAsia="TimesNewRomanPSMT" w:hAnsi="Times New Roman" w:cs="Times New Roman"/>
          <w:sz w:val="28"/>
          <w:szCs w:val="28"/>
          <w:lang w:val="kk-KZ"/>
        </w:rPr>
      </w:pPr>
      <w:hyperlink r:id="rId114" w:history="1">
        <w:r w:rsidR="00172244" w:rsidRPr="000C34FE">
          <w:rPr>
            <w:rStyle w:val="a6"/>
            <w:rFonts w:ascii="Times New Roman" w:hAnsi="Times New Roman" w:cs="Times New Roman"/>
            <w:color w:val="auto"/>
            <w:sz w:val="28"/>
            <w:szCs w:val="28"/>
            <w:u w:val="none"/>
            <w:shd w:val="clear" w:color="auto" w:fill="FFFFFF"/>
            <w:lang w:val="en-US"/>
          </w:rPr>
          <w:t>Babu Z. Fathepure</w:t>
        </w:r>
      </w:hyperlink>
      <w:r w:rsidR="00172244" w:rsidRPr="000C34FE">
        <w:rPr>
          <w:rFonts w:ascii="Times New Roman" w:hAnsi="Times New Roman" w:cs="Times New Roman"/>
          <w:sz w:val="28"/>
          <w:szCs w:val="28"/>
          <w:lang w:val="en-US"/>
        </w:rPr>
        <w:t xml:space="preserve"> Recent studies in microbial degradation of petroleum hydrocarbons in hypersaline environments //</w:t>
      </w:r>
      <w:r w:rsidR="00172244" w:rsidRPr="000C34FE">
        <w:rPr>
          <w:rFonts w:ascii="Times New Roman" w:hAnsi="Times New Roman" w:cs="Times New Roman"/>
          <w:sz w:val="28"/>
          <w:szCs w:val="28"/>
          <w:shd w:val="clear" w:color="auto" w:fill="FFFFFF"/>
          <w:lang w:val="en-US"/>
        </w:rPr>
        <w:t xml:space="preserve"> Front. Microbiol., 23 April 2014. </w:t>
      </w:r>
      <w:hyperlink r:id="rId115" w:history="1">
        <w:r w:rsidR="00172244" w:rsidRPr="000C34FE">
          <w:rPr>
            <w:rStyle w:val="a6"/>
            <w:rFonts w:ascii="Times New Roman" w:hAnsi="Times New Roman" w:cs="Times New Roman"/>
            <w:color w:val="auto"/>
            <w:sz w:val="28"/>
            <w:szCs w:val="28"/>
            <w:u w:val="none"/>
            <w:shd w:val="clear" w:color="auto" w:fill="FFFFFF"/>
            <w:lang w:val="en-US"/>
          </w:rPr>
          <w:t>https://doi.org/10.3389/fmicb.2014.00173</w:t>
        </w:r>
      </w:hyperlink>
    </w:p>
    <w:p w:rsidR="00172244" w:rsidRPr="000C34FE" w:rsidRDefault="007103A2" w:rsidP="00172244">
      <w:pPr>
        <w:pStyle w:val="a5"/>
        <w:numPr>
          <w:ilvl w:val="0"/>
          <w:numId w:val="3"/>
        </w:numPr>
        <w:spacing w:after="0" w:line="240" w:lineRule="auto"/>
        <w:jc w:val="both"/>
        <w:rPr>
          <w:rFonts w:ascii="Times New Roman" w:eastAsia="TimesNewRomanPSMT" w:hAnsi="Times New Roman" w:cs="Times New Roman"/>
          <w:sz w:val="28"/>
          <w:szCs w:val="28"/>
          <w:lang w:val="kk-KZ"/>
        </w:rPr>
      </w:pPr>
      <w:hyperlink r:id="rId116" w:history="1">
        <w:r w:rsidR="00172244" w:rsidRPr="000C34FE">
          <w:rPr>
            <w:rStyle w:val="a6"/>
            <w:rFonts w:ascii="Times New Roman" w:hAnsi="Times New Roman" w:cs="Times New Roman"/>
            <w:color w:val="auto"/>
            <w:sz w:val="28"/>
            <w:szCs w:val="28"/>
            <w:u w:val="none"/>
            <w:lang w:val="en-US"/>
          </w:rPr>
          <w:t>Eman Koshlaf</w:t>
        </w:r>
      </w:hyperlink>
      <w:r w:rsidR="00172244" w:rsidRPr="000C34FE">
        <w:rPr>
          <w:rFonts w:ascii="Times New Roman" w:hAnsi="Times New Roman" w:cs="Times New Roman"/>
          <w:sz w:val="28"/>
          <w:szCs w:val="28"/>
          <w:vertAlign w:val="superscript"/>
          <w:lang w:val="en-US"/>
        </w:rPr>
        <w:t> </w:t>
      </w:r>
      <w:r w:rsidR="00172244" w:rsidRPr="000C34FE">
        <w:rPr>
          <w:rFonts w:ascii="Times New Roman" w:hAnsi="Times New Roman" w:cs="Times New Roman"/>
          <w:sz w:val="28"/>
          <w:szCs w:val="28"/>
          <w:lang w:val="en-US"/>
        </w:rPr>
        <w:t>, </w:t>
      </w:r>
      <w:hyperlink r:id="rId117" w:history="1">
        <w:r w:rsidR="00172244" w:rsidRPr="000C34FE">
          <w:rPr>
            <w:rStyle w:val="a6"/>
            <w:rFonts w:ascii="Times New Roman" w:hAnsi="Times New Roman" w:cs="Times New Roman"/>
            <w:color w:val="auto"/>
            <w:sz w:val="28"/>
            <w:szCs w:val="28"/>
            <w:u w:val="none"/>
            <w:lang w:val="en-US"/>
          </w:rPr>
          <w:t>Andrew S Ball</w:t>
        </w:r>
      </w:hyperlink>
      <w:r w:rsidR="00172244" w:rsidRPr="000C34FE">
        <w:rPr>
          <w:rFonts w:ascii="Times New Roman" w:hAnsi="Times New Roman" w:cs="Times New Roman"/>
          <w:sz w:val="28"/>
          <w:szCs w:val="28"/>
          <w:lang w:val="en-US"/>
        </w:rPr>
        <w:t xml:space="preserve">. </w:t>
      </w:r>
      <w:r w:rsidR="00172244" w:rsidRPr="000C34FE">
        <w:rPr>
          <w:rFonts w:ascii="Times New Roman" w:hAnsi="Times New Roman" w:cs="Times New Roman"/>
          <w:bCs/>
          <w:sz w:val="28"/>
          <w:szCs w:val="28"/>
          <w:lang w:val="en-US"/>
        </w:rPr>
        <w:t xml:space="preserve">Soil bioremediation approaches for petroleum hydrocarbon polluted environments // </w:t>
      </w:r>
      <w:hyperlink r:id="rId118" w:history="1">
        <w:r w:rsidR="00172244" w:rsidRPr="000C34FE">
          <w:rPr>
            <w:rStyle w:val="a6"/>
            <w:rFonts w:ascii="Times New Roman" w:hAnsi="Times New Roman" w:cs="Times New Roman"/>
            <w:bCs/>
            <w:color w:val="auto"/>
            <w:sz w:val="28"/>
            <w:szCs w:val="28"/>
            <w:u w:val="none"/>
            <w:lang w:val="en-US"/>
          </w:rPr>
          <w:t>AIMS Microbiology</w:t>
        </w:r>
      </w:hyperlink>
      <w:r w:rsidR="00172244" w:rsidRPr="000C34FE">
        <w:rPr>
          <w:rFonts w:ascii="Times New Roman" w:hAnsi="Times New Roman" w:cs="Times New Roman"/>
          <w:bCs/>
          <w:sz w:val="28"/>
          <w:szCs w:val="28"/>
          <w:lang w:val="en-US"/>
        </w:rPr>
        <w:t xml:space="preserve">. </w:t>
      </w:r>
      <w:r w:rsidR="00172244" w:rsidRPr="000C34FE">
        <w:rPr>
          <w:rFonts w:ascii="Times New Roman" w:hAnsi="Times New Roman" w:cs="Times New Roman"/>
          <w:sz w:val="28"/>
          <w:szCs w:val="28"/>
          <w:lang w:val="en-US"/>
        </w:rPr>
        <w:t>2017. </w:t>
      </w:r>
      <w:hyperlink r:id="rId119" w:history="1">
        <w:r w:rsidR="00172244" w:rsidRPr="000C34FE">
          <w:rPr>
            <w:rStyle w:val="a6"/>
            <w:rFonts w:ascii="Times New Roman" w:hAnsi="Times New Roman" w:cs="Times New Roman"/>
            <w:color w:val="auto"/>
            <w:sz w:val="28"/>
            <w:szCs w:val="28"/>
            <w:u w:val="none"/>
            <w:lang w:val="en-US"/>
          </w:rPr>
          <w:t>Volume 3</w:t>
        </w:r>
      </w:hyperlink>
      <w:r w:rsidR="00172244" w:rsidRPr="000C34FE">
        <w:rPr>
          <w:rFonts w:ascii="Times New Roman" w:hAnsi="Times New Roman" w:cs="Times New Roman"/>
          <w:sz w:val="28"/>
          <w:szCs w:val="28"/>
          <w:lang w:val="en-US"/>
        </w:rPr>
        <w:t>, </w:t>
      </w:r>
      <w:hyperlink r:id="rId120" w:history="1">
        <w:r w:rsidR="00172244" w:rsidRPr="000C34FE">
          <w:rPr>
            <w:rStyle w:val="a6"/>
            <w:rFonts w:ascii="Times New Roman" w:hAnsi="Times New Roman" w:cs="Times New Roman"/>
            <w:color w:val="auto"/>
            <w:sz w:val="28"/>
            <w:szCs w:val="28"/>
            <w:u w:val="none"/>
            <w:lang w:val="en-US"/>
          </w:rPr>
          <w:t>Issue 1</w:t>
        </w:r>
      </w:hyperlink>
      <w:r w:rsidR="00172244" w:rsidRPr="000C34FE">
        <w:rPr>
          <w:rFonts w:ascii="Times New Roman" w:hAnsi="Times New Roman" w:cs="Times New Roman"/>
          <w:sz w:val="28"/>
          <w:szCs w:val="28"/>
          <w:lang w:val="en-US"/>
        </w:rPr>
        <w:t>: 25-49. doi: </w:t>
      </w:r>
      <w:hyperlink r:id="rId121" w:tgtFrame="_blank" w:history="1">
        <w:r w:rsidR="00172244" w:rsidRPr="000C34FE">
          <w:rPr>
            <w:rStyle w:val="a6"/>
            <w:rFonts w:ascii="Times New Roman" w:hAnsi="Times New Roman" w:cs="Times New Roman"/>
            <w:color w:val="auto"/>
            <w:sz w:val="28"/>
            <w:szCs w:val="28"/>
            <w:u w:val="none"/>
            <w:lang w:val="en-US"/>
          </w:rPr>
          <w:t>10.3934/microbiol.2017.1.25</w:t>
        </w:r>
      </w:hyperlink>
    </w:p>
    <w:p w:rsidR="00172244" w:rsidRDefault="00172244" w:rsidP="00172244">
      <w:pPr>
        <w:pStyle w:val="a5"/>
        <w:numPr>
          <w:ilvl w:val="0"/>
          <w:numId w:val="3"/>
        </w:numPr>
        <w:spacing w:after="0" w:line="240" w:lineRule="auto"/>
        <w:jc w:val="both"/>
        <w:rPr>
          <w:rFonts w:ascii="Times New Roman" w:eastAsia="TimesNewRomanPSMT" w:hAnsi="Times New Roman" w:cs="Times New Roman"/>
          <w:sz w:val="28"/>
          <w:szCs w:val="28"/>
          <w:lang w:val="kk-KZ"/>
        </w:rPr>
      </w:pPr>
      <w:r w:rsidRPr="00E1161A">
        <w:rPr>
          <w:rFonts w:ascii="Times New Roman" w:hAnsi="Times New Roman" w:cs="Times New Roman"/>
          <w:sz w:val="28"/>
          <w:szCs w:val="28"/>
          <w:lang w:val="kk-KZ"/>
        </w:rPr>
        <w:t xml:space="preserve">Пунтус И.Ф., Рязанова Л.П., Звонарев А.Н. и др. Роль минеральных фосфорных соединений в процессе биодеградации нафталина бактериями </w:t>
      </w:r>
      <w:r w:rsidRPr="00E1161A">
        <w:rPr>
          <w:rFonts w:ascii="Times New Roman" w:hAnsi="Times New Roman" w:cs="Times New Roman"/>
          <w:i/>
          <w:iCs/>
          <w:sz w:val="28"/>
          <w:szCs w:val="28"/>
          <w:lang w:val="kk-KZ"/>
        </w:rPr>
        <w:t xml:space="preserve">Pseudomonas putida </w:t>
      </w:r>
      <w:r w:rsidRPr="00E1161A">
        <w:rPr>
          <w:rFonts w:ascii="Times New Roman" w:hAnsi="Times New Roman" w:cs="Times New Roman"/>
          <w:sz w:val="28"/>
          <w:szCs w:val="28"/>
          <w:lang w:val="kk-KZ"/>
        </w:rPr>
        <w:t>// Прикладная биохимия и микробиология. – 2015. – Т. 51, № 2. – С. 198-205.</w:t>
      </w:r>
    </w:p>
    <w:p w:rsidR="00172244" w:rsidRPr="00E1161A" w:rsidRDefault="00172244" w:rsidP="00172244">
      <w:pPr>
        <w:pStyle w:val="a5"/>
        <w:numPr>
          <w:ilvl w:val="0"/>
          <w:numId w:val="3"/>
        </w:numPr>
        <w:spacing w:after="0" w:line="240" w:lineRule="auto"/>
        <w:jc w:val="both"/>
        <w:rPr>
          <w:rFonts w:ascii="Times New Roman" w:eastAsia="TimesNewRomanPSMT" w:hAnsi="Times New Roman" w:cs="Times New Roman"/>
          <w:sz w:val="28"/>
          <w:szCs w:val="28"/>
          <w:lang w:val="kk-KZ"/>
        </w:rPr>
      </w:pPr>
      <w:r w:rsidRPr="00E1161A">
        <w:rPr>
          <w:rFonts w:ascii="Times New Roman" w:hAnsi="Times New Roman" w:cs="Times New Roman"/>
          <w:sz w:val="28"/>
          <w:szCs w:val="28"/>
          <w:lang w:val="kk-KZ"/>
        </w:rPr>
        <w:t xml:space="preserve">Овчинникова А.А., Ветрова А.А., Филонов А.Е., Боронин А.М. Биодеградация фенантрена и взаимодействие </w:t>
      </w:r>
      <w:r w:rsidRPr="00E1161A">
        <w:rPr>
          <w:rFonts w:ascii="Times New Roman" w:hAnsi="Times New Roman" w:cs="Times New Roman"/>
          <w:i/>
          <w:iCs/>
          <w:sz w:val="28"/>
          <w:szCs w:val="28"/>
          <w:lang w:val="kk-KZ"/>
        </w:rPr>
        <w:t xml:space="preserve">Pseudomonas putida </w:t>
      </w:r>
      <w:r w:rsidRPr="00E1161A">
        <w:rPr>
          <w:rFonts w:ascii="Times New Roman" w:hAnsi="Times New Roman" w:cs="Times New Roman"/>
          <w:sz w:val="28"/>
          <w:szCs w:val="28"/>
          <w:lang w:val="kk-KZ"/>
        </w:rPr>
        <w:t xml:space="preserve">BS3701 и </w:t>
      </w:r>
      <w:r w:rsidRPr="00E1161A">
        <w:rPr>
          <w:rFonts w:ascii="Times New Roman" w:hAnsi="Times New Roman" w:cs="Times New Roman"/>
          <w:i/>
          <w:iCs/>
          <w:sz w:val="28"/>
          <w:szCs w:val="28"/>
          <w:lang w:val="kk-KZ"/>
        </w:rPr>
        <w:t xml:space="preserve">Burkholderia </w:t>
      </w:r>
      <w:r w:rsidRPr="00E1161A">
        <w:rPr>
          <w:rFonts w:ascii="Times New Roman" w:hAnsi="Times New Roman" w:cs="Times New Roman"/>
          <w:sz w:val="28"/>
          <w:szCs w:val="28"/>
          <w:lang w:val="kk-KZ"/>
        </w:rPr>
        <w:t xml:space="preserve">sp. BS3702 в ризосфере растений // Микробиология. – 2009. – Т. 78, № 4. – С. 484-490. </w:t>
      </w:r>
    </w:p>
    <w:p w:rsidR="00172244" w:rsidRPr="0027457B" w:rsidRDefault="00172244" w:rsidP="00172244">
      <w:pPr>
        <w:pStyle w:val="a5"/>
        <w:numPr>
          <w:ilvl w:val="0"/>
          <w:numId w:val="3"/>
        </w:numPr>
        <w:spacing w:after="0" w:line="240" w:lineRule="auto"/>
        <w:jc w:val="both"/>
        <w:rPr>
          <w:rFonts w:ascii="Times New Roman" w:hAnsi="Times New Roman" w:cs="Times New Roman"/>
          <w:i/>
          <w:sz w:val="28"/>
          <w:szCs w:val="28"/>
          <w:lang w:val="kk-KZ"/>
        </w:rPr>
      </w:pPr>
      <w:r w:rsidRPr="0027457B">
        <w:rPr>
          <w:rFonts w:ascii="Times New Roman" w:hAnsi="Times New Roman" w:cs="Times New Roman"/>
          <w:sz w:val="28"/>
          <w:szCs w:val="28"/>
          <w:lang w:val="en-US"/>
        </w:rPr>
        <w:t>A</w:t>
      </w:r>
      <w:r>
        <w:rPr>
          <w:rFonts w:ascii="Times New Roman" w:hAnsi="Times New Roman" w:cs="Times New Roman"/>
          <w:sz w:val="28"/>
          <w:szCs w:val="28"/>
          <w:lang w:val="en-US"/>
        </w:rPr>
        <w:t>stashkina A.P., Bakibayeva A.A.</w:t>
      </w:r>
      <w:r>
        <w:rPr>
          <w:rFonts w:ascii="Times New Roman" w:hAnsi="Times New Roman" w:cs="Times New Roman"/>
          <w:sz w:val="28"/>
          <w:szCs w:val="28"/>
          <w:lang w:val="kk-KZ"/>
        </w:rPr>
        <w:t>,</w:t>
      </w:r>
      <w:r w:rsidRPr="0027457B">
        <w:rPr>
          <w:rFonts w:ascii="Times New Roman" w:hAnsi="Times New Roman" w:cs="Times New Roman"/>
          <w:sz w:val="28"/>
          <w:szCs w:val="28"/>
          <w:lang w:val="en-US"/>
        </w:rPr>
        <w:t xml:space="preserve"> Plotnikova E.V et al.</w:t>
      </w:r>
      <w:r w:rsidRPr="0027457B">
        <w:rPr>
          <w:rFonts w:ascii="Times New Roman" w:hAnsi="Times New Roman" w:cs="Times New Roman"/>
          <w:sz w:val="28"/>
          <w:szCs w:val="28"/>
          <w:lang w:val="kk-KZ"/>
        </w:rPr>
        <w:t xml:space="preserve"> </w:t>
      </w:r>
      <w:r w:rsidRPr="0027457B">
        <w:rPr>
          <w:rFonts w:ascii="Times New Roman" w:hAnsi="Times New Roman" w:cs="Times New Roman"/>
          <w:sz w:val="28"/>
          <w:szCs w:val="28"/>
          <w:lang w:val="en-US"/>
        </w:rPr>
        <w:t xml:space="preserve">Study of the hydrocarbon-oxidizing activity of bacteria of the genera </w:t>
      </w:r>
      <w:r w:rsidRPr="0027457B">
        <w:rPr>
          <w:rFonts w:ascii="Times New Roman" w:hAnsi="Times New Roman" w:cs="Times New Roman"/>
          <w:i/>
          <w:iCs/>
          <w:sz w:val="28"/>
          <w:szCs w:val="28"/>
          <w:lang w:val="en-US"/>
        </w:rPr>
        <w:t xml:space="preserve">Pseudomonas </w:t>
      </w:r>
      <w:r w:rsidRPr="0027457B">
        <w:rPr>
          <w:rFonts w:ascii="Times New Roman" w:hAnsi="Times New Roman" w:cs="Times New Roman"/>
          <w:sz w:val="28"/>
          <w:szCs w:val="28"/>
          <w:lang w:val="en-US"/>
        </w:rPr>
        <w:t xml:space="preserve">and </w:t>
      </w:r>
      <w:r w:rsidRPr="0027457B">
        <w:rPr>
          <w:rFonts w:ascii="Times New Roman" w:hAnsi="Times New Roman" w:cs="Times New Roman"/>
          <w:i/>
          <w:iCs/>
          <w:sz w:val="28"/>
          <w:szCs w:val="28"/>
          <w:lang w:val="en-US"/>
        </w:rPr>
        <w:t xml:space="preserve">Rhodococcus </w:t>
      </w:r>
      <w:r w:rsidRPr="0027457B">
        <w:rPr>
          <w:rFonts w:ascii="Times New Roman" w:hAnsi="Times New Roman" w:cs="Times New Roman"/>
          <w:sz w:val="28"/>
          <w:szCs w:val="28"/>
          <w:lang w:val="en-US"/>
        </w:rPr>
        <w:t>// Procedia Chemistry. – 2015. – V. 15. – P. 90-96.</w:t>
      </w:r>
    </w:p>
    <w:p w:rsidR="00172244" w:rsidRPr="00DB2B28" w:rsidRDefault="00172244" w:rsidP="00172244">
      <w:pPr>
        <w:pStyle w:val="a5"/>
        <w:numPr>
          <w:ilvl w:val="0"/>
          <w:numId w:val="3"/>
        </w:numPr>
        <w:spacing w:after="0" w:line="240" w:lineRule="auto"/>
        <w:jc w:val="both"/>
        <w:rPr>
          <w:rFonts w:ascii="Times New Roman" w:hAnsi="Times New Roman" w:cs="Times New Roman"/>
          <w:i/>
          <w:sz w:val="28"/>
          <w:szCs w:val="28"/>
          <w:lang w:val="kk-KZ"/>
        </w:rPr>
      </w:pPr>
      <w:r>
        <w:rPr>
          <w:rFonts w:ascii="Times New Roman" w:hAnsi="Times New Roman" w:cs="Times New Roman"/>
          <w:sz w:val="28"/>
          <w:szCs w:val="28"/>
          <w:lang w:val="en-US"/>
        </w:rPr>
        <w:t>Ivshina</w:t>
      </w:r>
      <w:r w:rsidRPr="00DB2B28">
        <w:rPr>
          <w:rFonts w:ascii="Times New Roman" w:hAnsi="Times New Roman" w:cs="Times New Roman"/>
          <w:sz w:val="28"/>
          <w:szCs w:val="28"/>
          <w:lang w:val="en-US"/>
        </w:rPr>
        <w:t xml:space="preserve"> I.</w:t>
      </w:r>
      <w:r>
        <w:rPr>
          <w:rFonts w:ascii="Times New Roman" w:hAnsi="Times New Roman" w:cs="Times New Roman"/>
          <w:sz w:val="28"/>
          <w:szCs w:val="28"/>
          <w:lang w:val="kk-KZ"/>
        </w:rPr>
        <w:t>,</w:t>
      </w:r>
      <w:r w:rsidRPr="00DB2B28">
        <w:rPr>
          <w:rFonts w:ascii="Times New Roman" w:hAnsi="Times New Roman" w:cs="Times New Roman"/>
          <w:sz w:val="28"/>
          <w:szCs w:val="28"/>
          <w:lang w:val="en-US"/>
        </w:rPr>
        <w:t xml:space="preserve"> Kostina L., Krivoruchko A. et al.</w:t>
      </w:r>
      <w:r>
        <w:rPr>
          <w:rFonts w:ascii="Times New Roman" w:hAnsi="Times New Roman" w:cs="Times New Roman"/>
          <w:sz w:val="28"/>
          <w:szCs w:val="28"/>
          <w:lang w:val="kk-KZ"/>
        </w:rPr>
        <w:t xml:space="preserve"> </w:t>
      </w:r>
      <w:r w:rsidRPr="00DB2B28">
        <w:rPr>
          <w:rFonts w:ascii="Times New Roman" w:hAnsi="Times New Roman" w:cs="Times New Roman"/>
          <w:sz w:val="28"/>
          <w:szCs w:val="28"/>
          <w:lang w:val="en-US"/>
        </w:rPr>
        <w:t xml:space="preserve">Removal of polycyclic aromatic hydrocarbons in soil spiked with model mixtures of petroleum hydrocarbons and heterocycles using biosurfactants from Rhodococcus ruber IEGM 231 // J. Hazard. Mat. – 2016. – V. 312. – P. 8-17. </w:t>
      </w:r>
    </w:p>
    <w:p w:rsidR="00172244" w:rsidRPr="00CA76AB" w:rsidRDefault="00172244" w:rsidP="00172244">
      <w:pPr>
        <w:pStyle w:val="a5"/>
        <w:numPr>
          <w:ilvl w:val="0"/>
          <w:numId w:val="3"/>
        </w:numPr>
        <w:spacing w:after="0" w:line="240" w:lineRule="auto"/>
        <w:jc w:val="both"/>
        <w:rPr>
          <w:rFonts w:ascii="Times New Roman" w:hAnsi="Times New Roman" w:cs="Times New Roman"/>
          <w:i/>
          <w:sz w:val="28"/>
          <w:szCs w:val="28"/>
          <w:lang w:val="kk-KZ"/>
        </w:rPr>
      </w:pPr>
      <w:r w:rsidRPr="00DB2B28">
        <w:rPr>
          <w:sz w:val="28"/>
          <w:szCs w:val="28"/>
          <w:lang w:val="en-US"/>
        </w:rPr>
        <w:t xml:space="preserve"> </w:t>
      </w:r>
      <w:r w:rsidRPr="00AA6B52">
        <w:rPr>
          <w:rFonts w:ascii="Times New Roman" w:eastAsia="Times New Roman-Identity-H" w:hAnsi="Times New Roman" w:cs="Times New Roman"/>
          <w:sz w:val="28"/>
          <w:szCs w:val="28"/>
          <w:lang w:val="kk-KZ"/>
        </w:rPr>
        <w:t>Arenskötter M., Bröker D., Steinbuchel A.Biology of the Metabolically Diverse Genus Gordonia // Applied and Environmental Microbiology. – 2004. – Vol. 70. – No. 6. – P.3195-3204.</w:t>
      </w:r>
      <w:r w:rsidRPr="00AA6B52">
        <w:rPr>
          <w:rFonts w:ascii="Times New Roman" w:eastAsiaTheme="minorHAnsi" w:hAnsi="Times New Roman" w:cs="Times New Roman"/>
          <w:sz w:val="28"/>
          <w:szCs w:val="28"/>
          <w:lang w:val="kk-KZ"/>
        </w:rPr>
        <w:t xml:space="preserve"> </w:t>
      </w:r>
    </w:p>
    <w:p w:rsidR="00172244" w:rsidRPr="00DB2B28" w:rsidRDefault="00172244" w:rsidP="00172244">
      <w:pPr>
        <w:pStyle w:val="a5"/>
        <w:numPr>
          <w:ilvl w:val="0"/>
          <w:numId w:val="3"/>
        </w:numPr>
        <w:spacing w:after="0" w:line="240" w:lineRule="auto"/>
        <w:jc w:val="both"/>
        <w:rPr>
          <w:rFonts w:ascii="Times New Roman" w:hAnsi="Times New Roman" w:cs="Times New Roman"/>
          <w:i/>
          <w:sz w:val="28"/>
          <w:szCs w:val="28"/>
          <w:lang w:val="kk-KZ"/>
        </w:rPr>
      </w:pPr>
      <w:r w:rsidRPr="00CA76AB">
        <w:rPr>
          <w:rFonts w:ascii="Times New Roman" w:hAnsi="Times New Roman" w:cs="Times New Roman"/>
          <w:color w:val="202020"/>
          <w:sz w:val="28"/>
          <w:szCs w:val="28"/>
          <w:shd w:val="clear" w:color="auto" w:fill="FFFFFF"/>
          <w:lang w:val="en-US"/>
        </w:rPr>
        <w:t>Xue Y, Sun X, Zhou P, Liu R, Liang F, Ma Y. Gordonia paraffinivorans sp. nov., a hydrocarbon-degrading actinomycete isolated from an oil-producing well. Int J Syst Evol Microbiol. 2003; 53: 1643–1646.</w:t>
      </w:r>
    </w:p>
    <w:p w:rsidR="00172244" w:rsidRPr="00E1161A"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kk-KZ"/>
        </w:rPr>
      </w:pPr>
      <w:r w:rsidRPr="00E1161A">
        <w:rPr>
          <w:rFonts w:ascii="Times New Roman" w:hAnsi="Times New Roman" w:cs="Times New Roman"/>
          <w:sz w:val="28"/>
          <w:szCs w:val="28"/>
          <w:lang w:val="kk-KZ"/>
        </w:rPr>
        <w:lastRenderedPageBreak/>
        <w:t xml:space="preserve">Nicdao M.A.C.,  Rivera W.L. Two strains of </w:t>
      </w:r>
      <w:r w:rsidRPr="00E1161A">
        <w:rPr>
          <w:rFonts w:ascii="Times New Roman" w:hAnsi="Times New Roman" w:cs="Times New Roman"/>
          <w:i/>
          <w:iCs/>
          <w:sz w:val="28"/>
          <w:szCs w:val="28"/>
          <w:lang w:val="kk-KZ"/>
        </w:rPr>
        <w:t xml:space="preserve">Gordonia terrae </w:t>
      </w:r>
      <w:r w:rsidRPr="00E1161A">
        <w:rPr>
          <w:rFonts w:ascii="Times New Roman" w:hAnsi="Times New Roman" w:cs="Times New Roman"/>
          <w:sz w:val="28"/>
          <w:szCs w:val="28"/>
          <w:lang w:val="kk-KZ"/>
        </w:rPr>
        <w:t xml:space="preserve">isolated from used engine oil-contaminated soil utilize short- to long-chain n-alkanes </w:t>
      </w:r>
      <w:r w:rsidRPr="00DB2B28">
        <w:rPr>
          <w:rFonts w:ascii="Times New Roman" w:hAnsi="Times New Roman" w:cs="Times New Roman"/>
          <w:sz w:val="28"/>
          <w:szCs w:val="28"/>
          <w:lang w:val="kk-KZ"/>
        </w:rPr>
        <w:t xml:space="preserve">// </w:t>
      </w:r>
      <w:r w:rsidRPr="00E1161A">
        <w:rPr>
          <w:rFonts w:ascii="Times New Roman" w:hAnsi="Times New Roman" w:cs="Times New Roman"/>
          <w:sz w:val="28"/>
          <w:szCs w:val="28"/>
          <w:lang w:val="kk-KZ"/>
        </w:rPr>
        <w:t>Philippine Sci. Lett. – 2012. – V. 5, № 2. – P.199-208</w:t>
      </w:r>
    </w:p>
    <w:p w:rsidR="00172244" w:rsidRPr="00E1161A" w:rsidRDefault="00172244" w:rsidP="00172244">
      <w:pPr>
        <w:pStyle w:val="a5"/>
        <w:numPr>
          <w:ilvl w:val="0"/>
          <w:numId w:val="3"/>
        </w:numPr>
        <w:spacing w:after="0" w:line="240" w:lineRule="auto"/>
        <w:jc w:val="both"/>
        <w:rPr>
          <w:rFonts w:ascii="Times New Roman" w:hAnsi="Times New Roman" w:cs="Times New Roman"/>
          <w:sz w:val="28"/>
          <w:szCs w:val="28"/>
          <w:lang w:val="kk-KZ"/>
        </w:rPr>
      </w:pPr>
      <w:r w:rsidRPr="00E1161A">
        <w:rPr>
          <w:rFonts w:ascii="Times New Roman" w:hAnsi="Times New Roman" w:cs="Times New Roman"/>
          <w:sz w:val="28"/>
          <w:szCs w:val="28"/>
          <w:lang w:val="kk-KZ"/>
        </w:rPr>
        <w:t>Худокормов А.А., Карасаева Э.В., Самков А.А., Волченко Н.Н. Деструкция углеводородов различными морфотипами нефтеокисляющи</w:t>
      </w:r>
      <w:r w:rsidRPr="001636A5">
        <w:rPr>
          <w:rFonts w:ascii="Times New Roman" w:hAnsi="Times New Roman" w:cs="Times New Roman"/>
          <w:sz w:val="28"/>
          <w:szCs w:val="28"/>
        </w:rPr>
        <w:t>х актинобактерий // Научный журнал КубГАУ, Кубань, №92(08), 2013. С</w:t>
      </w:r>
      <w:r w:rsidRPr="00CA76AB">
        <w:rPr>
          <w:rFonts w:ascii="Times New Roman" w:hAnsi="Times New Roman" w:cs="Times New Roman"/>
          <w:sz w:val="28"/>
          <w:szCs w:val="28"/>
        </w:rPr>
        <w:t>. 11-21.</w:t>
      </w:r>
    </w:p>
    <w:p w:rsidR="00172244" w:rsidRPr="00E1161A" w:rsidRDefault="007103A2" w:rsidP="00172244">
      <w:pPr>
        <w:pStyle w:val="a5"/>
        <w:numPr>
          <w:ilvl w:val="0"/>
          <w:numId w:val="3"/>
        </w:numPr>
        <w:spacing w:after="0" w:line="240" w:lineRule="auto"/>
        <w:jc w:val="both"/>
        <w:rPr>
          <w:rFonts w:ascii="Times New Roman" w:hAnsi="Times New Roman" w:cs="Times New Roman"/>
          <w:sz w:val="28"/>
          <w:szCs w:val="28"/>
          <w:lang w:val="kk-KZ"/>
        </w:rPr>
      </w:pPr>
      <w:hyperlink r:id="rId122" w:history="1">
        <w:r w:rsidR="00172244" w:rsidRPr="00E1161A">
          <w:rPr>
            <w:rStyle w:val="a6"/>
            <w:rFonts w:ascii="Times New Roman" w:hAnsi="Times New Roman" w:cs="Times New Roman"/>
            <w:sz w:val="28"/>
            <w:szCs w:val="28"/>
            <w:shd w:val="clear" w:color="auto" w:fill="FFFFFF"/>
            <w:lang w:val="en-US"/>
          </w:rPr>
          <w:t>"Genus Gordonia"</w:t>
        </w:r>
      </w:hyperlink>
      <w:r w:rsidR="00172244" w:rsidRPr="00E1161A">
        <w:rPr>
          <w:rStyle w:val="HTML1"/>
          <w:rFonts w:ascii="Times New Roman" w:hAnsi="Times New Roman" w:cs="Times New Roman"/>
          <w:sz w:val="28"/>
          <w:szCs w:val="28"/>
          <w:shd w:val="clear" w:color="auto" w:fill="FFFFFF"/>
          <w:lang w:val="en-US"/>
        </w:rPr>
        <w:t>. List of Prokaryotic Names with Standing in Nomenclature</w:t>
      </w:r>
      <w:r w:rsidR="00172244" w:rsidRPr="00E1161A">
        <w:rPr>
          <w:rStyle w:val="reference-accessdate"/>
          <w:rFonts w:ascii="Times New Roman" w:hAnsi="Times New Roman" w:cs="Times New Roman"/>
          <w:sz w:val="28"/>
          <w:szCs w:val="28"/>
          <w:shd w:val="clear" w:color="auto" w:fill="FFFFFF"/>
          <w:lang w:val="en-US"/>
        </w:rPr>
        <w:t>. Retrieved </w:t>
      </w:r>
      <w:r w:rsidR="00172244" w:rsidRPr="00E1161A">
        <w:rPr>
          <w:rStyle w:val="nowrap"/>
          <w:rFonts w:ascii="Times New Roman" w:hAnsi="Times New Roman" w:cs="Times New Roman"/>
          <w:sz w:val="28"/>
          <w:szCs w:val="28"/>
          <w:shd w:val="clear" w:color="auto" w:fill="FFFFFF"/>
          <w:lang w:val="en-US"/>
        </w:rPr>
        <w:t>26 June</w:t>
      </w:r>
      <w:r w:rsidR="00172244" w:rsidRPr="00E1161A">
        <w:rPr>
          <w:rStyle w:val="reference-accessdate"/>
          <w:rFonts w:ascii="Times New Roman" w:hAnsi="Times New Roman" w:cs="Times New Roman"/>
          <w:sz w:val="28"/>
          <w:szCs w:val="28"/>
          <w:shd w:val="clear" w:color="auto" w:fill="FFFFFF"/>
          <w:lang w:val="en-US"/>
        </w:rPr>
        <w:t> 2016</w:t>
      </w:r>
      <w:r w:rsidR="00172244" w:rsidRPr="00E1161A">
        <w:rPr>
          <w:rStyle w:val="HTML1"/>
          <w:rFonts w:ascii="Times New Roman" w:hAnsi="Times New Roman" w:cs="Times New Roman"/>
          <w:sz w:val="28"/>
          <w:szCs w:val="28"/>
          <w:shd w:val="clear" w:color="auto" w:fill="FFFFFF"/>
          <w:lang w:val="en-US"/>
        </w:rPr>
        <w:t>.</w:t>
      </w:r>
    </w:p>
    <w:p w:rsidR="00172244" w:rsidRPr="00E73E6A" w:rsidRDefault="00172244" w:rsidP="00172244">
      <w:pPr>
        <w:pStyle w:val="a5"/>
        <w:numPr>
          <w:ilvl w:val="0"/>
          <w:numId w:val="3"/>
        </w:numPr>
        <w:spacing w:after="0" w:line="240" w:lineRule="auto"/>
        <w:jc w:val="both"/>
        <w:rPr>
          <w:rFonts w:ascii="Times New Roman" w:hAnsi="Times New Roman" w:cs="Times New Roman"/>
          <w:i/>
          <w:sz w:val="28"/>
          <w:szCs w:val="28"/>
          <w:lang w:val="kk-KZ"/>
        </w:rPr>
      </w:pPr>
      <w:r w:rsidRPr="00AA6B52">
        <w:rPr>
          <w:rFonts w:ascii="Times New Roman" w:hAnsi="Times New Roman" w:cs="Times New Roman"/>
          <w:sz w:val="28"/>
          <w:szCs w:val="28"/>
          <w:lang w:val="kk-KZ"/>
        </w:rPr>
        <w:t>Камалов А</w:t>
      </w:r>
      <w:r w:rsidRPr="00AA6B52">
        <w:rPr>
          <w:rFonts w:ascii="Times New Roman" w:hAnsi="Times New Roman" w:cs="Times New Roman"/>
          <w:sz w:val="28"/>
          <w:szCs w:val="28"/>
        </w:rPr>
        <w:t xml:space="preserve">.М., Маркушева Т.В. </w:t>
      </w:r>
      <w:r w:rsidRPr="00AA6B52">
        <w:rPr>
          <w:rFonts w:ascii="Times New Roman" w:hAnsi="Times New Roman" w:cs="Times New Roman"/>
          <w:sz w:val="28"/>
          <w:szCs w:val="28"/>
          <w:lang w:val="kk-KZ"/>
        </w:rPr>
        <w:t>Ф</w:t>
      </w:r>
      <w:r w:rsidRPr="00AA6B52">
        <w:rPr>
          <w:rFonts w:ascii="Times New Roman" w:hAnsi="Times New Roman" w:cs="Times New Roman"/>
          <w:bCs/>
          <w:sz w:val="28"/>
          <w:szCs w:val="28"/>
        </w:rPr>
        <w:t>илогенетическое положение штамма-деструктора хлорароматических соединений семейства Gordoniaceae //</w:t>
      </w:r>
      <w:r w:rsidRPr="00AA6B52">
        <w:rPr>
          <w:rFonts w:ascii="Times New Roman" w:hAnsi="Times New Roman" w:cs="Times New Roman"/>
          <w:sz w:val="28"/>
          <w:szCs w:val="28"/>
        </w:rPr>
        <w:t xml:space="preserve">  Universum: Химия и биология : электронный научный журнал 2015. № 12 </w:t>
      </w:r>
      <w:r w:rsidRPr="00E73E6A">
        <w:rPr>
          <w:rFonts w:ascii="Times New Roman" w:hAnsi="Times New Roman" w:cs="Times New Roman"/>
          <w:sz w:val="28"/>
          <w:szCs w:val="28"/>
        </w:rPr>
        <w:t xml:space="preserve">(19).  </w:t>
      </w:r>
      <w:r w:rsidRPr="00E73E6A">
        <w:rPr>
          <w:rFonts w:ascii="Times New Roman" w:hAnsi="Times New Roman" w:cs="Times New Roman"/>
          <w:sz w:val="28"/>
          <w:szCs w:val="28"/>
          <w:lang w:val="en-US"/>
        </w:rPr>
        <w:t>URL</w:t>
      </w:r>
      <w:r w:rsidRPr="00E73E6A">
        <w:rPr>
          <w:rFonts w:ascii="Times New Roman" w:hAnsi="Times New Roman" w:cs="Times New Roman"/>
          <w:sz w:val="28"/>
          <w:szCs w:val="28"/>
        </w:rPr>
        <w:t xml:space="preserve">: </w:t>
      </w:r>
      <w:hyperlink r:id="rId123" w:history="1">
        <w:r w:rsidRPr="00E73E6A">
          <w:rPr>
            <w:rStyle w:val="a6"/>
            <w:rFonts w:ascii="Times New Roman" w:hAnsi="Times New Roman" w:cs="Times New Roman"/>
            <w:sz w:val="28"/>
            <w:szCs w:val="28"/>
            <w:lang w:val="en-US"/>
          </w:rPr>
          <w:t>http</w:t>
        </w:r>
        <w:r w:rsidRPr="00E73E6A">
          <w:rPr>
            <w:rStyle w:val="a6"/>
            <w:rFonts w:ascii="Times New Roman" w:hAnsi="Times New Roman" w:cs="Times New Roman"/>
            <w:sz w:val="28"/>
            <w:szCs w:val="28"/>
          </w:rPr>
          <w:t>://7</w:t>
        </w:r>
        <w:r w:rsidRPr="00E73E6A">
          <w:rPr>
            <w:rStyle w:val="a6"/>
            <w:rFonts w:ascii="Times New Roman" w:hAnsi="Times New Roman" w:cs="Times New Roman"/>
            <w:sz w:val="28"/>
            <w:szCs w:val="28"/>
            <w:lang w:val="en-US"/>
          </w:rPr>
          <w:t>universum</w:t>
        </w:r>
        <w:r w:rsidRPr="00E73E6A">
          <w:rPr>
            <w:rStyle w:val="a6"/>
            <w:rFonts w:ascii="Times New Roman" w:hAnsi="Times New Roman" w:cs="Times New Roman"/>
            <w:sz w:val="28"/>
            <w:szCs w:val="28"/>
          </w:rPr>
          <w:t>.</w:t>
        </w:r>
        <w:r w:rsidRPr="00E73E6A">
          <w:rPr>
            <w:rStyle w:val="a6"/>
            <w:rFonts w:ascii="Times New Roman" w:hAnsi="Times New Roman" w:cs="Times New Roman"/>
            <w:sz w:val="28"/>
            <w:szCs w:val="28"/>
            <w:lang w:val="en-US"/>
          </w:rPr>
          <w:t>com</w:t>
        </w:r>
        <w:r w:rsidRPr="00E73E6A">
          <w:rPr>
            <w:rStyle w:val="a6"/>
            <w:rFonts w:ascii="Times New Roman" w:hAnsi="Times New Roman" w:cs="Times New Roman"/>
            <w:sz w:val="28"/>
            <w:szCs w:val="28"/>
          </w:rPr>
          <w:t>/</w:t>
        </w:r>
        <w:r w:rsidRPr="00E73E6A">
          <w:rPr>
            <w:rStyle w:val="a6"/>
            <w:rFonts w:ascii="Times New Roman" w:hAnsi="Times New Roman" w:cs="Times New Roman"/>
            <w:sz w:val="28"/>
            <w:szCs w:val="28"/>
            <w:lang w:val="en-US"/>
          </w:rPr>
          <w:t>ru</w:t>
        </w:r>
        <w:r w:rsidRPr="00E73E6A">
          <w:rPr>
            <w:rStyle w:val="a6"/>
            <w:rFonts w:ascii="Times New Roman" w:hAnsi="Times New Roman" w:cs="Times New Roman"/>
            <w:sz w:val="28"/>
            <w:szCs w:val="28"/>
          </w:rPr>
          <w:t>/</w:t>
        </w:r>
        <w:r w:rsidRPr="00E73E6A">
          <w:rPr>
            <w:rStyle w:val="a6"/>
            <w:rFonts w:ascii="Times New Roman" w:hAnsi="Times New Roman" w:cs="Times New Roman"/>
            <w:sz w:val="28"/>
            <w:szCs w:val="28"/>
            <w:lang w:val="en-US"/>
          </w:rPr>
          <w:t>nature</w:t>
        </w:r>
        <w:r w:rsidRPr="00E73E6A">
          <w:rPr>
            <w:rStyle w:val="a6"/>
            <w:rFonts w:ascii="Times New Roman" w:hAnsi="Times New Roman" w:cs="Times New Roman"/>
            <w:sz w:val="28"/>
            <w:szCs w:val="28"/>
          </w:rPr>
          <w:t>/</w:t>
        </w:r>
        <w:r w:rsidRPr="00E73E6A">
          <w:rPr>
            <w:rStyle w:val="a6"/>
            <w:rFonts w:ascii="Times New Roman" w:hAnsi="Times New Roman" w:cs="Times New Roman"/>
            <w:sz w:val="28"/>
            <w:szCs w:val="28"/>
            <w:lang w:val="en-US"/>
          </w:rPr>
          <w:t>archive</w:t>
        </w:r>
        <w:r w:rsidRPr="00E73E6A">
          <w:rPr>
            <w:rStyle w:val="a6"/>
            <w:rFonts w:ascii="Times New Roman" w:hAnsi="Times New Roman" w:cs="Times New Roman"/>
            <w:sz w:val="28"/>
            <w:szCs w:val="28"/>
          </w:rPr>
          <w:t>/</w:t>
        </w:r>
        <w:r w:rsidRPr="00E73E6A">
          <w:rPr>
            <w:rStyle w:val="a6"/>
            <w:rFonts w:ascii="Times New Roman" w:hAnsi="Times New Roman" w:cs="Times New Roman"/>
            <w:sz w:val="28"/>
            <w:szCs w:val="28"/>
            <w:lang w:val="en-US"/>
          </w:rPr>
          <w:t>item</w:t>
        </w:r>
        <w:r w:rsidRPr="00E73E6A">
          <w:rPr>
            <w:rStyle w:val="a6"/>
            <w:rFonts w:ascii="Times New Roman" w:hAnsi="Times New Roman" w:cs="Times New Roman"/>
            <w:sz w:val="28"/>
            <w:szCs w:val="28"/>
          </w:rPr>
          <w:t>/2808</w:t>
        </w:r>
      </w:hyperlink>
      <w:r w:rsidRPr="00E73E6A">
        <w:rPr>
          <w:rFonts w:ascii="Times New Roman" w:hAnsi="Times New Roman" w:cs="Times New Roman"/>
          <w:sz w:val="28"/>
          <w:szCs w:val="28"/>
        </w:rPr>
        <w:t xml:space="preserve"> </w:t>
      </w:r>
      <w:r w:rsidRPr="00E73E6A">
        <w:rPr>
          <w:rFonts w:ascii="Times New Roman" w:eastAsia="Times New Roman-Identity-H" w:hAnsi="Times New Roman" w:cs="Times New Roman"/>
          <w:sz w:val="28"/>
          <w:szCs w:val="28"/>
          <w:lang w:val="kk-KZ"/>
        </w:rPr>
        <w:t xml:space="preserve"> </w:t>
      </w:r>
    </w:p>
    <w:p w:rsidR="00172244" w:rsidRDefault="00172244" w:rsidP="00172244">
      <w:pPr>
        <w:pStyle w:val="a5"/>
        <w:numPr>
          <w:ilvl w:val="0"/>
          <w:numId w:val="3"/>
        </w:numPr>
        <w:spacing w:after="0" w:line="240" w:lineRule="auto"/>
        <w:jc w:val="both"/>
        <w:rPr>
          <w:rFonts w:ascii="Times New Roman" w:hAnsi="Times New Roman" w:cs="Times New Roman"/>
          <w:sz w:val="28"/>
          <w:szCs w:val="28"/>
        </w:rPr>
      </w:pPr>
      <w:r w:rsidRPr="00E73E6A">
        <w:rPr>
          <w:rFonts w:ascii="Times New Roman" w:hAnsi="Times New Roman" w:cs="Times New Roman"/>
          <w:sz w:val="28"/>
          <w:szCs w:val="28"/>
        </w:rPr>
        <w:t>Я. А. Делеган, А. А. Ветрова, М. И. Чернявская, М. А. Титок, А. Е. Филонов. Термотолерантные актиномицеты как агенты ремедиации нефтезагрязненных грунтов и вод в условиях жаркого аридного климата //Известия Тульского государственного университета Естественные науки. 2015. Вып. 4. С. 248–258</w:t>
      </w:r>
    </w:p>
    <w:p w:rsidR="00172244" w:rsidRPr="008F62E0" w:rsidRDefault="00172244" w:rsidP="00172244">
      <w:pPr>
        <w:pStyle w:val="a5"/>
        <w:numPr>
          <w:ilvl w:val="0"/>
          <w:numId w:val="3"/>
        </w:numPr>
        <w:spacing w:after="0" w:line="240" w:lineRule="auto"/>
        <w:jc w:val="both"/>
        <w:rPr>
          <w:rFonts w:ascii="Times New Roman" w:hAnsi="Times New Roman" w:cs="Times New Roman"/>
          <w:sz w:val="28"/>
          <w:szCs w:val="28"/>
        </w:rPr>
      </w:pPr>
      <w:r w:rsidRPr="00354984">
        <w:rPr>
          <w:rFonts w:ascii="Times New Roman" w:hAnsi="Times New Roman" w:cs="Times New Roman"/>
          <w:sz w:val="28"/>
          <w:szCs w:val="28"/>
        </w:rPr>
        <w:t xml:space="preserve">Андреева И.С., Емельянова Е.К., Загребельный С.Н., Олькин С.Е., Резникова И.К., Репин В.Е. Психротолерантные штаммы-нефтедеструкторы для биоремедиации почв и водной среды // </w:t>
      </w:r>
      <w:r w:rsidRPr="008F62E0">
        <w:rPr>
          <w:rFonts w:ascii="Times New Roman" w:hAnsi="Times New Roman" w:cs="Times New Roman"/>
          <w:sz w:val="28"/>
          <w:szCs w:val="28"/>
        </w:rPr>
        <w:t>Биотехнология. – 2006. – № 1. – С. 43-52.</w:t>
      </w:r>
    </w:p>
    <w:p w:rsidR="00172244" w:rsidRPr="008F62E0" w:rsidRDefault="00172244" w:rsidP="00172244">
      <w:pPr>
        <w:pStyle w:val="a5"/>
        <w:numPr>
          <w:ilvl w:val="0"/>
          <w:numId w:val="3"/>
        </w:numPr>
        <w:spacing w:after="0" w:line="240" w:lineRule="auto"/>
        <w:jc w:val="both"/>
        <w:rPr>
          <w:rFonts w:ascii="Times New Roman" w:hAnsi="Times New Roman" w:cs="Times New Roman"/>
          <w:sz w:val="28"/>
          <w:szCs w:val="28"/>
          <w:shd w:val="clear" w:color="auto" w:fill="FFFFFF"/>
        </w:rPr>
      </w:pPr>
      <w:r w:rsidRPr="008F62E0">
        <w:rPr>
          <w:rFonts w:ascii="Times New Roman" w:hAnsi="Times New Roman" w:cs="Times New Roman"/>
          <w:sz w:val="28"/>
          <w:szCs w:val="28"/>
          <w:shd w:val="clear" w:color="auto" w:fill="FFFFFF"/>
        </w:rPr>
        <w:t>Плешакова Е.В., Матора Л.Ю., Турковская О.В. Нефтеокисляющий штамм Dietzia maris и возможности его использования для биоремедиации загрязненной почвы // Вестник МГОУ. Серия Естественные науки. - 2010. - №4. -С. 82-89.</w:t>
      </w:r>
    </w:p>
    <w:p w:rsidR="00172244" w:rsidRPr="00CA76AB" w:rsidRDefault="00172244" w:rsidP="00172244">
      <w:pPr>
        <w:pStyle w:val="a5"/>
        <w:numPr>
          <w:ilvl w:val="0"/>
          <w:numId w:val="3"/>
        </w:numPr>
        <w:spacing w:after="0" w:line="240" w:lineRule="auto"/>
        <w:jc w:val="both"/>
        <w:rPr>
          <w:rFonts w:ascii="Times New Roman" w:hAnsi="Times New Roman" w:cs="Times New Roman"/>
          <w:sz w:val="28"/>
          <w:szCs w:val="28"/>
          <w:lang w:val="en-US"/>
        </w:rPr>
      </w:pPr>
      <w:r w:rsidRPr="001636A5">
        <w:rPr>
          <w:rFonts w:ascii="Times New Roman" w:hAnsi="Times New Roman" w:cs="Times New Roman"/>
          <w:sz w:val="28"/>
          <w:szCs w:val="28"/>
          <w:lang w:val="en-US"/>
        </w:rPr>
        <w:t>Natarajan S, Milne D, Jones AL, Goodfellow M, Perry J, Koerner RJ  Dietzia strain X: a newly described Actinomycete isolated from confluent and reticulated papillomatosis. 2005</w:t>
      </w:r>
      <w:r>
        <w:rPr>
          <w:rFonts w:ascii="Times New Roman" w:hAnsi="Times New Roman" w:cs="Times New Roman"/>
          <w:sz w:val="28"/>
          <w:szCs w:val="28"/>
          <w:lang w:val="kk-KZ"/>
        </w:rPr>
        <w:t xml:space="preserve">. </w:t>
      </w:r>
      <w:r w:rsidRPr="001636A5">
        <w:rPr>
          <w:rFonts w:ascii="Times New Roman" w:hAnsi="Times New Roman" w:cs="Times New Roman"/>
          <w:sz w:val="28"/>
          <w:szCs w:val="28"/>
          <w:lang w:val="en-US"/>
        </w:rPr>
        <w:t>Br J Dermatol 153:825–827</w:t>
      </w:r>
    </w:p>
    <w:p w:rsidR="00172244" w:rsidRPr="001636A5" w:rsidRDefault="00172244" w:rsidP="00172244">
      <w:pPr>
        <w:pStyle w:val="a5"/>
        <w:numPr>
          <w:ilvl w:val="0"/>
          <w:numId w:val="3"/>
        </w:numPr>
        <w:spacing w:after="0" w:line="240" w:lineRule="auto"/>
        <w:jc w:val="both"/>
        <w:rPr>
          <w:rFonts w:ascii="Times New Roman" w:hAnsi="Times New Roman" w:cs="Times New Roman"/>
          <w:color w:val="333333"/>
          <w:sz w:val="28"/>
          <w:szCs w:val="28"/>
          <w:shd w:val="clear" w:color="auto" w:fill="FFFFFF"/>
          <w:lang w:val="en-US"/>
        </w:rPr>
      </w:pPr>
      <w:r w:rsidRPr="001636A5">
        <w:rPr>
          <w:rFonts w:ascii="Times New Roman" w:hAnsi="Times New Roman" w:cs="Times New Roman"/>
          <w:color w:val="333333"/>
          <w:sz w:val="28"/>
          <w:szCs w:val="28"/>
          <w:shd w:val="clear" w:color="auto" w:fill="FFFFFF"/>
          <w:lang w:val="en-US"/>
        </w:rPr>
        <w:t>Gharibzahedi, S.M.T., Razavi, S.H. &amp; Mousavi, S.M. Characterization of bacteria of the genus </w:t>
      </w:r>
      <w:r w:rsidRPr="001636A5">
        <w:rPr>
          <w:rFonts w:ascii="Times New Roman" w:hAnsi="Times New Roman" w:cs="Times New Roman"/>
          <w:i/>
          <w:iCs/>
          <w:color w:val="333333"/>
          <w:sz w:val="28"/>
          <w:szCs w:val="28"/>
          <w:shd w:val="clear" w:color="auto" w:fill="FFFFFF"/>
          <w:lang w:val="en-US"/>
        </w:rPr>
        <w:t>Dietzia</w:t>
      </w:r>
      <w:r w:rsidRPr="001636A5">
        <w:rPr>
          <w:rFonts w:ascii="Times New Roman" w:hAnsi="Times New Roman" w:cs="Times New Roman"/>
          <w:color w:val="333333"/>
          <w:sz w:val="28"/>
          <w:szCs w:val="28"/>
          <w:shd w:val="clear" w:color="auto" w:fill="FFFFFF"/>
          <w:lang w:val="en-US"/>
        </w:rPr>
        <w:t>: an updated review. 2014</w:t>
      </w:r>
      <w:r>
        <w:rPr>
          <w:rFonts w:ascii="Times New Roman" w:hAnsi="Times New Roman" w:cs="Times New Roman"/>
          <w:color w:val="333333"/>
          <w:sz w:val="28"/>
          <w:szCs w:val="28"/>
          <w:shd w:val="clear" w:color="auto" w:fill="FFFFFF"/>
          <w:lang w:val="kk-KZ"/>
        </w:rPr>
        <w:t xml:space="preserve">. </w:t>
      </w:r>
      <w:r w:rsidRPr="001636A5">
        <w:rPr>
          <w:rFonts w:ascii="Times New Roman" w:hAnsi="Times New Roman" w:cs="Times New Roman"/>
          <w:i/>
          <w:iCs/>
          <w:color w:val="333333"/>
          <w:sz w:val="28"/>
          <w:szCs w:val="28"/>
          <w:shd w:val="clear" w:color="auto" w:fill="FFFFFF"/>
          <w:lang w:val="en-US"/>
        </w:rPr>
        <w:t>Ann Microbiol</w:t>
      </w:r>
      <w:r w:rsidRPr="001636A5">
        <w:rPr>
          <w:rFonts w:ascii="Times New Roman" w:hAnsi="Times New Roman" w:cs="Times New Roman"/>
          <w:color w:val="333333"/>
          <w:sz w:val="28"/>
          <w:szCs w:val="28"/>
          <w:shd w:val="clear" w:color="auto" w:fill="FFFFFF"/>
          <w:lang w:val="en-US"/>
        </w:rPr>
        <w:t> </w:t>
      </w:r>
      <w:r w:rsidRPr="001636A5">
        <w:rPr>
          <w:rFonts w:ascii="Times New Roman" w:hAnsi="Times New Roman" w:cs="Times New Roman"/>
          <w:b/>
          <w:bCs/>
          <w:color w:val="333333"/>
          <w:sz w:val="28"/>
          <w:szCs w:val="28"/>
          <w:shd w:val="clear" w:color="auto" w:fill="FFFFFF"/>
          <w:lang w:val="en-US"/>
        </w:rPr>
        <w:t>64, </w:t>
      </w:r>
      <w:r>
        <w:rPr>
          <w:rFonts w:ascii="Times New Roman" w:hAnsi="Times New Roman" w:cs="Times New Roman"/>
          <w:color w:val="333333"/>
          <w:sz w:val="28"/>
          <w:szCs w:val="28"/>
          <w:shd w:val="clear" w:color="auto" w:fill="FFFFFF"/>
          <w:lang w:val="en-US"/>
        </w:rPr>
        <w:t xml:space="preserve">1–11 </w:t>
      </w:r>
      <w:r w:rsidRPr="001636A5">
        <w:rPr>
          <w:rFonts w:ascii="Times New Roman" w:hAnsi="Times New Roman" w:cs="Times New Roman"/>
          <w:color w:val="333333"/>
          <w:sz w:val="28"/>
          <w:szCs w:val="28"/>
          <w:shd w:val="clear" w:color="auto" w:fill="FFFFFF"/>
          <w:lang w:val="en-US"/>
        </w:rPr>
        <w:t xml:space="preserve"> </w:t>
      </w:r>
      <w:hyperlink r:id="rId124" w:history="1">
        <w:r w:rsidRPr="001636A5">
          <w:rPr>
            <w:rStyle w:val="a6"/>
            <w:rFonts w:ascii="Times New Roman" w:hAnsi="Times New Roman" w:cs="Times New Roman"/>
            <w:sz w:val="28"/>
            <w:szCs w:val="28"/>
            <w:shd w:val="clear" w:color="auto" w:fill="FFFFFF"/>
            <w:lang w:val="en-US"/>
          </w:rPr>
          <w:t>https://doi.org/10.1007/s13213-013-0603-3</w:t>
        </w:r>
      </w:hyperlink>
    </w:p>
    <w:p w:rsidR="00172244" w:rsidRPr="001636A5" w:rsidRDefault="00172244" w:rsidP="00172244">
      <w:pPr>
        <w:pStyle w:val="a5"/>
        <w:numPr>
          <w:ilvl w:val="0"/>
          <w:numId w:val="3"/>
        </w:numPr>
        <w:spacing w:after="0" w:line="240" w:lineRule="auto"/>
        <w:jc w:val="both"/>
        <w:rPr>
          <w:rFonts w:ascii="Times New Roman" w:hAnsi="Times New Roman" w:cs="Times New Roman"/>
          <w:sz w:val="28"/>
          <w:szCs w:val="28"/>
          <w:lang w:val="en-US"/>
        </w:rPr>
      </w:pPr>
      <w:r w:rsidRPr="001636A5">
        <w:rPr>
          <w:rFonts w:ascii="Times New Roman" w:hAnsi="Times New Roman" w:cs="Times New Roman"/>
          <w:sz w:val="28"/>
          <w:szCs w:val="28"/>
          <w:lang w:val="en-US"/>
        </w:rPr>
        <w:t>Yumoto I, Nakamura A, Iwata H, Kojima K, Kusumoto K, Nodasaka Y, Matsuyama H Dietzia psychralcaliphila sp. nov., a novel, facultatively psychrophilic alkaliphile that grows on hydrocarbons. 2002</w:t>
      </w:r>
      <w:r>
        <w:rPr>
          <w:rFonts w:ascii="Times New Roman" w:hAnsi="Times New Roman" w:cs="Times New Roman"/>
          <w:sz w:val="28"/>
          <w:szCs w:val="28"/>
          <w:lang w:val="kk-KZ"/>
        </w:rPr>
        <w:t xml:space="preserve">. </w:t>
      </w:r>
      <w:r w:rsidRPr="001636A5">
        <w:rPr>
          <w:rFonts w:ascii="Times New Roman" w:hAnsi="Times New Roman" w:cs="Times New Roman"/>
          <w:sz w:val="28"/>
          <w:szCs w:val="28"/>
          <w:lang w:val="en-US"/>
        </w:rPr>
        <w:t>Int J Syst Evol Microbiol 52:85–90</w:t>
      </w:r>
    </w:p>
    <w:p w:rsidR="00172244" w:rsidRPr="001636A5" w:rsidRDefault="00172244" w:rsidP="00172244">
      <w:pPr>
        <w:pStyle w:val="a5"/>
        <w:numPr>
          <w:ilvl w:val="0"/>
          <w:numId w:val="3"/>
        </w:numPr>
        <w:spacing w:after="0" w:line="240" w:lineRule="auto"/>
        <w:jc w:val="both"/>
        <w:rPr>
          <w:rFonts w:ascii="Times New Roman" w:hAnsi="Times New Roman" w:cs="Times New Roman"/>
          <w:sz w:val="28"/>
          <w:szCs w:val="28"/>
          <w:lang w:val="en-US"/>
        </w:rPr>
      </w:pPr>
      <w:r w:rsidRPr="001636A5">
        <w:rPr>
          <w:rFonts w:ascii="Times New Roman" w:hAnsi="Times New Roman" w:cs="Times New Roman"/>
          <w:sz w:val="28"/>
          <w:szCs w:val="28"/>
          <w:lang w:val="en-US"/>
        </w:rPr>
        <w:t>Alonso-Gutiérrez J, Teramoto M, Yamazoe A, H</w:t>
      </w:r>
      <w:r>
        <w:rPr>
          <w:rFonts w:ascii="Times New Roman" w:hAnsi="Times New Roman" w:cs="Times New Roman"/>
          <w:sz w:val="28"/>
          <w:szCs w:val="28"/>
          <w:lang w:val="en-US"/>
        </w:rPr>
        <w:t xml:space="preserve">arayama S, Figueras A, Novoa B. </w:t>
      </w:r>
      <w:r w:rsidRPr="001636A5">
        <w:rPr>
          <w:rFonts w:ascii="Times New Roman" w:hAnsi="Times New Roman" w:cs="Times New Roman"/>
          <w:sz w:val="28"/>
          <w:szCs w:val="28"/>
          <w:lang w:val="en-US"/>
        </w:rPr>
        <w:t>Alkane-degrading properties of Dietzia sp. H0B, a key player in the Prestige oil spill biodegradation (NW Spain). 2011</w:t>
      </w:r>
      <w:r>
        <w:rPr>
          <w:rFonts w:ascii="Times New Roman" w:hAnsi="Times New Roman" w:cs="Times New Roman"/>
          <w:sz w:val="28"/>
          <w:szCs w:val="28"/>
          <w:lang w:val="kk-KZ"/>
        </w:rPr>
        <w:t xml:space="preserve">. </w:t>
      </w:r>
      <w:r w:rsidRPr="001636A5">
        <w:rPr>
          <w:rFonts w:ascii="Times New Roman" w:hAnsi="Times New Roman" w:cs="Times New Roman"/>
          <w:sz w:val="28"/>
          <w:szCs w:val="28"/>
          <w:lang w:val="en-US"/>
        </w:rPr>
        <w:t>J Appl Microbiol 111:800–810</w:t>
      </w:r>
    </w:p>
    <w:p w:rsidR="00172244" w:rsidRPr="003277DC" w:rsidRDefault="00172244" w:rsidP="00172244">
      <w:pPr>
        <w:pStyle w:val="a5"/>
        <w:numPr>
          <w:ilvl w:val="0"/>
          <w:numId w:val="3"/>
        </w:numPr>
        <w:spacing w:after="0" w:line="240" w:lineRule="auto"/>
        <w:jc w:val="both"/>
        <w:rPr>
          <w:rFonts w:ascii="Times New Roman" w:hAnsi="Times New Roman" w:cs="Times New Roman"/>
          <w:sz w:val="28"/>
          <w:szCs w:val="28"/>
          <w:lang w:val="en-US"/>
        </w:rPr>
      </w:pPr>
      <w:r w:rsidRPr="001636A5">
        <w:rPr>
          <w:rFonts w:ascii="Times New Roman" w:hAnsi="Times New Roman" w:cs="Times New Roman"/>
          <w:sz w:val="28"/>
          <w:szCs w:val="28"/>
          <w:lang w:val="en-US"/>
        </w:rPr>
        <w:t>Bihari Z, Szvetnik A, Szabo Z, Blastyak A, Zombori Z, Balazs M, Kiss I</w:t>
      </w:r>
      <w:r>
        <w:rPr>
          <w:rFonts w:ascii="Times New Roman" w:hAnsi="Times New Roman" w:cs="Times New Roman"/>
          <w:sz w:val="28"/>
          <w:szCs w:val="28"/>
          <w:lang w:val="kk-KZ"/>
        </w:rPr>
        <w:t>.</w:t>
      </w:r>
      <w:r w:rsidRPr="001636A5">
        <w:rPr>
          <w:rFonts w:ascii="Times New Roman" w:hAnsi="Times New Roman" w:cs="Times New Roman"/>
          <w:sz w:val="28"/>
          <w:szCs w:val="28"/>
          <w:lang w:val="en-US"/>
        </w:rPr>
        <w:t xml:space="preserve"> Functional analysis of long-chain n-alkane degradation by Dietzia spp. 2011</w:t>
      </w:r>
      <w:r>
        <w:rPr>
          <w:rFonts w:ascii="Times New Roman" w:hAnsi="Times New Roman" w:cs="Times New Roman"/>
          <w:sz w:val="28"/>
          <w:szCs w:val="28"/>
          <w:lang w:val="kk-KZ"/>
        </w:rPr>
        <w:t xml:space="preserve">. </w:t>
      </w:r>
      <w:r w:rsidRPr="003277DC">
        <w:rPr>
          <w:rFonts w:ascii="Times New Roman" w:hAnsi="Times New Roman" w:cs="Times New Roman"/>
          <w:sz w:val="28"/>
          <w:szCs w:val="28"/>
          <w:lang w:val="en-US"/>
        </w:rPr>
        <w:t>FEMS Microbiol Lett 316:100–107</w:t>
      </w:r>
    </w:p>
    <w:p w:rsidR="00172244" w:rsidRPr="00E73E6A" w:rsidRDefault="00172244" w:rsidP="00172244">
      <w:pPr>
        <w:pStyle w:val="a5"/>
        <w:numPr>
          <w:ilvl w:val="0"/>
          <w:numId w:val="3"/>
        </w:numPr>
        <w:spacing w:after="0" w:line="240" w:lineRule="auto"/>
        <w:jc w:val="both"/>
        <w:rPr>
          <w:rFonts w:ascii="Times New Roman" w:hAnsi="Times New Roman" w:cs="Times New Roman"/>
          <w:sz w:val="28"/>
          <w:szCs w:val="28"/>
        </w:rPr>
      </w:pPr>
      <w:r w:rsidRPr="001636A5">
        <w:rPr>
          <w:rFonts w:ascii="Times New Roman" w:hAnsi="Times New Roman" w:cs="Times New Roman"/>
          <w:sz w:val="28"/>
          <w:szCs w:val="28"/>
        </w:rPr>
        <w:t>Плешакова</w:t>
      </w:r>
      <w:r w:rsidRPr="00BB3215">
        <w:rPr>
          <w:rFonts w:ascii="Times New Roman" w:hAnsi="Times New Roman" w:cs="Times New Roman"/>
          <w:sz w:val="28"/>
          <w:szCs w:val="28"/>
        </w:rPr>
        <w:t xml:space="preserve"> </w:t>
      </w:r>
      <w:r w:rsidRPr="001636A5">
        <w:rPr>
          <w:rFonts w:ascii="Times New Roman" w:hAnsi="Times New Roman" w:cs="Times New Roman"/>
          <w:sz w:val="28"/>
          <w:szCs w:val="28"/>
        </w:rPr>
        <w:t>Е</w:t>
      </w:r>
      <w:r w:rsidRPr="00BB3215">
        <w:rPr>
          <w:rFonts w:ascii="Times New Roman" w:hAnsi="Times New Roman" w:cs="Times New Roman"/>
          <w:sz w:val="28"/>
          <w:szCs w:val="28"/>
        </w:rPr>
        <w:t>.</w:t>
      </w:r>
      <w:r w:rsidRPr="001636A5">
        <w:rPr>
          <w:rFonts w:ascii="Times New Roman" w:hAnsi="Times New Roman" w:cs="Times New Roman"/>
          <w:sz w:val="28"/>
          <w:szCs w:val="28"/>
        </w:rPr>
        <w:t>В</w:t>
      </w:r>
      <w:r w:rsidRPr="00BB3215">
        <w:rPr>
          <w:rFonts w:ascii="Times New Roman" w:hAnsi="Times New Roman" w:cs="Times New Roman"/>
          <w:sz w:val="28"/>
          <w:szCs w:val="28"/>
        </w:rPr>
        <w:t xml:space="preserve">., </w:t>
      </w:r>
      <w:r w:rsidRPr="001636A5">
        <w:rPr>
          <w:rFonts w:ascii="Times New Roman" w:hAnsi="Times New Roman" w:cs="Times New Roman"/>
          <w:sz w:val="28"/>
          <w:szCs w:val="28"/>
        </w:rPr>
        <w:t>Беляков</w:t>
      </w:r>
      <w:r w:rsidRPr="00BB3215">
        <w:rPr>
          <w:rFonts w:ascii="Times New Roman" w:hAnsi="Times New Roman" w:cs="Times New Roman"/>
          <w:sz w:val="28"/>
          <w:szCs w:val="28"/>
        </w:rPr>
        <w:t xml:space="preserve"> </w:t>
      </w:r>
      <w:r w:rsidRPr="001636A5">
        <w:rPr>
          <w:rFonts w:ascii="Times New Roman" w:hAnsi="Times New Roman" w:cs="Times New Roman"/>
          <w:sz w:val="28"/>
          <w:szCs w:val="28"/>
        </w:rPr>
        <w:t>А</w:t>
      </w:r>
      <w:r w:rsidRPr="00BB3215">
        <w:rPr>
          <w:rFonts w:ascii="Times New Roman" w:hAnsi="Times New Roman" w:cs="Times New Roman"/>
          <w:sz w:val="28"/>
          <w:szCs w:val="28"/>
        </w:rPr>
        <w:t>.</w:t>
      </w:r>
      <w:r w:rsidRPr="001636A5">
        <w:rPr>
          <w:rFonts w:ascii="Times New Roman" w:hAnsi="Times New Roman" w:cs="Times New Roman"/>
          <w:sz w:val="28"/>
          <w:szCs w:val="28"/>
        </w:rPr>
        <w:t>Ю</w:t>
      </w:r>
      <w:r w:rsidRPr="00BB3215">
        <w:rPr>
          <w:rFonts w:ascii="Times New Roman" w:hAnsi="Times New Roman" w:cs="Times New Roman"/>
          <w:sz w:val="28"/>
          <w:szCs w:val="28"/>
        </w:rPr>
        <w:t xml:space="preserve">., </w:t>
      </w:r>
      <w:r w:rsidRPr="001636A5">
        <w:rPr>
          <w:rFonts w:ascii="Times New Roman" w:hAnsi="Times New Roman" w:cs="Times New Roman"/>
          <w:sz w:val="28"/>
          <w:szCs w:val="28"/>
        </w:rPr>
        <w:t>Деев</w:t>
      </w:r>
      <w:r w:rsidRPr="00BB3215">
        <w:rPr>
          <w:rFonts w:ascii="Times New Roman" w:hAnsi="Times New Roman" w:cs="Times New Roman"/>
          <w:sz w:val="28"/>
          <w:szCs w:val="28"/>
        </w:rPr>
        <w:t xml:space="preserve"> </w:t>
      </w:r>
      <w:r w:rsidRPr="001636A5">
        <w:rPr>
          <w:rFonts w:ascii="Times New Roman" w:hAnsi="Times New Roman" w:cs="Times New Roman"/>
          <w:sz w:val="28"/>
          <w:szCs w:val="28"/>
        </w:rPr>
        <w:t>Д</w:t>
      </w:r>
      <w:r w:rsidRPr="00BB3215">
        <w:rPr>
          <w:rFonts w:ascii="Times New Roman" w:hAnsi="Times New Roman" w:cs="Times New Roman"/>
          <w:sz w:val="28"/>
          <w:szCs w:val="28"/>
        </w:rPr>
        <w:t>.</w:t>
      </w:r>
      <w:r w:rsidRPr="001636A5">
        <w:rPr>
          <w:rFonts w:ascii="Times New Roman" w:hAnsi="Times New Roman" w:cs="Times New Roman"/>
          <w:sz w:val="28"/>
          <w:szCs w:val="28"/>
        </w:rPr>
        <w:t>В</w:t>
      </w:r>
      <w:r w:rsidRPr="00BB3215">
        <w:rPr>
          <w:rFonts w:ascii="Times New Roman" w:hAnsi="Times New Roman" w:cs="Times New Roman"/>
          <w:sz w:val="28"/>
          <w:szCs w:val="28"/>
        </w:rPr>
        <w:t xml:space="preserve">. </w:t>
      </w:r>
      <w:r w:rsidRPr="001636A5">
        <w:rPr>
          <w:rFonts w:ascii="Times New Roman" w:hAnsi="Times New Roman" w:cs="Times New Roman"/>
          <w:sz w:val="28"/>
          <w:szCs w:val="28"/>
        </w:rPr>
        <w:t>Особенности</w:t>
      </w:r>
      <w:r w:rsidRPr="00BB3215">
        <w:rPr>
          <w:rFonts w:ascii="Times New Roman" w:hAnsi="Times New Roman" w:cs="Times New Roman"/>
          <w:sz w:val="28"/>
          <w:szCs w:val="28"/>
        </w:rPr>
        <w:t xml:space="preserve"> </w:t>
      </w:r>
      <w:r w:rsidRPr="001636A5">
        <w:rPr>
          <w:rFonts w:ascii="Times New Roman" w:hAnsi="Times New Roman" w:cs="Times New Roman"/>
          <w:sz w:val="28"/>
          <w:szCs w:val="28"/>
        </w:rPr>
        <w:t>деградации</w:t>
      </w:r>
      <w:r w:rsidRPr="00BB3215">
        <w:rPr>
          <w:rFonts w:ascii="Times New Roman" w:hAnsi="Times New Roman" w:cs="Times New Roman"/>
          <w:sz w:val="28"/>
          <w:szCs w:val="28"/>
        </w:rPr>
        <w:t xml:space="preserve"> </w:t>
      </w:r>
      <w:r w:rsidRPr="00E73E6A">
        <w:rPr>
          <w:rFonts w:ascii="Times New Roman" w:hAnsi="Times New Roman" w:cs="Times New Roman"/>
          <w:sz w:val="28"/>
          <w:szCs w:val="28"/>
        </w:rPr>
        <w:t>углеводородов</w:t>
      </w:r>
      <w:r w:rsidRPr="00BB3215">
        <w:rPr>
          <w:rFonts w:ascii="Times New Roman" w:hAnsi="Times New Roman" w:cs="Times New Roman"/>
          <w:sz w:val="28"/>
          <w:szCs w:val="28"/>
        </w:rPr>
        <w:t xml:space="preserve"> </w:t>
      </w:r>
      <w:r w:rsidRPr="00E73E6A">
        <w:rPr>
          <w:rFonts w:ascii="Times New Roman" w:hAnsi="Times New Roman" w:cs="Times New Roman"/>
          <w:sz w:val="28"/>
          <w:szCs w:val="28"/>
        </w:rPr>
        <w:t>бактериями</w:t>
      </w:r>
      <w:r w:rsidRPr="00BB3215">
        <w:rPr>
          <w:rFonts w:ascii="Times New Roman" w:hAnsi="Times New Roman" w:cs="Times New Roman"/>
          <w:sz w:val="28"/>
          <w:szCs w:val="28"/>
        </w:rPr>
        <w:t xml:space="preserve">, </w:t>
      </w:r>
      <w:r w:rsidRPr="00E73E6A">
        <w:rPr>
          <w:rFonts w:ascii="Times New Roman" w:hAnsi="Times New Roman" w:cs="Times New Roman"/>
          <w:sz w:val="28"/>
          <w:szCs w:val="28"/>
        </w:rPr>
        <w:t>выделенными</w:t>
      </w:r>
      <w:r w:rsidRPr="00BB3215">
        <w:rPr>
          <w:rFonts w:ascii="Times New Roman" w:hAnsi="Times New Roman" w:cs="Times New Roman"/>
          <w:sz w:val="28"/>
          <w:szCs w:val="28"/>
        </w:rPr>
        <w:t xml:space="preserve"> </w:t>
      </w:r>
      <w:r w:rsidRPr="00E73E6A">
        <w:rPr>
          <w:rFonts w:ascii="Times New Roman" w:hAnsi="Times New Roman" w:cs="Times New Roman"/>
          <w:sz w:val="28"/>
          <w:szCs w:val="28"/>
        </w:rPr>
        <w:t>из</w:t>
      </w:r>
      <w:r w:rsidRPr="00BB3215">
        <w:rPr>
          <w:rFonts w:ascii="Times New Roman" w:hAnsi="Times New Roman" w:cs="Times New Roman"/>
          <w:sz w:val="28"/>
          <w:szCs w:val="28"/>
        </w:rPr>
        <w:t xml:space="preserve"> </w:t>
      </w:r>
      <w:r w:rsidRPr="00E73E6A">
        <w:rPr>
          <w:rFonts w:ascii="Times New Roman" w:hAnsi="Times New Roman" w:cs="Times New Roman"/>
          <w:sz w:val="28"/>
          <w:szCs w:val="28"/>
        </w:rPr>
        <w:t>буровых</w:t>
      </w:r>
      <w:r w:rsidRPr="00BB3215">
        <w:rPr>
          <w:rFonts w:ascii="Times New Roman" w:hAnsi="Times New Roman" w:cs="Times New Roman"/>
          <w:sz w:val="28"/>
          <w:szCs w:val="28"/>
        </w:rPr>
        <w:t xml:space="preserve"> </w:t>
      </w:r>
      <w:r w:rsidRPr="00E73E6A">
        <w:rPr>
          <w:rFonts w:ascii="Times New Roman" w:hAnsi="Times New Roman" w:cs="Times New Roman"/>
          <w:sz w:val="28"/>
          <w:szCs w:val="28"/>
        </w:rPr>
        <w:t>шламов</w:t>
      </w:r>
      <w:r w:rsidRPr="00BB3215">
        <w:rPr>
          <w:rFonts w:ascii="Times New Roman" w:hAnsi="Times New Roman" w:cs="Times New Roman"/>
          <w:sz w:val="28"/>
          <w:szCs w:val="28"/>
        </w:rPr>
        <w:t xml:space="preserve"> // </w:t>
      </w:r>
      <w:r w:rsidRPr="00E73E6A">
        <w:rPr>
          <w:rFonts w:ascii="Times New Roman" w:hAnsi="Times New Roman" w:cs="Times New Roman"/>
          <w:sz w:val="28"/>
          <w:szCs w:val="28"/>
        </w:rPr>
        <w:t>Поволжский экологический журнал. 2017. № 2. С. 170-182</w:t>
      </w:r>
    </w:p>
    <w:p w:rsidR="00172244" w:rsidRPr="00E73E6A" w:rsidRDefault="00172244" w:rsidP="00172244">
      <w:pPr>
        <w:pStyle w:val="a5"/>
        <w:numPr>
          <w:ilvl w:val="0"/>
          <w:numId w:val="3"/>
        </w:numPr>
        <w:spacing w:after="0" w:line="240" w:lineRule="auto"/>
        <w:jc w:val="both"/>
        <w:rPr>
          <w:rFonts w:ascii="Times New Roman" w:hAnsi="Times New Roman" w:cs="Times New Roman"/>
          <w:sz w:val="28"/>
          <w:szCs w:val="28"/>
          <w:lang w:val="kk-KZ"/>
        </w:rPr>
      </w:pPr>
      <w:r w:rsidRPr="00E73E6A">
        <w:rPr>
          <w:rFonts w:ascii="Times New Roman" w:hAnsi="Times New Roman" w:cs="Times New Roman"/>
          <w:sz w:val="28"/>
          <w:szCs w:val="28"/>
        </w:rPr>
        <w:lastRenderedPageBreak/>
        <w:t xml:space="preserve">Ястребова О.В., Плотникова Е.Г. Галотолерантные бактерии-деструкторы полициклических ароматических углеводородов рода </w:t>
      </w:r>
      <w:r w:rsidRPr="00E73E6A">
        <w:rPr>
          <w:rFonts w:ascii="Times New Roman" w:hAnsi="Times New Roman" w:cs="Times New Roman"/>
          <w:sz w:val="28"/>
          <w:szCs w:val="28"/>
          <w:lang w:val="en-US"/>
        </w:rPr>
        <w:t>Arthrobacter</w:t>
      </w:r>
      <w:r w:rsidRPr="00E73E6A">
        <w:rPr>
          <w:rFonts w:ascii="Times New Roman" w:hAnsi="Times New Roman" w:cs="Times New Roman"/>
          <w:sz w:val="28"/>
          <w:szCs w:val="28"/>
        </w:rPr>
        <w:t xml:space="preserve"> // Вестник Пермского университета, Вып.5 (10), серия биология. 2007. – С. 100- 106</w:t>
      </w:r>
    </w:p>
    <w:p w:rsidR="00172244" w:rsidRPr="00E73E6A" w:rsidRDefault="00172244" w:rsidP="00172244">
      <w:pPr>
        <w:pStyle w:val="a5"/>
        <w:numPr>
          <w:ilvl w:val="0"/>
          <w:numId w:val="3"/>
        </w:numPr>
        <w:spacing w:after="0" w:line="240" w:lineRule="auto"/>
        <w:jc w:val="both"/>
        <w:rPr>
          <w:rFonts w:ascii="Times New Roman" w:hAnsi="Times New Roman" w:cs="Times New Roman"/>
          <w:sz w:val="28"/>
          <w:szCs w:val="28"/>
          <w:lang w:val="en-US"/>
        </w:rPr>
      </w:pPr>
      <w:r w:rsidRPr="00E73E6A">
        <w:rPr>
          <w:rFonts w:ascii="Times New Roman" w:hAnsi="Times New Roman" w:cs="Times New Roman"/>
          <w:sz w:val="28"/>
          <w:szCs w:val="28"/>
          <w:lang w:val="en-US"/>
        </w:rPr>
        <w:t>Shaopeng Yan, Qiuyu Wang , Lina Qu, Cong Li. Characterization of oil-degrading bacteria from oilcontaminated soil and activity of their enzymes // Biotechnology &amp; Biotechnological Equipment №4, 2013. – P. 3932-3938</w:t>
      </w:r>
    </w:p>
    <w:p w:rsidR="00172244" w:rsidRPr="00E73E6A" w:rsidRDefault="00172244" w:rsidP="00172244">
      <w:pPr>
        <w:pStyle w:val="a5"/>
        <w:numPr>
          <w:ilvl w:val="0"/>
          <w:numId w:val="3"/>
        </w:numPr>
        <w:spacing w:after="0" w:line="240" w:lineRule="auto"/>
        <w:jc w:val="both"/>
        <w:rPr>
          <w:rFonts w:ascii="Times New Roman" w:hAnsi="Times New Roman" w:cs="Times New Roman"/>
          <w:sz w:val="28"/>
          <w:szCs w:val="28"/>
        </w:rPr>
      </w:pPr>
      <w:r w:rsidRPr="00E73E6A">
        <w:rPr>
          <w:rFonts w:ascii="Times New Roman" w:hAnsi="Times New Roman" w:cs="Times New Roman"/>
          <w:sz w:val="28"/>
          <w:szCs w:val="28"/>
        </w:rPr>
        <w:t>Патент № (19) KZ (13) A4 (11) 29026. Штамм бактерий Arthrobacter sp. 15T, используемый для очистки почвы и воды от нефти и нефтепродуктов. Саданов А.К., Айткельдиева С.А., Файзулина Э.Р., Ауэзова О.Н., Татаркина Л.Г. № 2013/1881.1, 12.12.2013, 15.10.2014, бюл. №10</w:t>
      </w:r>
    </w:p>
    <w:p w:rsidR="00172244" w:rsidRPr="008F62E0" w:rsidRDefault="007103A2" w:rsidP="00172244">
      <w:pPr>
        <w:pStyle w:val="a5"/>
        <w:numPr>
          <w:ilvl w:val="0"/>
          <w:numId w:val="3"/>
        </w:numPr>
        <w:spacing w:after="0" w:line="240" w:lineRule="auto"/>
        <w:jc w:val="both"/>
        <w:rPr>
          <w:rStyle w:val="a6"/>
          <w:rFonts w:ascii="Times New Roman" w:hAnsi="Times New Roman" w:cs="Times New Roman"/>
          <w:sz w:val="28"/>
          <w:szCs w:val="28"/>
          <w:lang w:val="en-US"/>
        </w:rPr>
      </w:pPr>
      <w:hyperlink r:id="rId125" w:anchor="auth-Nedaa-Ali" w:history="1">
        <w:r w:rsidR="00172244" w:rsidRPr="000C34FE">
          <w:rPr>
            <w:rStyle w:val="a6"/>
            <w:rFonts w:ascii="Times New Roman" w:hAnsi="Times New Roman" w:cs="Times New Roman"/>
            <w:color w:val="000000" w:themeColor="text1"/>
            <w:sz w:val="28"/>
            <w:szCs w:val="28"/>
            <w:u w:val="none"/>
            <w:lang w:val="en-US"/>
          </w:rPr>
          <w:t>Nedaa Ali</w:t>
        </w:r>
      </w:hyperlink>
      <w:r w:rsidR="00172244" w:rsidRPr="000C34FE">
        <w:rPr>
          <w:rFonts w:ascii="Times New Roman" w:hAnsi="Times New Roman" w:cs="Times New Roman"/>
          <w:color w:val="000000" w:themeColor="text1"/>
          <w:sz w:val="28"/>
          <w:szCs w:val="28"/>
          <w:lang w:val="en-US"/>
        </w:rPr>
        <w:t>, </w:t>
      </w:r>
      <w:hyperlink r:id="rId126" w:anchor="auth-Narjes-Dashti" w:history="1">
        <w:r w:rsidR="00172244" w:rsidRPr="000C34FE">
          <w:rPr>
            <w:rStyle w:val="a6"/>
            <w:rFonts w:ascii="Times New Roman" w:hAnsi="Times New Roman" w:cs="Times New Roman"/>
            <w:color w:val="000000" w:themeColor="text1"/>
            <w:sz w:val="28"/>
            <w:szCs w:val="28"/>
            <w:u w:val="none"/>
            <w:lang w:val="en-US"/>
          </w:rPr>
          <w:t>Narjes Dashti</w:t>
        </w:r>
      </w:hyperlink>
      <w:r w:rsidR="00172244" w:rsidRPr="000C34FE">
        <w:rPr>
          <w:rFonts w:ascii="Times New Roman" w:hAnsi="Times New Roman" w:cs="Times New Roman"/>
          <w:color w:val="000000" w:themeColor="text1"/>
          <w:sz w:val="28"/>
          <w:szCs w:val="28"/>
          <w:lang w:val="en-US"/>
        </w:rPr>
        <w:t>, </w:t>
      </w:r>
      <w:hyperlink r:id="rId127" w:anchor="auth-Majida-Khanafer" w:history="1">
        <w:r w:rsidR="00172244" w:rsidRPr="000C34FE">
          <w:rPr>
            <w:rStyle w:val="a6"/>
            <w:rFonts w:ascii="Times New Roman" w:hAnsi="Times New Roman" w:cs="Times New Roman"/>
            <w:color w:val="000000" w:themeColor="text1"/>
            <w:sz w:val="28"/>
            <w:szCs w:val="28"/>
            <w:u w:val="none"/>
            <w:lang w:val="en-US"/>
          </w:rPr>
          <w:t>Majida Khanafer</w:t>
        </w:r>
      </w:hyperlink>
      <w:r w:rsidR="00172244" w:rsidRPr="000C34FE">
        <w:rPr>
          <w:rFonts w:ascii="Times New Roman" w:hAnsi="Times New Roman" w:cs="Times New Roman"/>
          <w:color w:val="000000" w:themeColor="text1"/>
          <w:sz w:val="28"/>
          <w:szCs w:val="28"/>
          <w:lang w:val="en-US"/>
        </w:rPr>
        <w:t>, </w:t>
      </w:r>
      <w:hyperlink r:id="rId128" w:anchor="auth-Husain-Al_Awadhi" w:history="1">
        <w:r w:rsidR="00172244" w:rsidRPr="000C34FE">
          <w:rPr>
            <w:rStyle w:val="a6"/>
            <w:rFonts w:ascii="Times New Roman" w:hAnsi="Times New Roman" w:cs="Times New Roman"/>
            <w:color w:val="000000" w:themeColor="text1"/>
            <w:sz w:val="28"/>
            <w:szCs w:val="28"/>
            <w:u w:val="none"/>
            <w:lang w:val="en-US"/>
          </w:rPr>
          <w:t>Husain Al-Awadhi</w:t>
        </w:r>
      </w:hyperlink>
      <w:r w:rsidR="00172244" w:rsidRPr="000C34FE">
        <w:rPr>
          <w:rFonts w:ascii="Times New Roman" w:hAnsi="Times New Roman" w:cs="Times New Roman"/>
          <w:color w:val="000000" w:themeColor="text1"/>
          <w:sz w:val="28"/>
          <w:szCs w:val="28"/>
          <w:lang w:val="en-US"/>
        </w:rPr>
        <w:t xml:space="preserve">, </w:t>
      </w:r>
      <w:hyperlink r:id="rId129" w:anchor="auth-Samir-Radwan" w:history="1">
        <w:r w:rsidR="00172244" w:rsidRPr="000C34FE">
          <w:rPr>
            <w:rStyle w:val="a6"/>
            <w:rFonts w:ascii="Times New Roman" w:hAnsi="Times New Roman" w:cs="Times New Roman"/>
            <w:color w:val="000000" w:themeColor="text1"/>
            <w:sz w:val="28"/>
            <w:szCs w:val="28"/>
            <w:u w:val="none"/>
            <w:lang w:val="en-US"/>
          </w:rPr>
          <w:t>Samir Radwan</w:t>
        </w:r>
      </w:hyperlink>
      <w:r w:rsidR="00172244" w:rsidRPr="000C34FE">
        <w:rPr>
          <w:rFonts w:ascii="Times New Roman" w:hAnsi="Times New Roman" w:cs="Times New Roman"/>
          <w:color w:val="000000" w:themeColor="text1"/>
          <w:sz w:val="28"/>
          <w:szCs w:val="28"/>
          <w:lang w:val="en-US"/>
        </w:rPr>
        <w:t xml:space="preserve">. </w:t>
      </w:r>
      <w:r w:rsidR="00172244" w:rsidRPr="000C34FE">
        <w:rPr>
          <w:rFonts w:ascii="Times New Roman" w:hAnsi="Times New Roman" w:cs="Times New Roman"/>
          <w:color w:val="222222"/>
          <w:sz w:val="28"/>
          <w:szCs w:val="28"/>
          <w:lang w:val="en-US"/>
        </w:rPr>
        <w:t>Bioremediation of soils saturated with spilled crude oil //</w:t>
      </w:r>
      <w:r w:rsidR="00172244" w:rsidRPr="000C34FE">
        <w:rPr>
          <w:rFonts w:ascii="Times New Roman" w:hAnsi="Times New Roman" w:cs="Times New Roman"/>
          <w:sz w:val="28"/>
          <w:szCs w:val="28"/>
          <w:lang w:val="en-US"/>
        </w:rPr>
        <w:t xml:space="preserve"> Scientific Reports | (2020) </w:t>
      </w:r>
      <w:r w:rsidR="00172244" w:rsidRPr="008F62E0">
        <w:rPr>
          <w:rFonts w:ascii="Times New Roman" w:hAnsi="Times New Roman" w:cs="Times New Roman"/>
          <w:sz w:val="28"/>
          <w:szCs w:val="28"/>
          <w:lang w:val="en-US"/>
        </w:rPr>
        <w:t xml:space="preserve">10:1116 | </w:t>
      </w:r>
      <w:hyperlink r:id="rId130" w:history="1">
        <w:r w:rsidR="00172244" w:rsidRPr="008F62E0">
          <w:rPr>
            <w:rStyle w:val="a6"/>
            <w:rFonts w:ascii="Times New Roman" w:hAnsi="Times New Roman" w:cs="Times New Roman"/>
            <w:sz w:val="28"/>
            <w:szCs w:val="28"/>
            <w:lang w:val="en-US"/>
          </w:rPr>
          <w:t>https://doi.org/10.1038/s41598-019-57224-x</w:t>
        </w:r>
      </w:hyperlink>
    </w:p>
    <w:p w:rsidR="00172244" w:rsidRPr="00E73E6A" w:rsidRDefault="00172244" w:rsidP="00172244">
      <w:pPr>
        <w:pStyle w:val="a5"/>
        <w:numPr>
          <w:ilvl w:val="0"/>
          <w:numId w:val="3"/>
        </w:numPr>
        <w:spacing w:after="0" w:line="240" w:lineRule="auto"/>
        <w:jc w:val="both"/>
        <w:rPr>
          <w:rFonts w:ascii="Times New Roman" w:hAnsi="Times New Roman" w:cs="Times New Roman"/>
          <w:sz w:val="28"/>
          <w:szCs w:val="28"/>
          <w:lang w:val="en-US"/>
        </w:rPr>
      </w:pPr>
      <w:r w:rsidRPr="00E73E6A">
        <w:rPr>
          <w:rFonts w:ascii="Times New Roman" w:hAnsi="Times New Roman" w:cs="Times New Roman"/>
          <w:color w:val="2A2A2A"/>
          <w:sz w:val="28"/>
          <w:szCs w:val="28"/>
          <w:shd w:val="clear" w:color="auto" w:fill="FFFFFF"/>
        </w:rPr>
        <w:t>Ерофеевская</w:t>
      </w:r>
      <w:r w:rsidRPr="00E73E6A">
        <w:rPr>
          <w:rFonts w:ascii="Times New Roman" w:hAnsi="Times New Roman" w:cs="Times New Roman"/>
          <w:color w:val="2A2A2A"/>
          <w:sz w:val="28"/>
          <w:szCs w:val="28"/>
          <w:shd w:val="clear" w:color="auto" w:fill="FFFFFF"/>
          <w:lang w:val="en-US"/>
        </w:rPr>
        <w:t xml:space="preserve"> </w:t>
      </w:r>
      <w:r w:rsidRPr="00E73E6A">
        <w:rPr>
          <w:rFonts w:ascii="Times New Roman" w:hAnsi="Times New Roman" w:cs="Times New Roman"/>
          <w:color w:val="2A2A2A"/>
          <w:sz w:val="28"/>
          <w:szCs w:val="28"/>
          <w:shd w:val="clear" w:color="auto" w:fill="FFFFFF"/>
        </w:rPr>
        <w:t>Л</w:t>
      </w:r>
      <w:r w:rsidRPr="00E73E6A">
        <w:rPr>
          <w:rFonts w:ascii="Times New Roman" w:hAnsi="Times New Roman" w:cs="Times New Roman"/>
          <w:color w:val="2A2A2A"/>
          <w:sz w:val="28"/>
          <w:szCs w:val="28"/>
          <w:shd w:val="clear" w:color="auto" w:fill="FFFFFF"/>
          <w:lang w:val="en-US"/>
        </w:rPr>
        <w:t>.</w:t>
      </w:r>
      <w:r w:rsidRPr="00E73E6A">
        <w:rPr>
          <w:rFonts w:ascii="Times New Roman" w:hAnsi="Times New Roman" w:cs="Times New Roman"/>
          <w:color w:val="2A2A2A"/>
          <w:sz w:val="28"/>
          <w:szCs w:val="28"/>
          <w:shd w:val="clear" w:color="auto" w:fill="FFFFFF"/>
        </w:rPr>
        <w:t>А</w:t>
      </w:r>
      <w:r w:rsidRPr="00E73E6A">
        <w:rPr>
          <w:rFonts w:ascii="Times New Roman" w:hAnsi="Times New Roman" w:cs="Times New Roman"/>
          <w:color w:val="2A2A2A"/>
          <w:sz w:val="28"/>
          <w:szCs w:val="28"/>
          <w:shd w:val="clear" w:color="auto" w:fill="FFFFFF"/>
          <w:lang w:val="en-US"/>
        </w:rPr>
        <w:t xml:space="preserve">. </w:t>
      </w:r>
      <w:r w:rsidRPr="00E73E6A">
        <w:rPr>
          <w:rFonts w:ascii="Times New Roman" w:hAnsi="Times New Roman" w:cs="Times New Roman"/>
          <w:color w:val="2A2A2A"/>
          <w:sz w:val="28"/>
          <w:szCs w:val="28"/>
          <w:shd w:val="clear" w:color="auto" w:fill="FFFFFF"/>
        </w:rPr>
        <w:t>Штамм</w:t>
      </w:r>
      <w:r w:rsidRPr="00E73E6A">
        <w:rPr>
          <w:rFonts w:ascii="Times New Roman" w:hAnsi="Times New Roman" w:cs="Times New Roman"/>
          <w:color w:val="2A2A2A"/>
          <w:sz w:val="28"/>
          <w:szCs w:val="28"/>
          <w:shd w:val="clear" w:color="auto" w:fill="FFFFFF"/>
          <w:lang w:val="en-US"/>
        </w:rPr>
        <w:t xml:space="preserve"> </w:t>
      </w:r>
      <w:r w:rsidRPr="00E73E6A">
        <w:rPr>
          <w:rFonts w:ascii="Times New Roman" w:hAnsi="Times New Roman" w:cs="Times New Roman"/>
          <w:color w:val="2A2A2A"/>
          <w:sz w:val="28"/>
          <w:szCs w:val="28"/>
          <w:shd w:val="clear" w:color="auto" w:fill="FFFFFF"/>
        </w:rPr>
        <w:t>бактерий</w:t>
      </w:r>
      <w:r w:rsidRPr="00E73E6A">
        <w:rPr>
          <w:rFonts w:ascii="Times New Roman" w:hAnsi="Times New Roman" w:cs="Times New Roman"/>
          <w:color w:val="2A2A2A"/>
          <w:sz w:val="28"/>
          <w:szCs w:val="28"/>
          <w:shd w:val="clear" w:color="auto" w:fill="FFFFFF"/>
          <w:lang w:val="en-US"/>
        </w:rPr>
        <w:t xml:space="preserve"> Microbacterium paraoxydans </w:t>
      </w:r>
      <w:r w:rsidRPr="00E73E6A">
        <w:rPr>
          <w:rFonts w:ascii="Times New Roman" w:hAnsi="Times New Roman" w:cs="Times New Roman"/>
          <w:color w:val="2A2A2A"/>
          <w:sz w:val="28"/>
          <w:szCs w:val="28"/>
          <w:shd w:val="clear" w:color="auto" w:fill="FFFFFF"/>
        </w:rPr>
        <w:t>ВКМ</w:t>
      </w:r>
      <w:r w:rsidRPr="00E73E6A">
        <w:rPr>
          <w:rFonts w:ascii="Times New Roman" w:hAnsi="Times New Roman" w:cs="Times New Roman"/>
          <w:color w:val="2A2A2A"/>
          <w:sz w:val="28"/>
          <w:szCs w:val="28"/>
          <w:shd w:val="clear" w:color="auto" w:fill="FFFFFF"/>
          <w:lang w:val="en-US"/>
        </w:rPr>
        <w:t xml:space="preserve"> Ac-2619D – </w:t>
      </w:r>
      <w:r w:rsidRPr="00E73E6A">
        <w:rPr>
          <w:rFonts w:ascii="Times New Roman" w:hAnsi="Times New Roman" w:cs="Times New Roman"/>
          <w:color w:val="2A2A2A"/>
          <w:sz w:val="28"/>
          <w:szCs w:val="28"/>
          <w:shd w:val="clear" w:color="auto" w:fill="FFFFFF"/>
        </w:rPr>
        <w:t>деструктор</w:t>
      </w:r>
      <w:r w:rsidRPr="00E73E6A">
        <w:rPr>
          <w:rFonts w:ascii="Times New Roman" w:hAnsi="Times New Roman" w:cs="Times New Roman"/>
          <w:color w:val="2A2A2A"/>
          <w:sz w:val="28"/>
          <w:szCs w:val="28"/>
          <w:shd w:val="clear" w:color="auto" w:fill="FFFFFF"/>
          <w:lang w:val="en-US"/>
        </w:rPr>
        <w:t xml:space="preserve"> </w:t>
      </w:r>
      <w:r w:rsidRPr="00E73E6A">
        <w:rPr>
          <w:rFonts w:ascii="Times New Roman" w:hAnsi="Times New Roman" w:cs="Times New Roman"/>
          <w:color w:val="2A2A2A"/>
          <w:sz w:val="28"/>
          <w:szCs w:val="28"/>
          <w:shd w:val="clear" w:color="auto" w:fill="FFFFFF"/>
        </w:rPr>
        <w:t>нефти</w:t>
      </w:r>
      <w:r w:rsidRPr="00E73E6A">
        <w:rPr>
          <w:rFonts w:ascii="Times New Roman" w:hAnsi="Times New Roman" w:cs="Times New Roman"/>
          <w:color w:val="2A2A2A"/>
          <w:sz w:val="28"/>
          <w:szCs w:val="28"/>
          <w:shd w:val="clear" w:color="auto" w:fill="FFFFFF"/>
          <w:lang w:val="en-US"/>
        </w:rPr>
        <w:t xml:space="preserve"> </w:t>
      </w:r>
      <w:r w:rsidRPr="00E73E6A">
        <w:rPr>
          <w:rFonts w:ascii="Times New Roman" w:hAnsi="Times New Roman" w:cs="Times New Roman"/>
          <w:color w:val="2A2A2A"/>
          <w:sz w:val="28"/>
          <w:szCs w:val="28"/>
          <w:shd w:val="clear" w:color="auto" w:fill="FFFFFF"/>
        </w:rPr>
        <w:t>и</w:t>
      </w:r>
      <w:r w:rsidRPr="00E73E6A">
        <w:rPr>
          <w:rFonts w:ascii="Times New Roman" w:hAnsi="Times New Roman" w:cs="Times New Roman"/>
          <w:color w:val="2A2A2A"/>
          <w:sz w:val="28"/>
          <w:szCs w:val="28"/>
          <w:shd w:val="clear" w:color="auto" w:fill="FFFFFF"/>
          <w:lang w:val="en-US"/>
        </w:rPr>
        <w:t xml:space="preserve"> </w:t>
      </w:r>
      <w:r w:rsidRPr="00E73E6A">
        <w:rPr>
          <w:rFonts w:ascii="Times New Roman" w:hAnsi="Times New Roman" w:cs="Times New Roman"/>
          <w:color w:val="2A2A2A"/>
          <w:sz w:val="28"/>
          <w:szCs w:val="28"/>
          <w:shd w:val="clear" w:color="auto" w:fill="FFFFFF"/>
        </w:rPr>
        <w:t>нефтепродуктов</w:t>
      </w:r>
      <w:r w:rsidRPr="00E73E6A">
        <w:rPr>
          <w:rFonts w:ascii="Times New Roman" w:hAnsi="Times New Roman" w:cs="Times New Roman"/>
          <w:color w:val="2A2A2A"/>
          <w:sz w:val="28"/>
          <w:szCs w:val="28"/>
          <w:shd w:val="clear" w:color="auto" w:fill="FFFFFF"/>
          <w:lang w:val="en-US"/>
        </w:rPr>
        <w:t xml:space="preserve">. </w:t>
      </w:r>
      <w:r w:rsidRPr="00E73E6A">
        <w:rPr>
          <w:rFonts w:ascii="Times New Roman" w:hAnsi="Times New Roman" w:cs="Times New Roman"/>
          <w:color w:val="2A2A2A"/>
          <w:sz w:val="28"/>
          <w:szCs w:val="28"/>
          <w:shd w:val="clear" w:color="auto" w:fill="FFFFFF"/>
        </w:rPr>
        <w:t>Патент РФ на изобретение. № 2687155 Россия, МПК, C12N 1/20, C02F 3/34, B09C 1/10, C12R 1/07; 2018111145, заявлено 28.03.2018 г., опубликовано 07.05.2019 г. Бюл. № 13. Патентообладатель: ЯНЦ СО РАН (RU).</w:t>
      </w:r>
    </w:p>
    <w:bookmarkStart w:id="2" w:name="baut0005"/>
    <w:p w:rsidR="00172244" w:rsidRPr="008F62E0" w:rsidRDefault="00172244" w:rsidP="00172244">
      <w:pPr>
        <w:pStyle w:val="a5"/>
        <w:numPr>
          <w:ilvl w:val="0"/>
          <w:numId w:val="3"/>
        </w:numPr>
        <w:spacing w:after="0" w:line="240" w:lineRule="auto"/>
        <w:jc w:val="both"/>
        <w:rPr>
          <w:rFonts w:ascii="Times New Roman" w:hAnsi="Times New Roman" w:cs="Times New Roman"/>
          <w:sz w:val="28"/>
          <w:szCs w:val="28"/>
          <w:lang w:val="en-US"/>
        </w:rPr>
      </w:pPr>
      <w:r w:rsidRPr="008F62E0">
        <w:rPr>
          <w:rFonts w:ascii="Times New Roman" w:hAnsi="Times New Roman" w:cs="Times New Roman"/>
          <w:sz w:val="28"/>
          <w:szCs w:val="28"/>
        </w:rPr>
        <w:fldChar w:fldCharType="begin"/>
      </w:r>
      <w:r w:rsidRPr="008F62E0">
        <w:rPr>
          <w:rFonts w:ascii="Times New Roman" w:hAnsi="Times New Roman" w:cs="Times New Roman"/>
          <w:sz w:val="28"/>
          <w:szCs w:val="28"/>
          <w:lang w:val="en-US"/>
        </w:rPr>
        <w:instrText xml:space="preserve"> HYPERLINK "https://www.sciencedirect.com/science/article/pii/S1517838216302945?via%3Dihub" \l "!" </w:instrText>
      </w:r>
      <w:r w:rsidRPr="008F62E0">
        <w:rPr>
          <w:rFonts w:ascii="Times New Roman" w:hAnsi="Times New Roman" w:cs="Times New Roman"/>
          <w:sz w:val="28"/>
          <w:szCs w:val="28"/>
        </w:rPr>
        <w:fldChar w:fldCharType="separate"/>
      </w:r>
      <w:r w:rsidRPr="008F62E0">
        <w:rPr>
          <w:rStyle w:val="text"/>
          <w:rFonts w:ascii="Times New Roman" w:hAnsi="Times New Roman" w:cs="Times New Roman"/>
          <w:sz w:val="28"/>
          <w:szCs w:val="28"/>
          <w:lang w:val="en-US"/>
        </w:rPr>
        <w:t>Santhakumar</w:t>
      </w:r>
      <w:r w:rsidRPr="008F62E0">
        <w:rPr>
          <w:rStyle w:val="text"/>
          <w:rFonts w:ascii="Times New Roman" w:hAnsi="Times New Roman" w:cs="Times New Roman"/>
          <w:sz w:val="28"/>
          <w:szCs w:val="28"/>
          <w:lang w:val="kk-KZ"/>
        </w:rPr>
        <w:t xml:space="preserve"> </w:t>
      </w:r>
      <w:r w:rsidRPr="008F62E0">
        <w:rPr>
          <w:rStyle w:val="text"/>
          <w:rFonts w:ascii="Times New Roman" w:hAnsi="Times New Roman" w:cs="Times New Roman"/>
          <w:sz w:val="28"/>
          <w:szCs w:val="28"/>
          <w:lang w:val="en-US"/>
        </w:rPr>
        <w:t>Muthukamalam</w:t>
      </w:r>
      <w:r w:rsidRPr="008F62E0">
        <w:rPr>
          <w:rFonts w:ascii="Times New Roman" w:hAnsi="Times New Roman" w:cs="Times New Roman"/>
          <w:sz w:val="28"/>
          <w:szCs w:val="28"/>
        </w:rPr>
        <w:fldChar w:fldCharType="end"/>
      </w:r>
      <w:bookmarkStart w:id="3" w:name="baut0010"/>
      <w:bookmarkEnd w:id="2"/>
      <w:r w:rsidRPr="008F62E0">
        <w:rPr>
          <w:rFonts w:ascii="Times New Roman" w:hAnsi="Times New Roman" w:cs="Times New Roman"/>
          <w:sz w:val="28"/>
          <w:szCs w:val="28"/>
          <w:lang w:val="kk-KZ"/>
        </w:rPr>
        <w:t xml:space="preserve">, </w:t>
      </w:r>
      <w:hyperlink r:id="rId131" w:anchor="!" w:history="1">
        <w:r w:rsidRPr="008F62E0">
          <w:rPr>
            <w:rStyle w:val="text"/>
            <w:rFonts w:ascii="Times New Roman" w:hAnsi="Times New Roman" w:cs="Times New Roman"/>
            <w:sz w:val="28"/>
            <w:szCs w:val="28"/>
            <w:lang w:val="en-US"/>
          </w:rPr>
          <w:t>Sivalingam</w:t>
        </w:r>
        <w:r w:rsidRPr="008F62E0">
          <w:rPr>
            <w:rStyle w:val="text"/>
            <w:rFonts w:ascii="Times New Roman" w:hAnsi="Times New Roman" w:cs="Times New Roman"/>
            <w:sz w:val="28"/>
            <w:szCs w:val="28"/>
            <w:lang w:val="kk-KZ"/>
          </w:rPr>
          <w:t xml:space="preserve"> </w:t>
        </w:r>
        <w:r w:rsidRPr="008F62E0">
          <w:rPr>
            <w:rStyle w:val="text"/>
            <w:rFonts w:ascii="Times New Roman" w:hAnsi="Times New Roman" w:cs="Times New Roman"/>
            <w:sz w:val="28"/>
            <w:szCs w:val="28"/>
            <w:lang w:val="en-US"/>
          </w:rPr>
          <w:t>Sivagangavathi</w:t>
        </w:r>
      </w:hyperlink>
      <w:bookmarkStart w:id="4" w:name="baut0015"/>
      <w:bookmarkEnd w:id="3"/>
      <w:r w:rsidRPr="008F62E0">
        <w:rPr>
          <w:rFonts w:ascii="Times New Roman" w:hAnsi="Times New Roman" w:cs="Times New Roman"/>
          <w:sz w:val="28"/>
          <w:szCs w:val="28"/>
          <w:lang w:val="kk-KZ"/>
        </w:rPr>
        <w:t xml:space="preserve">, </w:t>
      </w:r>
      <w:hyperlink r:id="rId132" w:anchor="!" w:history="1">
        <w:r w:rsidRPr="008F62E0">
          <w:rPr>
            <w:rStyle w:val="text"/>
            <w:rFonts w:ascii="Times New Roman" w:hAnsi="Times New Roman" w:cs="Times New Roman"/>
            <w:sz w:val="28"/>
            <w:szCs w:val="28"/>
            <w:lang w:val="en-US"/>
          </w:rPr>
          <w:t>Dharmapal</w:t>
        </w:r>
        <w:r w:rsidRPr="008F62E0">
          <w:rPr>
            <w:rStyle w:val="text"/>
            <w:rFonts w:ascii="Times New Roman" w:hAnsi="Times New Roman" w:cs="Times New Roman"/>
            <w:sz w:val="28"/>
            <w:szCs w:val="28"/>
            <w:lang w:val="kk-KZ"/>
          </w:rPr>
          <w:t xml:space="preserve"> </w:t>
        </w:r>
        <w:r w:rsidRPr="008F62E0">
          <w:rPr>
            <w:rStyle w:val="text"/>
            <w:rFonts w:ascii="Times New Roman" w:hAnsi="Times New Roman" w:cs="Times New Roman"/>
            <w:sz w:val="28"/>
            <w:szCs w:val="28"/>
            <w:lang w:val="en-US"/>
          </w:rPr>
          <w:t>Dhrishya</w:t>
        </w:r>
      </w:hyperlink>
      <w:bookmarkStart w:id="5" w:name="baut0020"/>
      <w:bookmarkEnd w:id="4"/>
      <w:r w:rsidRPr="008F62E0">
        <w:rPr>
          <w:rFonts w:ascii="Times New Roman" w:hAnsi="Times New Roman" w:cs="Times New Roman"/>
          <w:sz w:val="28"/>
          <w:szCs w:val="28"/>
          <w:lang w:val="kk-KZ"/>
        </w:rPr>
        <w:t xml:space="preserve">, </w:t>
      </w:r>
      <w:hyperlink r:id="rId133" w:anchor="!" w:history="1">
        <w:r w:rsidRPr="008F62E0">
          <w:rPr>
            <w:rStyle w:val="text"/>
            <w:rFonts w:ascii="Times New Roman" w:hAnsi="Times New Roman" w:cs="Times New Roman"/>
            <w:sz w:val="28"/>
            <w:szCs w:val="28"/>
            <w:lang w:val="en-US"/>
          </w:rPr>
          <w:t>Sadras</w:t>
        </w:r>
        <w:r w:rsidRPr="008F62E0">
          <w:rPr>
            <w:rStyle w:val="text"/>
            <w:rFonts w:ascii="Times New Roman" w:hAnsi="Times New Roman" w:cs="Times New Roman"/>
            <w:sz w:val="28"/>
            <w:szCs w:val="28"/>
            <w:lang w:val="kk-KZ"/>
          </w:rPr>
          <w:t xml:space="preserve"> </w:t>
        </w:r>
        <w:r w:rsidRPr="008F62E0">
          <w:rPr>
            <w:rStyle w:val="text"/>
            <w:rFonts w:ascii="Times New Roman" w:hAnsi="Times New Roman" w:cs="Times New Roman"/>
            <w:sz w:val="28"/>
            <w:szCs w:val="28"/>
            <w:lang w:val="en-US"/>
          </w:rPr>
          <w:t>Sudha Rani</w:t>
        </w:r>
      </w:hyperlink>
      <w:bookmarkEnd w:id="5"/>
      <w:r w:rsidRPr="008F62E0">
        <w:rPr>
          <w:rFonts w:ascii="Times New Roman" w:hAnsi="Times New Roman" w:cs="Times New Roman"/>
          <w:sz w:val="28"/>
          <w:szCs w:val="28"/>
          <w:lang w:val="kk-KZ"/>
        </w:rPr>
        <w:t xml:space="preserve">. </w:t>
      </w:r>
      <w:r w:rsidRPr="008F62E0">
        <w:rPr>
          <w:rFonts w:ascii="Times New Roman" w:hAnsi="Times New Roman" w:cs="Times New Roman"/>
          <w:sz w:val="28"/>
          <w:szCs w:val="28"/>
          <w:lang w:val="en-US"/>
        </w:rPr>
        <w:t>Characterization of dioxygenases and biosurfactants produced by crude oil degrading soil bacteria</w:t>
      </w:r>
      <w:r w:rsidRPr="008F62E0">
        <w:rPr>
          <w:rFonts w:ascii="Times New Roman" w:hAnsi="Times New Roman" w:cs="Times New Roman"/>
          <w:sz w:val="28"/>
          <w:szCs w:val="28"/>
          <w:lang w:val="kk-KZ"/>
        </w:rPr>
        <w:t xml:space="preserve"> / </w:t>
      </w:r>
      <w:r w:rsidRPr="008F62E0">
        <w:rPr>
          <w:rStyle w:val="articlebadge"/>
          <w:rFonts w:ascii="Times New Roman" w:hAnsi="Times New Roman" w:cs="Times New Roman"/>
          <w:bCs/>
          <w:sz w:val="28"/>
          <w:szCs w:val="28"/>
          <w:shd w:val="clear" w:color="auto" w:fill="FFFFFF"/>
          <w:lang w:val="en-US"/>
        </w:rPr>
        <w:t>Environmental Microbiology, Research Paper</w:t>
      </w:r>
      <w:r>
        <w:rPr>
          <w:rStyle w:val="separator"/>
          <w:rFonts w:ascii="Times New Roman" w:hAnsi="Times New Roman" w:cs="Times New Roman"/>
          <w:sz w:val="28"/>
          <w:szCs w:val="28"/>
          <w:shd w:val="clear" w:color="auto" w:fill="FFFFFF"/>
          <w:lang w:val="en-US"/>
        </w:rPr>
        <w:t xml:space="preserve">. </w:t>
      </w:r>
      <w:hyperlink r:id="rId134" w:tooltip="Go to Brazilian Journal of Microbiology on ScienceDirect" w:history="1">
        <w:r w:rsidRPr="00376CFB">
          <w:rPr>
            <w:rStyle w:val="a6"/>
            <w:rFonts w:ascii="Times New Roman" w:hAnsi="Times New Roman" w:cs="Times New Roman"/>
            <w:sz w:val="28"/>
            <w:szCs w:val="28"/>
            <w:lang w:val="en-US"/>
          </w:rPr>
          <w:t>Brazilian Journal of Microbiology</w:t>
        </w:r>
      </w:hyperlink>
      <w:r w:rsidRPr="00376CFB">
        <w:rPr>
          <w:rFonts w:ascii="Times New Roman" w:hAnsi="Times New Roman" w:cs="Times New Roman"/>
          <w:sz w:val="28"/>
          <w:szCs w:val="28"/>
          <w:lang w:val="kk-KZ"/>
        </w:rPr>
        <w:t xml:space="preserve">. </w:t>
      </w:r>
      <w:hyperlink r:id="rId135" w:tooltip="Go to table of contents for this volume/issue" w:history="1">
        <w:r w:rsidRPr="00376CFB">
          <w:rPr>
            <w:rStyle w:val="a6"/>
            <w:rFonts w:ascii="Times New Roman" w:hAnsi="Times New Roman" w:cs="Times New Roman"/>
            <w:sz w:val="28"/>
            <w:szCs w:val="28"/>
            <w:lang w:val="en-US"/>
          </w:rPr>
          <w:t>Volume 48, Issue 4</w:t>
        </w:r>
      </w:hyperlink>
      <w:r w:rsidRPr="00376CFB">
        <w:rPr>
          <w:rFonts w:ascii="Times New Roman" w:hAnsi="Times New Roman" w:cs="Times New Roman"/>
          <w:sz w:val="28"/>
          <w:szCs w:val="28"/>
          <w:lang w:val="en-US"/>
        </w:rPr>
        <w:t>, </w:t>
      </w:r>
      <w:r w:rsidRPr="008F62E0">
        <w:rPr>
          <w:rFonts w:ascii="Times New Roman" w:hAnsi="Times New Roman" w:cs="Times New Roman"/>
          <w:sz w:val="28"/>
          <w:szCs w:val="28"/>
          <w:lang w:val="en-US"/>
        </w:rPr>
        <w:t>October–December 2017, Pages 637-647</w:t>
      </w:r>
    </w:p>
    <w:p w:rsidR="00172244"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1E09E6">
        <w:rPr>
          <w:rFonts w:ascii="Times New Roman" w:hAnsi="Times New Roman" w:cs="Times New Roman"/>
          <w:sz w:val="28"/>
          <w:szCs w:val="28"/>
        </w:rPr>
        <w:t>Хоменко Л.А., Ногина Т.М. Микробная деструкция минеральных (нефтяных) масел // Мiкробiологiчний журнал. – 2015. – Т. 77, № 6. – С. 70-81.</w:t>
      </w:r>
    </w:p>
    <w:p w:rsidR="00172244" w:rsidRPr="00C400F7"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C400F7">
        <w:rPr>
          <w:rFonts w:ascii="Times New Roman" w:hAnsi="Times New Roman" w:cs="Times New Roman"/>
          <w:sz w:val="28"/>
          <w:szCs w:val="28"/>
        </w:rPr>
        <w:t>Потравный И. М., Апулу О</w:t>
      </w:r>
      <w:r w:rsidRPr="00C400F7">
        <w:rPr>
          <w:rFonts w:ascii="Times New Roman" w:hAnsi="Times New Roman" w:cs="Times New Roman"/>
          <w:sz w:val="28"/>
          <w:szCs w:val="28"/>
          <w:lang w:val="kk-KZ"/>
        </w:rPr>
        <w:t xml:space="preserve">. </w:t>
      </w:r>
      <w:r w:rsidRPr="00C400F7">
        <w:rPr>
          <w:rFonts w:ascii="Times New Roman" w:hAnsi="Times New Roman" w:cs="Times New Roman"/>
          <w:sz w:val="28"/>
          <w:szCs w:val="28"/>
        </w:rPr>
        <w:t>Г</w:t>
      </w:r>
      <w:r w:rsidRPr="00C400F7">
        <w:rPr>
          <w:rFonts w:ascii="Times New Roman" w:hAnsi="Times New Roman" w:cs="Times New Roman"/>
          <w:sz w:val="28"/>
          <w:szCs w:val="28"/>
          <w:lang w:val="kk-KZ"/>
        </w:rPr>
        <w:t>.</w:t>
      </w:r>
      <w:r w:rsidRPr="00C400F7">
        <w:rPr>
          <w:rFonts w:ascii="Times New Roman" w:hAnsi="Times New Roman" w:cs="Times New Roman"/>
          <w:sz w:val="28"/>
          <w:szCs w:val="28"/>
        </w:rPr>
        <w:t xml:space="preserve"> Характеристика технологий по очистке загрязненных нефтепродуктами земель для обоснования природоохранных проектов / Современные 152 проблемы управления проектами в инвестиционно-строительной сфере и природопользовании: материалы IX межд. научно-практ. конф. – М.: РЭУ им. Г. В. Плеханова, 2019. – С. 357–362.</w:t>
      </w:r>
    </w:p>
    <w:p w:rsidR="00172244" w:rsidRPr="00C400F7"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rPr>
      </w:pPr>
      <w:r w:rsidRPr="00C400F7">
        <w:rPr>
          <w:rFonts w:ascii="Times New Roman" w:hAnsi="Times New Roman" w:cs="Times New Roman"/>
          <w:sz w:val="28"/>
          <w:szCs w:val="28"/>
        </w:rPr>
        <w:t>Биоэкономика в России: перспектива развития: монография / под ред. С. Н. Бобылева, П. А. Кирюшина, О. В. Кудрявцевой. – М.: Проспект, 2017. – 176 с.</w:t>
      </w:r>
    </w:p>
    <w:p w:rsidR="00172244" w:rsidRPr="00EA4251"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rPr>
      </w:pPr>
      <w:r w:rsidRPr="00EA4251">
        <w:rPr>
          <w:rFonts w:ascii="Times New Roman" w:hAnsi="Times New Roman" w:cs="Times New Roman"/>
          <w:sz w:val="28"/>
          <w:szCs w:val="28"/>
        </w:rPr>
        <w:t>Фокина</w:t>
      </w:r>
      <w:r w:rsidRPr="00EA4251">
        <w:rPr>
          <w:rFonts w:ascii="Times New Roman" w:hAnsi="Times New Roman" w:cs="Times New Roman"/>
          <w:sz w:val="28"/>
          <w:szCs w:val="28"/>
          <w:lang w:val="kk-KZ"/>
        </w:rPr>
        <w:t xml:space="preserve"> </w:t>
      </w:r>
      <w:r w:rsidRPr="00EA4251">
        <w:rPr>
          <w:rFonts w:ascii="Times New Roman" w:hAnsi="Times New Roman" w:cs="Times New Roman"/>
          <w:sz w:val="28"/>
          <w:szCs w:val="28"/>
        </w:rPr>
        <w:t>Н.В., Мязин B.A., Губкина Т.Г. Исследование очистки почвы от нефти с использованием сорбентов различной модификации в условиях лабораторного опыта // Экологические проблемы северных регионов и пути их решения: Мат. V Всеросс. науч. конф. с междунар. участием. – Апатиты: КНЦ РАН, 2014. – С. 89-93.</w:t>
      </w:r>
    </w:p>
    <w:p w:rsidR="00172244" w:rsidRPr="00EA4251"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rPr>
      </w:pPr>
      <w:r w:rsidRPr="00EA4251">
        <w:rPr>
          <w:rFonts w:ascii="Times New Roman" w:hAnsi="Times New Roman" w:cs="Times New Roman"/>
          <w:sz w:val="28"/>
          <w:szCs w:val="28"/>
        </w:rPr>
        <w:t>Гафарова</w:t>
      </w:r>
      <w:r w:rsidRPr="00FA3C51">
        <w:rPr>
          <w:rFonts w:ascii="Times New Roman" w:hAnsi="Times New Roman" w:cs="Times New Roman"/>
          <w:sz w:val="28"/>
          <w:szCs w:val="28"/>
        </w:rPr>
        <w:t xml:space="preserve"> </w:t>
      </w:r>
      <w:r w:rsidRPr="00EA4251">
        <w:rPr>
          <w:rFonts w:ascii="Times New Roman" w:hAnsi="Times New Roman" w:cs="Times New Roman"/>
          <w:sz w:val="28"/>
          <w:szCs w:val="28"/>
        </w:rPr>
        <w:t>Е.В., Зарипова С.К. Влияние цеолитсодержащей породы и эспарцета на биологические параметры выщелоченного чернозёма, заг</w:t>
      </w:r>
      <w:r>
        <w:rPr>
          <w:rFonts w:ascii="Times New Roman" w:hAnsi="Times New Roman" w:cs="Times New Roman"/>
          <w:sz w:val="28"/>
          <w:szCs w:val="28"/>
        </w:rPr>
        <w:t xml:space="preserve">рязненного смесью углеводородов </w:t>
      </w:r>
      <w:r w:rsidRPr="00EA4251">
        <w:rPr>
          <w:rFonts w:ascii="Times New Roman" w:hAnsi="Times New Roman" w:cs="Times New Roman"/>
          <w:sz w:val="28"/>
          <w:szCs w:val="28"/>
        </w:rPr>
        <w:t xml:space="preserve">// Вестник СамГУ–Естественнонаучная серия. – 2005. – №6 (40). – С. 146-156. </w:t>
      </w:r>
    </w:p>
    <w:p w:rsidR="00172244" w:rsidRPr="00EA4251"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heme="minorHAnsi" w:hAnsi="Times New Roman" w:cs="Times New Roman"/>
          <w:color w:val="000000"/>
          <w:sz w:val="28"/>
          <w:szCs w:val="28"/>
          <w:lang w:eastAsia="en-US"/>
        </w:rPr>
        <w:lastRenderedPageBreak/>
        <w:t xml:space="preserve">Месяц </w:t>
      </w:r>
      <w:r w:rsidRPr="00EA4251">
        <w:rPr>
          <w:rFonts w:ascii="Times New Roman" w:eastAsiaTheme="minorHAnsi" w:hAnsi="Times New Roman" w:cs="Times New Roman"/>
          <w:color w:val="000000"/>
          <w:sz w:val="28"/>
          <w:szCs w:val="28"/>
          <w:lang w:eastAsia="en-US"/>
        </w:rPr>
        <w:t xml:space="preserve">С.П., А.Б. Шемякина Активизация микробиологических процессов окисления мазутных загрязнений грунта // Вестник МГТУ. – 2009. – Том 12, №4 – С. 742-746. </w:t>
      </w:r>
    </w:p>
    <w:p w:rsidR="00172244" w:rsidRPr="001A72DC"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rPr>
      </w:pPr>
      <w:r w:rsidRPr="001A72DC">
        <w:rPr>
          <w:rFonts w:ascii="Times New Roman" w:hAnsi="Times New Roman" w:cs="Times New Roman"/>
          <w:sz w:val="28"/>
          <w:szCs w:val="28"/>
        </w:rPr>
        <w:t>Буланова</w:t>
      </w:r>
      <w:r w:rsidRPr="00FA3C51">
        <w:rPr>
          <w:rFonts w:ascii="Times New Roman" w:hAnsi="Times New Roman" w:cs="Times New Roman"/>
          <w:sz w:val="28"/>
          <w:szCs w:val="28"/>
        </w:rPr>
        <w:t xml:space="preserve"> </w:t>
      </w:r>
      <w:r w:rsidRPr="001A72DC">
        <w:rPr>
          <w:rFonts w:ascii="Times New Roman" w:hAnsi="Times New Roman" w:cs="Times New Roman"/>
          <w:sz w:val="28"/>
          <w:szCs w:val="28"/>
        </w:rPr>
        <w:t>А.В., Грецкова</w:t>
      </w:r>
      <w:r w:rsidRPr="00FA3C51">
        <w:rPr>
          <w:rFonts w:ascii="Times New Roman" w:hAnsi="Times New Roman" w:cs="Times New Roman"/>
          <w:sz w:val="28"/>
          <w:szCs w:val="28"/>
        </w:rPr>
        <w:t xml:space="preserve"> </w:t>
      </w:r>
      <w:r w:rsidRPr="001A72DC">
        <w:rPr>
          <w:rFonts w:ascii="Times New Roman" w:hAnsi="Times New Roman" w:cs="Times New Roman"/>
          <w:sz w:val="28"/>
          <w:szCs w:val="28"/>
        </w:rPr>
        <w:t>И.В., Муратова О.В. Исследование сорбционных свойств сорбентов, применяемых для очистки почв от нефтяных загрязнений // Вестник СамГУ–Естественнонаучная серия. – 2005. – №3</w:t>
      </w:r>
      <w:r w:rsidRPr="00FA3C51">
        <w:rPr>
          <w:rFonts w:ascii="Times New Roman" w:hAnsi="Times New Roman" w:cs="Times New Roman"/>
          <w:sz w:val="28"/>
          <w:szCs w:val="28"/>
        </w:rPr>
        <w:t xml:space="preserve"> </w:t>
      </w:r>
      <w:r w:rsidRPr="001A72DC">
        <w:rPr>
          <w:rFonts w:ascii="Times New Roman" w:hAnsi="Times New Roman" w:cs="Times New Roman"/>
          <w:sz w:val="28"/>
          <w:szCs w:val="28"/>
        </w:rPr>
        <w:t xml:space="preserve">(37). – С. 150-158. </w:t>
      </w:r>
    </w:p>
    <w:p w:rsidR="00172244" w:rsidRPr="001A72DC"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rPr>
      </w:pPr>
      <w:r w:rsidRPr="001A72DC">
        <w:rPr>
          <w:rFonts w:ascii="Times New Roman" w:hAnsi="Times New Roman" w:cs="Times New Roman"/>
          <w:sz w:val="28"/>
          <w:szCs w:val="28"/>
        </w:rPr>
        <w:t>Стрижакова</w:t>
      </w:r>
      <w:r w:rsidRPr="00FA3C51">
        <w:rPr>
          <w:rFonts w:ascii="Times New Roman" w:hAnsi="Times New Roman" w:cs="Times New Roman"/>
          <w:sz w:val="28"/>
          <w:szCs w:val="28"/>
        </w:rPr>
        <w:t xml:space="preserve"> </w:t>
      </w:r>
      <w:r w:rsidRPr="001A72DC">
        <w:rPr>
          <w:rFonts w:ascii="Times New Roman" w:hAnsi="Times New Roman" w:cs="Times New Roman"/>
          <w:sz w:val="28"/>
          <w:szCs w:val="28"/>
        </w:rPr>
        <w:t>Е.Р., Васильева Г.К. Ускоренная биоремедиаци</w:t>
      </w:r>
      <w:r>
        <w:rPr>
          <w:rFonts w:ascii="Times New Roman" w:hAnsi="Times New Roman" w:cs="Times New Roman"/>
          <w:sz w:val="28"/>
          <w:szCs w:val="28"/>
        </w:rPr>
        <w:t xml:space="preserve">я почвы в присутствии сорбентов </w:t>
      </w:r>
      <w:r w:rsidRPr="001A72DC">
        <w:rPr>
          <w:rFonts w:ascii="Times New Roman" w:hAnsi="Times New Roman" w:cs="Times New Roman"/>
          <w:sz w:val="28"/>
          <w:szCs w:val="28"/>
        </w:rPr>
        <w:t>// III международная конференция «Международное сотрудничество в биотехнологии: Ожидания и реальность»: материалы конференции.</w:t>
      </w:r>
      <w:r w:rsidR="008C6D11">
        <w:rPr>
          <w:rFonts w:ascii="Times New Roman" w:hAnsi="Times New Roman" w:cs="Times New Roman"/>
          <w:sz w:val="28"/>
          <w:szCs w:val="28"/>
        </w:rPr>
        <w:t xml:space="preserve"> </w:t>
      </w:r>
      <w:r w:rsidRPr="001A72DC">
        <w:rPr>
          <w:rFonts w:ascii="Times New Roman" w:hAnsi="Times New Roman" w:cs="Times New Roman"/>
          <w:sz w:val="28"/>
          <w:szCs w:val="28"/>
        </w:rPr>
        <w:t>–</w:t>
      </w:r>
      <w:r w:rsidR="008C6D11">
        <w:rPr>
          <w:rFonts w:ascii="Times New Roman" w:hAnsi="Times New Roman" w:cs="Times New Roman"/>
          <w:sz w:val="28"/>
          <w:szCs w:val="28"/>
        </w:rPr>
        <w:t xml:space="preserve"> </w:t>
      </w:r>
      <w:r w:rsidRPr="001A72DC">
        <w:rPr>
          <w:rFonts w:ascii="Times New Roman" w:hAnsi="Times New Roman" w:cs="Times New Roman"/>
          <w:sz w:val="28"/>
          <w:szCs w:val="28"/>
        </w:rPr>
        <w:t>2006.</w:t>
      </w:r>
      <w:r w:rsidR="008C6D11">
        <w:rPr>
          <w:rFonts w:ascii="Times New Roman" w:hAnsi="Times New Roman" w:cs="Times New Roman"/>
          <w:sz w:val="28"/>
          <w:szCs w:val="28"/>
        </w:rPr>
        <w:t xml:space="preserve"> </w:t>
      </w:r>
      <w:r w:rsidRPr="001A72DC">
        <w:rPr>
          <w:rFonts w:ascii="Times New Roman" w:hAnsi="Times New Roman" w:cs="Times New Roman"/>
          <w:color w:val="0000FF"/>
          <w:sz w:val="28"/>
          <w:szCs w:val="28"/>
        </w:rPr>
        <w:t xml:space="preserve">http://www.rusbio.biz/ru/nb2006_31.shtml </w:t>
      </w:r>
    </w:p>
    <w:p w:rsidR="00172244" w:rsidRDefault="00172244" w:rsidP="00172244">
      <w:pPr>
        <w:pStyle w:val="a5"/>
        <w:numPr>
          <w:ilvl w:val="0"/>
          <w:numId w:val="3"/>
        </w:num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1A72DC">
        <w:rPr>
          <w:rFonts w:ascii="Times New Roman" w:eastAsiaTheme="minorHAnsi" w:hAnsi="Times New Roman" w:cs="Times New Roman"/>
          <w:color w:val="000000"/>
          <w:sz w:val="28"/>
          <w:szCs w:val="28"/>
          <w:lang w:eastAsia="en-US"/>
        </w:rPr>
        <w:t>Киреева</w:t>
      </w:r>
      <w:r w:rsidRPr="00FA3C51">
        <w:rPr>
          <w:rFonts w:ascii="Times New Roman" w:eastAsiaTheme="minorHAnsi" w:hAnsi="Times New Roman" w:cs="Times New Roman"/>
          <w:color w:val="000000"/>
          <w:sz w:val="28"/>
          <w:szCs w:val="28"/>
          <w:lang w:eastAsia="en-US"/>
        </w:rPr>
        <w:t xml:space="preserve"> </w:t>
      </w:r>
      <w:r w:rsidRPr="001A72DC">
        <w:rPr>
          <w:rFonts w:ascii="Times New Roman" w:eastAsiaTheme="minorHAnsi" w:hAnsi="Times New Roman" w:cs="Times New Roman"/>
          <w:color w:val="000000"/>
          <w:sz w:val="28"/>
          <w:szCs w:val="28"/>
          <w:lang w:eastAsia="en-US"/>
        </w:rPr>
        <w:t xml:space="preserve">Н.А., Водопьянов В.В. Моделирование биодеградации нефти в почве микроорганизмами // II Международная научная конференция «Современные проблемы загрязнения почв». Том 2: сборник материалов. – М.: Изд-во МГУ, 2007. – С. 78-79. </w:t>
      </w:r>
    </w:p>
    <w:p w:rsidR="00172244" w:rsidRPr="001A72DC" w:rsidRDefault="00172244" w:rsidP="00172244">
      <w:pPr>
        <w:pStyle w:val="a5"/>
        <w:numPr>
          <w:ilvl w:val="0"/>
          <w:numId w:val="3"/>
        </w:num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1A72DC">
        <w:rPr>
          <w:rFonts w:ascii="Times New Roman" w:eastAsiaTheme="minorHAnsi" w:hAnsi="Times New Roman" w:cs="Times New Roman"/>
          <w:color w:val="000000"/>
          <w:sz w:val="28"/>
          <w:szCs w:val="28"/>
          <w:lang w:eastAsia="en-US"/>
        </w:rPr>
        <w:t xml:space="preserve">Луценко, А.Н. О применении инновационных сорбентов и устройств для ликвидации разливов нефти и нефтепродуктов // Интернет-журнал «Технологии техносферной безопасности». – 2012. – №3 (43). – Режим доступа: </w:t>
      </w:r>
      <w:r w:rsidRPr="001A72DC">
        <w:rPr>
          <w:rFonts w:ascii="Times New Roman" w:eastAsiaTheme="minorHAnsi" w:hAnsi="Times New Roman" w:cs="Times New Roman"/>
          <w:color w:val="0000FF"/>
          <w:sz w:val="28"/>
          <w:szCs w:val="28"/>
          <w:lang w:eastAsia="en-US"/>
        </w:rPr>
        <w:t>http://ipb.mos.ru/ttb/2012-3/2012-3.html</w:t>
      </w:r>
      <w:r w:rsidRPr="001A72DC">
        <w:rPr>
          <w:rFonts w:ascii="Times New Roman" w:eastAsiaTheme="minorHAnsi" w:hAnsi="Times New Roman" w:cs="Times New Roman"/>
          <w:color w:val="000000"/>
          <w:sz w:val="28"/>
          <w:szCs w:val="28"/>
          <w:lang w:eastAsia="en-US"/>
        </w:rPr>
        <w:t xml:space="preserve">. </w:t>
      </w:r>
    </w:p>
    <w:p w:rsidR="00172244" w:rsidRPr="001A72DC"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rPr>
      </w:pPr>
      <w:r w:rsidRPr="001A72DC">
        <w:rPr>
          <w:rFonts w:ascii="Times New Roman" w:hAnsi="Times New Roman" w:cs="Times New Roman"/>
          <w:sz w:val="28"/>
          <w:szCs w:val="28"/>
        </w:rPr>
        <w:t>Янкевич М.И,. Хадеева</w:t>
      </w:r>
      <w:r w:rsidRPr="00FA3C51">
        <w:rPr>
          <w:rFonts w:ascii="Times New Roman" w:hAnsi="Times New Roman" w:cs="Times New Roman"/>
          <w:sz w:val="28"/>
          <w:szCs w:val="28"/>
        </w:rPr>
        <w:t xml:space="preserve"> </w:t>
      </w:r>
      <w:r w:rsidRPr="001A72DC">
        <w:rPr>
          <w:rFonts w:ascii="Times New Roman" w:hAnsi="Times New Roman" w:cs="Times New Roman"/>
          <w:sz w:val="28"/>
          <w:szCs w:val="28"/>
        </w:rPr>
        <w:t xml:space="preserve">В.В., Мурыгина В.П. Биоремедиация почв: вчера, сегодня, завтра </w:t>
      </w:r>
      <w:r w:rsidRPr="00FA3C51">
        <w:rPr>
          <w:rFonts w:ascii="Times New Roman" w:hAnsi="Times New Roman" w:cs="Times New Roman"/>
          <w:sz w:val="28"/>
          <w:szCs w:val="28"/>
        </w:rPr>
        <w:t xml:space="preserve"> </w:t>
      </w:r>
      <w:r w:rsidRPr="001A72DC">
        <w:rPr>
          <w:rFonts w:ascii="Times New Roman" w:hAnsi="Times New Roman" w:cs="Times New Roman"/>
          <w:sz w:val="28"/>
          <w:szCs w:val="28"/>
        </w:rPr>
        <w:t xml:space="preserve">// Биосфера. – 2015. – Т. 7, № 2. – С. 199-208. </w:t>
      </w:r>
    </w:p>
    <w:p w:rsidR="00172244" w:rsidRPr="00FA3C51"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lang w:val="en-US"/>
        </w:rPr>
      </w:pPr>
      <w:r w:rsidRPr="001A72DC">
        <w:rPr>
          <w:rFonts w:ascii="Times New Roman" w:hAnsi="Times New Roman" w:cs="Times New Roman"/>
          <w:sz w:val="28"/>
          <w:szCs w:val="28"/>
          <w:lang w:val="en-US"/>
        </w:rPr>
        <w:t>Fester</w:t>
      </w:r>
      <w:r>
        <w:rPr>
          <w:rFonts w:ascii="Times New Roman" w:hAnsi="Times New Roman" w:cs="Times New Roman"/>
          <w:sz w:val="28"/>
          <w:szCs w:val="28"/>
          <w:lang w:val="en-US"/>
        </w:rPr>
        <w:t xml:space="preserve"> T.</w:t>
      </w:r>
      <w:r w:rsidRPr="001A72DC">
        <w:rPr>
          <w:rFonts w:ascii="Times New Roman" w:hAnsi="Times New Roman" w:cs="Times New Roman"/>
          <w:sz w:val="28"/>
          <w:szCs w:val="28"/>
          <w:lang w:val="en-US"/>
        </w:rPr>
        <w:t>, Giebler</w:t>
      </w:r>
      <w:r w:rsidRPr="00FA3C51">
        <w:rPr>
          <w:rFonts w:ascii="Times New Roman" w:hAnsi="Times New Roman" w:cs="Times New Roman"/>
          <w:sz w:val="28"/>
          <w:szCs w:val="28"/>
          <w:lang w:val="en-US"/>
        </w:rPr>
        <w:t xml:space="preserve"> </w:t>
      </w:r>
      <w:r w:rsidRPr="001A72DC">
        <w:rPr>
          <w:rFonts w:ascii="Times New Roman" w:hAnsi="Times New Roman" w:cs="Times New Roman"/>
          <w:sz w:val="28"/>
          <w:szCs w:val="28"/>
          <w:lang w:val="en-US"/>
        </w:rPr>
        <w:t xml:space="preserve">J., Wick L.Y. </w:t>
      </w:r>
      <w:r>
        <w:rPr>
          <w:rFonts w:ascii="Times New Roman" w:hAnsi="Times New Roman" w:cs="Times New Roman"/>
          <w:sz w:val="28"/>
          <w:szCs w:val="28"/>
          <w:lang w:val="en-US"/>
        </w:rPr>
        <w:t xml:space="preserve">et al. </w:t>
      </w:r>
      <w:r w:rsidRPr="001A72DC">
        <w:rPr>
          <w:rFonts w:ascii="Times New Roman" w:hAnsi="Times New Roman" w:cs="Times New Roman"/>
          <w:sz w:val="28"/>
          <w:szCs w:val="28"/>
          <w:lang w:val="en-US"/>
        </w:rPr>
        <w:t xml:space="preserve">Plant-microbe interactions as drivers of ecosystem functions relevant for the biodegradation of organic contaminants // Curr. </w:t>
      </w:r>
      <w:r w:rsidRPr="00FA3C51">
        <w:rPr>
          <w:rFonts w:ascii="Times New Roman" w:hAnsi="Times New Roman" w:cs="Times New Roman"/>
          <w:sz w:val="28"/>
          <w:szCs w:val="28"/>
          <w:lang w:val="en-US"/>
        </w:rPr>
        <w:t xml:space="preserve">Opin. </w:t>
      </w:r>
      <w:r w:rsidRPr="001A72DC">
        <w:rPr>
          <w:rFonts w:ascii="Times New Roman" w:hAnsi="Times New Roman" w:cs="Times New Roman"/>
          <w:sz w:val="28"/>
          <w:szCs w:val="28"/>
        </w:rPr>
        <w:t>В</w:t>
      </w:r>
      <w:r w:rsidRPr="00FA3C51">
        <w:rPr>
          <w:rFonts w:ascii="Times New Roman" w:hAnsi="Times New Roman" w:cs="Times New Roman"/>
          <w:sz w:val="28"/>
          <w:szCs w:val="28"/>
          <w:lang w:val="en-US"/>
        </w:rPr>
        <w:t xml:space="preserve">iotechnol. – 2014. – V. 27. – P. 168-175. </w:t>
      </w:r>
    </w:p>
    <w:p w:rsidR="00172244" w:rsidRPr="00FA3C51"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lang w:val="en-US"/>
        </w:rPr>
      </w:pPr>
      <w:r>
        <w:rPr>
          <w:rFonts w:ascii="Times New Roman" w:hAnsi="Times New Roman" w:cs="Times New Roman"/>
          <w:sz w:val="28"/>
          <w:szCs w:val="28"/>
          <w:lang w:val="en-US"/>
        </w:rPr>
        <w:t>Al-Baldawi</w:t>
      </w:r>
      <w:r w:rsidRPr="001A72DC">
        <w:rPr>
          <w:rFonts w:ascii="Times New Roman" w:hAnsi="Times New Roman" w:cs="Times New Roman"/>
          <w:sz w:val="28"/>
          <w:szCs w:val="28"/>
          <w:lang w:val="en-US"/>
        </w:rPr>
        <w:t xml:space="preserve"> I.A.</w:t>
      </w:r>
      <w:r>
        <w:rPr>
          <w:rFonts w:ascii="Times New Roman" w:hAnsi="Times New Roman" w:cs="Times New Roman"/>
          <w:sz w:val="28"/>
          <w:szCs w:val="28"/>
          <w:lang w:val="en-US"/>
        </w:rPr>
        <w:t>,</w:t>
      </w:r>
      <w:r w:rsidRPr="001A72DC">
        <w:rPr>
          <w:rFonts w:ascii="Times New Roman" w:hAnsi="Times New Roman" w:cs="Times New Roman"/>
          <w:sz w:val="28"/>
          <w:szCs w:val="28"/>
          <w:lang w:val="en-US"/>
        </w:rPr>
        <w:t xml:space="preserve"> Sheikh</w:t>
      </w:r>
      <w:r w:rsidRPr="00FA3C51">
        <w:rPr>
          <w:rFonts w:ascii="Times New Roman" w:hAnsi="Times New Roman" w:cs="Times New Roman"/>
          <w:sz w:val="28"/>
          <w:szCs w:val="28"/>
          <w:lang w:val="en-US"/>
        </w:rPr>
        <w:t xml:space="preserve"> </w:t>
      </w:r>
      <w:r w:rsidRPr="001A72DC">
        <w:rPr>
          <w:rFonts w:ascii="Times New Roman" w:hAnsi="Times New Roman" w:cs="Times New Roman"/>
          <w:sz w:val="28"/>
          <w:szCs w:val="28"/>
          <w:lang w:val="en-US"/>
        </w:rPr>
        <w:t xml:space="preserve">S.R., Abdullah N. </w:t>
      </w:r>
      <w:r>
        <w:rPr>
          <w:rFonts w:ascii="Times New Roman" w:hAnsi="Times New Roman" w:cs="Times New Roman"/>
          <w:sz w:val="28"/>
          <w:szCs w:val="28"/>
          <w:lang w:val="en-US"/>
        </w:rPr>
        <w:t>et al.</w:t>
      </w:r>
      <w:r w:rsidRPr="001A72DC">
        <w:rPr>
          <w:rFonts w:ascii="Times New Roman" w:hAnsi="Times New Roman" w:cs="Times New Roman"/>
          <w:sz w:val="28"/>
          <w:szCs w:val="28"/>
          <w:lang w:val="en-US"/>
        </w:rPr>
        <w:t xml:space="preserve"> Phytodegradation of total petroleum hydrocarbon (TPH) in diesel contaminated water using </w:t>
      </w:r>
      <w:r w:rsidRPr="001A72DC">
        <w:rPr>
          <w:rFonts w:ascii="Times New Roman" w:hAnsi="Times New Roman" w:cs="Times New Roman"/>
          <w:i/>
          <w:iCs/>
          <w:sz w:val="28"/>
          <w:szCs w:val="28"/>
          <w:lang w:val="en-US"/>
        </w:rPr>
        <w:t xml:space="preserve">Scirpus grossus </w:t>
      </w:r>
      <w:r w:rsidRPr="001A72DC">
        <w:rPr>
          <w:rFonts w:ascii="Times New Roman" w:hAnsi="Times New Roman" w:cs="Times New Roman"/>
          <w:sz w:val="28"/>
          <w:szCs w:val="28"/>
          <w:lang w:val="en-US"/>
        </w:rPr>
        <w:t xml:space="preserve">// Ecol. </w:t>
      </w:r>
      <w:r w:rsidRPr="00FA3C51">
        <w:rPr>
          <w:rFonts w:ascii="Times New Roman" w:hAnsi="Times New Roman" w:cs="Times New Roman"/>
          <w:sz w:val="28"/>
          <w:szCs w:val="28"/>
          <w:lang w:val="en-US"/>
        </w:rPr>
        <w:t xml:space="preserve">Engin. – 2015. – V. 74. – P. 463-473. </w:t>
      </w:r>
    </w:p>
    <w:p w:rsidR="00172244" w:rsidRPr="00FA3C51"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lang w:val="en-US"/>
        </w:rPr>
      </w:pPr>
      <w:r w:rsidRPr="001A72DC">
        <w:rPr>
          <w:rFonts w:ascii="Times New Roman" w:hAnsi="Times New Roman" w:cs="Times New Roman"/>
          <w:sz w:val="28"/>
          <w:szCs w:val="28"/>
          <w:lang w:val="en-US"/>
        </w:rPr>
        <w:t>Lim</w:t>
      </w:r>
      <w:r w:rsidRPr="00FA3C51">
        <w:rPr>
          <w:rFonts w:ascii="Times New Roman" w:hAnsi="Times New Roman" w:cs="Times New Roman"/>
          <w:sz w:val="28"/>
          <w:szCs w:val="28"/>
          <w:lang w:val="en-US"/>
        </w:rPr>
        <w:t xml:space="preserve"> </w:t>
      </w:r>
      <w:r w:rsidRPr="001A72DC">
        <w:rPr>
          <w:rFonts w:ascii="Times New Roman" w:hAnsi="Times New Roman" w:cs="Times New Roman"/>
          <w:sz w:val="28"/>
          <w:szCs w:val="28"/>
          <w:lang w:val="en-US"/>
        </w:rPr>
        <w:t>M.W., Lau</w:t>
      </w:r>
      <w:r w:rsidRPr="00FA3C51">
        <w:rPr>
          <w:rFonts w:ascii="Times New Roman" w:hAnsi="Times New Roman" w:cs="Times New Roman"/>
          <w:sz w:val="28"/>
          <w:szCs w:val="28"/>
          <w:lang w:val="en-US"/>
        </w:rPr>
        <w:t xml:space="preserve"> </w:t>
      </w:r>
      <w:r w:rsidRPr="001A72DC">
        <w:rPr>
          <w:rFonts w:ascii="Times New Roman" w:hAnsi="Times New Roman" w:cs="Times New Roman"/>
          <w:sz w:val="28"/>
          <w:szCs w:val="28"/>
          <w:lang w:val="en-US"/>
        </w:rPr>
        <w:t xml:space="preserve">E.V., Poh P.E. A comprehensive guide of remediation technologies for oil contaminated soil − present works and future directions // Mar. </w:t>
      </w:r>
      <w:r w:rsidRPr="00FA3C51">
        <w:rPr>
          <w:rFonts w:ascii="Times New Roman" w:hAnsi="Times New Roman" w:cs="Times New Roman"/>
          <w:sz w:val="28"/>
          <w:szCs w:val="28"/>
          <w:lang w:val="en-US"/>
        </w:rPr>
        <w:t xml:space="preserve">Pollut. Bull. – 2016. – V. 109. – P. 14-45. </w:t>
      </w:r>
    </w:p>
    <w:p w:rsidR="00172244" w:rsidRPr="001A72DC"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lang w:val="en-US"/>
        </w:rPr>
      </w:pPr>
      <w:r w:rsidRPr="001A72DC">
        <w:rPr>
          <w:rFonts w:ascii="Times New Roman" w:hAnsi="Times New Roman" w:cs="Times New Roman"/>
          <w:sz w:val="28"/>
          <w:szCs w:val="28"/>
          <w:lang w:val="en-US"/>
        </w:rPr>
        <w:t>Lifshits, S.K. Increase in remediation processes of oil-contaminated soils / S.K. Lifshits, Y.S. Glyaznetsova, O.N. Chalaya, I.N. Zueva // Remediation. – 2017. – V. 28. – P. 97-104.</w:t>
      </w:r>
    </w:p>
    <w:p w:rsidR="00172244" w:rsidRPr="006067FF"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rPr>
      </w:pPr>
      <w:r w:rsidRPr="006067FF">
        <w:rPr>
          <w:rFonts w:ascii="Times New Roman" w:hAnsi="Times New Roman" w:cs="Times New Roman"/>
          <w:sz w:val="28"/>
          <w:szCs w:val="28"/>
        </w:rPr>
        <w:t>ЕгороваА.В., Мамонтова</w:t>
      </w:r>
      <w:r w:rsidRPr="00DE722F">
        <w:rPr>
          <w:rFonts w:ascii="Times New Roman" w:hAnsi="Times New Roman" w:cs="Times New Roman"/>
          <w:sz w:val="28"/>
          <w:szCs w:val="28"/>
        </w:rPr>
        <w:t xml:space="preserve"> </w:t>
      </w:r>
      <w:r w:rsidRPr="006067FF">
        <w:rPr>
          <w:rFonts w:ascii="Times New Roman" w:hAnsi="Times New Roman" w:cs="Times New Roman"/>
          <w:sz w:val="28"/>
          <w:szCs w:val="28"/>
        </w:rPr>
        <w:t>В.Н., Афти И.А. и др. Бактериальная деградация полициклических ароматических углеводородов в городских почвах</w:t>
      </w:r>
      <w:r w:rsidRPr="00DE722F">
        <w:rPr>
          <w:rFonts w:ascii="Times New Roman" w:hAnsi="Times New Roman" w:cs="Times New Roman"/>
          <w:sz w:val="28"/>
          <w:szCs w:val="28"/>
        </w:rPr>
        <w:t xml:space="preserve"> </w:t>
      </w:r>
      <w:r w:rsidRPr="006067FF">
        <w:rPr>
          <w:rFonts w:ascii="Times New Roman" w:hAnsi="Times New Roman" w:cs="Times New Roman"/>
          <w:sz w:val="28"/>
          <w:szCs w:val="28"/>
        </w:rPr>
        <w:t xml:space="preserve">// Известия СПбГТИ(ТУ). – 2014. – № 23. – С. 75-78. </w:t>
      </w:r>
    </w:p>
    <w:p w:rsidR="00172244" w:rsidRPr="006067FF"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rPr>
      </w:pPr>
      <w:r w:rsidRPr="006067FF">
        <w:rPr>
          <w:rFonts w:ascii="Times New Roman" w:hAnsi="Times New Roman" w:cs="Times New Roman"/>
          <w:sz w:val="28"/>
          <w:szCs w:val="28"/>
        </w:rPr>
        <w:t xml:space="preserve">Кузнецов, А.Н. Нефтяные компоненты в устьевой области р. Дон и в Азовском море (результаты многолетних исследований) / А.Н. Кузнецов, Ю.А. Федоров // Водные ресурсы. – 2014. – Т. 41, № 1. – С. 49-59. </w:t>
      </w:r>
    </w:p>
    <w:p w:rsidR="00172244" w:rsidRPr="006067FF"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rPr>
      </w:pPr>
      <w:r w:rsidRPr="006067FF">
        <w:rPr>
          <w:rFonts w:ascii="Times New Roman" w:hAnsi="Times New Roman" w:cs="Times New Roman"/>
          <w:sz w:val="28"/>
          <w:szCs w:val="28"/>
        </w:rPr>
        <w:t>Ульрих, Д.В. Фиторемедиация загрязненных почв и техногенных грунтов хвостохранилищ на территории меднорудных предприятий Южного Урала / Д.В. Ульрих, С.С. Тимофеева // Горный информ.-аналит. бюл. – 2016. – № 3. – С. 341-349.</w:t>
      </w:r>
    </w:p>
    <w:p w:rsidR="00172244" w:rsidRPr="008C6D11"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lang w:val="en-US"/>
        </w:rPr>
      </w:pPr>
      <w:r w:rsidRPr="006067FF">
        <w:rPr>
          <w:rFonts w:ascii="Times New Roman" w:hAnsi="Times New Roman" w:cs="Times New Roman"/>
          <w:sz w:val="28"/>
          <w:szCs w:val="28"/>
          <w:lang w:val="en-US"/>
        </w:rPr>
        <w:t>Benson</w:t>
      </w:r>
      <w:r w:rsidR="008C6D11" w:rsidRPr="008C6D11">
        <w:rPr>
          <w:rFonts w:ascii="Times New Roman" w:hAnsi="Times New Roman" w:cs="Times New Roman"/>
          <w:sz w:val="28"/>
          <w:szCs w:val="28"/>
          <w:lang w:val="en-US"/>
        </w:rPr>
        <w:t xml:space="preserve"> </w:t>
      </w:r>
      <w:r w:rsidR="008C6D11" w:rsidRPr="006067FF">
        <w:rPr>
          <w:rFonts w:ascii="Times New Roman" w:hAnsi="Times New Roman" w:cs="Times New Roman"/>
          <w:sz w:val="28"/>
          <w:szCs w:val="28"/>
          <w:lang w:val="en-US"/>
        </w:rPr>
        <w:t>A.</w:t>
      </w:r>
      <w:r w:rsidRPr="006067FF">
        <w:rPr>
          <w:rFonts w:ascii="Times New Roman" w:hAnsi="Times New Roman" w:cs="Times New Roman"/>
          <w:sz w:val="28"/>
          <w:szCs w:val="28"/>
          <w:lang w:val="en-US"/>
        </w:rPr>
        <w:t xml:space="preserve">, </w:t>
      </w:r>
      <w:r w:rsidR="008C6D11" w:rsidRPr="006067FF">
        <w:rPr>
          <w:rFonts w:ascii="Times New Roman" w:hAnsi="Times New Roman" w:cs="Times New Roman"/>
          <w:sz w:val="28"/>
          <w:szCs w:val="28"/>
          <w:lang w:val="en-US"/>
        </w:rPr>
        <w:t>Ram</w:t>
      </w:r>
      <w:r w:rsidR="008C6D11" w:rsidRPr="008C6D11">
        <w:rPr>
          <w:rFonts w:ascii="Times New Roman" w:hAnsi="Times New Roman" w:cs="Times New Roman"/>
          <w:sz w:val="28"/>
          <w:szCs w:val="28"/>
          <w:lang w:val="en-US"/>
        </w:rPr>
        <w:t xml:space="preserve"> </w:t>
      </w:r>
      <w:r w:rsidR="008C6D11" w:rsidRPr="006067FF">
        <w:rPr>
          <w:rFonts w:ascii="Times New Roman" w:hAnsi="Times New Roman" w:cs="Times New Roman"/>
          <w:sz w:val="28"/>
          <w:szCs w:val="28"/>
          <w:lang w:val="en-US"/>
        </w:rPr>
        <w:t>A. G., John</w:t>
      </w:r>
      <w:r w:rsidR="008C6D11" w:rsidRPr="008C6D11">
        <w:rPr>
          <w:rFonts w:ascii="Times New Roman" w:hAnsi="Times New Roman" w:cs="Times New Roman"/>
          <w:sz w:val="28"/>
          <w:szCs w:val="28"/>
          <w:lang w:val="en-US"/>
        </w:rPr>
        <w:t xml:space="preserve"> </w:t>
      </w:r>
      <w:r w:rsidR="008C6D11" w:rsidRPr="006067FF">
        <w:rPr>
          <w:rFonts w:ascii="Times New Roman" w:hAnsi="Times New Roman" w:cs="Times New Roman"/>
          <w:sz w:val="28"/>
          <w:szCs w:val="28"/>
          <w:lang w:val="en-US"/>
        </w:rPr>
        <w:t xml:space="preserve">A., Joe M.M. </w:t>
      </w:r>
      <w:r w:rsidRPr="006067FF">
        <w:rPr>
          <w:rFonts w:ascii="Times New Roman" w:hAnsi="Times New Roman" w:cs="Times New Roman"/>
          <w:sz w:val="28"/>
          <w:szCs w:val="28"/>
          <w:lang w:val="en-US"/>
        </w:rPr>
        <w:t xml:space="preserve">Inoculation of 1-aminocyclopropane-1-carboxylate deaminase–producing bacteria along with biosurfactant application </w:t>
      </w:r>
      <w:r w:rsidRPr="006067FF">
        <w:rPr>
          <w:rFonts w:ascii="Times New Roman" w:hAnsi="Times New Roman" w:cs="Times New Roman"/>
          <w:sz w:val="28"/>
          <w:szCs w:val="28"/>
          <w:lang w:val="en-US"/>
        </w:rPr>
        <w:lastRenderedPageBreak/>
        <w:t xml:space="preserve">enhances the phytoremediation efficiency of </w:t>
      </w:r>
      <w:r w:rsidRPr="006067FF">
        <w:rPr>
          <w:rFonts w:ascii="Times New Roman" w:hAnsi="Times New Roman" w:cs="Times New Roman"/>
          <w:i/>
          <w:iCs/>
          <w:sz w:val="28"/>
          <w:szCs w:val="28"/>
          <w:lang w:val="en-US"/>
        </w:rPr>
        <w:t xml:space="preserve">Medicago sativa </w:t>
      </w:r>
      <w:r w:rsidRPr="006067FF">
        <w:rPr>
          <w:rFonts w:ascii="Times New Roman" w:hAnsi="Times New Roman" w:cs="Times New Roman"/>
          <w:sz w:val="28"/>
          <w:szCs w:val="28"/>
          <w:lang w:val="en-US"/>
        </w:rPr>
        <w:t xml:space="preserve">in hydrocarbon-contaminated soils // Bioremed. </w:t>
      </w:r>
      <w:r w:rsidRPr="008C6D11">
        <w:rPr>
          <w:rFonts w:ascii="Times New Roman" w:hAnsi="Times New Roman" w:cs="Times New Roman"/>
          <w:sz w:val="28"/>
          <w:szCs w:val="28"/>
          <w:lang w:val="en-US"/>
        </w:rPr>
        <w:t xml:space="preserve">J. – 2017. – V. 21, № 1. – P. 20-29. </w:t>
      </w:r>
    </w:p>
    <w:p w:rsidR="00172244" w:rsidRPr="00BB3215"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lang w:val="en-US"/>
        </w:rPr>
      </w:pPr>
      <w:r w:rsidRPr="006067FF">
        <w:rPr>
          <w:rFonts w:ascii="Times New Roman" w:hAnsi="Times New Roman" w:cs="Times New Roman"/>
          <w:sz w:val="28"/>
          <w:szCs w:val="28"/>
          <w:lang w:val="en-US"/>
        </w:rPr>
        <w:t xml:space="preserve">Fatima, K. Plant-bacteria synergism: An innovative approach for the remediation of crude oil contaminated soils: Review / K. Fatima, A. Imran, M. Naveed, M. Afzal // Soil Environ. – 2017. – V. 36, № 2. – </w:t>
      </w:r>
      <w:r w:rsidRPr="006067FF">
        <w:rPr>
          <w:rFonts w:ascii="Times New Roman" w:hAnsi="Times New Roman" w:cs="Times New Roman"/>
          <w:sz w:val="28"/>
          <w:szCs w:val="28"/>
        </w:rPr>
        <w:t>Р</w:t>
      </w:r>
      <w:r w:rsidRPr="006067FF">
        <w:rPr>
          <w:rFonts w:ascii="Times New Roman" w:hAnsi="Times New Roman" w:cs="Times New Roman"/>
          <w:sz w:val="28"/>
          <w:szCs w:val="28"/>
          <w:lang w:val="en-US"/>
        </w:rPr>
        <w:t>.93-113</w:t>
      </w:r>
      <w:r w:rsidRPr="006067FF">
        <w:rPr>
          <w:sz w:val="28"/>
          <w:szCs w:val="28"/>
          <w:lang w:val="en-US"/>
        </w:rPr>
        <w:t xml:space="preserve">. </w:t>
      </w:r>
    </w:p>
    <w:p w:rsidR="00172244" w:rsidRPr="006067FF"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rPr>
      </w:pPr>
      <w:r w:rsidRPr="006067FF">
        <w:rPr>
          <w:rFonts w:ascii="Times New Roman" w:hAnsi="Times New Roman" w:cs="Times New Roman"/>
          <w:sz w:val="28"/>
          <w:szCs w:val="28"/>
        </w:rPr>
        <w:t>Копцик, Г.Н. Проблемы и перспективы фиторемедиации почв, загрязненных тяжелыми металлами (обзор литературы) / Г.Н. Копцик // Почвоведение. – 2014. –№ 9. – С. 1113-1130.</w:t>
      </w:r>
    </w:p>
    <w:p w:rsidR="008C6D11" w:rsidRPr="008300B8" w:rsidRDefault="00172244" w:rsidP="007357A1">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lang w:val="en-US"/>
        </w:rPr>
      </w:pPr>
      <w:r w:rsidRPr="008C6D11">
        <w:rPr>
          <w:rFonts w:ascii="Times New Roman" w:hAnsi="Times New Roman" w:cs="Times New Roman"/>
          <w:sz w:val="28"/>
          <w:szCs w:val="28"/>
          <w:lang w:val="en-US"/>
        </w:rPr>
        <w:t xml:space="preserve">Wang, Sh. The harm of petroleum-polluted soil and its remediation research / Sh. Wang, Y. Xu, Zh. Lin [et al.] // AIP Conf. Proceed. </w:t>
      </w:r>
      <w:r w:rsidRPr="008C6D11">
        <w:rPr>
          <w:rFonts w:ascii="Times New Roman" w:hAnsi="Times New Roman" w:cs="Times New Roman"/>
          <w:b/>
          <w:bCs/>
          <w:sz w:val="28"/>
          <w:szCs w:val="28"/>
          <w:lang w:val="en-US"/>
        </w:rPr>
        <w:t xml:space="preserve">– </w:t>
      </w:r>
      <w:r w:rsidRPr="008C6D11">
        <w:rPr>
          <w:rFonts w:ascii="Times New Roman" w:hAnsi="Times New Roman" w:cs="Times New Roman"/>
          <w:sz w:val="28"/>
          <w:szCs w:val="28"/>
          <w:lang w:val="en-US"/>
        </w:rPr>
        <w:t xml:space="preserve">2017. </w:t>
      </w:r>
      <w:r w:rsidR="008C6D11">
        <w:rPr>
          <w:rFonts w:ascii="Times New Roman" w:hAnsi="Times New Roman" w:cs="Times New Roman"/>
          <w:sz w:val="28"/>
          <w:szCs w:val="28"/>
        </w:rPr>
        <w:t>Р</w:t>
      </w:r>
      <w:r w:rsidR="008C6D11" w:rsidRPr="008300B8">
        <w:rPr>
          <w:rFonts w:ascii="Times New Roman" w:hAnsi="Times New Roman" w:cs="Times New Roman"/>
          <w:sz w:val="28"/>
          <w:szCs w:val="28"/>
          <w:lang w:val="en-US"/>
        </w:rPr>
        <w:t xml:space="preserve">. 1859 </w:t>
      </w:r>
      <w:r w:rsidRPr="008300B8">
        <w:rPr>
          <w:rFonts w:ascii="Times New Roman" w:hAnsi="Times New Roman" w:cs="Times New Roman"/>
          <w:b/>
          <w:bCs/>
          <w:sz w:val="28"/>
          <w:szCs w:val="28"/>
          <w:lang w:val="en-US"/>
        </w:rPr>
        <w:t xml:space="preserve">– </w:t>
      </w:r>
      <w:r w:rsidR="008C6D11" w:rsidRPr="008300B8">
        <w:rPr>
          <w:rFonts w:ascii="Times New Roman" w:hAnsi="Times New Roman" w:cs="Times New Roman"/>
          <w:sz w:val="28"/>
          <w:szCs w:val="28"/>
          <w:lang w:val="en-US"/>
        </w:rPr>
        <w:t>1864.</w:t>
      </w:r>
      <w:r w:rsidRPr="008300B8">
        <w:rPr>
          <w:rFonts w:ascii="Times New Roman" w:hAnsi="Times New Roman" w:cs="Times New Roman"/>
          <w:sz w:val="28"/>
          <w:szCs w:val="28"/>
          <w:lang w:val="en-US"/>
        </w:rPr>
        <w:t xml:space="preserve"> </w:t>
      </w:r>
    </w:p>
    <w:p w:rsidR="00172244" w:rsidRPr="008C6D11" w:rsidRDefault="00172244" w:rsidP="007357A1">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rPr>
      </w:pPr>
      <w:r w:rsidRPr="008C6D11">
        <w:rPr>
          <w:rFonts w:ascii="Times New Roman" w:hAnsi="Times New Roman" w:cs="Times New Roman"/>
          <w:sz w:val="28"/>
          <w:szCs w:val="28"/>
        </w:rPr>
        <w:t xml:space="preserve">Киреева, Н.А. Фиторемедиация как способ очищения почв, загрязнённых тяжёлыми металлами / Н.А. Киреева, А.С. Григориади, Ф.Я. Багаутдинов // Теоретическая и прикладная экология. – 2011. – № 3. – С. 4-10. </w:t>
      </w:r>
    </w:p>
    <w:p w:rsidR="00172244" w:rsidRPr="00032673"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rPr>
      </w:pPr>
      <w:r w:rsidRPr="00032673">
        <w:rPr>
          <w:rFonts w:ascii="Times New Roman" w:hAnsi="Times New Roman" w:cs="Times New Roman"/>
          <w:sz w:val="28"/>
          <w:szCs w:val="28"/>
          <w:lang w:val="en-US"/>
        </w:rPr>
        <w:t xml:space="preserve">Megharaj, M. Bioremediation approaches for organic pollutants: a critical perspective / M. Megharaj, B. Ramakrishnan, K. Venkateswarlu [et al.] // Environ. </w:t>
      </w:r>
      <w:r w:rsidRPr="00032673">
        <w:rPr>
          <w:rFonts w:ascii="Times New Roman" w:hAnsi="Times New Roman" w:cs="Times New Roman"/>
          <w:sz w:val="28"/>
          <w:szCs w:val="28"/>
        </w:rPr>
        <w:t xml:space="preserve">Int. – 2011. – V. 37. – P. 1362-1375. </w:t>
      </w:r>
    </w:p>
    <w:p w:rsidR="00172244" w:rsidRPr="00BB3215"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rPr>
      </w:pPr>
      <w:r w:rsidRPr="00032673">
        <w:rPr>
          <w:rFonts w:ascii="Times New Roman" w:hAnsi="Times New Roman" w:cs="Times New Roman"/>
          <w:sz w:val="28"/>
          <w:szCs w:val="28"/>
        </w:rPr>
        <w:t xml:space="preserve">Киреева, Н.А. Влияние различных способов биоремедиации нефтезагрязненных почв на характеристику комплекса микромицетов / Н.А. Киреева, М.Д. Бакаева, Н.Ф. Галимзянова // Прикладная биохимия и микробиология. – 2008. – № 1. – С. 63-68. </w:t>
      </w:r>
    </w:p>
    <w:p w:rsidR="00172244" w:rsidRPr="00974169"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lang w:val="en-US"/>
        </w:rPr>
      </w:pPr>
      <w:r w:rsidRPr="00974169">
        <w:rPr>
          <w:rFonts w:ascii="Times New Roman" w:eastAsiaTheme="minorHAnsi" w:hAnsi="Times New Roman" w:cs="Times New Roman"/>
          <w:sz w:val="28"/>
          <w:szCs w:val="28"/>
          <w:lang w:val="en-US" w:eastAsia="en-US"/>
        </w:rPr>
        <w:t>Chekroun K.B., Sánchez E., Baghour M. The role of algae in bioremediation of</w:t>
      </w:r>
      <w:r w:rsidRPr="00974169">
        <w:rPr>
          <w:rFonts w:ascii="Times New Roman" w:eastAsiaTheme="minorHAnsi" w:hAnsi="Times New Roman" w:cs="Times New Roman"/>
          <w:sz w:val="28"/>
          <w:szCs w:val="28"/>
          <w:lang w:val="kk-KZ" w:eastAsia="en-US"/>
        </w:rPr>
        <w:t xml:space="preserve"> </w:t>
      </w:r>
      <w:r w:rsidRPr="00974169">
        <w:rPr>
          <w:rFonts w:ascii="Times New Roman" w:eastAsiaTheme="minorHAnsi" w:hAnsi="Times New Roman" w:cs="Times New Roman"/>
          <w:sz w:val="28"/>
          <w:szCs w:val="28"/>
          <w:lang w:val="en-US" w:eastAsia="en-US"/>
        </w:rPr>
        <w:t>organic pollutants // International Research Journal of Public and Environmental Health. – 2014.</w:t>
      </w:r>
      <w:r w:rsidRPr="00974169">
        <w:rPr>
          <w:rFonts w:ascii="Times New Roman" w:eastAsiaTheme="minorHAnsi" w:hAnsi="Times New Roman" w:cs="Times New Roman"/>
          <w:sz w:val="28"/>
          <w:szCs w:val="28"/>
          <w:lang w:val="kk-KZ" w:eastAsia="en-US"/>
        </w:rPr>
        <w:t xml:space="preserve"> </w:t>
      </w:r>
      <w:r w:rsidRPr="00974169">
        <w:rPr>
          <w:rFonts w:ascii="Times New Roman" w:eastAsiaTheme="minorHAnsi" w:hAnsi="Times New Roman" w:cs="Times New Roman"/>
          <w:sz w:val="28"/>
          <w:szCs w:val="28"/>
          <w:lang w:val="en-US" w:eastAsia="en-US"/>
        </w:rPr>
        <w:t>– Vol.1. – No. 2. – P. 19-32.</w:t>
      </w:r>
      <w:r w:rsidRPr="00974169">
        <w:rPr>
          <w:rFonts w:ascii="Times New Roman" w:eastAsia="Times New Roman" w:hAnsi="Times New Roman" w:cs="Times New Roman"/>
          <w:color w:val="000000"/>
          <w:sz w:val="28"/>
          <w:szCs w:val="28"/>
          <w:lang w:val="en-US"/>
        </w:rPr>
        <w:t xml:space="preserve"> </w:t>
      </w:r>
    </w:p>
    <w:p w:rsidR="00172244" w:rsidRPr="00A42B50"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shd w:val="clear" w:color="auto" w:fill="FFFFFF"/>
          <w:lang w:val="en-US"/>
        </w:rPr>
      </w:pPr>
      <w:r w:rsidRPr="00A42B50">
        <w:rPr>
          <w:rFonts w:ascii="Times New Roman" w:hAnsi="Times New Roman" w:cs="Times New Roman"/>
          <w:sz w:val="28"/>
          <w:szCs w:val="28"/>
          <w:lang w:val="en-US"/>
        </w:rPr>
        <w:t>Godleads Omokhagbor Adams, Prekeyi Tawari Fufeyin, Samson Eruke Okoro, Igelenyah Ehinomen</w:t>
      </w:r>
      <w:r>
        <w:rPr>
          <w:rFonts w:ascii="Times New Roman" w:hAnsi="Times New Roman" w:cs="Times New Roman"/>
          <w:sz w:val="28"/>
          <w:szCs w:val="28"/>
          <w:lang w:val="kk-KZ"/>
        </w:rPr>
        <w:t xml:space="preserve">. </w:t>
      </w:r>
      <w:r w:rsidRPr="00A42B50">
        <w:rPr>
          <w:rFonts w:ascii="Times New Roman" w:hAnsi="Times New Roman" w:cs="Times New Roman"/>
          <w:sz w:val="28"/>
          <w:szCs w:val="28"/>
          <w:lang w:val="en-US"/>
        </w:rPr>
        <w:t xml:space="preserve">Bioremediation, Biostimulation and Bioaugmention: A Review </w:t>
      </w:r>
      <w:r w:rsidRPr="00A42B50">
        <w:rPr>
          <w:rFonts w:ascii="Times New Roman" w:hAnsi="Times New Roman" w:cs="Times New Roman"/>
          <w:sz w:val="28"/>
          <w:szCs w:val="28"/>
          <w:lang w:val="kk-KZ"/>
        </w:rPr>
        <w:t>//</w:t>
      </w:r>
      <w:r w:rsidRPr="00A42B50">
        <w:rPr>
          <w:rFonts w:ascii="Times New Roman" w:hAnsi="Times New Roman" w:cs="Times New Roman"/>
          <w:sz w:val="28"/>
          <w:szCs w:val="28"/>
          <w:lang w:val="en-US"/>
        </w:rPr>
        <w:t xml:space="preserve"> International Journal of Environmental Bioremediation &amp; Biod</w:t>
      </w:r>
      <w:r>
        <w:rPr>
          <w:rFonts w:ascii="Times New Roman" w:hAnsi="Times New Roman" w:cs="Times New Roman"/>
          <w:sz w:val="28"/>
          <w:szCs w:val="28"/>
          <w:lang w:val="en-US"/>
        </w:rPr>
        <w:t>egradation, 2015, Vol. 3, No. 1.</w:t>
      </w:r>
      <w:r w:rsidRPr="00A42B50">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Р. </w:t>
      </w:r>
      <w:r w:rsidRPr="00A42B50">
        <w:rPr>
          <w:rFonts w:ascii="Times New Roman" w:hAnsi="Times New Roman" w:cs="Times New Roman"/>
          <w:sz w:val="28"/>
          <w:szCs w:val="28"/>
          <w:lang w:val="en-US"/>
        </w:rPr>
        <w:t>28-39</w:t>
      </w:r>
    </w:p>
    <w:p w:rsidR="00172244" w:rsidRPr="00A42B50"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shd w:val="clear" w:color="auto" w:fill="FFFFFF"/>
          <w:lang w:val="en-US"/>
        </w:rPr>
      </w:pPr>
      <w:r w:rsidRPr="00B97905">
        <w:rPr>
          <w:rFonts w:ascii="Times New Roman" w:hAnsi="Times New Roman" w:cs="Times New Roman"/>
          <w:sz w:val="28"/>
          <w:szCs w:val="28"/>
        </w:rPr>
        <w:t>Попов</w:t>
      </w:r>
      <w:r w:rsidRPr="00A42B50">
        <w:rPr>
          <w:rFonts w:ascii="Times New Roman" w:hAnsi="Times New Roman" w:cs="Times New Roman"/>
          <w:sz w:val="28"/>
          <w:szCs w:val="28"/>
        </w:rPr>
        <w:t xml:space="preserve">, </w:t>
      </w:r>
      <w:r w:rsidRPr="00B97905">
        <w:rPr>
          <w:rFonts w:ascii="Times New Roman" w:hAnsi="Times New Roman" w:cs="Times New Roman"/>
          <w:sz w:val="28"/>
          <w:szCs w:val="28"/>
        </w:rPr>
        <w:t>А</w:t>
      </w:r>
      <w:r w:rsidRPr="00A42B50">
        <w:rPr>
          <w:rFonts w:ascii="Times New Roman" w:hAnsi="Times New Roman" w:cs="Times New Roman"/>
          <w:sz w:val="28"/>
          <w:szCs w:val="28"/>
        </w:rPr>
        <w:t>.</w:t>
      </w:r>
      <w:r w:rsidRPr="00B97905">
        <w:rPr>
          <w:rFonts w:ascii="Times New Roman" w:hAnsi="Times New Roman" w:cs="Times New Roman"/>
          <w:sz w:val="28"/>
          <w:szCs w:val="28"/>
        </w:rPr>
        <w:t>И</w:t>
      </w:r>
      <w:r w:rsidRPr="00A42B50">
        <w:rPr>
          <w:rFonts w:ascii="Times New Roman" w:hAnsi="Times New Roman" w:cs="Times New Roman"/>
          <w:sz w:val="28"/>
          <w:szCs w:val="28"/>
        </w:rPr>
        <w:t xml:space="preserve">. </w:t>
      </w:r>
      <w:r w:rsidRPr="00B97905">
        <w:rPr>
          <w:rFonts w:ascii="Times New Roman" w:hAnsi="Times New Roman" w:cs="Times New Roman"/>
          <w:sz w:val="28"/>
          <w:szCs w:val="28"/>
        </w:rPr>
        <w:t>Биологическая</w:t>
      </w:r>
      <w:r w:rsidRPr="00A42B50">
        <w:rPr>
          <w:rFonts w:ascii="Times New Roman" w:hAnsi="Times New Roman" w:cs="Times New Roman"/>
          <w:sz w:val="28"/>
          <w:szCs w:val="28"/>
        </w:rPr>
        <w:t xml:space="preserve"> </w:t>
      </w:r>
      <w:r w:rsidRPr="00B97905">
        <w:rPr>
          <w:rFonts w:ascii="Times New Roman" w:hAnsi="Times New Roman" w:cs="Times New Roman"/>
          <w:sz w:val="28"/>
          <w:szCs w:val="28"/>
        </w:rPr>
        <w:t>рекультивация</w:t>
      </w:r>
      <w:r w:rsidRPr="00A42B50">
        <w:rPr>
          <w:rFonts w:ascii="Times New Roman" w:hAnsi="Times New Roman" w:cs="Times New Roman"/>
          <w:sz w:val="28"/>
          <w:szCs w:val="28"/>
        </w:rPr>
        <w:t xml:space="preserve"> </w:t>
      </w:r>
      <w:r w:rsidRPr="00B97905">
        <w:rPr>
          <w:rFonts w:ascii="Times New Roman" w:hAnsi="Times New Roman" w:cs="Times New Roman"/>
          <w:sz w:val="28"/>
          <w:szCs w:val="28"/>
        </w:rPr>
        <w:t>буровых</w:t>
      </w:r>
      <w:r w:rsidRPr="00A42B50">
        <w:rPr>
          <w:rFonts w:ascii="Times New Roman" w:hAnsi="Times New Roman" w:cs="Times New Roman"/>
          <w:sz w:val="28"/>
          <w:szCs w:val="28"/>
        </w:rPr>
        <w:t xml:space="preserve"> </w:t>
      </w:r>
      <w:r w:rsidRPr="00B97905">
        <w:rPr>
          <w:rFonts w:ascii="Times New Roman" w:hAnsi="Times New Roman" w:cs="Times New Roman"/>
          <w:sz w:val="28"/>
          <w:szCs w:val="28"/>
        </w:rPr>
        <w:t>площадок</w:t>
      </w:r>
      <w:r w:rsidRPr="00A42B50">
        <w:rPr>
          <w:rFonts w:ascii="Times New Roman" w:hAnsi="Times New Roman" w:cs="Times New Roman"/>
          <w:sz w:val="28"/>
          <w:szCs w:val="28"/>
        </w:rPr>
        <w:t xml:space="preserve"> </w:t>
      </w:r>
      <w:r w:rsidRPr="00B97905">
        <w:rPr>
          <w:rFonts w:ascii="Times New Roman" w:hAnsi="Times New Roman" w:cs="Times New Roman"/>
          <w:sz w:val="28"/>
          <w:szCs w:val="28"/>
        </w:rPr>
        <w:t>в</w:t>
      </w:r>
      <w:r w:rsidRPr="00A42B50">
        <w:rPr>
          <w:rFonts w:ascii="Times New Roman" w:hAnsi="Times New Roman" w:cs="Times New Roman"/>
          <w:sz w:val="28"/>
          <w:szCs w:val="28"/>
        </w:rPr>
        <w:t xml:space="preserve"> </w:t>
      </w:r>
      <w:r w:rsidRPr="00B97905">
        <w:rPr>
          <w:rFonts w:ascii="Times New Roman" w:hAnsi="Times New Roman" w:cs="Times New Roman"/>
          <w:sz w:val="28"/>
          <w:szCs w:val="28"/>
        </w:rPr>
        <w:t>Ненецком</w:t>
      </w:r>
      <w:r w:rsidRPr="00A42B50">
        <w:rPr>
          <w:rFonts w:ascii="Times New Roman" w:hAnsi="Times New Roman" w:cs="Times New Roman"/>
          <w:sz w:val="28"/>
          <w:szCs w:val="28"/>
        </w:rPr>
        <w:t xml:space="preserve"> </w:t>
      </w:r>
      <w:r w:rsidRPr="00B97905">
        <w:rPr>
          <w:rFonts w:ascii="Times New Roman" w:hAnsi="Times New Roman" w:cs="Times New Roman"/>
          <w:sz w:val="28"/>
          <w:szCs w:val="28"/>
        </w:rPr>
        <w:t>АО</w:t>
      </w:r>
      <w:r w:rsidRPr="00A42B50">
        <w:rPr>
          <w:rFonts w:ascii="Times New Roman" w:hAnsi="Times New Roman" w:cs="Times New Roman"/>
          <w:sz w:val="28"/>
          <w:szCs w:val="28"/>
        </w:rPr>
        <w:t xml:space="preserve"> // </w:t>
      </w:r>
      <w:r w:rsidRPr="00B97905">
        <w:rPr>
          <w:rFonts w:ascii="Times New Roman" w:hAnsi="Times New Roman" w:cs="Times New Roman"/>
          <w:sz w:val="28"/>
          <w:szCs w:val="28"/>
        </w:rPr>
        <w:t>Антропогенная</w:t>
      </w:r>
      <w:r w:rsidRPr="00A42B50">
        <w:rPr>
          <w:rFonts w:ascii="Times New Roman" w:hAnsi="Times New Roman" w:cs="Times New Roman"/>
          <w:sz w:val="28"/>
          <w:szCs w:val="28"/>
        </w:rPr>
        <w:t xml:space="preserve"> </w:t>
      </w:r>
      <w:r w:rsidRPr="00B97905">
        <w:rPr>
          <w:rFonts w:ascii="Times New Roman" w:hAnsi="Times New Roman" w:cs="Times New Roman"/>
          <w:sz w:val="28"/>
          <w:szCs w:val="28"/>
        </w:rPr>
        <w:t>трансформация</w:t>
      </w:r>
      <w:r w:rsidRPr="00A42B50">
        <w:rPr>
          <w:rFonts w:ascii="Times New Roman" w:hAnsi="Times New Roman" w:cs="Times New Roman"/>
          <w:sz w:val="28"/>
          <w:szCs w:val="28"/>
        </w:rPr>
        <w:t xml:space="preserve"> </w:t>
      </w:r>
      <w:r w:rsidRPr="00B97905">
        <w:rPr>
          <w:rFonts w:ascii="Times New Roman" w:hAnsi="Times New Roman" w:cs="Times New Roman"/>
          <w:sz w:val="28"/>
          <w:szCs w:val="28"/>
        </w:rPr>
        <w:t>природной</w:t>
      </w:r>
      <w:r w:rsidRPr="00A42B50">
        <w:rPr>
          <w:rFonts w:ascii="Times New Roman" w:hAnsi="Times New Roman" w:cs="Times New Roman"/>
          <w:sz w:val="28"/>
          <w:szCs w:val="28"/>
        </w:rPr>
        <w:t xml:space="preserve"> </w:t>
      </w:r>
      <w:r w:rsidRPr="00B97905">
        <w:rPr>
          <w:rFonts w:ascii="Times New Roman" w:hAnsi="Times New Roman" w:cs="Times New Roman"/>
          <w:sz w:val="28"/>
          <w:szCs w:val="28"/>
        </w:rPr>
        <w:t>среды</w:t>
      </w:r>
      <w:r w:rsidRPr="00A42B50">
        <w:rPr>
          <w:rFonts w:ascii="Times New Roman" w:hAnsi="Times New Roman" w:cs="Times New Roman"/>
          <w:sz w:val="28"/>
          <w:szCs w:val="28"/>
        </w:rPr>
        <w:t xml:space="preserve">: </w:t>
      </w:r>
      <w:r w:rsidRPr="00B97905">
        <w:rPr>
          <w:rFonts w:ascii="Times New Roman" w:hAnsi="Times New Roman" w:cs="Times New Roman"/>
          <w:sz w:val="28"/>
          <w:szCs w:val="28"/>
        </w:rPr>
        <w:t>материалы</w:t>
      </w:r>
      <w:r w:rsidRPr="00A42B50">
        <w:rPr>
          <w:rFonts w:ascii="Times New Roman" w:hAnsi="Times New Roman" w:cs="Times New Roman"/>
          <w:sz w:val="28"/>
          <w:szCs w:val="28"/>
        </w:rPr>
        <w:t xml:space="preserve"> </w:t>
      </w:r>
      <w:r w:rsidRPr="00B97905">
        <w:rPr>
          <w:rFonts w:ascii="Times New Roman" w:hAnsi="Times New Roman" w:cs="Times New Roman"/>
          <w:sz w:val="28"/>
          <w:szCs w:val="28"/>
        </w:rPr>
        <w:t>международной</w:t>
      </w:r>
      <w:r w:rsidRPr="00A42B50">
        <w:rPr>
          <w:rFonts w:ascii="Times New Roman" w:hAnsi="Times New Roman" w:cs="Times New Roman"/>
          <w:sz w:val="28"/>
          <w:szCs w:val="28"/>
        </w:rPr>
        <w:t xml:space="preserve"> </w:t>
      </w:r>
      <w:r w:rsidRPr="00B97905">
        <w:rPr>
          <w:rFonts w:ascii="Times New Roman" w:hAnsi="Times New Roman" w:cs="Times New Roman"/>
          <w:sz w:val="28"/>
          <w:szCs w:val="28"/>
        </w:rPr>
        <w:t>конференции</w:t>
      </w:r>
      <w:r w:rsidRPr="00A42B50">
        <w:rPr>
          <w:rFonts w:ascii="Times New Roman" w:hAnsi="Times New Roman" w:cs="Times New Roman"/>
          <w:sz w:val="28"/>
          <w:szCs w:val="28"/>
        </w:rPr>
        <w:t xml:space="preserve">. </w:t>
      </w:r>
      <w:r w:rsidRPr="00B97905">
        <w:rPr>
          <w:rFonts w:ascii="Times New Roman" w:hAnsi="Times New Roman" w:cs="Times New Roman"/>
          <w:sz w:val="28"/>
          <w:szCs w:val="28"/>
        </w:rPr>
        <w:t>Т</w:t>
      </w:r>
      <w:r w:rsidRPr="00A42B50">
        <w:rPr>
          <w:rFonts w:ascii="Times New Roman" w:hAnsi="Times New Roman" w:cs="Times New Roman"/>
          <w:sz w:val="28"/>
          <w:szCs w:val="28"/>
          <w:lang w:val="en-US"/>
        </w:rPr>
        <w:t xml:space="preserve">.3. – </w:t>
      </w:r>
      <w:r w:rsidRPr="00B97905">
        <w:rPr>
          <w:rFonts w:ascii="Times New Roman" w:hAnsi="Times New Roman" w:cs="Times New Roman"/>
          <w:sz w:val="28"/>
          <w:szCs w:val="28"/>
        </w:rPr>
        <w:t>Пермь</w:t>
      </w:r>
      <w:r w:rsidRPr="00A42B50">
        <w:rPr>
          <w:rFonts w:ascii="Times New Roman" w:hAnsi="Times New Roman" w:cs="Times New Roman"/>
          <w:sz w:val="28"/>
          <w:szCs w:val="28"/>
          <w:lang w:val="en-US"/>
        </w:rPr>
        <w:t xml:space="preserve">: </w:t>
      </w:r>
      <w:r w:rsidRPr="00B97905">
        <w:rPr>
          <w:rFonts w:ascii="Times New Roman" w:hAnsi="Times New Roman" w:cs="Times New Roman"/>
          <w:sz w:val="28"/>
          <w:szCs w:val="28"/>
        </w:rPr>
        <w:t>Пермский</w:t>
      </w:r>
      <w:r w:rsidRPr="00A42B50">
        <w:rPr>
          <w:rFonts w:ascii="Times New Roman" w:hAnsi="Times New Roman" w:cs="Times New Roman"/>
          <w:sz w:val="28"/>
          <w:szCs w:val="28"/>
          <w:lang w:val="en-US"/>
        </w:rPr>
        <w:t xml:space="preserve"> </w:t>
      </w:r>
      <w:r w:rsidRPr="00B97905">
        <w:rPr>
          <w:rFonts w:ascii="Times New Roman" w:hAnsi="Times New Roman" w:cs="Times New Roman"/>
          <w:sz w:val="28"/>
          <w:szCs w:val="28"/>
        </w:rPr>
        <w:t>гос</w:t>
      </w:r>
      <w:r w:rsidRPr="00A42B50">
        <w:rPr>
          <w:rFonts w:ascii="Times New Roman" w:hAnsi="Times New Roman" w:cs="Times New Roman"/>
          <w:sz w:val="28"/>
          <w:szCs w:val="28"/>
          <w:lang w:val="en-US"/>
        </w:rPr>
        <w:t xml:space="preserve">. </w:t>
      </w:r>
      <w:r w:rsidRPr="00B97905">
        <w:rPr>
          <w:rFonts w:ascii="Times New Roman" w:hAnsi="Times New Roman" w:cs="Times New Roman"/>
          <w:sz w:val="28"/>
          <w:szCs w:val="28"/>
        </w:rPr>
        <w:t>ун</w:t>
      </w:r>
      <w:r w:rsidRPr="00A42B50">
        <w:rPr>
          <w:rFonts w:ascii="Times New Roman" w:hAnsi="Times New Roman" w:cs="Times New Roman"/>
          <w:sz w:val="28"/>
          <w:szCs w:val="28"/>
          <w:lang w:val="en-US"/>
        </w:rPr>
        <w:t>-</w:t>
      </w:r>
      <w:r w:rsidRPr="00B97905">
        <w:rPr>
          <w:rFonts w:ascii="Times New Roman" w:hAnsi="Times New Roman" w:cs="Times New Roman"/>
          <w:sz w:val="28"/>
          <w:szCs w:val="28"/>
        </w:rPr>
        <w:t>т</w:t>
      </w:r>
      <w:r w:rsidRPr="00A42B50">
        <w:rPr>
          <w:rFonts w:ascii="Times New Roman" w:hAnsi="Times New Roman" w:cs="Times New Roman"/>
          <w:sz w:val="28"/>
          <w:szCs w:val="28"/>
          <w:lang w:val="en-US"/>
        </w:rPr>
        <w:t xml:space="preserve">, 2010. – </w:t>
      </w:r>
      <w:r w:rsidRPr="00B97905">
        <w:rPr>
          <w:rFonts w:ascii="Times New Roman" w:hAnsi="Times New Roman" w:cs="Times New Roman"/>
          <w:sz w:val="28"/>
          <w:szCs w:val="28"/>
        </w:rPr>
        <w:t>С</w:t>
      </w:r>
      <w:r>
        <w:rPr>
          <w:rFonts w:ascii="Times New Roman" w:hAnsi="Times New Roman" w:cs="Times New Roman"/>
          <w:sz w:val="28"/>
          <w:szCs w:val="28"/>
          <w:lang w:val="en-US"/>
        </w:rPr>
        <w:t>.</w:t>
      </w:r>
      <w:r w:rsidRPr="00A42B50">
        <w:rPr>
          <w:rFonts w:ascii="Times New Roman" w:hAnsi="Times New Roman" w:cs="Times New Roman"/>
          <w:sz w:val="28"/>
          <w:szCs w:val="28"/>
          <w:lang w:val="en-US"/>
        </w:rPr>
        <w:t xml:space="preserve">245-247. </w:t>
      </w:r>
    </w:p>
    <w:p w:rsidR="00172244" w:rsidRPr="00A42B50" w:rsidRDefault="00172244" w:rsidP="00172244">
      <w:pPr>
        <w:pStyle w:val="a5"/>
        <w:numPr>
          <w:ilvl w:val="0"/>
          <w:numId w:val="3"/>
        </w:numPr>
        <w:spacing w:after="200" w:line="240" w:lineRule="auto"/>
        <w:jc w:val="both"/>
        <w:rPr>
          <w:rFonts w:ascii="Times New Roman" w:hAnsi="Times New Roman" w:cs="Times New Roman"/>
          <w:sz w:val="28"/>
          <w:szCs w:val="28"/>
          <w:lang w:val="en-US"/>
        </w:rPr>
      </w:pPr>
      <w:r w:rsidRPr="00A42B50">
        <w:rPr>
          <w:rFonts w:ascii="Times New Roman" w:hAnsi="Times New Roman" w:cs="Times New Roman"/>
          <w:sz w:val="28"/>
          <w:szCs w:val="28"/>
          <w:shd w:val="clear" w:color="auto" w:fill="FFFFFF"/>
          <w:lang w:val="en-US"/>
        </w:rPr>
        <w:t>Smith E., Thavamani P., Ramadass K., Naidu R., Srivastava P., and Megharaj M. Remediation trials for hydrocarbon-contaminated soils in arid environments: evaluation of bioslurry and biopiling techniques. </w:t>
      </w:r>
      <w:r w:rsidRPr="00A42B50">
        <w:rPr>
          <w:rFonts w:ascii="Times New Roman" w:hAnsi="Times New Roman" w:cs="Times New Roman"/>
          <w:i/>
          <w:iCs/>
          <w:sz w:val="28"/>
          <w:szCs w:val="28"/>
          <w:shd w:val="clear" w:color="auto" w:fill="FFFFFF"/>
          <w:lang w:val="en-US"/>
        </w:rPr>
        <w:t>Int. Biodeterior. Biodegradation</w:t>
      </w:r>
      <w:r w:rsidRPr="00A42B50">
        <w:rPr>
          <w:rFonts w:ascii="Times New Roman" w:hAnsi="Times New Roman" w:cs="Times New Roman"/>
          <w:sz w:val="28"/>
          <w:szCs w:val="28"/>
          <w:shd w:val="clear" w:color="auto" w:fill="FFFFFF"/>
          <w:lang w:val="en-US"/>
        </w:rPr>
        <w:t xml:space="preserve"> 101, 2015. </w:t>
      </w:r>
      <w:r>
        <w:rPr>
          <w:rFonts w:ascii="Times New Roman" w:hAnsi="Times New Roman" w:cs="Times New Roman"/>
          <w:sz w:val="28"/>
          <w:szCs w:val="28"/>
          <w:shd w:val="clear" w:color="auto" w:fill="FFFFFF"/>
          <w:lang w:val="kk-KZ"/>
        </w:rPr>
        <w:t xml:space="preserve">Р. </w:t>
      </w:r>
      <w:r w:rsidRPr="00A42B50">
        <w:rPr>
          <w:rFonts w:ascii="Times New Roman" w:hAnsi="Times New Roman" w:cs="Times New Roman"/>
          <w:sz w:val="28"/>
          <w:szCs w:val="28"/>
          <w:shd w:val="clear" w:color="auto" w:fill="FFFFFF"/>
          <w:lang w:val="en-US"/>
        </w:rPr>
        <w:t xml:space="preserve">56–65. </w:t>
      </w:r>
    </w:p>
    <w:p w:rsidR="00172244" w:rsidRPr="00A039C9" w:rsidRDefault="00172244" w:rsidP="00172244">
      <w:pPr>
        <w:pStyle w:val="a5"/>
        <w:numPr>
          <w:ilvl w:val="0"/>
          <w:numId w:val="3"/>
        </w:numPr>
        <w:spacing w:after="200" w:line="240" w:lineRule="auto"/>
        <w:jc w:val="both"/>
        <w:rPr>
          <w:rFonts w:ascii="Times New Roman" w:hAnsi="Times New Roman" w:cs="Times New Roman"/>
          <w:sz w:val="28"/>
          <w:szCs w:val="28"/>
          <w:lang w:val="en-US"/>
        </w:rPr>
      </w:pPr>
      <w:r w:rsidRPr="00A039C9">
        <w:rPr>
          <w:rFonts w:ascii="Times New Roman" w:hAnsi="Times New Roman" w:cs="Times New Roman"/>
          <w:sz w:val="28"/>
          <w:szCs w:val="28"/>
          <w:lang w:val="en-US"/>
        </w:rPr>
        <w:t>Hamdi H.</w:t>
      </w:r>
      <w:r>
        <w:rPr>
          <w:rFonts w:ascii="Times New Roman" w:hAnsi="Times New Roman" w:cs="Times New Roman"/>
          <w:sz w:val="28"/>
          <w:szCs w:val="28"/>
          <w:lang w:val="kk-KZ"/>
        </w:rPr>
        <w:t>,</w:t>
      </w:r>
      <w:r w:rsidRPr="00A039C9">
        <w:rPr>
          <w:rFonts w:ascii="Times New Roman" w:hAnsi="Times New Roman" w:cs="Times New Roman"/>
          <w:sz w:val="28"/>
          <w:szCs w:val="28"/>
          <w:lang w:val="en-US"/>
        </w:rPr>
        <w:t xml:space="preserve"> Benzarti</w:t>
      </w:r>
      <w:r w:rsidRPr="00D86756">
        <w:rPr>
          <w:rFonts w:ascii="Times New Roman" w:hAnsi="Times New Roman" w:cs="Times New Roman"/>
          <w:sz w:val="28"/>
          <w:szCs w:val="28"/>
          <w:lang w:val="en-US"/>
        </w:rPr>
        <w:t xml:space="preserve"> </w:t>
      </w:r>
      <w:r w:rsidRPr="00A039C9">
        <w:rPr>
          <w:rFonts w:ascii="Times New Roman" w:hAnsi="Times New Roman" w:cs="Times New Roman"/>
          <w:sz w:val="28"/>
          <w:szCs w:val="28"/>
          <w:lang w:val="en-US"/>
        </w:rPr>
        <w:t>S., Manusadžianas</w:t>
      </w:r>
      <w:r w:rsidRPr="00D86756">
        <w:rPr>
          <w:rFonts w:ascii="Times New Roman" w:hAnsi="Times New Roman" w:cs="Times New Roman"/>
          <w:sz w:val="28"/>
          <w:szCs w:val="28"/>
          <w:lang w:val="en-US"/>
        </w:rPr>
        <w:t xml:space="preserve"> </w:t>
      </w:r>
      <w:r w:rsidRPr="00A039C9">
        <w:rPr>
          <w:rFonts w:ascii="Times New Roman" w:hAnsi="Times New Roman" w:cs="Times New Roman"/>
          <w:sz w:val="28"/>
          <w:szCs w:val="28"/>
          <w:lang w:val="en-US"/>
        </w:rPr>
        <w:t>L., Aoyama</w:t>
      </w:r>
      <w:r w:rsidRPr="00D86756">
        <w:rPr>
          <w:rFonts w:ascii="Times New Roman" w:hAnsi="Times New Roman" w:cs="Times New Roman"/>
          <w:sz w:val="28"/>
          <w:szCs w:val="28"/>
          <w:lang w:val="en-US"/>
        </w:rPr>
        <w:t xml:space="preserve"> </w:t>
      </w:r>
      <w:r w:rsidRPr="00A039C9">
        <w:rPr>
          <w:rFonts w:ascii="Times New Roman" w:hAnsi="Times New Roman" w:cs="Times New Roman"/>
          <w:sz w:val="28"/>
          <w:szCs w:val="28"/>
          <w:lang w:val="en-US"/>
        </w:rPr>
        <w:t xml:space="preserve">I., Jedidi </w:t>
      </w:r>
      <w:r>
        <w:rPr>
          <w:rFonts w:ascii="Times New Roman" w:hAnsi="Times New Roman" w:cs="Times New Roman"/>
          <w:sz w:val="28"/>
          <w:szCs w:val="28"/>
          <w:lang w:val="en-US"/>
        </w:rPr>
        <w:t xml:space="preserve">N. </w:t>
      </w:r>
      <w:r w:rsidRPr="00A039C9">
        <w:rPr>
          <w:rFonts w:ascii="Times New Roman" w:hAnsi="Times New Roman" w:cs="Times New Roman"/>
          <w:sz w:val="28"/>
          <w:szCs w:val="28"/>
          <w:lang w:val="en-US"/>
        </w:rPr>
        <w:t>Bioaugmentation and biostimulation effects on PAH dissipation and soil ecotoxicity under controlled conditions / H. Hamdi, // Soil Biology and Biochemistry. – 2007. – V. 39, № 8. – P. 1926–1935.</w:t>
      </w:r>
    </w:p>
    <w:p w:rsidR="00172244" w:rsidRPr="00D02D9A" w:rsidRDefault="007103A2" w:rsidP="00172244">
      <w:pPr>
        <w:pStyle w:val="a5"/>
        <w:numPr>
          <w:ilvl w:val="0"/>
          <w:numId w:val="3"/>
        </w:numPr>
        <w:jc w:val="both"/>
        <w:rPr>
          <w:rFonts w:ascii="Times New Roman" w:hAnsi="Times New Roman" w:cs="Times New Roman"/>
          <w:color w:val="000000"/>
          <w:spacing w:val="2"/>
          <w:sz w:val="28"/>
          <w:szCs w:val="28"/>
          <w:lang w:val="kk-KZ"/>
        </w:rPr>
      </w:pPr>
      <w:hyperlink r:id="rId136" w:history="1">
        <w:r w:rsidR="00172244" w:rsidRPr="000C34FE">
          <w:rPr>
            <w:rStyle w:val="a6"/>
            <w:rFonts w:ascii="Times New Roman" w:hAnsi="Times New Roman" w:cs="Times New Roman"/>
            <w:color w:val="000000"/>
            <w:spacing w:val="2"/>
            <w:sz w:val="28"/>
            <w:szCs w:val="28"/>
            <w:u w:val="none"/>
            <w:lang w:val="en-US"/>
          </w:rPr>
          <w:t xml:space="preserve"> Chaudhary</w:t>
        </w:r>
      </w:hyperlink>
      <w:r w:rsidR="00172244" w:rsidRPr="000C34FE">
        <w:rPr>
          <w:rFonts w:ascii="Times New Roman" w:hAnsi="Times New Roman" w:cs="Times New Roman"/>
          <w:lang w:val="en-US"/>
        </w:rPr>
        <w:t xml:space="preserve"> </w:t>
      </w:r>
      <w:r w:rsidR="00172244" w:rsidRPr="000C34FE">
        <w:rPr>
          <w:rFonts w:ascii="Times New Roman" w:hAnsi="Times New Roman" w:cs="Times New Roman"/>
          <w:color w:val="000000"/>
          <w:spacing w:val="2"/>
          <w:sz w:val="28"/>
          <w:szCs w:val="28"/>
          <w:lang w:val="en-US"/>
        </w:rPr>
        <w:t>D.K., </w:t>
      </w:r>
      <w:hyperlink r:id="rId137" w:history="1">
        <w:r w:rsidR="00172244" w:rsidRPr="000C34FE">
          <w:rPr>
            <w:rStyle w:val="a6"/>
            <w:rFonts w:ascii="Times New Roman" w:hAnsi="Times New Roman" w:cs="Times New Roman"/>
            <w:color w:val="000000"/>
            <w:spacing w:val="2"/>
            <w:sz w:val="28"/>
            <w:szCs w:val="28"/>
            <w:u w:val="none"/>
            <w:lang w:val="en-US"/>
          </w:rPr>
          <w:t>Bajagain</w:t>
        </w:r>
      </w:hyperlink>
      <w:r w:rsidR="00172244" w:rsidRPr="000C34FE">
        <w:rPr>
          <w:rFonts w:ascii="Times New Roman" w:hAnsi="Times New Roman" w:cs="Times New Roman"/>
          <w:lang w:val="en-US"/>
        </w:rPr>
        <w:t xml:space="preserve"> </w:t>
      </w:r>
      <w:r w:rsidR="00172244" w:rsidRPr="000C34FE">
        <w:rPr>
          <w:rFonts w:ascii="Times New Roman" w:hAnsi="Times New Roman" w:cs="Times New Roman"/>
          <w:color w:val="000000"/>
          <w:spacing w:val="2"/>
          <w:sz w:val="28"/>
          <w:szCs w:val="28"/>
          <w:lang w:val="en-US"/>
        </w:rPr>
        <w:t>R., </w:t>
      </w:r>
      <w:hyperlink r:id="rId138" w:history="1">
        <w:r w:rsidR="00172244" w:rsidRPr="000C34FE">
          <w:rPr>
            <w:rStyle w:val="a6"/>
            <w:rFonts w:ascii="Times New Roman" w:hAnsi="Times New Roman" w:cs="Times New Roman"/>
            <w:color w:val="000000"/>
            <w:spacing w:val="2"/>
            <w:sz w:val="28"/>
            <w:szCs w:val="28"/>
            <w:u w:val="none"/>
            <w:lang w:val="en-US"/>
          </w:rPr>
          <w:t>Jeong</w:t>
        </w:r>
      </w:hyperlink>
      <w:r w:rsidR="00172244" w:rsidRPr="000C34FE">
        <w:rPr>
          <w:rFonts w:ascii="Times New Roman" w:hAnsi="Times New Roman" w:cs="Times New Roman"/>
          <w:lang w:val="en-US"/>
        </w:rPr>
        <w:t xml:space="preserve"> </w:t>
      </w:r>
      <w:r w:rsidR="00172244" w:rsidRPr="000C34FE">
        <w:rPr>
          <w:rFonts w:ascii="Times New Roman" w:hAnsi="Times New Roman" w:cs="Times New Roman"/>
          <w:color w:val="000000"/>
          <w:spacing w:val="2"/>
          <w:sz w:val="28"/>
          <w:szCs w:val="28"/>
          <w:lang w:val="en-US"/>
        </w:rPr>
        <w:t>S.W., </w:t>
      </w:r>
      <w:hyperlink r:id="rId139" w:history="1">
        <w:r w:rsidR="00172244" w:rsidRPr="000C34FE">
          <w:rPr>
            <w:rStyle w:val="a6"/>
            <w:rFonts w:ascii="Times New Roman" w:hAnsi="Times New Roman" w:cs="Times New Roman"/>
            <w:color w:val="000000"/>
            <w:spacing w:val="2"/>
            <w:sz w:val="28"/>
            <w:szCs w:val="28"/>
            <w:u w:val="none"/>
            <w:lang w:val="en-US"/>
          </w:rPr>
          <w:t>Kim</w:t>
        </w:r>
      </w:hyperlink>
      <w:r w:rsidR="00172244" w:rsidRPr="000C34FE">
        <w:rPr>
          <w:rFonts w:ascii="Times New Roman" w:hAnsi="Times New Roman" w:cs="Times New Roman"/>
          <w:color w:val="000000"/>
          <w:spacing w:val="2"/>
          <w:sz w:val="28"/>
          <w:szCs w:val="28"/>
          <w:lang w:val="kk-KZ"/>
        </w:rPr>
        <w:t xml:space="preserve"> J. </w:t>
      </w:r>
      <w:r w:rsidR="00172244" w:rsidRPr="000C34FE">
        <w:rPr>
          <w:rFonts w:ascii="Times New Roman" w:hAnsi="Times New Roman" w:cs="Times New Roman"/>
          <w:color w:val="000000"/>
          <w:spacing w:val="2"/>
          <w:sz w:val="28"/>
          <w:szCs w:val="28"/>
          <w:lang w:val="en-US"/>
        </w:rPr>
        <w:t>Biodegradation of diesel oil and n-alkanes (C</w:t>
      </w:r>
      <w:r w:rsidR="00172244" w:rsidRPr="000C34FE">
        <w:rPr>
          <w:rFonts w:ascii="Times New Roman" w:hAnsi="Times New Roman" w:cs="Times New Roman"/>
          <w:color w:val="000000"/>
          <w:spacing w:val="2"/>
          <w:sz w:val="28"/>
          <w:szCs w:val="28"/>
          <w:vertAlign w:val="subscript"/>
          <w:lang w:val="en-US"/>
        </w:rPr>
        <w:t>18</w:t>
      </w:r>
      <w:r w:rsidR="00172244" w:rsidRPr="000C34FE">
        <w:rPr>
          <w:rFonts w:ascii="Times New Roman" w:hAnsi="Times New Roman" w:cs="Times New Roman"/>
          <w:color w:val="000000"/>
          <w:spacing w:val="2"/>
          <w:sz w:val="28"/>
          <w:szCs w:val="28"/>
          <w:lang w:val="en-US"/>
        </w:rPr>
        <w:t>, C</w:t>
      </w:r>
      <w:r w:rsidR="00172244" w:rsidRPr="000C34FE">
        <w:rPr>
          <w:rFonts w:ascii="Times New Roman" w:hAnsi="Times New Roman" w:cs="Times New Roman"/>
          <w:color w:val="000000"/>
          <w:spacing w:val="2"/>
          <w:sz w:val="28"/>
          <w:szCs w:val="28"/>
          <w:vertAlign w:val="subscript"/>
          <w:lang w:val="en-US"/>
        </w:rPr>
        <w:t>20</w:t>
      </w:r>
      <w:r w:rsidR="00172244" w:rsidRPr="000C34FE">
        <w:rPr>
          <w:rFonts w:ascii="Times New Roman" w:hAnsi="Times New Roman" w:cs="Times New Roman"/>
          <w:color w:val="000000"/>
          <w:spacing w:val="2"/>
          <w:sz w:val="28"/>
          <w:szCs w:val="28"/>
          <w:lang w:val="en-US"/>
        </w:rPr>
        <w:t>, and C</w:t>
      </w:r>
      <w:r w:rsidR="00172244" w:rsidRPr="000C34FE">
        <w:rPr>
          <w:rFonts w:ascii="Times New Roman" w:hAnsi="Times New Roman" w:cs="Times New Roman"/>
          <w:color w:val="000000"/>
          <w:spacing w:val="2"/>
          <w:sz w:val="28"/>
          <w:szCs w:val="28"/>
          <w:vertAlign w:val="subscript"/>
          <w:lang w:val="en-US"/>
        </w:rPr>
        <w:t>22</w:t>
      </w:r>
      <w:r w:rsidR="00172244" w:rsidRPr="000C34FE">
        <w:rPr>
          <w:rFonts w:ascii="Times New Roman" w:hAnsi="Times New Roman" w:cs="Times New Roman"/>
          <w:color w:val="000000"/>
          <w:spacing w:val="2"/>
          <w:sz w:val="28"/>
          <w:szCs w:val="28"/>
          <w:lang w:val="en-US"/>
        </w:rPr>
        <w:t>) by a novel strain </w:t>
      </w:r>
      <w:r w:rsidR="00172244" w:rsidRPr="000C34FE">
        <w:rPr>
          <w:rFonts w:ascii="Times New Roman" w:hAnsi="Times New Roman" w:cs="Times New Roman"/>
          <w:i/>
          <w:iCs/>
          <w:color w:val="000000"/>
          <w:spacing w:val="2"/>
          <w:sz w:val="28"/>
          <w:szCs w:val="28"/>
          <w:lang w:val="en-US"/>
        </w:rPr>
        <w:t>Acinetobacter</w:t>
      </w:r>
      <w:r w:rsidR="00172244" w:rsidRPr="000C34FE">
        <w:rPr>
          <w:rFonts w:ascii="Times New Roman" w:hAnsi="Times New Roman" w:cs="Times New Roman"/>
          <w:color w:val="000000"/>
          <w:spacing w:val="2"/>
          <w:sz w:val="28"/>
          <w:szCs w:val="28"/>
          <w:lang w:val="en-US"/>
        </w:rPr>
        <w:t> sp. K-6 in unsaturated soil</w:t>
      </w:r>
      <w:r w:rsidR="00172244" w:rsidRPr="000C34FE">
        <w:rPr>
          <w:rFonts w:ascii="Times New Roman" w:hAnsi="Times New Roman" w:cs="Times New Roman"/>
          <w:color w:val="000000"/>
          <w:spacing w:val="2"/>
          <w:sz w:val="28"/>
          <w:szCs w:val="28"/>
          <w:lang w:val="kk-KZ"/>
        </w:rPr>
        <w:t xml:space="preserve"> //</w:t>
      </w:r>
      <w:r w:rsidR="00172244" w:rsidRPr="000C34FE">
        <w:rPr>
          <w:rFonts w:ascii="Times New Roman" w:hAnsi="Times New Roman" w:cs="Times New Roman"/>
          <w:color w:val="000000"/>
          <w:spacing w:val="2"/>
          <w:sz w:val="28"/>
          <w:szCs w:val="28"/>
          <w:lang w:val="en-US"/>
        </w:rPr>
        <w:t xml:space="preserve"> Environmental Engineering Research 2020. </w:t>
      </w:r>
      <w:r w:rsidR="00172244" w:rsidRPr="000C34FE">
        <w:rPr>
          <w:rFonts w:ascii="Times New Roman" w:hAnsi="Times New Roman" w:cs="Times New Roman"/>
          <w:color w:val="000000"/>
          <w:spacing w:val="2"/>
          <w:sz w:val="28"/>
          <w:szCs w:val="28"/>
          <w:lang w:val="kk-KZ"/>
        </w:rPr>
        <w:t>№</w:t>
      </w:r>
      <w:r w:rsidR="00172244" w:rsidRPr="000C34FE">
        <w:rPr>
          <w:rFonts w:ascii="Times New Roman" w:hAnsi="Times New Roman" w:cs="Times New Roman"/>
          <w:color w:val="000000"/>
          <w:spacing w:val="2"/>
          <w:sz w:val="28"/>
          <w:szCs w:val="28"/>
          <w:lang w:val="en-US"/>
        </w:rPr>
        <w:t xml:space="preserve"> 25(3). </w:t>
      </w:r>
      <w:r w:rsidR="00172244" w:rsidRPr="00D02D9A">
        <w:rPr>
          <w:rFonts w:ascii="Times New Roman" w:hAnsi="Times New Roman" w:cs="Times New Roman"/>
          <w:color w:val="000000"/>
          <w:spacing w:val="2"/>
          <w:sz w:val="28"/>
          <w:szCs w:val="28"/>
          <w:lang w:val="en-US"/>
        </w:rPr>
        <w:t xml:space="preserve">- </w:t>
      </w:r>
      <w:r w:rsidR="00172244" w:rsidRPr="00D02D9A">
        <w:rPr>
          <w:rFonts w:ascii="Times New Roman" w:hAnsi="Times New Roman" w:cs="Times New Roman"/>
          <w:color w:val="000000"/>
          <w:spacing w:val="2"/>
          <w:sz w:val="28"/>
          <w:szCs w:val="28"/>
          <w:lang w:val="kk-KZ"/>
        </w:rPr>
        <w:t xml:space="preserve">Р. </w:t>
      </w:r>
      <w:r w:rsidR="00172244" w:rsidRPr="00D02D9A">
        <w:rPr>
          <w:rFonts w:ascii="Times New Roman" w:hAnsi="Times New Roman" w:cs="Times New Roman"/>
          <w:color w:val="000000"/>
          <w:spacing w:val="2"/>
          <w:sz w:val="28"/>
          <w:szCs w:val="28"/>
          <w:lang w:val="en-US"/>
        </w:rPr>
        <w:t>290-298</w:t>
      </w:r>
    </w:p>
    <w:p w:rsidR="00172244" w:rsidRPr="00D02D9A" w:rsidRDefault="00172244" w:rsidP="00172244">
      <w:pPr>
        <w:pStyle w:val="a5"/>
        <w:numPr>
          <w:ilvl w:val="0"/>
          <w:numId w:val="3"/>
        </w:numPr>
        <w:autoSpaceDE w:val="0"/>
        <w:autoSpaceDN w:val="0"/>
        <w:adjustRightInd w:val="0"/>
        <w:spacing w:after="0" w:line="240" w:lineRule="auto"/>
        <w:jc w:val="both"/>
        <w:rPr>
          <w:rFonts w:ascii="Times New Roman" w:eastAsia="TimesNewRoman" w:hAnsi="Times New Roman" w:cs="Times New Roman"/>
          <w:sz w:val="28"/>
          <w:szCs w:val="28"/>
          <w:lang w:val="en-US"/>
        </w:rPr>
      </w:pPr>
      <w:r w:rsidRPr="00D02D9A">
        <w:rPr>
          <w:rFonts w:ascii="Times New Roman" w:hAnsi="Times New Roman" w:cs="Times New Roman"/>
          <w:iCs/>
          <w:sz w:val="28"/>
          <w:szCs w:val="28"/>
          <w:lang w:val="en-US"/>
        </w:rPr>
        <w:lastRenderedPageBreak/>
        <w:t xml:space="preserve">Lee S.-H., Oh B.-I., Kim J.-G. </w:t>
      </w:r>
      <w:r w:rsidRPr="00D02D9A">
        <w:rPr>
          <w:rFonts w:ascii="Times New Roman" w:eastAsia="TimesNewRoman" w:hAnsi="Times New Roman" w:cs="Times New Roman"/>
          <w:sz w:val="28"/>
          <w:szCs w:val="28"/>
          <w:lang w:val="en-US"/>
        </w:rPr>
        <w:t>Effect of various amendments on heavy mineral oil bioremediation and soil microbial activity // Biores. Technol. – 2008. – V. 99, No 7. –P. 2578–2587.</w:t>
      </w:r>
    </w:p>
    <w:p w:rsidR="00172244" w:rsidRPr="00AF1301" w:rsidRDefault="00172244" w:rsidP="00172244">
      <w:pPr>
        <w:pStyle w:val="a5"/>
        <w:numPr>
          <w:ilvl w:val="0"/>
          <w:numId w:val="3"/>
        </w:numPr>
        <w:autoSpaceDE w:val="0"/>
        <w:autoSpaceDN w:val="0"/>
        <w:adjustRightInd w:val="0"/>
        <w:spacing w:after="0" w:line="240" w:lineRule="auto"/>
        <w:ind w:left="357" w:hanging="357"/>
        <w:jc w:val="both"/>
        <w:rPr>
          <w:rFonts w:ascii="Times New Roman" w:eastAsiaTheme="minorHAnsi" w:hAnsi="Times New Roman" w:cs="Times New Roman"/>
          <w:color w:val="000000"/>
          <w:sz w:val="28"/>
          <w:szCs w:val="28"/>
          <w:lang w:val="en-US" w:eastAsia="en-US"/>
        </w:rPr>
      </w:pPr>
      <w:r w:rsidRPr="00D02D9A">
        <w:rPr>
          <w:rFonts w:ascii="Times New Roman" w:hAnsi="Times New Roman" w:cs="Times New Roman"/>
          <w:sz w:val="28"/>
          <w:szCs w:val="28"/>
          <w:lang w:val="en-US"/>
        </w:rPr>
        <w:t>Agarry</w:t>
      </w:r>
      <w:r w:rsidRPr="00D86756">
        <w:rPr>
          <w:rFonts w:ascii="Times New Roman" w:hAnsi="Times New Roman" w:cs="Times New Roman"/>
          <w:sz w:val="28"/>
          <w:szCs w:val="28"/>
          <w:lang w:val="en-US"/>
        </w:rPr>
        <w:t xml:space="preserve"> </w:t>
      </w:r>
      <w:r w:rsidRPr="00D02D9A">
        <w:rPr>
          <w:rFonts w:ascii="Times New Roman" w:hAnsi="Times New Roman" w:cs="Times New Roman"/>
          <w:sz w:val="28"/>
          <w:szCs w:val="28"/>
          <w:lang w:val="en-US"/>
        </w:rPr>
        <w:t xml:space="preserve">S., Latinwo G.K. Biodegradation of diesel oil in soil and its enhancement by application of bioventing and amendment with brewery waste effluents as biostimulation-bioaugmentation agents // J. Ecologic. </w:t>
      </w:r>
      <w:r w:rsidRPr="00D86756">
        <w:rPr>
          <w:rFonts w:ascii="Times New Roman" w:hAnsi="Times New Roman" w:cs="Times New Roman"/>
          <w:sz w:val="28"/>
          <w:szCs w:val="28"/>
          <w:lang w:val="en-US"/>
        </w:rPr>
        <w:t>Engin. – 2015. – V. 16, № 2. – P. 82-91.</w:t>
      </w:r>
    </w:p>
    <w:p w:rsidR="00172244" w:rsidRPr="00F936A1" w:rsidRDefault="00172244" w:rsidP="00172244">
      <w:pPr>
        <w:pStyle w:val="a5"/>
        <w:numPr>
          <w:ilvl w:val="0"/>
          <w:numId w:val="3"/>
        </w:numPr>
        <w:autoSpaceDE w:val="0"/>
        <w:autoSpaceDN w:val="0"/>
        <w:adjustRightInd w:val="0"/>
        <w:spacing w:after="0" w:line="240" w:lineRule="auto"/>
        <w:ind w:left="357" w:hanging="357"/>
        <w:jc w:val="both"/>
        <w:rPr>
          <w:rFonts w:ascii="Times New Roman" w:eastAsiaTheme="minorHAnsi" w:hAnsi="Times New Roman" w:cs="Times New Roman"/>
          <w:color w:val="000000"/>
          <w:sz w:val="28"/>
          <w:szCs w:val="28"/>
          <w:lang w:val="en-US" w:eastAsia="en-US"/>
        </w:rPr>
      </w:pPr>
      <w:r w:rsidRPr="00AF1301">
        <w:rPr>
          <w:rFonts w:ascii="Times New Roman" w:eastAsiaTheme="minorHAnsi" w:hAnsi="Times New Roman" w:cs="Times New Roman"/>
          <w:sz w:val="28"/>
          <w:szCs w:val="28"/>
          <w:lang w:val="en-US" w:eastAsia="en-US"/>
        </w:rPr>
        <w:t>Danjuma B. Y., Abdulsalam S. and Sulaiman A. D. I. Kinetic investigation of</w:t>
      </w:r>
      <w:r w:rsidRPr="00AF1301">
        <w:rPr>
          <w:rFonts w:ascii="Times New Roman" w:eastAsiaTheme="minorHAnsi" w:hAnsi="Times New Roman" w:cs="Times New Roman"/>
          <w:sz w:val="28"/>
          <w:szCs w:val="28"/>
          <w:lang w:val="kk-KZ" w:eastAsia="en-US"/>
        </w:rPr>
        <w:t xml:space="preserve"> </w:t>
      </w:r>
      <w:r w:rsidRPr="00AF1301">
        <w:rPr>
          <w:rFonts w:ascii="Times New Roman" w:eastAsiaTheme="minorHAnsi" w:hAnsi="Times New Roman" w:cs="Times New Roman"/>
          <w:sz w:val="28"/>
          <w:szCs w:val="28"/>
          <w:lang w:val="en-US" w:eastAsia="en-US"/>
        </w:rPr>
        <w:t xml:space="preserve">Escravos crude oil contaminated soil using natural stimulants of plantsources // Int. J. </w:t>
      </w:r>
      <w:r w:rsidRPr="00F936A1">
        <w:rPr>
          <w:rFonts w:ascii="Times New Roman" w:eastAsiaTheme="minorHAnsi" w:hAnsi="Times New Roman" w:cs="Times New Roman"/>
          <w:sz w:val="28"/>
          <w:szCs w:val="28"/>
          <w:lang w:val="en-US" w:eastAsia="en-US"/>
        </w:rPr>
        <w:t>Emerging</w:t>
      </w:r>
      <w:r w:rsidRPr="00F936A1">
        <w:rPr>
          <w:rFonts w:ascii="Times New Roman" w:eastAsiaTheme="minorHAnsi" w:hAnsi="Times New Roman" w:cs="Times New Roman"/>
          <w:sz w:val="28"/>
          <w:szCs w:val="28"/>
          <w:lang w:val="kk-KZ" w:eastAsia="en-US"/>
        </w:rPr>
        <w:t xml:space="preserve"> </w:t>
      </w:r>
      <w:r w:rsidRPr="00F936A1">
        <w:rPr>
          <w:rFonts w:ascii="Times New Roman" w:eastAsiaTheme="minorHAnsi" w:hAnsi="Times New Roman" w:cs="Times New Roman"/>
          <w:sz w:val="28"/>
          <w:szCs w:val="28"/>
          <w:lang w:val="en-US" w:eastAsia="en-US"/>
        </w:rPr>
        <w:t>Trends in Eng. &amp; Dev. – 2012. – Vol. 2. – No. 5. – P. 478-486.</w:t>
      </w:r>
    </w:p>
    <w:p w:rsidR="00172244" w:rsidRPr="00F936A1" w:rsidRDefault="00172244" w:rsidP="00172244">
      <w:pPr>
        <w:pStyle w:val="a5"/>
        <w:numPr>
          <w:ilvl w:val="0"/>
          <w:numId w:val="3"/>
        </w:numPr>
        <w:autoSpaceDE w:val="0"/>
        <w:autoSpaceDN w:val="0"/>
        <w:adjustRightInd w:val="0"/>
        <w:spacing w:after="0" w:line="240" w:lineRule="auto"/>
        <w:ind w:left="357" w:hanging="357"/>
        <w:jc w:val="both"/>
        <w:rPr>
          <w:rFonts w:ascii="Times New Roman" w:eastAsiaTheme="minorHAnsi" w:hAnsi="Times New Roman" w:cs="Times New Roman"/>
          <w:color w:val="000000"/>
          <w:sz w:val="28"/>
          <w:szCs w:val="28"/>
          <w:lang w:val="en-US" w:eastAsia="en-US"/>
        </w:rPr>
      </w:pPr>
      <w:r w:rsidRPr="00F936A1">
        <w:rPr>
          <w:rFonts w:ascii="Times New Roman" w:eastAsiaTheme="minorHAnsi" w:hAnsi="Times New Roman" w:cs="Times New Roman"/>
          <w:sz w:val="28"/>
          <w:szCs w:val="28"/>
          <w:lang w:val="en-US" w:eastAsia="en-US"/>
        </w:rPr>
        <w:t>Li P., Sun T., Stagnitti F., Zhang C., Zhang H., Xiong X., Allinson G., Ma X.,</w:t>
      </w:r>
      <w:r w:rsidRPr="00F936A1">
        <w:rPr>
          <w:rFonts w:ascii="Times New Roman" w:eastAsiaTheme="minorHAnsi" w:hAnsi="Times New Roman" w:cs="Times New Roman"/>
          <w:sz w:val="28"/>
          <w:szCs w:val="28"/>
          <w:lang w:val="kk-KZ" w:eastAsia="en-US"/>
        </w:rPr>
        <w:t xml:space="preserve"> </w:t>
      </w:r>
      <w:r w:rsidRPr="00F936A1">
        <w:rPr>
          <w:rFonts w:ascii="Times New Roman" w:eastAsiaTheme="minorHAnsi" w:hAnsi="Times New Roman" w:cs="Times New Roman"/>
          <w:sz w:val="28"/>
          <w:szCs w:val="28"/>
          <w:lang w:val="en-US" w:eastAsia="en-US"/>
        </w:rPr>
        <w:t>Allinson M. Field-Scale Bioremediation of Soil Contaminated with Crude Oil // Environmental</w:t>
      </w:r>
      <w:r w:rsidRPr="00F936A1">
        <w:rPr>
          <w:rFonts w:ascii="Times New Roman" w:eastAsiaTheme="minorHAnsi" w:hAnsi="Times New Roman" w:cs="Times New Roman"/>
          <w:sz w:val="28"/>
          <w:szCs w:val="28"/>
          <w:lang w:val="kk-KZ" w:eastAsia="en-US"/>
        </w:rPr>
        <w:t xml:space="preserve"> </w:t>
      </w:r>
      <w:r w:rsidRPr="00F936A1">
        <w:rPr>
          <w:rFonts w:ascii="Times New Roman" w:eastAsiaTheme="minorHAnsi" w:hAnsi="Times New Roman" w:cs="Times New Roman"/>
          <w:sz w:val="28"/>
          <w:szCs w:val="28"/>
          <w:lang w:val="en-US" w:eastAsia="en-US"/>
        </w:rPr>
        <w:t>Engineering Science. – 2002. – Vol. 19. – No. 5.</w:t>
      </w:r>
    </w:p>
    <w:p w:rsidR="00172244" w:rsidRPr="00F936A1" w:rsidRDefault="00172244" w:rsidP="00172244">
      <w:pPr>
        <w:pStyle w:val="a5"/>
        <w:numPr>
          <w:ilvl w:val="0"/>
          <w:numId w:val="3"/>
        </w:numPr>
        <w:autoSpaceDE w:val="0"/>
        <w:autoSpaceDN w:val="0"/>
        <w:adjustRightInd w:val="0"/>
        <w:spacing w:after="0" w:line="240" w:lineRule="auto"/>
        <w:ind w:left="357" w:hanging="357"/>
        <w:jc w:val="both"/>
        <w:rPr>
          <w:rFonts w:ascii="Times New Roman" w:eastAsiaTheme="minorHAnsi" w:hAnsi="Times New Roman" w:cs="Times New Roman"/>
          <w:color w:val="000000"/>
          <w:sz w:val="28"/>
          <w:szCs w:val="28"/>
          <w:lang w:eastAsia="en-US"/>
        </w:rPr>
      </w:pPr>
      <w:r w:rsidRPr="00F936A1">
        <w:rPr>
          <w:rFonts w:ascii="Times New Roman" w:eastAsiaTheme="minorHAnsi" w:hAnsi="Times New Roman" w:cs="Times New Roman"/>
          <w:sz w:val="28"/>
          <w:szCs w:val="28"/>
          <w:lang w:val="en-US" w:eastAsia="en-US"/>
        </w:rPr>
        <w:t>Agbor R. B., Ekpo I. A., Osuagwu A. N., Udofia U. U., Okpako E. C. and Antai</w:t>
      </w:r>
      <w:r w:rsidRPr="00F936A1">
        <w:rPr>
          <w:rFonts w:ascii="Times New Roman" w:eastAsiaTheme="minorHAnsi" w:hAnsi="Times New Roman" w:cs="Times New Roman"/>
          <w:sz w:val="28"/>
          <w:szCs w:val="28"/>
          <w:lang w:val="kk-KZ" w:eastAsia="en-US"/>
        </w:rPr>
        <w:t xml:space="preserve"> </w:t>
      </w:r>
      <w:r w:rsidRPr="00F936A1">
        <w:rPr>
          <w:rFonts w:ascii="Times New Roman" w:eastAsiaTheme="minorHAnsi" w:hAnsi="Times New Roman" w:cs="Times New Roman"/>
          <w:sz w:val="28"/>
          <w:szCs w:val="28"/>
          <w:lang w:val="en-US" w:eastAsia="en-US"/>
        </w:rPr>
        <w:t>S. P. Biostimulation of microbial degradation of crude oil polluted soil using cocoa pod husk and</w:t>
      </w:r>
      <w:r w:rsidRPr="00F936A1">
        <w:rPr>
          <w:rFonts w:ascii="Times New Roman" w:eastAsiaTheme="minorHAnsi" w:hAnsi="Times New Roman" w:cs="Times New Roman"/>
          <w:sz w:val="28"/>
          <w:szCs w:val="28"/>
          <w:lang w:val="kk-KZ" w:eastAsia="en-US"/>
        </w:rPr>
        <w:t xml:space="preserve"> </w:t>
      </w:r>
      <w:r w:rsidRPr="00F936A1">
        <w:rPr>
          <w:rFonts w:ascii="Times New Roman" w:eastAsiaTheme="minorHAnsi" w:hAnsi="Times New Roman" w:cs="Times New Roman"/>
          <w:sz w:val="28"/>
          <w:szCs w:val="28"/>
          <w:lang w:val="en-US" w:eastAsia="en-US"/>
        </w:rPr>
        <w:t xml:space="preserve">plantain peels // J. Microbiol. Biotechnol. </w:t>
      </w:r>
      <w:r w:rsidRPr="00F936A1">
        <w:rPr>
          <w:rFonts w:ascii="Times New Roman" w:eastAsiaTheme="minorHAnsi" w:hAnsi="Times New Roman" w:cs="Times New Roman"/>
          <w:sz w:val="28"/>
          <w:szCs w:val="28"/>
          <w:lang w:eastAsia="en-US"/>
        </w:rPr>
        <w:t>Res. – 2012. – Vol. 2. – No. 3. – P. 464-469</w:t>
      </w:r>
    </w:p>
    <w:p w:rsidR="00172244" w:rsidRPr="00F936A1" w:rsidRDefault="00172244" w:rsidP="00172244">
      <w:pPr>
        <w:pStyle w:val="a5"/>
        <w:numPr>
          <w:ilvl w:val="0"/>
          <w:numId w:val="3"/>
        </w:numPr>
        <w:autoSpaceDE w:val="0"/>
        <w:autoSpaceDN w:val="0"/>
        <w:adjustRightInd w:val="0"/>
        <w:spacing w:after="0" w:line="240" w:lineRule="auto"/>
        <w:ind w:left="357" w:hanging="357"/>
        <w:jc w:val="both"/>
        <w:rPr>
          <w:rFonts w:ascii="Times New Roman" w:eastAsiaTheme="minorHAnsi" w:hAnsi="Times New Roman" w:cs="Times New Roman"/>
          <w:color w:val="000000"/>
          <w:sz w:val="28"/>
          <w:szCs w:val="28"/>
          <w:lang w:val="en-US" w:eastAsia="en-US"/>
        </w:rPr>
      </w:pPr>
      <w:r w:rsidRPr="00F936A1">
        <w:rPr>
          <w:rFonts w:ascii="Times New Roman" w:eastAsiaTheme="minorHAnsi" w:hAnsi="Times New Roman" w:cs="Times New Roman"/>
          <w:sz w:val="28"/>
          <w:szCs w:val="28"/>
          <w:lang w:val="en-US" w:eastAsia="en-US"/>
        </w:rPr>
        <w:t>Tanee, F.B.G., Albert, E. Biostimulation Potential of Sawdust on Soil Parameters</w:t>
      </w:r>
      <w:r w:rsidRPr="00F936A1">
        <w:rPr>
          <w:rFonts w:ascii="Times New Roman" w:eastAsiaTheme="minorHAnsi" w:hAnsi="Times New Roman" w:cs="Times New Roman"/>
          <w:sz w:val="28"/>
          <w:szCs w:val="28"/>
          <w:lang w:val="kk-KZ" w:eastAsia="en-US"/>
        </w:rPr>
        <w:t xml:space="preserve"> </w:t>
      </w:r>
      <w:r w:rsidRPr="00F936A1">
        <w:rPr>
          <w:rFonts w:ascii="Times New Roman" w:eastAsiaTheme="minorHAnsi" w:hAnsi="Times New Roman" w:cs="Times New Roman"/>
          <w:sz w:val="28"/>
          <w:szCs w:val="28"/>
          <w:lang w:val="en-US" w:eastAsia="en-US"/>
        </w:rPr>
        <w:t>and Cassava (Manihot esculenta; Crantz) Yields in Crude Oil Polluted Tropical Soil // Advances</w:t>
      </w:r>
      <w:r>
        <w:rPr>
          <w:rFonts w:ascii="Times New Roman" w:eastAsiaTheme="minorHAnsi" w:hAnsi="Times New Roman" w:cs="Times New Roman"/>
          <w:sz w:val="28"/>
          <w:szCs w:val="28"/>
          <w:lang w:val="kk-KZ" w:eastAsia="en-US"/>
        </w:rPr>
        <w:t xml:space="preserve"> </w:t>
      </w:r>
      <w:r w:rsidRPr="00F936A1">
        <w:rPr>
          <w:rFonts w:ascii="Times New Roman" w:eastAsiaTheme="minorHAnsi" w:hAnsi="Times New Roman" w:cs="Times New Roman"/>
          <w:sz w:val="28"/>
          <w:szCs w:val="28"/>
          <w:lang w:val="en-US" w:eastAsia="en-US"/>
        </w:rPr>
        <w:t>in Environmental Biology. – 2011. – Vol. 5. – No. 5. – P. 938-945.</w:t>
      </w:r>
    </w:p>
    <w:p w:rsidR="00172244" w:rsidRPr="00A749C7" w:rsidRDefault="00172244" w:rsidP="00172244">
      <w:pPr>
        <w:pStyle w:val="a5"/>
        <w:numPr>
          <w:ilvl w:val="0"/>
          <w:numId w:val="3"/>
        </w:numPr>
        <w:autoSpaceDE w:val="0"/>
        <w:autoSpaceDN w:val="0"/>
        <w:adjustRightInd w:val="0"/>
        <w:spacing w:after="0" w:line="240" w:lineRule="auto"/>
        <w:ind w:left="357" w:hanging="357"/>
        <w:jc w:val="both"/>
        <w:rPr>
          <w:rFonts w:ascii="Times New Roman" w:eastAsiaTheme="minorHAnsi" w:hAnsi="Times New Roman" w:cs="Times New Roman"/>
          <w:color w:val="000000"/>
          <w:sz w:val="28"/>
          <w:szCs w:val="28"/>
          <w:lang w:val="en-US" w:eastAsia="en-US"/>
        </w:rPr>
      </w:pPr>
      <w:r w:rsidRPr="00F936A1">
        <w:rPr>
          <w:rFonts w:ascii="Times New Roman" w:eastAsiaTheme="minorHAnsi" w:hAnsi="Times New Roman" w:cs="Times New Roman"/>
          <w:sz w:val="28"/>
          <w:szCs w:val="28"/>
          <w:lang w:val="en-US" w:eastAsia="en-US"/>
        </w:rPr>
        <w:t>Agarry S.E., Jimoda L.A. Application of Carbon-Nitrogen Supplementation from</w:t>
      </w:r>
      <w:r w:rsidRPr="00F936A1">
        <w:rPr>
          <w:rFonts w:ascii="Times New Roman" w:eastAsiaTheme="minorHAnsi" w:hAnsi="Times New Roman" w:cs="Times New Roman"/>
          <w:sz w:val="28"/>
          <w:szCs w:val="28"/>
          <w:lang w:val="kk-KZ" w:eastAsia="en-US"/>
        </w:rPr>
        <w:t xml:space="preserve"> </w:t>
      </w:r>
      <w:r w:rsidRPr="00F936A1">
        <w:rPr>
          <w:rFonts w:ascii="Times New Roman" w:eastAsiaTheme="minorHAnsi" w:hAnsi="Times New Roman" w:cs="Times New Roman"/>
          <w:sz w:val="28"/>
          <w:szCs w:val="28"/>
          <w:lang w:val="en-US" w:eastAsia="en-US"/>
        </w:rPr>
        <w:t xml:space="preserve">Plant and Animal Sources in In-situ Soil Bioremediation of Diesel Oil: </w:t>
      </w:r>
      <w:r w:rsidRPr="00A749C7">
        <w:rPr>
          <w:rFonts w:ascii="Times New Roman" w:eastAsiaTheme="minorHAnsi" w:hAnsi="Times New Roman" w:cs="Times New Roman"/>
          <w:sz w:val="28"/>
          <w:szCs w:val="28"/>
          <w:lang w:val="en-US" w:eastAsia="en-US"/>
        </w:rPr>
        <w:t>Experimental Analysis</w:t>
      </w:r>
      <w:r w:rsidRPr="00A749C7">
        <w:rPr>
          <w:rFonts w:ascii="Times New Roman" w:eastAsiaTheme="minorHAnsi" w:hAnsi="Times New Roman" w:cs="Times New Roman"/>
          <w:sz w:val="28"/>
          <w:szCs w:val="28"/>
          <w:lang w:val="kk-KZ" w:eastAsia="en-US"/>
        </w:rPr>
        <w:t xml:space="preserve"> </w:t>
      </w:r>
      <w:r w:rsidRPr="00A749C7">
        <w:rPr>
          <w:rFonts w:ascii="Times New Roman" w:eastAsiaTheme="minorHAnsi" w:hAnsi="Times New Roman" w:cs="Times New Roman"/>
          <w:sz w:val="28"/>
          <w:szCs w:val="28"/>
          <w:lang w:val="en-US" w:eastAsia="en-US"/>
        </w:rPr>
        <w:t>and Kinetic Modelling // Journal of Environment and Earth Science. – 2013. – Vol. 3. – No.7. –</w:t>
      </w:r>
      <w:r w:rsidRPr="00A749C7">
        <w:rPr>
          <w:rFonts w:ascii="Times New Roman" w:eastAsiaTheme="minorHAnsi" w:hAnsi="Times New Roman" w:cs="Times New Roman"/>
          <w:sz w:val="28"/>
          <w:szCs w:val="28"/>
          <w:lang w:val="kk-KZ" w:eastAsia="en-US"/>
        </w:rPr>
        <w:t xml:space="preserve"> </w:t>
      </w:r>
      <w:r w:rsidRPr="00A749C7">
        <w:rPr>
          <w:rFonts w:ascii="Times New Roman" w:eastAsiaTheme="minorHAnsi" w:hAnsi="Times New Roman" w:cs="Times New Roman"/>
          <w:sz w:val="28"/>
          <w:szCs w:val="28"/>
          <w:lang w:val="en-US" w:eastAsia="en-US"/>
        </w:rPr>
        <w:t>P. 51-62.</w:t>
      </w:r>
    </w:p>
    <w:p w:rsidR="00172244" w:rsidRPr="00A749C7" w:rsidRDefault="00172244" w:rsidP="00172244">
      <w:pPr>
        <w:pStyle w:val="a5"/>
        <w:numPr>
          <w:ilvl w:val="0"/>
          <w:numId w:val="3"/>
        </w:numPr>
        <w:autoSpaceDE w:val="0"/>
        <w:autoSpaceDN w:val="0"/>
        <w:adjustRightInd w:val="0"/>
        <w:spacing w:after="0" w:line="240" w:lineRule="auto"/>
        <w:ind w:left="357" w:hanging="357"/>
        <w:jc w:val="both"/>
        <w:rPr>
          <w:rFonts w:ascii="Times New Roman" w:eastAsiaTheme="minorHAnsi" w:hAnsi="Times New Roman" w:cs="Times New Roman"/>
          <w:color w:val="000000"/>
          <w:sz w:val="28"/>
          <w:szCs w:val="28"/>
          <w:lang w:val="en-US" w:eastAsia="en-US"/>
        </w:rPr>
      </w:pPr>
      <w:r w:rsidRPr="00A749C7">
        <w:rPr>
          <w:rFonts w:ascii="Times New Roman" w:eastAsiaTheme="minorHAnsi" w:hAnsi="Times New Roman" w:cs="Times New Roman"/>
          <w:sz w:val="28"/>
          <w:szCs w:val="28"/>
          <w:lang w:val="en-US" w:eastAsia="en-US"/>
        </w:rPr>
        <w:t>Nwadinigwe A.O., Onyeidu E.G. Bioremediation of Crude Oil-Polluted Soil</w:t>
      </w:r>
      <w:r w:rsidRPr="00A749C7">
        <w:rPr>
          <w:rFonts w:ascii="Times New Roman" w:eastAsiaTheme="minorHAnsi" w:hAnsi="Times New Roman" w:cs="Times New Roman"/>
          <w:sz w:val="28"/>
          <w:szCs w:val="28"/>
          <w:lang w:val="kk-KZ" w:eastAsia="en-US"/>
        </w:rPr>
        <w:t xml:space="preserve"> </w:t>
      </w:r>
      <w:r w:rsidRPr="00A749C7">
        <w:rPr>
          <w:rFonts w:ascii="Times New Roman" w:eastAsiaTheme="minorHAnsi" w:hAnsi="Times New Roman" w:cs="Times New Roman"/>
          <w:sz w:val="28"/>
          <w:szCs w:val="28"/>
          <w:lang w:val="en-US" w:eastAsia="en-US"/>
        </w:rPr>
        <w:t>Using Bacteria and Poultry Manure Monitored through Soybean Productivity // Pol. J. Environ</w:t>
      </w:r>
      <w:r w:rsidRPr="00A749C7">
        <w:rPr>
          <w:rFonts w:ascii="Times New Roman" w:eastAsiaTheme="minorHAnsi" w:hAnsi="Times New Roman" w:cs="Times New Roman"/>
          <w:sz w:val="28"/>
          <w:szCs w:val="28"/>
          <w:lang w:val="kk-KZ" w:eastAsia="en-US"/>
        </w:rPr>
        <w:t xml:space="preserve"> </w:t>
      </w:r>
      <w:r w:rsidRPr="00A749C7">
        <w:rPr>
          <w:rFonts w:ascii="Times New Roman" w:eastAsiaTheme="minorHAnsi" w:hAnsi="Times New Roman" w:cs="Times New Roman"/>
          <w:sz w:val="28"/>
          <w:szCs w:val="28"/>
          <w:lang w:val="en-US" w:eastAsia="en-US"/>
        </w:rPr>
        <w:t>Stud. – 2012. – Vol. 21. – No. 1. – P. 171-176</w:t>
      </w:r>
    </w:p>
    <w:p w:rsidR="00172244" w:rsidRPr="00F936A1" w:rsidRDefault="00172244" w:rsidP="00172244">
      <w:pPr>
        <w:pStyle w:val="a5"/>
        <w:numPr>
          <w:ilvl w:val="0"/>
          <w:numId w:val="3"/>
        </w:numPr>
        <w:autoSpaceDE w:val="0"/>
        <w:autoSpaceDN w:val="0"/>
        <w:adjustRightInd w:val="0"/>
        <w:spacing w:after="0" w:line="240" w:lineRule="auto"/>
        <w:ind w:left="357" w:hanging="357"/>
        <w:jc w:val="both"/>
        <w:rPr>
          <w:rFonts w:ascii="Times New Roman" w:eastAsiaTheme="minorHAnsi" w:hAnsi="Times New Roman" w:cs="Times New Roman"/>
          <w:color w:val="000000"/>
          <w:sz w:val="28"/>
          <w:szCs w:val="28"/>
          <w:lang w:eastAsia="en-US"/>
        </w:rPr>
      </w:pPr>
      <w:r w:rsidRPr="00F936A1">
        <w:rPr>
          <w:rFonts w:ascii="Times New Roman" w:eastAsiaTheme="minorHAnsi" w:hAnsi="Times New Roman" w:cs="Times New Roman"/>
          <w:color w:val="000000"/>
          <w:sz w:val="28"/>
          <w:szCs w:val="28"/>
          <w:lang w:eastAsia="en-US"/>
        </w:rPr>
        <w:t xml:space="preserve">Галиулин Р.В., Галиулина Р.А., Башкин В.Н., Акопова Г.С., Листов Е.Л., Балакирев И.В. Сравнительная оценка разложения углеводородов газового конденсата и нефти в почве под действием биологических средств / // Агрохимия. – 2010 – № 10. – С. 52-58. </w:t>
      </w:r>
    </w:p>
    <w:p w:rsidR="00172244" w:rsidRDefault="00172244" w:rsidP="00172244">
      <w:pPr>
        <w:pStyle w:val="a5"/>
        <w:numPr>
          <w:ilvl w:val="0"/>
          <w:numId w:val="3"/>
        </w:numPr>
        <w:autoSpaceDE w:val="0"/>
        <w:autoSpaceDN w:val="0"/>
        <w:adjustRightInd w:val="0"/>
        <w:spacing w:after="0" w:line="240" w:lineRule="auto"/>
        <w:ind w:left="357" w:hanging="357"/>
        <w:jc w:val="both"/>
        <w:rPr>
          <w:rFonts w:ascii="Times New Roman" w:eastAsiaTheme="minorHAnsi" w:hAnsi="Times New Roman" w:cs="Times New Roman"/>
          <w:color w:val="000000"/>
          <w:sz w:val="28"/>
          <w:szCs w:val="28"/>
          <w:lang w:eastAsia="en-US"/>
        </w:rPr>
      </w:pPr>
      <w:r w:rsidRPr="00526595">
        <w:rPr>
          <w:rFonts w:ascii="Times New Roman" w:eastAsiaTheme="minorHAnsi" w:hAnsi="Times New Roman" w:cs="Times New Roman"/>
          <w:color w:val="000000"/>
          <w:sz w:val="28"/>
          <w:szCs w:val="28"/>
          <w:lang w:eastAsia="en-US"/>
        </w:rPr>
        <w:t xml:space="preserve">Смольникова В.В., Емельянов С.А., Дементьев М.С. Воздействие углеводородов нефти на окружающую среду и способы очистки нефтезагрязненных субстратов // Известия Самарского научного центра РАН. – 2009. – т. 11, №1(6). – С. 1378-1380. </w:t>
      </w:r>
    </w:p>
    <w:p w:rsidR="00172244" w:rsidRDefault="00172244" w:rsidP="00172244">
      <w:pPr>
        <w:pStyle w:val="a5"/>
        <w:numPr>
          <w:ilvl w:val="0"/>
          <w:numId w:val="3"/>
        </w:numPr>
        <w:autoSpaceDE w:val="0"/>
        <w:autoSpaceDN w:val="0"/>
        <w:adjustRightInd w:val="0"/>
        <w:spacing w:after="0" w:line="240" w:lineRule="auto"/>
        <w:ind w:left="357" w:hanging="357"/>
        <w:jc w:val="both"/>
        <w:rPr>
          <w:rFonts w:ascii="Times New Roman" w:eastAsiaTheme="minorHAnsi" w:hAnsi="Times New Roman" w:cs="Times New Roman"/>
          <w:color w:val="000000"/>
          <w:sz w:val="28"/>
          <w:szCs w:val="28"/>
          <w:lang w:eastAsia="en-US"/>
        </w:rPr>
      </w:pPr>
      <w:r w:rsidRPr="00526595">
        <w:rPr>
          <w:rFonts w:ascii="Times New Roman" w:eastAsiaTheme="minorHAnsi" w:hAnsi="Times New Roman" w:cs="Times New Roman"/>
          <w:color w:val="000000"/>
          <w:sz w:val="28"/>
          <w:szCs w:val="28"/>
          <w:lang w:eastAsia="en-US"/>
        </w:rPr>
        <w:t xml:space="preserve">Киреева Н.А., Кабиров Т.Р., Григориади А.С., Онегова Т.С. /Детоксикация нефтешлама с использованием целлюлозосодержащих субстратов / Вестник Башкирского университета. – 2008. – Т. 13, №1. – С. 47-51. </w:t>
      </w:r>
    </w:p>
    <w:p w:rsidR="00172244" w:rsidRDefault="00172244" w:rsidP="00172244">
      <w:pPr>
        <w:pStyle w:val="a5"/>
        <w:numPr>
          <w:ilvl w:val="0"/>
          <w:numId w:val="3"/>
        </w:numPr>
        <w:autoSpaceDE w:val="0"/>
        <w:autoSpaceDN w:val="0"/>
        <w:adjustRightInd w:val="0"/>
        <w:spacing w:after="0" w:line="240" w:lineRule="auto"/>
        <w:ind w:left="357" w:hanging="357"/>
        <w:jc w:val="both"/>
        <w:rPr>
          <w:rFonts w:ascii="Times New Roman" w:eastAsiaTheme="minorHAnsi" w:hAnsi="Times New Roman" w:cs="Times New Roman"/>
          <w:color w:val="000000"/>
          <w:sz w:val="28"/>
          <w:szCs w:val="28"/>
          <w:lang w:eastAsia="en-US"/>
        </w:rPr>
      </w:pPr>
      <w:r w:rsidRPr="00526595">
        <w:rPr>
          <w:rFonts w:ascii="Times New Roman" w:eastAsiaTheme="minorHAnsi" w:hAnsi="Times New Roman" w:cs="Times New Roman"/>
          <w:color w:val="000000"/>
          <w:sz w:val="28"/>
          <w:szCs w:val="28"/>
          <w:lang w:eastAsia="en-US"/>
        </w:rPr>
        <w:t xml:space="preserve">Руденко, Е.Ю. Влияние отходов пивоварения на ферментативную активность нефтезагрязнённой чернозёмной почвы / Теоретическая и прикладная экология. – 2011. – № 3. – С. 60-64. </w:t>
      </w:r>
    </w:p>
    <w:p w:rsidR="00172244" w:rsidRDefault="00172244" w:rsidP="00172244">
      <w:pPr>
        <w:pStyle w:val="Default"/>
        <w:numPr>
          <w:ilvl w:val="0"/>
          <w:numId w:val="3"/>
        </w:numPr>
        <w:jc w:val="both"/>
        <w:rPr>
          <w:sz w:val="28"/>
          <w:szCs w:val="28"/>
        </w:rPr>
      </w:pPr>
      <w:r w:rsidRPr="00B97905">
        <w:rPr>
          <w:sz w:val="28"/>
          <w:szCs w:val="28"/>
        </w:rPr>
        <w:lastRenderedPageBreak/>
        <w:t>Колбасов, Г.А. Применение гуматов при рекультивации нефтезагрязнённых торфяных территорий / Г.А. Колбасов // Естественные и технические науки. – 2010. – № 2. – С. 212-216</w:t>
      </w:r>
    </w:p>
    <w:p w:rsidR="00172244" w:rsidRPr="00477C0F" w:rsidRDefault="00172244" w:rsidP="00172244">
      <w:pPr>
        <w:pStyle w:val="Default"/>
        <w:numPr>
          <w:ilvl w:val="0"/>
          <w:numId w:val="3"/>
        </w:numPr>
        <w:jc w:val="both"/>
        <w:rPr>
          <w:sz w:val="28"/>
          <w:szCs w:val="28"/>
        </w:rPr>
      </w:pPr>
      <w:r w:rsidRPr="00477C0F">
        <w:rPr>
          <w:sz w:val="28"/>
          <w:szCs w:val="28"/>
        </w:rPr>
        <w:t>Шигапов А.М. Применение природных органических сорбентов при ликвидации аварийных разливов нефти и нефтепродуктов / А.М. Шигапов, И.И. Гаврилин // Комплексные проблемы техносферной безопасности: материалы Междунар. науч. - практ. конф. Воронеж: ФГБОУ ВО «Воронежский государственный технический университет», 2015. Ч. IV. С. 150-155</w:t>
      </w:r>
    </w:p>
    <w:p w:rsidR="00172244" w:rsidRPr="00481BFB" w:rsidRDefault="00172244" w:rsidP="00172244">
      <w:pPr>
        <w:pStyle w:val="a5"/>
        <w:numPr>
          <w:ilvl w:val="0"/>
          <w:numId w:val="3"/>
        </w:numPr>
        <w:spacing w:after="0" w:line="240" w:lineRule="auto"/>
        <w:jc w:val="both"/>
        <w:textAlignment w:val="baseline"/>
        <w:rPr>
          <w:rFonts w:ascii="Times New Roman" w:eastAsia="Times New Roman" w:hAnsi="Times New Roman" w:cs="Times New Roman"/>
          <w:color w:val="000000"/>
          <w:sz w:val="28"/>
          <w:szCs w:val="28"/>
        </w:rPr>
      </w:pPr>
      <w:r w:rsidRPr="00481BFB">
        <w:rPr>
          <w:rFonts w:ascii="Times New Roman" w:eastAsia="Times New Roman" w:hAnsi="Times New Roman" w:cs="Times New Roman"/>
          <w:color w:val="000000"/>
          <w:sz w:val="28"/>
          <w:szCs w:val="28"/>
        </w:rPr>
        <w:t>Терещенко Н.Н., Лушников С.В. К вопросу о рациональном применении минеральных удобрений для ускорения микробиологической деструкции нефтяных углеводородов в почве. IV Международный симпозиум "Контроль и реабилитация окружающей среды". Материалы симпозиума. Томск, 2004. c.117-119.</w:t>
      </w:r>
    </w:p>
    <w:p w:rsidR="00172244" w:rsidRDefault="00172244" w:rsidP="00172244">
      <w:pPr>
        <w:pStyle w:val="Default"/>
        <w:numPr>
          <w:ilvl w:val="0"/>
          <w:numId w:val="3"/>
        </w:numPr>
        <w:jc w:val="both"/>
        <w:rPr>
          <w:sz w:val="28"/>
          <w:szCs w:val="28"/>
        </w:rPr>
      </w:pPr>
      <w:r w:rsidRPr="00385941">
        <w:rPr>
          <w:sz w:val="28"/>
          <w:szCs w:val="28"/>
        </w:rPr>
        <w:t>Леднев А.В. Изменение свойств дерново-подзолистых суглинистых почв под действием загрязнения продуктами нефтедобычи и приемы их рекультивации: автореф. дис. … доктора с-х. наук: 06.01.03 / Леднев Андрей Викторович. – Ижевск, 2008. – 43 с.</w:t>
      </w:r>
    </w:p>
    <w:p w:rsidR="00172244" w:rsidRDefault="00172244" w:rsidP="00172244">
      <w:pPr>
        <w:pStyle w:val="Default"/>
        <w:numPr>
          <w:ilvl w:val="0"/>
          <w:numId w:val="3"/>
        </w:numPr>
        <w:jc w:val="both"/>
        <w:rPr>
          <w:sz w:val="28"/>
          <w:szCs w:val="28"/>
        </w:rPr>
      </w:pPr>
      <w:r w:rsidRPr="00972752">
        <w:rPr>
          <w:sz w:val="28"/>
          <w:szCs w:val="28"/>
        </w:rPr>
        <w:t>Басюл, Е.В. Методы очистки и рекультивации среды от нефтепродуктов // II Международная научная конференция «Современные проблемы загрязнения почв»: сборник материалов. Том 2. – М.: Изд-во МГУ, 2007. – С. 262-264</w:t>
      </w:r>
    </w:p>
    <w:p w:rsidR="00172244" w:rsidRPr="00652470" w:rsidRDefault="00172244" w:rsidP="00172244">
      <w:pPr>
        <w:pStyle w:val="Default"/>
        <w:numPr>
          <w:ilvl w:val="0"/>
          <w:numId w:val="3"/>
        </w:numPr>
        <w:jc w:val="both"/>
        <w:rPr>
          <w:sz w:val="28"/>
          <w:szCs w:val="28"/>
        </w:rPr>
      </w:pPr>
      <w:r w:rsidRPr="00652470">
        <w:rPr>
          <w:rFonts w:eastAsia="Times New Roman"/>
          <w:sz w:val="28"/>
          <w:szCs w:val="28"/>
        </w:rPr>
        <w:t>Хабибуллина</w:t>
      </w:r>
      <w:r>
        <w:rPr>
          <w:rFonts w:eastAsia="Times New Roman"/>
          <w:sz w:val="28"/>
          <w:szCs w:val="28"/>
          <w:lang w:val="kk-KZ"/>
        </w:rPr>
        <w:t xml:space="preserve"> </w:t>
      </w:r>
      <w:r w:rsidRPr="00652470">
        <w:rPr>
          <w:rFonts w:eastAsia="Times New Roman"/>
          <w:sz w:val="28"/>
          <w:szCs w:val="28"/>
        </w:rPr>
        <w:t>Ф.М.</w:t>
      </w:r>
      <w:r>
        <w:rPr>
          <w:rFonts w:eastAsia="Times New Roman"/>
          <w:sz w:val="28"/>
          <w:szCs w:val="28"/>
          <w:lang w:val="kk-KZ"/>
        </w:rPr>
        <w:t>,</w:t>
      </w:r>
      <w:r>
        <w:rPr>
          <w:rFonts w:eastAsia="Times New Roman"/>
          <w:sz w:val="28"/>
          <w:szCs w:val="28"/>
        </w:rPr>
        <w:t xml:space="preserve"> </w:t>
      </w:r>
      <w:r w:rsidRPr="00652470">
        <w:rPr>
          <w:rFonts w:eastAsia="Times New Roman"/>
          <w:sz w:val="28"/>
          <w:szCs w:val="28"/>
        </w:rPr>
        <w:t>Ибатуллина И.З.  Трансформация сообщества микромицетов в торфяно-глеевых почвах Крайнего Севера при нефтяном загрязнении</w:t>
      </w:r>
      <w:r>
        <w:rPr>
          <w:rFonts w:eastAsia="Times New Roman"/>
          <w:sz w:val="28"/>
          <w:szCs w:val="28"/>
          <w:lang w:val="kk-KZ"/>
        </w:rPr>
        <w:t xml:space="preserve"> </w:t>
      </w:r>
      <w:r w:rsidRPr="00652470">
        <w:rPr>
          <w:rFonts w:eastAsia="Times New Roman"/>
          <w:sz w:val="28"/>
          <w:szCs w:val="28"/>
        </w:rPr>
        <w:t xml:space="preserve">// Теоретическая и прикладная экология.  - 2011. - </w:t>
      </w:r>
      <w:r w:rsidRPr="00652470">
        <w:rPr>
          <w:rFonts w:eastAsia="Times New Roman"/>
          <w:sz w:val="28"/>
          <w:szCs w:val="28"/>
          <w:lang w:val="en-US"/>
        </w:rPr>
        <w:t>No</w:t>
      </w:r>
      <w:r w:rsidRPr="00652470">
        <w:rPr>
          <w:rFonts w:eastAsia="Times New Roman"/>
          <w:sz w:val="28"/>
          <w:szCs w:val="28"/>
        </w:rPr>
        <w:t xml:space="preserve"> 3. - С. 76-86.</w:t>
      </w:r>
    </w:p>
    <w:p w:rsidR="00172244" w:rsidRDefault="00172244" w:rsidP="00172244">
      <w:pPr>
        <w:pStyle w:val="a5"/>
        <w:numPr>
          <w:ilvl w:val="0"/>
          <w:numId w:val="3"/>
        </w:numPr>
        <w:autoSpaceDE w:val="0"/>
        <w:autoSpaceDN w:val="0"/>
        <w:adjustRightInd w:val="0"/>
        <w:spacing w:after="0" w:line="240" w:lineRule="auto"/>
        <w:ind w:left="357" w:hanging="357"/>
        <w:jc w:val="both"/>
        <w:rPr>
          <w:rFonts w:ascii="Times New Roman" w:eastAsiaTheme="minorHAnsi" w:hAnsi="Times New Roman" w:cs="Times New Roman"/>
          <w:color w:val="000000"/>
          <w:sz w:val="28"/>
          <w:szCs w:val="28"/>
          <w:lang w:eastAsia="en-US"/>
        </w:rPr>
      </w:pPr>
      <w:r w:rsidRPr="00526595">
        <w:rPr>
          <w:rFonts w:ascii="Times New Roman" w:eastAsiaTheme="minorHAnsi" w:hAnsi="Times New Roman" w:cs="Times New Roman"/>
          <w:color w:val="000000"/>
          <w:sz w:val="28"/>
          <w:szCs w:val="28"/>
          <w:lang w:eastAsia="en-US"/>
        </w:rPr>
        <w:t xml:space="preserve">Баландина А.В., Садовникова Л.К. Биоремедиация нефтезагрязненных почв с помощью биопрепаратов // </w:t>
      </w:r>
      <w:r w:rsidRPr="00526595">
        <w:rPr>
          <w:rFonts w:ascii="Times New Roman" w:eastAsiaTheme="minorHAnsi" w:hAnsi="Times New Roman" w:cs="Times New Roman"/>
          <w:color w:val="000000"/>
          <w:sz w:val="28"/>
          <w:szCs w:val="28"/>
          <w:lang w:val="en-US" w:eastAsia="en-US"/>
        </w:rPr>
        <w:t>II</w:t>
      </w:r>
      <w:r w:rsidRPr="00526595">
        <w:rPr>
          <w:rFonts w:ascii="Times New Roman" w:eastAsiaTheme="minorHAnsi" w:hAnsi="Times New Roman" w:cs="Times New Roman"/>
          <w:color w:val="000000"/>
          <w:sz w:val="28"/>
          <w:szCs w:val="28"/>
          <w:lang w:eastAsia="en-US"/>
        </w:rPr>
        <w:t xml:space="preserve"> Международная научная конференция «Современные проблемы загрязнения почв»: сборник материалов. – М.: Изд-во МГУ, 2007. – С. 260-262. </w:t>
      </w:r>
    </w:p>
    <w:p w:rsidR="00172244" w:rsidRDefault="00172244" w:rsidP="00172244">
      <w:pPr>
        <w:pStyle w:val="Default"/>
        <w:numPr>
          <w:ilvl w:val="0"/>
          <w:numId w:val="3"/>
        </w:numPr>
        <w:jc w:val="both"/>
        <w:rPr>
          <w:sz w:val="28"/>
          <w:szCs w:val="28"/>
        </w:rPr>
      </w:pPr>
      <w:r w:rsidRPr="004229B4">
        <w:rPr>
          <w:sz w:val="28"/>
          <w:szCs w:val="28"/>
        </w:rPr>
        <w:t>Сулейманов Р.Р., Абдрахманов</w:t>
      </w:r>
      <w:r w:rsidRPr="00F833A3">
        <w:rPr>
          <w:sz w:val="28"/>
          <w:szCs w:val="28"/>
        </w:rPr>
        <w:t xml:space="preserve"> </w:t>
      </w:r>
      <w:r w:rsidRPr="004229B4">
        <w:rPr>
          <w:sz w:val="28"/>
          <w:szCs w:val="28"/>
        </w:rPr>
        <w:t>Т.А., Жаббаров</w:t>
      </w:r>
      <w:r w:rsidRPr="00F833A3">
        <w:rPr>
          <w:sz w:val="28"/>
          <w:szCs w:val="28"/>
        </w:rPr>
        <w:t xml:space="preserve"> </w:t>
      </w:r>
      <w:r w:rsidRPr="004229B4">
        <w:rPr>
          <w:sz w:val="28"/>
          <w:szCs w:val="28"/>
        </w:rPr>
        <w:t>З.А., Турсунов Л.Т. /</w:t>
      </w:r>
      <w:r>
        <w:rPr>
          <w:sz w:val="28"/>
          <w:szCs w:val="28"/>
          <w:lang w:val="kk-KZ"/>
        </w:rPr>
        <w:t xml:space="preserve"> </w:t>
      </w:r>
      <w:r w:rsidRPr="004229B4">
        <w:rPr>
          <w:sz w:val="28"/>
          <w:szCs w:val="28"/>
        </w:rPr>
        <w:t>Ферментативная активность и агрохимические свойства лугово-аллювиальной почвы в</w:t>
      </w:r>
      <w:r>
        <w:rPr>
          <w:sz w:val="28"/>
          <w:szCs w:val="28"/>
        </w:rPr>
        <w:t xml:space="preserve"> условиях нефтяного загрязнения </w:t>
      </w:r>
      <w:r w:rsidRPr="004229B4">
        <w:rPr>
          <w:sz w:val="28"/>
          <w:szCs w:val="28"/>
        </w:rPr>
        <w:t xml:space="preserve">// Известия Самарского научного центра РАН. – 2008. – Т.10, №2. – С. 294-298. </w:t>
      </w:r>
    </w:p>
    <w:p w:rsidR="00172244" w:rsidRPr="00E73E6A" w:rsidRDefault="00172244" w:rsidP="00172244">
      <w:pPr>
        <w:pStyle w:val="a5"/>
        <w:numPr>
          <w:ilvl w:val="0"/>
          <w:numId w:val="3"/>
        </w:numPr>
        <w:spacing w:after="20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Khan S.,</w:t>
      </w:r>
      <w:r>
        <w:rPr>
          <w:rFonts w:ascii="Times New Roman" w:hAnsi="Times New Roman" w:cs="Times New Roman"/>
          <w:sz w:val="28"/>
          <w:szCs w:val="28"/>
          <w:lang w:val="kk-KZ"/>
        </w:rPr>
        <w:t xml:space="preserve"> </w:t>
      </w:r>
      <w:r w:rsidRPr="00E73E6A">
        <w:rPr>
          <w:rFonts w:ascii="Times New Roman" w:hAnsi="Times New Roman" w:cs="Times New Roman"/>
          <w:sz w:val="28"/>
          <w:szCs w:val="28"/>
          <w:lang w:val="en-US"/>
        </w:rPr>
        <w:t>Afzal</w:t>
      </w:r>
      <w:r w:rsidRPr="00943B63">
        <w:rPr>
          <w:rFonts w:ascii="Times New Roman" w:hAnsi="Times New Roman" w:cs="Times New Roman"/>
          <w:sz w:val="28"/>
          <w:szCs w:val="28"/>
          <w:lang w:val="en-US"/>
        </w:rPr>
        <w:t xml:space="preserve"> </w:t>
      </w:r>
      <w:r w:rsidRPr="00E73E6A">
        <w:rPr>
          <w:rFonts w:ascii="Times New Roman" w:hAnsi="Times New Roman" w:cs="Times New Roman"/>
          <w:sz w:val="28"/>
          <w:szCs w:val="28"/>
          <w:lang w:val="en-US"/>
        </w:rPr>
        <w:t>M., Iqbal</w:t>
      </w:r>
      <w:r w:rsidRPr="00943B63">
        <w:rPr>
          <w:rFonts w:ascii="Times New Roman" w:hAnsi="Times New Roman" w:cs="Times New Roman"/>
          <w:sz w:val="28"/>
          <w:szCs w:val="28"/>
          <w:lang w:val="en-US"/>
        </w:rPr>
        <w:t xml:space="preserve"> </w:t>
      </w:r>
      <w:r w:rsidRPr="00E73E6A">
        <w:rPr>
          <w:rFonts w:ascii="Times New Roman" w:hAnsi="Times New Roman" w:cs="Times New Roman"/>
          <w:sz w:val="28"/>
          <w:szCs w:val="28"/>
          <w:lang w:val="en-US"/>
        </w:rPr>
        <w:t>S., Khan Q. M. Plant– bacteria partnerships for the remediation of hydrocarbon contaminated soils / S. Khan, // Chemosphere. – 2013. – V. 90, № 4. – P. 1317–1332.</w:t>
      </w:r>
    </w:p>
    <w:p w:rsidR="00172244" w:rsidRPr="00E73E6A" w:rsidRDefault="00172244" w:rsidP="00172244">
      <w:pPr>
        <w:pStyle w:val="a5"/>
        <w:numPr>
          <w:ilvl w:val="0"/>
          <w:numId w:val="3"/>
        </w:numPr>
        <w:spacing w:after="200" w:line="276" w:lineRule="auto"/>
        <w:jc w:val="both"/>
        <w:rPr>
          <w:rFonts w:ascii="Times New Roman" w:hAnsi="Times New Roman" w:cs="Times New Roman"/>
          <w:sz w:val="28"/>
          <w:szCs w:val="28"/>
          <w:lang w:val="en-US"/>
        </w:rPr>
      </w:pPr>
      <w:r w:rsidRPr="00E73E6A">
        <w:rPr>
          <w:rFonts w:ascii="Times New Roman" w:hAnsi="Times New Roman" w:cs="Times New Roman"/>
          <w:sz w:val="28"/>
          <w:szCs w:val="28"/>
          <w:lang w:val="en-US"/>
        </w:rPr>
        <w:t>Pimmata P. Comparative bioremediation of carbofuran contaminated soil by natural attenuation, bioaugmentation and biostimulation / P.Pimmata, A. Reungsang, P. Plangklang // International Biodeterioration &amp; Biodegradation. – 2013. – V. 85. – P. 196–204.</w:t>
      </w:r>
    </w:p>
    <w:p w:rsidR="00172244" w:rsidRPr="00E73E6A" w:rsidRDefault="00172244" w:rsidP="00172244">
      <w:pPr>
        <w:pStyle w:val="a5"/>
        <w:numPr>
          <w:ilvl w:val="0"/>
          <w:numId w:val="3"/>
        </w:numPr>
        <w:spacing w:after="200" w:line="276" w:lineRule="auto"/>
        <w:jc w:val="both"/>
        <w:rPr>
          <w:rFonts w:ascii="Times New Roman" w:hAnsi="Times New Roman" w:cs="Times New Roman"/>
          <w:sz w:val="28"/>
          <w:szCs w:val="28"/>
          <w:lang w:val="en-US"/>
        </w:rPr>
      </w:pPr>
      <w:r w:rsidRPr="00E73E6A">
        <w:rPr>
          <w:rFonts w:ascii="Times New Roman" w:hAnsi="Times New Roman" w:cs="Times New Roman"/>
          <w:sz w:val="28"/>
          <w:szCs w:val="28"/>
          <w:lang w:val="en-US"/>
        </w:rPr>
        <w:t>Simarro R.</w:t>
      </w:r>
      <w:r>
        <w:rPr>
          <w:rFonts w:ascii="Times New Roman" w:hAnsi="Times New Roman" w:cs="Times New Roman"/>
          <w:sz w:val="28"/>
          <w:szCs w:val="28"/>
          <w:lang w:val="kk-KZ"/>
        </w:rPr>
        <w:t>,</w:t>
      </w:r>
      <w:r w:rsidRPr="00E73E6A">
        <w:rPr>
          <w:rFonts w:ascii="Times New Roman" w:hAnsi="Times New Roman" w:cs="Times New Roman"/>
          <w:sz w:val="28"/>
          <w:szCs w:val="28"/>
          <w:lang w:val="en-US"/>
        </w:rPr>
        <w:t xml:space="preserve"> González</w:t>
      </w:r>
      <w:r w:rsidRPr="00376CFB">
        <w:rPr>
          <w:rFonts w:ascii="Times New Roman" w:hAnsi="Times New Roman" w:cs="Times New Roman"/>
          <w:sz w:val="28"/>
          <w:szCs w:val="28"/>
          <w:lang w:val="en-US"/>
        </w:rPr>
        <w:t xml:space="preserve"> </w:t>
      </w:r>
      <w:r w:rsidRPr="00E73E6A">
        <w:rPr>
          <w:rFonts w:ascii="Times New Roman" w:hAnsi="Times New Roman" w:cs="Times New Roman"/>
          <w:sz w:val="28"/>
          <w:szCs w:val="28"/>
          <w:lang w:val="en-US"/>
        </w:rPr>
        <w:t>N., Bautista</w:t>
      </w:r>
      <w:r w:rsidRPr="00376CFB">
        <w:rPr>
          <w:rFonts w:ascii="Times New Roman" w:hAnsi="Times New Roman" w:cs="Times New Roman"/>
          <w:sz w:val="28"/>
          <w:szCs w:val="28"/>
          <w:lang w:val="en-US"/>
        </w:rPr>
        <w:t xml:space="preserve"> </w:t>
      </w:r>
      <w:r w:rsidRPr="00E73E6A">
        <w:rPr>
          <w:rFonts w:ascii="Times New Roman" w:hAnsi="Times New Roman" w:cs="Times New Roman"/>
          <w:sz w:val="28"/>
          <w:szCs w:val="28"/>
          <w:lang w:val="en-US"/>
        </w:rPr>
        <w:t xml:space="preserve">L.F., Molina M.C. Assessment of the efficiency of in situ bioremediation techniques in a creosote polluted soil: Change </w:t>
      </w:r>
      <w:r w:rsidRPr="00E73E6A">
        <w:rPr>
          <w:rFonts w:ascii="Times New Roman" w:hAnsi="Times New Roman" w:cs="Times New Roman"/>
          <w:sz w:val="28"/>
          <w:szCs w:val="28"/>
          <w:lang w:val="en-US"/>
        </w:rPr>
        <w:lastRenderedPageBreak/>
        <w:t>in bacterial community // Journal of hazardous materials. – 2013. – V. 262. – Ɋ. 158–167.</w:t>
      </w:r>
    </w:p>
    <w:p w:rsidR="00172244"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943B63">
        <w:rPr>
          <w:rFonts w:ascii="Times New Roman" w:hAnsi="Times New Roman" w:cs="Times New Roman"/>
          <w:sz w:val="28"/>
          <w:szCs w:val="28"/>
          <w:lang w:val="en-US"/>
        </w:rPr>
        <w:t>Alkhatib</w:t>
      </w:r>
      <w:r>
        <w:rPr>
          <w:rFonts w:ascii="Times New Roman" w:hAnsi="Times New Roman" w:cs="Times New Roman"/>
          <w:sz w:val="28"/>
          <w:szCs w:val="28"/>
          <w:lang w:val="kk-KZ"/>
        </w:rPr>
        <w:t xml:space="preserve"> </w:t>
      </w:r>
      <w:r w:rsidRPr="00943B63">
        <w:rPr>
          <w:rFonts w:ascii="Times New Roman" w:hAnsi="Times New Roman" w:cs="Times New Roman"/>
          <w:sz w:val="28"/>
          <w:szCs w:val="28"/>
          <w:lang w:val="en-US"/>
        </w:rPr>
        <w:t>M.F., Alam M.Z., Muyibi S.A., Husain I.A.F. An isolated bacterial consortium for crude oil biodegradation // Afric. J. Biotechnol. – 2011. – V. 10, № 81. – P. 18763-18767.</w:t>
      </w:r>
    </w:p>
    <w:p w:rsidR="00172244"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F402E6">
        <w:rPr>
          <w:rFonts w:ascii="Times New Roman" w:hAnsi="Times New Roman" w:cs="Times New Roman"/>
          <w:sz w:val="28"/>
          <w:szCs w:val="28"/>
          <w:lang w:val="en-US"/>
        </w:rPr>
        <w:t>Ghazali F.M., Zaliha R.N., Rahman A., Salleh A.B., Basri M. Biodegradation</w:t>
      </w:r>
    </w:p>
    <w:p w:rsidR="00172244" w:rsidRDefault="00172244" w:rsidP="00172244">
      <w:pPr>
        <w:pStyle w:val="a5"/>
        <w:autoSpaceDE w:val="0"/>
        <w:autoSpaceDN w:val="0"/>
        <w:adjustRightInd w:val="0"/>
        <w:spacing w:after="0" w:line="240" w:lineRule="auto"/>
        <w:ind w:left="360"/>
        <w:jc w:val="both"/>
        <w:rPr>
          <w:rFonts w:ascii="Times New Roman" w:hAnsi="Times New Roman" w:cs="Times New Roman"/>
          <w:sz w:val="28"/>
          <w:szCs w:val="28"/>
          <w:lang w:val="en-US"/>
        </w:rPr>
      </w:pPr>
      <w:r w:rsidRPr="00F402E6">
        <w:rPr>
          <w:rFonts w:ascii="Times New Roman" w:hAnsi="Times New Roman" w:cs="Times New Roman"/>
          <w:sz w:val="28"/>
          <w:szCs w:val="28"/>
          <w:lang w:val="en-US"/>
        </w:rPr>
        <w:t>ofhydrocarbons in soil by microbial consortium // International Biodeterioration &amp;</w:t>
      </w:r>
      <w:r w:rsidRPr="00F402E6">
        <w:rPr>
          <w:rFonts w:ascii="Times New Roman" w:hAnsi="Times New Roman" w:cs="Times New Roman"/>
          <w:sz w:val="28"/>
          <w:szCs w:val="28"/>
          <w:lang w:val="kk-KZ"/>
        </w:rPr>
        <w:t xml:space="preserve"> </w:t>
      </w:r>
      <w:r w:rsidRPr="00F402E6">
        <w:rPr>
          <w:rFonts w:ascii="Times New Roman" w:hAnsi="Times New Roman" w:cs="Times New Roman"/>
          <w:sz w:val="28"/>
          <w:szCs w:val="28"/>
          <w:lang w:val="en-US"/>
        </w:rPr>
        <w:t>Biodegradation. – 2004. – Vol. 54. – P. 61-67.</w:t>
      </w:r>
    </w:p>
    <w:p w:rsidR="00172244" w:rsidRPr="00FE65DE"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F402E6">
        <w:rPr>
          <w:rFonts w:ascii="Times New Roman" w:eastAsiaTheme="minorHAnsi" w:hAnsi="Times New Roman" w:cs="Times New Roman"/>
          <w:sz w:val="28"/>
          <w:szCs w:val="28"/>
          <w:lang w:val="en-US" w:eastAsia="en-US"/>
        </w:rPr>
        <w:t>Williams J. Bioremediation of modelled petroleum-contaminated soils of the</w:t>
      </w:r>
      <w:r w:rsidRPr="00F402E6">
        <w:rPr>
          <w:rFonts w:ascii="Times New Roman" w:eastAsiaTheme="minorHAnsi" w:hAnsi="Times New Roman" w:cs="Times New Roman"/>
          <w:sz w:val="28"/>
          <w:szCs w:val="28"/>
          <w:lang w:val="kk-KZ" w:eastAsia="en-US"/>
        </w:rPr>
        <w:t xml:space="preserve"> </w:t>
      </w:r>
      <w:r w:rsidRPr="00F402E6">
        <w:rPr>
          <w:rFonts w:ascii="Times New Roman" w:eastAsiaTheme="minorHAnsi" w:hAnsi="Times New Roman" w:cs="Times New Roman"/>
          <w:sz w:val="28"/>
          <w:szCs w:val="28"/>
          <w:lang w:val="en-US" w:eastAsia="en-US"/>
        </w:rPr>
        <w:t>Niger Delta and the impact of zeolite augmentation // Thesis in partial fulfilment of the</w:t>
      </w:r>
      <w:r w:rsidRPr="00F402E6">
        <w:rPr>
          <w:rFonts w:ascii="Times New Roman" w:eastAsiaTheme="minorHAnsi" w:hAnsi="Times New Roman" w:cs="Times New Roman"/>
          <w:sz w:val="28"/>
          <w:szCs w:val="28"/>
          <w:lang w:val="kk-KZ" w:eastAsia="en-US"/>
        </w:rPr>
        <w:t xml:space="preserve"> </w:t>
      </w:r>
      <w:r w:rsidRPr="00F402E6">
        <w:rPr>
          <w:rFonts w:ascii="Times New Roman" w:eastAsiaTheme="minorHAnsi" w:hAnsi="Times New Roman" w:cs="Times New Roman"/>
          <w:sz w:val="28"/>
          <w:szCs w:val="28"/>
          <w:lang w:val="en-US" w:eastAsia="en-US"/>
        </w:rPr>
        <w:t>requirements of the Wolverhampton University for the degree of Master of Philosophy. – 2014.</w:t>
      </w:r>
    </w:p>
    <w:p w:rsidR="00172244" w:rsidRPr="00766306" w:rsidRDefault="00172244" w:rsidP="00172244">
      <w:pPr>
        <w:pStyle w:val="a5"/>
        <w:numPr>
          <w:ilvl w:val="0"/>
          <w:numId w:val="3"/>
        </w:numPr>
        <w:spacing w:after="0" w:line="240" w:lineRule="auto"/>
        <w:jc w:val="both"/>
        <w:rPr>
          <w:rFonts w:ascii="Times New Roman" w:hAnsi="Times New Roman" w:cs="Times New Roman"/>
          <w:sz w:val="28"/>
          <w:szCs w:val="28"/>
          <w:lang w:val="en-US"/>
        </w:rPr>
      </w:pPr>
      <w:r w:rsidRPr="00766306">
        <w:rPr>
          <w:rFonts w:ascii="Times New Roman" w:hAnsi="Times New Roman" w:cs="Times New Roman"/>
          <w:sz w:val="28"/>
          <w:szCs w:val="28"/>
          <w:lang w:val="en-US"/>
        </w:rPr>
        <w:t xml:space="preserve">Nwadinigwe A.O., </w:t>
      </w:r>
      <w:r w:rsidR="008C6D11">
        <w:rPr>
          <w:rFonts w:ascii="Times New Roman" w:hAnsi="Times New Roman" w:cs="Times New Roman"/>
          <w:sz w:val="28"/>
          <w:szCs w:val="28"/>
          <w:lang w:val="en-US"/>
        </w:rPr>
        <w:t>Onyeidu E.G.</w:t>
      </w:r>
      <w:r w:rsidRPr="00766306">
        <w:rPr>
          <w:rFonts w:ascii="Times New Roman" w:hAnsi="Times New Roman" w:cs="Times New Roman"/>
          <w:sz w:val="28"/>
          <w:szCs w:val="28"/>
          <w:lang w:val="en-US"/>
        </w:rPr>
        <w:t xml:space="preserve">  Bioremediation</w:t>
      </w:r>
      <w:r>
        <w:rPr>
          <w:rFonts w:ascii="Times New Roman" w:hAnsi="Times New Roman" w:cs="Times New Roman"/>
          <w:sz w:val="28"/>
          <w:szCs w:val="28"/>
          <w:lang w:val="en-US"/>
        </w:rPr>
        <w:t xml:space="preserve"> of Crude Oil-Polluted Soil </w:t>
      </w:r>
      <w:r w:rsidRPr="00766306">
        <w:rPr>
          <w:rFonts w:ascii="Times New Roman" w:hAnsi="Times New Roman" w:cs="Times New Roman"/>
          <w:sz w:val="28"/>
          <w:szCs w:val="28"/>
          <w:lang w:val="en-US"/>
        </w:rPr>
        <w:t>Using Bacteria and Poultry Manure Monitored through Soybean P</w:t>
      </w:r>
      <w:r>
        <w:rPr>
          <w:rFonts w:ascii="Times New Roman" w:hAnsi="Times New Roman" w:cs="Times New Roman"/>
          <w:sz w:val="28"/>
          <w:szCs w:val="28"/>
          <w:lang w:val="en-US"/>
        </w:rPr>
        <w:t xml:space="preserve">roductivity // Pol. J. Environ. </w:t>
      </w:r>
      <w:r w:rsidRPr="00376CFB">
        <w:rPr>
          <w:rFonts w:ascii="Times New Roman" w:hAnsi="Times New Roman" w:cs="Times New Roman"/>
          <w:sz w:val="28"/>
          <w:szCs w:val="28"/>
          <w:lang w:val="en-US"/>
        </w:rPr>
        <w:t>Stud. – 2012. – Vol. 21. – No. 1. – P. 171-176</w:t>
      </w:r>
    </w:p>
    <w:p w:rsidR="00172244" w:rsidRPr="00766306" w:rsidRDefault="00172244" w:rsidP="00172244">
      <w:pPr>
        <w:pStyle w:val="a5"/>
        <w:numPr>
          <w:ilvl w:val="0"/>
          <w:numId w:val="3"/>
        </w:numPr>
        <w:spacing w:after="0" w:line="240" w:lineRule="auto"/>
        <w:jc w:val="both"/>
        <w:rPr>
          <w:rFonts w:ascii="Times New Roman" w:hAnsi="Times New Roman" w:cs="Times New Roman"/>
          <w:sz w:val="28"/>
          <w:szCs w:val="28"/>
        </w:rPr>
      </w:pPr>
      <w:r w:rsidRPr="00766306">
        <w:rPr>
          <w:rFonts w:ascii="Times New Roman" w:hAnsi="Times New Roman" w:cs="Times New Roman"/>
          <w:color w:val="333333"/>
          <w:sz w:val="28"/>
          <w:szCs w:val="28"/>
          <w:shd w:val="clear" w:color="auto" w:fill="FFFFFF"/>
        </w:rPr>
        <w:t xml:space="preserve">Тоганбай А.Н., Сарсенбаев С.О., Мусина У.Ш., Джамалова Г.А. </w:t>
      </w:r>
      <w:r>
        <w:rPr>
          <w:rFonts w:ascii="Times New Roman" w:hAnsi="Times New Roman" w:cs="Times New Roman"/>
          <w:color w:val="333333"/>
          <w:sz w:val="28"/>
          <w:szCs w:val="28"/>
          <w:shd w:val="clear" w:color="auto" w:fill="FFFFFF"/>
          <w:lang w:val="kk-KZ"/>
        </w:rPr>
        <w:t>О</w:t>
      </w:r>
      <w:r w:rsidRPr="00766306">
        <w:rPr>
          <w:rFonts w:ascii="Times New Roman" w:hAnsi="Times New Roman" w:cs="Times New Roman"/>
          <w:color w:val="333333"/>
          <w:sz w:val="28"/>
          <w:szCs w:val="28"/>
          <w:shd w:val="clear" w:color="auto" w:fill="FFFFFF"/>
        </w:rPr>
        <w:t>бзор способов биоремедиации нефтезагрязненных почв // Научное обозрение. Реферативный журнал. – 2018. – № 2. – С. 16-27;</w:t>
      </w:r>
    </w:p>
    <w:p w:rsidR="00172244" w:rsidRPr="00766306" w:rsidRDefault="00172244" w:rsidP="00172244">
      <w:pPr>
        <w:pStyle w:val="a5"/>
        <w:numPr>
          <w:ilvl w:val="0"/>
          <w:numId w:val="3"/>
        </w:numPr>
        <w:spacing w:after="0" w:line="240" w:lineRule="auto"/>
        <w:jc w:val="both"/>
        <w:rPr>
          <w:rFonts w:ascii="Times New Roman" w:hAnsi="Times New Roman" w:cs="Times New Roman"/>
          <w:sz w:val="28"/>
          <w:szCs w:val="28"/>
        </w:rPr>
      </w:pPr>
      <w:r w:rsidRPr="00766306">
        <w:rPr>
          <w:rFonts w:ascii="Times New Roman" w:hAnsi="Times New Roman" w:cs="Times New Roman"/>
          <w:sz w:val="28"/>
          <w:szCs w:val="28"/>
        </w:rPr>
        <w:t>Патент Р</w:t>
      </w:r>
      <w:r w:rsidRPr="00766306">
        <w:rPr>
          <w:rFonts w:ascii="Times New Roman" w:hAnsi="Times New Roman" w:cs="Times New Roman"/>
          <w:sz w:val="28"/>
          <w:szCs w:val="28"/>
          <w:lang w:val="kk-KZ"/>
        </w:rPr>
        <w:t>К</w:t>
      </w:r>
      <w:r w:rsidRPr="00766306">
        <w:rPr>
          <w:rFonts w:ascii="Times New Roman" w:hAnsi="Times New Roman" w:cs="Times New Roman"/>
          <w:sz w:val="28"/>
          <w:szCs w:val="28"/>
        </w:rPr>
        <w:t>№</w:t>
      </w:r>
      <w:r w:rsidRPr="00766306">
        <w:rPr>
          <w:rFonts w:ascii="Times New Roman" w:hAnsi="Times New Roman" w:cs="Times New Roman"/>
          <w:sz w:val="28"/>
          <w:szCs w:val="28"/>
          <w:lang w:val="kk-KZ"/>
        </w:rPr>
        <w:t xml:space="preserve">24879/15.11.2011 Саданов А.К., Айткельдиева С.А., Гаврилова Н.Н., Ратникова И.А. Препарат «Бакойл – </w:t>
      </w:r>
      <w:r w:rsidRPr="00766306">
        <w:rPr>
          <w:rFonts w:ascii="Times New Roman" w:hAnsi="Times New Roman" w:cs="Times New Roman"/>
          <w:sz w:val="28"/>
          <w:szCs w:val="28"/>
          <w:lang w:val="en-US"/>
        </w:rPr>
        <w:t>kz</w:t>
      </w:r>
      <w:r w:rsidRPr="00766306">
        <w:rPr>
          <w:rFonts w:ascii="Times New Roman" w:hAnsi="Times New Roman" w:cs="Times New Roman"/>
          <w:sz w:val="28"/>
          <w:szCs w:val="28"/>
          <w:lang w:val="kk-KZ"/>
        </w:rPr>
        <w:t>» для очистки почв от нефти и нефтепродуктов.</w:t>
      </w:r>
      <w:r>
        <w:rPr>
          <w:rFonts w:ascii="Times New Roman" w:hAnsi="Times New Roman" w:cs="Times New Roman"/>
          <w:sz w:val="28"/>
          <w:szCs w:val="28"/>
          <w:lang w:val="kk-KZ"/>
        </w:rPr>
        <w:t xml:space="preserve"> </w:t>
      </w:r>
    </w:p>
    <w:p w:rsidR="00172244" w:rsidRPr="005D7AF7" w:rsidRDefault="00172244" w:rsidP="00172244">
      <w:pPr>
        <w:pStyle w:val="a5"/>
        <w:numPr>
          <w:ilvl w:val="0"/>
          <w:numId w:val="3"/>
        </w:numPr>
        <w:spacing w:after="0" w:line="240" w:lineRule="auto"/>
        <w:jc w:val="both"/>
        <w:rPr>
          <w:rFonts w:ascii="Times New Roman" w:eastAsia="TimesNewRomanPSMT" w:hAnsi="Times New Roman" w:cs="Times New Roman"/>
          <w:sz w:val="28"/>
          <w:szCs w:val="28"/>
        </w:rPr>
      </w:pPr>
      <w:r w:rsidRPr="005D7AF7">
        <w:rPr>
          <w:rFonts w:ascii="Times New Roman" w:hAnsi="Times New Roman" w:cs="Times New Roman"/>
          <w:sz w:val="28"/>
          <w:szCs w:val="28"/>
        </w:rPr>
        <w:t>Патент № (19) KZ (13) B (11) 2609. Способ получения биологического препарата для очистки почвы от нефти и нефтепродуктов. Молдагулова Н.Б, Сарсенова А.С., Аюпова А.Ж., Хасенова Э.Ж., Бердимуратова К.Т., Баякенов Д.А. 2017/0534.2, 16.08.2017, 12.02.2018, бю</w:t>
      </w:r>
      <w:r>
        <w:rPr>
          <w:rFonts w:ascii="Times New Roman" w:hAnsi="Times New Roman" w:cs="Times New Roman"/>
          <w:sz w:val="28"/>
          <w:szCs w:val="28"/>
        </w:rPr>
        <w:t>л.</w:t>
      </w:r>
      <w:r>
        <w:rPr>
          <w:rFonts w:ascii="Times New Roman" w:hAnsi="Times New Roman" w:cs="Times New Roman"/>
          <w:sz w:val="28"/>
          <w:szCs w:val="28"/>
          <w:lang w:val="kk-KZ"/>
        </w:rPr>
        <w:t xml:space="preserve"> </w:t>
      </w:r>
      <w:r w:rsidRPr="005D7AF7">
        <w:rPr>
          <w:rFonts w:ascii="Times New Roman" w:hAnsi="Times New Roman" w:cs="Times New Roman"/>
          <w:sz w:val="28"/>
          <w:szCs w:val="28"/>
        </w:rPr>
        <w:t>№6</w:t>
      </w:r>
    </w:p>
    <w:p w:rsidR="00172244" w:rsidRPr="005D7AF7" w:rsidRDefault="00172244" w:rsidP="00172244">
      <w:pPr>
        <w:pStyle w:val="a5"/>
        <w:numPr>
          <w:ilvl w:val="0"/>
          <w:numId w:val="3"/>
        </w:numPr>
        <w:spacing w:after="0" w:line="240" w:lineRule="auto"/>
        <w:jc w:val="both"/>
        <w:rPr>
          <w:rFonts w:ascii="Times New Roman" w:eastAsia="TimesNewRomanPSMT" w:hAnsi="Times New Roman" w:cs="Times New Roman"/>
          <w:sz w:val="28"/>
          <w:szCs w:val="28"/>
        </w:rPr>
      </w:pPr>
      <w:r w:rsidRPr="005D7AF7">
        <w:rPr>
          <w:rFonts w:ascii="Times New Roman" w:hAnsi="Times New Roman" w:cs="Times New Roman"/>
          <w:sz w:val="28"/>
          <w:szCs w:val="28"/>
        </w:rPr>
        <w:t>Патент № (19) KZ (13) B (11) 32292. Cпособ биоремедиации нефтезагрязненных почв (варианты) Саданов А. К., Гаврилова Н. Н., Ратникова И. А. № 2015/0502.1, 07.04.2015, 15.08.2017, бюл. №15</w:t>
      </w:r>
    </w:p>
    <w:p w:rsidR="00172244" w:rsidRPr="00E73E6A" w:rsidRDefault="00172244" w:rsidP="00172244">
      <w:pPr>
        <w:pStyle w:val="a5"/>
        <w:numPr>
          <w:ilvl w:val="0"/>
          <w:numId w:val="3"/>
        </w:numPr>
        <w:spacing w:after="200" w:line="240" w:lineRule="auto"/>
        <w:jc w:val="both"/>
        <w:rPr>
          <w:rFonts w:ascii="Times New Roman" w:hAnsi="Times New Roman" w:cs="Times New Roman"/>
          <w:sz w:val="28"/>
          <w:szCs w:val="28"/>
          <w:lang w:val="en-US"/>
        </w:rPr>
      </w:pPr>
      <w:r w:rsidRPr="00E73E6A">
        <w:rPr>
          <w:rFonts w:ascii="Times New Roman" w:hAnsi="Times New Roman" w:cs="Times New Roman"/>
          <w:sz w:val="28"/>
          <w:szCs w:val="28"/>
          <w:lang w:val="en-US"/>
        </w:rPr>
        <w:t>Thapa B. A review on bioremediation of petroleum hydrocarbon contaminants in soil / B. Thapa, A.K.C. Kumar, A. Ghimire // Kathmandu university Journal of science, Engineering and technology. – 2012. – V. 8, № 1. – Ɋ. 164-170.</w:t>
      </w:r>
    </w:p>
    <w:p w:rsidR="00172244" w:rsidRDefault="00172244" w:rsidP="00172244">
      <w:pPr>
        <w:pStyle w:val="a5"/>
        <w:numPr>
          <w:ilvl w:val="0"/>
          <w:numId w:val="3"/>
        </w:numPr>
        <w:spacing w:after="0" w:line="240" w:lineRule="auto"/>
        <w:jc w:val="both"/>
        <w:rPr>
          <w:rFonts w:ascii="Times New Roman" w:hAnsi="Times New Roman" w:cs="Times New Roman"/>
          <w:sz w:val="28"/>
          <w:szCs w:val="28"/>
        </w:rPr>
      </w:pPr>
      <w:r w:rsidRPr="00E73E6A">
        <w:rPr>
          <w:rFonts w:ascii="Times New Roman" w:hAnsi="Times New Roman" w:cs="Times New Roman"/>
          <w:sz w:val="28"/>
          <w:szCs w:val="28"/>
          <w:lang w:val="en-US"/>
        </w:rPr>
        <w:t xml:space="preserve">Shankar S. Application of indigenous microbial consortia in bioremediation of oil-contaminated soils / S. Shankar, C. Kansrajh, M. G. Dinesh, R. S. Satyan, S. Kiruthika, A. Tharanipriya // International Journal of Environmental Science and Technology. – 2014. – V. 11, № 2. – Ɋ. </w:t>
      </w:r>
      <w:r w:rsidRPr="00E06530">
        <w:rPr>
          <w:rFonts w:ascii="Times New Roman" w:hAnsi="Times New Roman" w:cs="Times New Roman"/>
          <w:sz w:val="28"/>
          <w:szCs w:val="28"/>
        </w:rPr>
        <w:t>367–376.</w:t>
      </w:r>
    </w:p>
    <w:p w:rsidR="00172244" w:rsidRDefault="00172244" w:rsidP="00172244">
      <w:pPr>
        <w:pStyle w:val="a5"/>
        <w:numPr>
          <w:ilvl w:val="0"/>
          <w:numId w:val="3"/>
        </w:numPr>
        <w:spacing w:after="0" w:line="240" w:lineRule="auto"/>
        <w:jc w:val="both"/>
        <w:rPr>
          <w:rFonts w:ascii="Times New Roman" w:hAnsi="Times New Roman" w:cs="Times New Roman"/>
          <w:sz w:val="28"/>
          <w:szCs w:val="28"/>
        </w:rPr>
      </w:pPr>
      <w:r w:rsidRPr="006344FA">
        <w:rPr>
          <w:rFonts w:ascii="Times New Roman" w:hAnsi="Times New Roman" w:cs="Times New Roman"/>
          <w:sz w:val="28"/>
          <w:szCs w:val="28"/>
        </w:rPr>
        <w:t>Мукашева Т.Д., Шигаева М.Х., Атемова Г.Т, Биостимуляция как один из методов биоремедиации нефтезагрязненных почв // Известия МОН и НАН РК. Серия биологическая и медицинская. – 2001. – С.</w:t>
      </w:r>
      <w:r w:rsidRPr="006344FA">
        <w:rPr>
          <w:rFonts w:ascii="Times New Roman" w:hAnsi="Times New Roman" w:cs="Times New Roman"/>
          <w:spacing w:val="-17"/>
          <w:sz w:val="28"/>
          <w:szCs w:val="28"/>
        </w:rPr>
        <w:t xml:space="preserve"> </w:t>
      </w:r>
      <w:r w:rsidRPr="006344FA">
        <w:rPr>
          <w:rFonts w:ascii="Times New Roman" w:hAnsi="Times New Roman" w:cs="Times New Roman"/>
          <w:sz w:val="28"/>
          <w:szCs w:val="28"/>
        </w:rPr>
        <w:t>20-27.</w:t>
      </w:r>
    </w:p>
    <w:p w:rsidR="00172244" w:rsidRPr="000D793A" w:rsidRDefault="00172244" w:rsidP="00172244">
      <w:pPr>
        <w:pStyle w:val="a5"/>
        <w:numPr>
          <w:ilvl w:val="0"/>
          <w:numId w:val="3"/>
        </w:numPr>
        <w:spacing w:after="200" w:line="240" w:lineRule="auto"/>
        <w:jc w:val="both"/>
        <w:rPr>
          <w:rFonts w:ascii="Times New Roman" w:hAnsi="Times New Roman" w:cs="Times New Roman"/>
          <w:sz w:val="28"/>
          <w:szCs w:val="28"/>
          <w:lang w:val="en-US"/>
        </w:rPr>
      </w:pPr>
      <w:r w:rsidRPr="00E73E6A">
        <w:rPr>
          <w:rFonts w:ascii="Times New Roman" w:hAnsi="Times New Roman" w:cs="Times New Roman"/>
          <w:sz w:val="28"/>
          <w:szCs w:val="28"/>
          <w:lang w:val="en-US"/>
        </w:rPr>
        <w:t>Roy A.S.</w:t>
      </w:r>
      <w:r>
        <w:rPr>
          <w:rFonts w:ascii="Times New Roman" w:hAnsi="Times New Roman" w:cs="Times New Roman"/>
          <w:sz w:val="28"/>
          <w:szCs w:val="28"/>
          <w:lang w:val="kk-KZ"/>
        </w:rPr>
        <w:t>,</w:t>
      </w:r>
      <w:r w:rsidRPr="00E73E6A">
        <w:rPr>
          <w:rFonts w:ascii="Times New Roman" w:hAnsi="Times New Roman" w:cs="Times New Roman"/>
          <w:sz w:val="28"/>
          <w:szCs w:val="28"/>
          <w:lang w:val="en-US"/>
        </w:rPr>
        <w:t xml:space="preserve"> Baruah</w:t>
      </w:r>
      <w:r w:rsidRPr="00376CFB">
        <w:rPr>
          <w:rFonts w:ascii="Times New Roman" w:hAnsi="Times New Roman" w:cs="Times New Roman"/>
          <w:sz w:val="28"/>
          <w:szCs w:val="28"/>
          <w:lang w:val="en-US"/>
        </w:rPr>
        <w:t xml:space="preserve"> </w:t>
      </w:r>
      <w:r w:rsidRPr="00E73E6A">
        <w:rPr>
          <w:rFonts w:ascii="Times New Roman" w:hAnsi="Times New Roman" w:cs="Times New Roman"/>
          <w:sz w:val="28"/>
          <w:szCs w:val="28"/>
          <w:lang w:val="en-US"/>
        </w:rPr>
        <w:t>R., Borah</w:t>
      </w:r>
      <w:r w:rsidRPr="00376CFB">
        <w:rPr>
          <w:rFonts w:ascii="Times New Roman" w:hAnsi="Times New Roman" w:cs="Times New Roman"/>
          <w:sz w:val="28"/>
          <w:szCs w:val="28"/>
          <w:lang w:val="en-US"/>
        </w:rPr>
        <w:t xml:space="preserve"> </w:t>
      </w:r>
      <w:r w:rsidRPr="00E73E6A">
        <w:rPr>
          <w:rFonts w:ascii="Times New Roman" w:hAnsi="Times New Roman" w:cs="Times New Roman"/>
          <w:sz w:val="28"/>
          <w:szCs w:val="28"/>
          <w:lang w:val="en-US"/>
        </w:rPr>
        <w:t>M., Singh</w:t>
      </w:r>
      <w:r w:rsidRPr="00376CFB">
        <w:rPr>
          <w:rFonts w:ascii="Times New Roman" w:hAnsi="Times New Roman" w:cs="Times New Roman"/>
          <w:sz w:val="28"/>
          <w:szCs w:val="28"/>
          <w:lang w:val="en-US"/>
        </w:rPr>
        <w:t xml:space="preserve"> </w:t>
      </w:r>
      <w:r w:rsidRPr="00E73E6A">
        <w:rPr>
          <w:rFonts w:ascii="Times New Roman" w:hAnsi="Times New Roman" w:cs="Times New Roman"/>
          <w:sz w:val="28"/>
          <w:szCs w:val="28"/>
          <w:lang w:val="en-US"/>
        </w:rPr>
        <w:t>A.K., Boruah</w:t>
      </w:r>
      <w:r w:rsidRPr="00376CFB">
        <w:rPr>
          <w:rFonts w:ascii="Times New Roman" w:hAnsi="Times New Roman" w:cs="Times New Roman"/>
          <w:sz w:val="28"/>
          <w:szCs w:val="28"/>
          <w:lang w:val="en-US"/>
        </w:rPr>
        <w:t xml:space="preserve"> </w:t>
      </w:r>
      <w:r w:rsidRPr="00E73E6A">
        <w:rPr>
          <w:rFonts w:ascii="Times New Roman" w:hAnsi="Times New Roman" w:cs="Times New Roman"/>
          <w:sz w:val="28"/>
          <w:szCs w:val="28"/>
          <w:lang w:val="en-US"/>
        </w:rPr>
        <w:t>H.P., Saikia</w:t>
      </w:r>
      <w:r w:rsidRPr="00376CFB">
        <w:rPr>
          <w:rFonts w:ascii="Times New Roman" w:hAnsi="Times New Roman" w:cs="Times New Roman"/>
          <w:sz w:val="28"/>
          <w:szCs w:val="28"/>
          <w:lang w:val="en-US"/>
        </w:rPr>
        <w:t xml:space="preserve"> </w:t>
      </w:r>
      <w:r w:rsidRPr="00E73E6A">
        <w:rPr>
          <w:rFonts w:ascii="Times New Roman" w:hAnsi="Times New Roman" w:cs="Times New Roman"/>
          <w:sz w:val="28"/>
          <w:szCs w:val="28"/>
          <w:lang w:val="en-US"/>
        </w:rPr>
        <w:t>D., Bora N. Bioremediation potential of native hydrocarbon degrading bacterial strains in crude oil contaminated soil under mic</w:t>
      </w:r>
      <w:r>
        <w:rPr>
          <w:rFonts w:ascii="Times New Roman" w:hAnsi="Times New Roman" w:cs="Times New Roman"/>
          <w:sz w:val="28"/>
          <w:szCs w:val="28"/>
          <w:lang w:val="en-US"/>
        </w:rPr>
        <w:t xml:space="preserve">rocosm study </w:t>
      </w:r>
      <w:r w:rsidRPr="00E73E6A">
        <w:rPr>
          <w:rFonts w:ascii="Times New Roman" w:hAnsi="Times New Roman" w:cs="Times New Roman"/>
          <w:sz w:val="28"/>
          <w:szCs w:val="28"/>
          <w:lang w:val="en-US"/>
        </w:rPr>
        <w:t xml:space="preserve">// International Biodeterioration &amp; Biodegradation. – 2014. – V. 94, № 2. – </w:t>
      </w:r>
      <w:r>
        <w:rPr>
          <w:rFonts w:ascii="Times New Roman" w:hAnsi="Times New Roman" w:cs="Times New Roman"/>
          <w:sz w:val="28"/>
          <w:szCs w:val="28"/>
          <w:lang w:val="en-US"/>
        </w:rPr>
        <w:t>P</w:t>
      </w:r>
      <w:r w:rsidRPr="00E73E6A">
        <w:rPr>
          <w:rFonts w:ascii="Times New Roman" w:hAnsi="Times New Roman" w:cs="Times New Roman"/>
          <w:sz w:val="28"/>
          <w:szCs w:val="28"/>
          <w:lang w:val="en-US"/>
        </w:rPr>
        <w:t xml:space="preserve">. </w:t>
      </w:r>
      <w:r w:rsidRPr="000D793A">
        <w:rPr>
          <w:rFonts w:ascii="Times New Roman" w:hAnsi="Times New Roman" w:cs="Times New Roman"/>
          <w:sz w:val="28"/>
          <w:szCs w:val="28"/>
          <w:lang w:val="en-US"/>
        </w:rPr>
        <w:t>79–89.</w:t>
      </w:r>
    </w:p>
    <w:p w:rsidR="00172244" w:rsidRPr="00E73E6A" w:rsidRDefault="00172244" w:rsidP="00172244">
      <w:pPr>
        <w:pStyle w:val="a5"/>
        <w:numPr>
          <w:ilvl w:val="0"/>
          <w:numId w:val="3"/>
        </w:numPr>
        <w:spacing w:after="200" w:line="240" w:lineRule="auto"/>
        <w:jc w:val="both"/>
        <w:rPr>
          <w:rFonts w:ascii="Times New Roman" w:hAnsi="Times New Roman" w:cs="Times New Roman"/>
          <w:sz w:val="28"/>
          <w:szCs w:val="28"/>
          <w:lang w:val="en-US"/>
        </w:rPr>
      </w:pPr>
      <w:r w:rsidRPr="00E73E6A">
        <w:rPr>
          <w:rFonts w:ascii="Times New Roman" w:hAnsi="Times New Roman" w:cs="Times New Roman"/>
          <w:sz w:val="28"/>
          <w:szCs w:val="28"/>
          <w:lang w:val="en-US"/>
        </w:rPr>
        <w:t xml:space="preserve">Pimmata P. Comparative bioremediation of carbofuran contaminated soil by natural attenuation, bioaugmentation and biostimulation / P.Pimmata, A. </w:t>
      </w:r>
      <w:r w:rsidRPr="00E73E6A">
        <w:rPr>
          <w:rFonts w:ascii="Times New Roman" w:hAnsi="Times New Roman" w:cs="Times New Roman"/>
          <w:sz w:val="28"/>
          <w:szCs w:val="28"/>
          <w:lang w:val="en-US"/>
        </w:rPr>
        <w:lastRenderedPageBreak/>
        <w:t>Reungsang, P. Plangklang // International Biodeterioration &amp; Biodegradation. – 2013. – V. 85. – P. 196–204.</w:t>
      </w:r>
    </w:p>
    <w:p w:rsidR="00172244" w:rsidRPr="00E73E6A" w:rsidRDefault="00172244" w:rsidP="00172244">
      <w:pPr>
        <w:pStyle w:val="a5"/>
        <w:numPr>
          <w:ilvl w:val="0"/>
          <w:numId w:val="3"/>
        </w:numPr>
        <w:spacing w:after="200" w:line="240" w:lineRule="auto"/>
        <w:jc w:val="both"/>
        <w:rPr>
          <w:rFonts w:ascii="Times New Roman" w:hAnsi="Times New Roman" w:cs="Times New Roman"/>
          <w:sz w:val="28"/>
          <w:szCs w:val="28"/>
          <w:lang w:val="en-US"/>
        </w:rPr>
      </w:pPr>
      <w:r w:rsidRPr="00E73E6A">
        <w:rPr>
          <w:rFonts w:ascii="Times New Roman" w:hAnsi="Times New Roman" w:cs="Times New Roman"/>
          <w:sz w:val="28"/>
          <w:szCs w:val="28"/>
          <w:lang w:val="en-US"/>
        </w:rPr>
        <w:t>Simarro R.</w:t>
      </w:r>
      <w:r>
        <w:rPr>
          <w:rFonts w:ascii="Times New Roman" w:hAnsi="Times New Roman" w:cs="Times New Roman"/>
          <w:sz w:val="28"/>
          <w:szCs w:val="28"/>
          <w:lang w:val="en-US"/>
        </w:rPr>
        <w:t>,</w:t>
      </w:r>
      <w:r w:rsidRPr="00E73E6A">
        <w:rPr>
          <w:rFonts w:ascii="Times New Roman" w:hAnsi="Times New Roman" w:cs="Times New Roman"/>
          <w:sz w:val="28"/>
          <w:szCs w:val="28"/>
          <w:lang w:val="en-US"/>
        </w:rPr>
        <w:t xml:space="preserve"> González</w:t>
      </w:r>
      <w:r w:rsidRPr="00376CFB">
        <w:rPr>
          <w:rFonts w:ascii="Times New Roman" w:hAnsi="Times New Roman" w:cs="Times New Roman"/>
          <w:sz w:val="28"/>
          <w:szCs w:val="28"/>
          <w:lang w:val="en-US"/>
        </w:rPr>
        <w:t xml:space="preserve"> </w:t>
      </w:r>
      <w:r w:rsidRPr="00E73E6A">
        <w:rPr>
          <w:rFonts w:ascii="Times New Roman" w:hAnsi="Times New Roman" w:cs="Times New Roman"/>
          <w:sz w:val="28"/>
          <w:szCs w:val="28"/>
          <w:lang w:val="en-US"/>
        </w:rPr>
        <w:t>N., Bautista</w:t>
      </w:r>
      <w:r w:rsidRPr="00376CFB">
        <w:rPr>
          <w:rFonts w:ascii="Times New Roman" w:hAnsi="Times New Roman" w:cs="Times New Roman"/>
          <w:sz w:val="28"/>
          <w:szCs w:val="28"/>
          <w:lang w:val="en-US"/>
        </w:rPr>
        <w:t xml:space="preserve"> </w:t>
      </w:r>
      <w:r w:rsidRPr="00E73E6A">
        <w:rPr>
          <w:rFonts w:ascii="Times New Roman" w:hAnsi="Times New Roman" w:cs="Times New Roman"/>
          <w:sz w:val="28"/>
          <w:szCs w:val="28"/>
          <w:lang w:val="en-US"/>
        </w:rPr>
        <w:t xml:space="preserve">L.F., Molina M.C. Assessment of the efficiency of in situ bioremediation techniques in a creosote polluted soil: Change in bacterial community // Journal of hazardous materials. – 2013. – V. 262. – </w:t>
      </w:r>
      <w:r>
        <w:rPr>
          <w:rFonts w:ascii="Times New Roman" w:hAnsi="Times New Roman" w:cs="Times New Roman"/>
          <w:sz w:val="28"/>
          <w:szCs w:val="28"/>
          <w:lang w:val="en-US"/>
        </w:rPr>
        <w:t>P</w:t>
      </w:r>
      <w:r w:rsidRPr="00E73E6A">
        <w:rPr>
          <w:rFonts w:ascii="Times New Roman" w:hAnsi="Times New Roman" w:cs="Times New Roman"/>
          <w:sz w:val="28"/>
          <w:szCs w:val="28"/>
          <w:lang w:val="en-US"/>
        </w:rPr>
        <w:t>. 158–167.</w:t>
      </w:r>
    </w:p>
    <w:p w:rsidR="00172244" w:rsidRDefault="00172244" w:rsidP="00172244">
      <w:pPr>
        <w:pStyle w:val="a5"/>
        <w:numPr>
          <w:ilvl w:val="0"/>
          <w:numId w:val="3"/>
        </w:numPr>
        <w:spacing w:after="200" w:line="240" w:lineRule="auto"/>
        <w:jc w:val="both"/>
        <w:rPr>
          <w:rFonts w:ascii="Times New Roman" w:hAnsi="Times New Roman" w:cs="Times New Roman"/>
          <w:sz w:val="28"/>
          <w:szCs w:val="28"/>
          <w:lang w:val="en-US"/>
        </w:rPr>
      </w:pPr>
      <w:r w:rsidRPr="00E73E6A">
        <w:rPr>
          <w:rFonts w:ascii="Times New Roman" w:hAnsi="Times New Roman" w:cs="Times New Roman"/>
          <w:sz w:val="28"/>
          <w:szCs w:val="28"/>
          <w:lang w:val="en-US"/>
        </w:rPr>
        <w:t>Khan S. Plant– bacteria partnerships for the remediation of hydrocarbon contaminated soils / S. Khan, M. Afzal, S. Iqbal, Q. M. Khan // Chemosphere. – 2013. – V. 90, № 4. – P. 1317–1332.</w:t>
      </w:r>
    </w:p>
    <w:p w:rsidR="00172244" w:rsidRPr="000D793A" w:rsidRDefault="00172244" w:rsidP="00172244">
      <w:pPr>
        <w:pStyle w:val="a5"/>
        <w:numPr>
          <w:ilvl w:val="0"/>
          <w:numId w:val="3"/>
        </w:numPr>
        <w:spacing w:after="200" w:line="240" w:lineRule="auto"/>
        <w:jc w:val="both"/>
        <w:rPr>
          <w:rFonts w:ascii="Times New Roman" w:hAnsi="Times New Roman" w:cs="Times New Roman"/>
          <w:sz w:val="28"/>
          <w:szCs w:val="28"/>
          <w:lang w:val="kk-KZ"/>
        </w:rPr>
      </w:pPr>
      <w:r w:rsidRPr="000D793A">
        <w:rPr>
          <w:rFonts w:ascii="Times New Roman" w:eastAsiaTheme="minorHAnsi" w:hAnsi="Times New Roman" w:cs="Times New Roman"/>
          <w:bCs/>
          <w:color w:val="000000"/>
          <w:sz w:val="28"/>
          <w:szCs w:val="28"/>
          <w:lang w:val="en-US" w:eastAsia="en-US"/>
        </w:rPr>
        <w:t xml:space="preserve">Anjana Sharma, Poonam Kumar, Meenal Budholia Rehman. Biodegradation of Diesel Hydrocarbon in Soil by Bioaugmentation of </w:t>
      </w:r>
      <w:r w:rsidRPr="000D793A">
        <w:rPr>
          <w:rFonts w:ascii="Times New Roman" w:eastAsiaTheme="minorHAnsi" w:hAnsi="Times New Roman" w:cs="Times New Roman"/>
          <w:bCs/>
          <w:iCs/>
          <w:color w:val="000000"/>
          <w:sz w:val="28"/>
          <w:szCs w:val="28"/>
          <w:lang w:val="en-US" w:eastAsia="en-US"/>
        </w:rPr>
        <w:t>Pseudomonas aeruginosa</w:t>
      </w:r>
      <w:r w:rsidRPr="000D793A">
        <w:rPr>
          <w:rFonts w:ascii="Times New Roman" w:eastAsiaTheme="minorHAnsi" w:hAnsi="Times New Roman" w:cs="Times New Roman"/>
          <w:bCs/>
          <w:color w:val="000000"/>
          <w:sz w:val="28"/>
          <w:szCs w:val="28"/>
          <w:lang w:val="en-US" w:eastAsia="en-US"/>
        </w:rPr>
        <w:t>: A Laboratory Scale Study</w:t>
      </w:r>
      <w:r w:rsidRPr="000D793A">
        <w:rPr>
          <w:rFonts w:ascii="Times New Roman" w:eastAsiaTheme="minorHAnsi" w:hAnsi="Times New Roman" w:cs="Times New Roman"/>
          <w:bCs/>
          <w:color w:val="000000"/>
          <w:sz w:val="28"/>
          <w:szCs w:val="28"/>
          <w:lang w:val="kk-KZ" w:eastAsia="en-US"/>
        </w:rPr>
        <w:t xml:space="preserve"> // </w:t>
      </w:r>
      <w:r w:rsidRPr="000D793A">
        <w:rPr>
          <w:rFonts w:ascii="Times New Roman" w:hAnsi="Times New Roman" w:cs="Times New Roman"/>
          <w:iCs/>
          <w:sz w:val="28"/>
          <w:szCs w:val="28"/>
          <w:lang w:val="en-US"/>
        </w:rPr>
        <w:t>International Journal of Environmental Bioremediation &amp; Biod</w:t>
      </w:r>
      <w:r>
        <w:rPr>
          <w:rFonts w:ascii="Times New Roman" w:hAnsi="Times New Roman" w:cs="Times New Roman"/>
          <w:iCs/>
          <w:sz w:val="28"/>
          <w:szCs w:val="28"/>
          <w:lang w:val="en-US"/>
        </w:rPr>
        <w:t>egradation, 2014, Vol. 2, No. 4.</w:t>
      </w:r>
      <w:r w:rsidRPr="000D793A">
        <w:rPr>
          <w:rFonts w:ascii="Times New Roman" w:hAnsi="Times New Roman" w:cs="Times New Roman"/>
          <w:iCs/>
          <w:sz w:val="28"/>
          <w:szCs w:val="28"/>
          <w:lang w:val="en-US"/>
        </w:rPr>
        <w:t xml:space="preserve"> </w:t>
      </w:r>
      <w:r>
        <w:rPr>
          <w:rFonts w:ascii="Times New Roman" w:hAnsi="Times New Roman" w:cs="Times New Roman"/>
          <w:iCs/>
          <w:sz w:val="28"/>
          <w:szCs w:val="28"/>
          <w:lang w:val="kk-KZ"/>
        </w:rPr>
        <w:t xml:space="preserve">- Р. </w:t>
      </w:r>
      <w:r w:rsidRPr="000D793A">
        <w:rPr>
          <w:rFonts w:ascii="Times New Roman" w:hAnsi="Times New Roman" w:cs="Times New Roman"/>
          <w:iCs/>
          <w:sz w:val="28"/>
          <w:szCs w:val="28"/>
          <w:lang w:val="en-US"/>
        </w:rPr>
        <w:t>202-212</w:t>
      </w:r>
      <w:r>
        <w:rPr>
          <w:rFonts w:ascii="Times New Roman" w:hAnsi="Times New Roman" w:cs="Times New Roman"/>
          <w:iCs/>
          <w:sz w:val="28"/>
          <w:szCs w:val="28"/>
          <w:lang w:val="kk-KZ"/>
        </w:rPr>
        <w:t>.</w:t>
      </w:r>
    </w:p>
    <w:p w:rsidR="00172244"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010CB6">
        <w:rPr>
          <w:rFonts w:ascii="Times New Roman" w:hAnsi="Times New Roman" w:cs="Times New Roman"/>
          <w:sz w:val="28"/>
          <w:szCs w:val="28"/>
          <w:lang w:val="kk-KZ"/>
        </w:rPr>
        <w:t>Овсяникова В</w:t>
      </w:r>
      <w:r w:rsidRPr="00010CB6">
        <w:rPr>
          <w:rFonts w:ascii="Times New Roman" w:hAnsi="Times New Roman" w:cs="Times New Roman"/>
          <w:sz w:val="28"/>
          <w:szCs w:val="28"/>
        </w:rPr>
        <w:t>.С., Филатов Д7А7, Алтунина Л.К., Сваровская Л.И. Биодеструкция углеводородов высоковязкой нефти почвенными микроорганизмами //  Химия в интересах устойчивого развития. - 2014.-  № 22. – С. 489 – 495.</w:t>
      </w:r>
    </w:p>
    <w:p w:rsidR="00172244" w:rsidRDefault="00172244" w:rsidP="00172244">
      <w:pPr>
        <w:pStyle w:val="a5"/>
        <w:numPr>
          <w:ilvl w:val="0"/>
          <w:numId w:val="3"/>
        </w:numPr>
        <w:spacing w:after="0" w:line="240" w:lineRule="auto"/>
        <w:jc w:val="both"/>
        <w:rPr>
          <w:rFonts w:ascii="Times New Roman" w:hAnsi="Times New Roman" w:cs="Times New Roman"/>
          <w:sz w:val="28"/>
          <w:szCs w:val="28"/>
          <w:lang w:val="kk-KZ"/>
        </w:rPr>
      </w:pPr>
      <w:r w:rsidRPr="00232EFF">
        <w:rPr>
          <w:rFonts w:ascii="Times New Roman" w:hAnsi="Times New Roman" w:cs="Times New Roman"/>
          <w:color w:val="202122"/>
          <w:sz w:val="28"/>
          <w:szCs w:val="28"/>
          <w:shd w:val="clear" w:color="auto" w:fill="FFFFFF"/>
        </w:rPr>
        <w:t>Қазақстан табиғаты:</w:t>
      </w:r>
      <w:r>
        <w:rPr>
          <w:rFonts w:ascii="Times New Roman" w:hAnsi="Times New Roman" w:cs="Times New Roman"/>
          <w:color w:val="202122"/>
          <w:sz w:val="28"/>
          <w:szCs w:val="28"/>
          <w:shd w:val="clear" w:color="auto" w:fill="FFFFFF"/>
          <w:lang w:val="kk-KZ"/>
        </w:rPr>
        <w:t xml:space="preserve"> </w:t>
      </w:r>
      <w:r w:rsidRPr="00232EFF">
        <w:rPr>
          <w:rFonts w:ascii="Times New Roman" w:hAnsi="Times New Roman" w:cs="Times New Roman"/>
          <w:color w:val="202122"/>
          <w:sz w:val="28"/>
          <w:szCs w:val="28"/>
          <w:shd w:val="clear" w:color="auto" w:fill="FFFFFF"/>
        </w:rPr>
        <w:t>Энциклопедия / Бас ред. Б.Ө.</w:t>
      </w:r>
      <w:r w:rsidRPr="00336DC3">
        <w:rPr>
          <w:rFonts w:ascii="Times New Roman" w:hAnsi="Times New Roman" w:cs="Times New Roman"/>
          <w:color w:val="202122"/>
          <w:sz w:val="28"/>
          <w:szCs w:val="28"/>
          <w:shd w:val="clear" w:color="auto" w:fill="FFFFFF"/>
        </w:rPr>
        <w:t xml:space="preserve"> </w:t>
      </w:r>
      <w:r w:rsidRPr="00232EFF">
        <w:rPr>
          <w:rFonts w:ascii="Times New Roman" w:hAnsi="Times New Roman" w:cs="Times New Roman"/>
          <w:color w:val="202122"/>
          <w:sz w:val="28"/>
          <w:szCs w:val="28"/>
          <w:shd w:val="clear" w:color="auto" w:fill="FFFFFF"/>
        </w:rPr>
        <w:t>Жақып. - Алматы:" Қазақ энциклопедиясы" ЖШС, 201</w:t>
      </w:r>
      <w:r>
        <w:rPr>
          <w:rFonts w:ascii="Times New Roman" w:hAnsi="Times New Roman" w:cs="Times New Roman"/>
          <w:color w:val="202122"/>
          <w:sz w:val="28"/>
          <w:szCs w:val="28"/>
          <w:shd w:val="clear" w:color="auto" w:fill="FFFFFF"/>
          <w:lang w:val="kk-KZ"/>
        </w:rPr>
        <w:t>7</w:t>
      </w:r>
      <w:r w:rsidRPr="00232EFF">
        <w:rPr>
          <w:rFonts w:ascii="Times New Roman" w:hAnsi="Times New Roman" w:cs="Times New Roman"/>
          <w:color w:val="202122"/>
          <w:sz w:val="28"/>
          <w:szCs w:val="28"/>
          <w:shd w:val="clear" w:color="auto" w:fill="FFFFFF"/>
        </w:rPr>
        <w:t>. Т.З. - 304 бет. </w:t>
      </w:r>
      <w:hyperlink r:id="rId140" w:history="1">
        <w:r w:rsidRPr="00232EFF">
          <w:rPr>
            <w:rStyle w:val="a6"/>
            <w:rFonts w:ascii="Times New Roman" w:hAnsi="Times New Roman" w:cs="Times New Roman"/>
            <w:color w:val="0645AD"/>
            <w:sz w:val="28"/>
            <w:szCs w:val="28"/>
            <w:shd w:val="clear" w:color="auto" w:fill="FFFFFF"/>
          </w:rPr>
          <w:t>ISBN 9965-893-64-0</w:t>
        </w:r>
      </w:hyperlink>
      <w:r w:rsidRPr="00232EFF">
        <w:rPr>
          <w:rFonts w:ascii="Times New Roman" w:hAnsi="Times New Roman" w:cs="Times New Roman"/>
          <w:color w:val="202122"/>
          <w:sz w:val="28"/>
          <w:szCs w:val="28"/>
          <w:shd w:val="clear" w:color="auto" w:fill="FFFFFF"/>
        </w:rPr>
        <w:t> (Т.З.), </w:t>
      </w:r>
      <w:hyperlink r:id="rId141" w:history="1">
        <w:r w:rsidRPr="00232EFF">
          <w:rPr>
            <w:rStyle w:val="a6"/>
            <w:rFonts w:ascii="Times New Roman" w:hAnsi="Times New Roman" w:cs="Times New Roman"/>
            <w:color w:val="0645AD"/>
            <w:sz w:val="28"/>
            <w:szCs w:val="28"/>
            <w:shd w:val="clear" w:color="auto" w:fill="FFFFFF"/>
          </w:rPr>
          <w:t>ISBN 9965-893-19-5</w:t>
        </w:r>
      </w:hyperlink>
      <w:r w:rsidRPr="000B1EDE">
        <w:rPr>
          <w:rFonts w:ascii="Times New Roman" w:hAnsi="Times New Roman" w:cs="Times New Roman"/>
          <w:sz w:val="28"/>
          <w:szCs w:val="28"/>
          <w:lang w:val="kk-KZ"/>
        </w:rPr>
        <w:t xml:space="preserve"> </w:t>
      </w:r>
    </w:p>
    <w:p w:rsidR="00172244" w:rsidRPr="00925E90" w:rsidRDefault="00172244" w:rsidP="00172244">
      <w:pPr>
        <w:pStyle w:val="a5"/>
        <w:numPr>
          <w:ilvl w:val="0"/>
          <w:numId w:val="3"/>
        </w:numPr>
        <w:spacing w:after="0" w:line="240" w:lineRule="auto"/>
        <w:jc w:val="both"/>
        <w:rPr>
          <w:rFonts w:ascii="Times New Roman" w:hAnsi="Times New Roman" w:cs="Times New Roman"/>
          <w:sz w:val="28"/>
          <w:szCs w:val="28"/>
          <w:lang w:val="kk-KZ"/>
        </w:rPr>
      </w:pPr>
      <w:r w:rsidRPr="00CD46BB">
        <w:rPr>
          <w:rFonts w:ascii="Times New Roman" w:hAnsi="Times New Roman" w:cs="Times New Roman"/>
          <w:sz w:val="28"/>
          <w:szCs w:val="28"/>
          <w:lang w:val="kk-KZ"/>
        </w:rPr>
        <w:t xml:space="preserve">Практикум микробиологии / Под ред. Н.С. Егорова. –М.: </w:t>
      </w:r>
      <w:r w:rsidRPr="00CD46BB">
        <w:rPr>
          <w:rFonts w:ascii="Times New Roman" w:hAnsi="Times New Roman" w:cs="Times New Roman"/>
          <w:sz w:val="28"/>
          <w:szCs w:val="28"/>
        </w:rPr>
        <w:t>А</w:t>
      </w:r>
      <w:r w:rsidRPr="00CD46BB">
        <w:rPr>
          <w:rFonts w:ascii="Times New Roman" w:hAnsi="Times New Roman" w:cs="Times New Roman"/>
          <w:sz w:val="28"/>
          <w:szCs w:val="28"/>
          <w:lang w:val="en-US"/>
        </w:rPr>
        <w:t>demia</w:t>
      </w:r>
      <w:r w:rsidRPr="00CD46BB">
        <w:rPr>
          <w:rFonts w:ascii="Times New Roman" w:hAnsi="Times New Roman" w:cs="Times New Roman"/>
          <w:sz w:val="28"/>
          <w:szCs w:val="28"/>
        </w:rPr>
        <w:t>, 2005, - С. 597.</w:t>
      </w:r>
    </w:p>
    <w:p w:rsidR="00172244" w:rsidRPr="00F95DED" w:rsidRDefault="00172244" w:rsidP="00172244">
      <w:pPr>
        <w:pStyle w:val="a5"/>
        <w:numPr>
          <w:ilvl w:val="0"/>
          <w:numId w:val="3"/>
        </w:numPr>
        <w:spacing w:after="0" w:line="240" w:lineRule="auto"/>
        <w:jc w:val="both"/>
        <w:rPr>
          <w:rFonts w:ascii="Times New Roman" w:hAnsi="Times New Roman" w:cs="Times New Roman"/>
          <w:sz w:val="28"/>
          <w:szCs w:val="28"/>
          <w:lang w:val="kk-KZ"/>
        </w:rPr>
      </w:pPr>
      <w:r w:rsidRPr="00F95DED">
        <w:rPr>
          <w:rFonts w:ascii="Times New Roman" w:eastAsia="CIDFont+F3" w:hAnsi="Times New Roman" w:cs="Times New Roman"/>
          <w:sz w:val="28"/>
          <w:szCs w:val="28"/>
          <w:lang w:eastAsia="en-US"/>
        </w:rPr>
        <w:t>Другов Ю.С. Род</w:t>
      </w:r>
      <w:r w:rsidRPr="00F95DED">
        <w:rPr>
          <w:rFonts w:ascii="Times New Roman" w:eastAsia="CIDFont+F3" w:hAnsi="Times New Roman" w:cs="Times New Roman"/>
          <w:sz w:val="28"/>
          <w:szCs w:val="28"/>
          <w:lang w:val="kk-KZ" w:eastAsia="en-US"/>
        </w:rPr>
        <w:t>и</w:t>
      </w:r>
      <w:r w:rsidRPr="00F95DED">
        <w:rPr>
          <w:rFonts w:ascii="Times New Roman" w:eastAsia="CIDFont+F3" w:hAnsi="Times New Roman" w:cs="Times New Roman"/>
          <w:sz w:val="28"/>
          <w:szCs w:val="28"/>
          <w:lang w:eastAsia="en-US"/>
        </w:rPr>
        <w:t>н</w:t>
      </w:r>
      <w:r w:rsidRPr="00F95DED">
        <w:rPr>
          <w:rFonts w:ascii="Times New Roman" w:eastAsia="CIDFont+F1" w:hAnsi="Times New Roman" w:cs="Times New Roman"/>
          <w:sz w:val="28"/>
          <w:szCs w:val="28"/>
          <w:lang w:eastAsia="en-US"/>
        </w:rPr>
        <w:t xml:space="preserve"> </w:t>
      </w:r>
      <w:r w:rsidRPr="00F95DED">
        <w:rPr>
          <w:rFonts w:ascii="Times New Roman" w:eastAsia="CIDFont+F3" w:hAnsi="Times New Roman" w:cs="Times New Roman"/>
          <w:sz w:val="28"/>
          <w:szCs w:val="28"/>
          <w:lang w:eastAsia="en-US"/>
        </w:rPr>
        <w:t>А</w:t>
      </w:r>
      <w:r w:rsidRPr="00F95DED">
        <w:rPr>
          <w:rFonts w:ascii="Times New Roman" w:eastAsia="CIDFont+F3" w:hAnsi="Times New Roman" w:cs="Times New Roman"/>
          <w:sz w:val="28"/>
          <w:szCs w:val="28"/>
          <w:lang w:val="kk-KZ" w:eastAsia="en-US"/>
        </w:rPr>
        <w:t>.</w:t>
      </w:r>
      <w:r w:rsidRPr="00F95DED">
        <w:rPr>
          <w:rFonts w:ascii="Times New Roman" w:eastAsia="CIDFont+F3" w:hAnsi="Times New Roman" w:cs="Times New Roman"/>
          <w:sz w:val="28"/>
          <w:szCs w:val="28"/>
          <w:lang w:eastAsia="en-US"/>
        </w:rPr>
        <w:t>А</w:t>
      </w:r>
      <w:r w:rsidRPr="00F95DED">
        <w:rPr>
          <w:rFonts w:ascii="Times New Roman" w:eastAsia="CIDFont+F3" w:hAnsi="Times New Roman" w:cs="Times New Roman"/>
          <w:sz w:val="28"/>
          <w:szCs w:val="28"/>
          <w:lang w:val="kk-KZ" w:eastAsia="en-US"/>
        </w:rPr>
        <w:t xml:space="preserve">. </w:t>
      </w:r>
      <w:r w:rsidRPr="00F95DED">
        <w:rPr>
          <w:rFonts w:ascii="Times New Roman" w:eastAsia="CIDFont+F3" w:hAnsi="Times New Roman" w:cs="Times New Roman"/>
          <w:sz w:val="28"/>
          <w:szCs w:val="28"/>
          <w:lang w:eastAsia="en-US"/>
        </w:rPr>
        <w:t>Э</w:t>
      </w:r>
      <w:r w:rsidRPr="00F95DED">
        <w:rPr>
          <w:rFonts w:ascii="Times New Roman" w:eastAsia="CIDFont+F3" w:hAnsi="Times New Roman" w:cs="Times New Roman"/>
          <w:sz w:val="28"/>
          <w:szCs w:val="28"/>
          <w:lang w:val="kk-KZ" w:eastAsia="en-US"/>
        </w:rPr>
        <w:t xml:space="preserve">кологические анализы при разливах нефти и нефтепродуктов: практическое руководство. М: БИНОМ. Лаборатория знаний, 2012. 270 с. </w:t>
      </w:r>
    </w:p>
    <w:p w:rsidR="00172244" w:rsidRPr="00235A05" w:rsidRDefault="00172244" w:rsidP="00172244">
      <w:pPr>
        <w:pStyle w:val="a5"/>
        <w:numPr>
          <w:ilvl w:val="0"/>
          <w:numId w:val="3"/>
        </w:numPr>
        <w:spacing w:after="0" w:line="240" w:lineRule="auto"/>
        <w:jc w:val="both"/>
        <w:rPr>
          <w:rFonts w:ascii="Times New Roman" w:hAnsi="Times New Roman" w:cs="Times New Roman"/>
          <w:sz w:val="28"/>
          <w:szCs w:val="28"/>
          <w:lang w:val="kk-KZ"/>
        </w:rPr>
      </w:pPr>
      <w:r w:rsidRPr="00235A05">
        <w:rPr>
          <w:rFonts w:ascii="Times New Roman" w:hAnsi="Times New Roman" w:cs="Times New Roman"/>
          <w:sz w:val="28"/>
          <w:szCs w:val="28"/>
          <w:lang w:val="kk-KZ"/>
        </w:rPr>
        <w:t>Мұнай мен газдың физикасы және химиясы: Жоғары оқу орындарына арналған оқулық – Атырау: 2017. – 250 б</w:t>
      </w:r>
      <w:r>
        <w:rPr>
          <w:rFonts w:ascii="Times New Roman" w:hAnsi="Times New Roman" w:cs="Times New Roman"/>
          <w:sz w:val="28"/>
          <w:szCs w:val="28"/>
          <w:lang w:val="kk-KZ"/>
        </w:rPr>
        <w:t>.</w:t>
      </w:r>
    </w:p>
    <w:p w:rsidR="00172244" w:rsidRPr="008F6E27" w:rsidRDefault="00172244" w:rsidP="00172244">
      <w:pPr>
        <w:pStyle w:val="Default"/>
        <w:numPr>
          <w:ilvl w:val="0"/>
          <w:numId w:val="3"/>
        </w:numPr>
        <w:jc w:val="both"/>
        <w:rPr>
          <w:sz w:val="28"/>
          <w:szCs w:val="28"/>
          <w:lang w:val="en-US"/>
        </w:rPr>
      </w:pPr>
      <w:r w:rsidRPr="0038617A">
        <w:rPr>
          <w:sz w:val="28"/>
          <w:szCs w:val="28"/>
          <w:lang w:val="en-US"/>
        </w:rPr>
        <w:t>Alexieva</w:t>
      </w:r>
      <w:r w:rsidRPr="008F6E27">
        <w:rPr>
          <w:sz w:val="28"/>
          <w:szCs w:val="28"/>
          <w:lang w:val="en-US"/>
        </w:rPr>
        <w:t xml:space="preserve"> </w:t>
      </w:r>
      <w:r w:rsidRPr="0038617A">
        <w:rPr>
          <w:sz w:val="28"/>
          <w:szCs w:val="28"/>
          <w:lang w:val="en-US"/>
        </w:rPr>
        <w:t>Z</w:t>
      </w:r>
      <w:r w:rsidRPr="008F6E27">
        <w:rPr>
          <w:sz w:val="28"/>
          <w:szCs w:val="28"/>
          <w:lang w:val="en-US"/>
        </w:rPr>
        <w:t>.</w:t>
      </w:r>
      <w:r w:rsidRPr="0038617A">
        <w:rPr>
          <w:sz w:val="28"/>
          <w:szCs w:val="28"/>
          <w:lang w:val="kk-KZ"/>
        </w:rPr>
        <w:t>,</w:t>
      </w:r>
      <w:r w:rsidRPr="008F6E27">
        <w:rPr>
          <w:sz w:val="28"/>
          <w:szCs w:val="28"/>
          <w:lang w:val="en-US"/>
        </w:rPr>
        <w:t xml:space="preserve"> </w:t>
      </w:r>
      <w:r w:rsidRPr="0038617A">
        <w:rPr>
          <w:sz w:val="28"/>
          <w:szCs w:val="28"/>
          <w:lang w:val="en-US"/>
        </w:rPr>
        <w:t>Gerginova</w:t>
      </w:r>
      <w:r w:rsidRPr="008F6E27">
        <w:rPr>
          <w:sz w:val="28"/>
          <w:szCs w:val="28"/>
          <w:lang w:val="en-US"/>
        </w:rPr>
        <w:t xml:space="preserve"> </w:t>
      </w:r>
      <w:r w:rsidRPr="0038617A">
        <w:rPr>
          <w:sz w:val="28"/>
          <w:szCs w:val="28"/>
          <w:lang w:val="en-US"/>
        </w:rPr>
        <w:t>M</w:t>
      </w:r>
      <w:r w:rsidRPr="008F6E27">
        <w:rPr>
          <w:sz w:val="28"/>
          <w:szCs w:val="28"/>
          <w:lang w:val="en-US"/>
        </w:rPr>
        <w:t>.</w:t>
      </w:r>
      <w:r w:rsidRPr="0038617A">
        <w:rPr>
          <w:sz w:val="28"/>
          <w:szCs w:val="28"/>
          <w:lang w:val="kk-KZ"/>
        </w:rPr>
        <w:t>,</w:t>
      </w:r>
      <w:r w:rsidRPr="008F6E27">
        <w:rPr>
          <w:sz w:val="28"/>
          <w:szCs w:val="28"/>
          <w:lang w:val="en-US"/>
        </w:rPr>
        <w:t xml:space="preserve"> </w:t>
      </w:r>
      <w:r w:rsidRPr="0038617A">
        <w:rPr>
          <w:sz w:val="28"/>
          <w:szCs w:val="28"/>
          <w:lang w:val="en-US"/>
        </w:rPr>
        <w:t>Manasiev</w:t>
      </w:r>
      <w:r w:rsidRPr="008F6E27">
        <w:rPr>
          <w:sz w:val="28"/>
          <w:szCs w:val="28"/>
          <w:lang w:val="en-US"/>
        </w:rPr>
        <w:t xml:space="preserve"> </w:t>
      </w:r>
      <w:r w:rsidRPr="0038617A">
        <w:rPr>
          <w:sz w:val="28"/>
          <w:szCs w:val="28"/>
          <w:lang w:val="en-US"/>
        </w:rPr>
        <w:t>J</w:t>
      </w:r>
      <w:r w:rsidRPr="008F6E27">
        <w:rPr>
          <w:sz w:val="28"/>
          <w:szCs w:val="28"/>
          <w:lang w:val="en-US"/>
        </w:rPr>
        <w:t>.</w:t>
      </w:r>
      <w:r w:rsidRPr="0038617A">
        <w:rPr>
          <w:sz w:val="28"/>
          <w:szCs w:val="28"/>
          <w:lang w:val="kk-KZ"/>
        </w:rPr>
        <w:t>,</w:t>
      </w:r>
      <w:r w:rsidRPr="008F6E27">
        <w:rPr>
          <w:sz w:val="28"/>
          <w:szCs w:val="28"/>
          <w:lang w:val="en-US"/>
        </w:rPr>
        <w:t xml:space="preserve"> </w:t>
      </w:r>
      <w:r w:rsidRPr="0038617A">
        <w:rPr>
          <w:sz w:val="28"/>
          <w:szCs w:val="28"/>
          <w:lang w:val="en-US"/>
        </w:rPr>
        <w:t>Zlateva</w:t>
      </w:r>
      <w:r w:rsidRPr="008F6E27">
        <w:rPr>
          <w:sz w:val="28"/>
          <w:szCs w:val="28"/>
          <w:lang w:val="en-US"/>
        </w:rPr>
        <w:t xml:space="preserve"> </w:t>
      </w:r>
      <w:r w:rsidRPr="0038617A">
        <w:rPr>
          <w:sz w:val="28"/>
          <w:szCs w:val="28"/>
          <w:lang w:val="en-US"/>
        </w:rPr>
        <w:t>P</w:t>
      </w:r>
      <w:r w:rsidRPr="008F6E27">
        <w:rPr>
          <w:sz w:val="28"/>
          <w:szCs w:val="28"/>
          <w:lang w:val="en-US"/>
        </w:rPr>
        <w:t>.</w:t>
      </w:r>
      <w:r w:rsidRPr="0038617A">
        <w:rPr>
          <w:sz w:val="28"/>
          <w:szCs w:val="28"/>
          <w:lang w:val="kk-KZ"/>
        </w:rPr>
        <w:t>,</w:t>
      </w:r>
      <w:r w:rsidRPr="008F6E27">
        <w:rPr>
          <w:sz w:val="28"/>
          <w:szCs w:val="28"/>
          <w:lang w:val="en-US"/>
        </w:rPr>
        <w:t xml:space="preserve"> </w:t>
      </w:r>
      <w:r w:rsidRPr="0038617A">
        <w:rPr>
          <w:sz w:val="28"/>
          <w:szCs w:val="28"/>
          <w:lang w:val="en-US"/>
        </w:rPr>
        <w:t>Shivarova</w:t>
      </w:r>
      <w:r w:rsidRPr="008F6E27">
        <w:rPr>
          <w:sz w:val="28"/>
          <w:szCs w:val="28"/>
          <w:lang w:val="en-US"/>
        </w:rPr>
        <w:t xml:space="preserve"> </w:t>
      </w:r>
      <w:r w:rsidRPr="0038617A">
        <w:rPr>
          <w:sz w:val="28"/>
          <w:szCs w:val="28"/>
          <w:lang w:val="en-US"/>
        </w:rPr>
        <w:t>N</w:t>
      </w:r>
      <w:r w:rsidRPr="008F6E27">
        <w:rPr>
          <w:sz w:val="28"/>
          <w:szCs w:val="28"/>
          <w:lang w:val="en-US"/>
        </w:rPr>
        <w:t>.</w:t>
      </w:r>
      <w:r w:rsidRPr="0038617A">
        <w:rPr>
          <w:sz w:val="28"/>
          <w:szCs w:val="28"/>
          <w:lang w:val="kk-KZ"/>
        </w:rPr>
        <w:t>,</w:t>
      </w:r>
      <w:r w:rsidRPr="008F6E27">
        <w:rPr>
          <w:sz w:val="28"/>
          <w:szCs w:val="28"/>
          <w:lang w:val="en-US"/>
        </w:rPr>
        <w:t xml:space="preserve"> </w:t>
      </w:r>
      <w:r w:rsidRPr="0038617A">
        <w:rPr>
          <w:sz w:val="28"/>
          <w:szCs w:val="28"/>
          <w:lang w:val="en-US"/>
        </w:rPr>
        <w:t>Krastanov</w:t>
      </w:r>
      <w:r w:rsidRPr="00C439F6">
        <w:rPr>
          <w:sz w:val="28"/>
          <w:szCs w:val="28"/>
          <w:lang w:val="en-US"/>
        </w:rPr>
        <w:t xml:space="preserve"> </w:t>
      </w:r>
      <w:r w:rsidRPr="0038617A">
        <w:rPr>
          <w:sz w:val="28"/>
          <w:szCs w:val="28"/>
          <w:lang w:val="en-US"/>
        </w:rPr>
        <w:t>A</w:t>
      </w:r>
      <w:r w:rsidRPr="008F6E27">
        <w:rPr>
          <w:sz w:val="28"/>
          <w:szCs w:val="28"/>
          <w:lang w:val="en-US"/>
        </w:rPr>
        <w:t xml:space="preserve">. </w:t>
      </w:r>
      <w:r w:rsidRPr="0038617A">
        <w:rPr>
          <w:sz w:val="28"/>
          <w:szCs w:val="28"/>
          <w:lang w:val="en-US"/>
        </w:rPr>
        <w:t>Phenol</w:t>
      </w:r>
      <w:r w:rsidRPr="008F6E27">
        <w:rPr>
          <w:sz w:val="28"/>
          <w:szCs w:val="28"/>
          <w:lang w:val="en-US"/>
        </w:rPr>
        <w:t xml:space="preserve"> </w:t>
      </w:r>
      <w:r w:rsidRPr="0038617A">
        <w:rPr>
          <w:sz w:val="28"/>
          <w:szCs w:val="28"/>
          <w:lang w:val="en-US"/>
        </w:rPr>
        <w:t>and</w:t>
      </w:r>
      <w:r w:rsidRPr="008F6E27">
        <w:rPr>
          <w:sz w:val="28"/>
          <w:szCs w:val="28"/>
          <w:lang w:val="en-US"/>
        </w:rPr>
        <w:t xml:space="preserve"> </w:t>
      </w:r>
      <w:r w:rsidRPr="0038617A">
        <w:rPr>
          <w:sz w:val="28"/>
          <w:szCs w:val="28"/>
          <w:lang w:val="en-US"/>
        </w:rPr>
        <w:t>cresol</w:t>
      </w:r>
      <w:r w:rsidRPr="008F6E27">
        <w:rPr>
          <w:sz w:val="28"/>
          <w:szCs w:val="28"/>
          <w:lang w:val="en-US"/>
        </w:rPr>
        <w:t xml:space="preserve"> </w:t>
      </w:r>
      <w:r w:rsidRPr="0038617A">
        <w:rPr>
          <w:sz w:val="28"/>
          <w:szCs w:val="28"/>
          <w:lang w:val="en-US"/>
        </w:rPr>
        <w:t>mixture</w:t>
      </w:r>
      <w:r w:rsidRPr="008F6E27">
        <w:rPr>
          <w:sz w:val="28"/>
          <w:szCs w:val="28"/>
          <w:lang w:val="en-US"/>
        </w:rPr>
        <w:t xml:space="preserve"> </w:t>
      </w:r>
      <w:r w:rsidRPr="0038617A">
        <w:rPr>
          <w:sz w:val="28"/>
          <w:szCs w:val="28"/>
          <w:lang w:val="en-US"/>
        </w:rPr>
        <w:t>degradation</w:t>
      </w:r>
      <w:r w:rsidRPr="008F6E27">
        <w:rPr>
          <w:sz w:val="28"/>
          <w:szCs w:val="28"/>
          <w:lang w:val="en-US"/>
        </w:rPr>
        <w:t xml:space="preserve"> </w:t>
      </w:r>
      <w:r w:rsidRPr="0038617A">
        <w:rPr>
          <w:sz w:val="28"/>
          <w:szCs w:val="28"/>
          <w:lang w:val="en-US"/>
        </w:rPr>
        <w:t>by</w:t>
      </w:r>
      <w:r w:rsidRPr="008F6E27">
        <w:rPr>
          <w:sz w:val="28"/>
          <w:szCs w:val="28"/>
          <w:lang w:val="en-US"/>
        </w:rPr>
        <w:t xml:space="preserve"> </w:t>
      </w:r>
      <w:r w:rsidRPr="0038617A">
        <w:rPr>
          <w:sz w:val="28"/>
          <w:szCs w:val="28"/>
          <w:lang w:val="en-US"/>
        </w:rPr>
        <w:t>the</w:t>
      </w:r>
      <w:r w:rsidRPr="008F6E27">
        <w:rPr>
          <w:sz w:val="28"/>
          <w:szCs w:val="28"/>
          <w:lang w:val="en-US"/>
        </w:rPr>
        <w:t xml:space="preserve"> </w:t>
      </w:r>
      <w:r w:rsidRPr="0038617A">
        <w:rPr>
          <w:sz w:val="28"/>
          <w:szCs w:val="28"/>
          <w:lang w:val="en-US"/>
        </w:rPr>
        <w:t>yeast</w:t>
      </w:r>
      <w:r w:rsidRPr="008F6E27">
        <w:rPr>
          <w:sz w:val="28"/>
          <w:szCs w:val="28"/>
          <w:lang w:val="en-US"/>
        </w:rPr>
        <w:t xml:space="preserve"> </w:t>
      </w:r>
      <w:r w:rsidRPr="00336DC3">
        <w:rPr>
          <w:i/>
          <w:sz w:val="28"/>
          <w:szCs w:val="28"/>
          <w:lang w:val="en-US"/>
        </w:rPr>
        <w:t>Trichosporon</w:t>
      </w:r>
      <w:r w:rsidRPr="00336DC3">
        <w:rPr>
          <w:i/>
          <w:sz w:val="28"/>
          <w:szCs w:val="28"/>
          <w:lang w:val="kk-KZ"/>
        </w:rPr>
        <w:t xml:space="preserve"> </w:t>
      </w:r>
      <w:r w:rsidRPr="00336DC3">
        <w:rPr>
          <w:i/>
          <w:sz w:val="28"/>
          <w:szCs w:val="28"/>
          <w:lang w:val="en-US"/>
        </w:rPr>
        <w:t>cutaneum</w:t>
      </w:r>
      <w:r w:rsidRPr="008F6E27">
        <w:rPr>
          <w:sz w:val="28"/>
          <w:szCs w:val="28"/>
          <w:lang w:val="en-US"/>
        </w:rPr>
        <w:t xml:space="preserve"> </w:t>
      </w:r>
      <w:r w:rsidRPr="0038617A">
        <w:rPr>
          <w:sz w:val="28"/>
          <w:szCs w:val="28"/>
          <w:lang w:val="kk-KZ"/>
        </w:rPr>
        <w:t>//</w:t>
      </w:r>
      <w:r w:rsidRPr="0038617A">
        <w:rPr>
          <w:sz w:val="28"/>
          <w:szCs w:val="28"/>
          <w:lang w:val="en-US"/>
        </w:rPr>
        <w:t>Journal</w:t>
      </w:r>
      <w:r w:rsidRPr="008F6E27">
        <w:rPr>
          <w:sz w:val="28"/>
          <w:szCs w:val="28"/>
          <w:lang w:val="en-US"/>
        </w:rPr>
        <w:t xml:space="preserve"> </w:t>
      </w:r>
      <w:r w:rsidRPr="0038617A">
        <w:rPr>
          <w:sz w:val="28"/>
          <w:szCs w:val="28"/>
          <w:lang w:val="en-US"/>
        </w:rPr>
        <w:t>of</w:t>
      </w:r>
      <w:r w:rsidRPr="008F6E27">
        <w:rPr>
          <w:sz w:val="28"/>
          <w:szCs w:val="28"/>
          <w:lang w:val="en-US"/>
        </w:rPr>
        <w:t xml:space="preserve"> </w:t>
      </w:r>
      <w:r w:rsidRPr="0038617A">
        <w:rPr>
          <w:sz w:val="28"/>
          <w:szCs w:val="28"/>
          <w:lang w:val="en-US"/>
        </w:rPr>
        <w:t>Industrial</w:t>
      </w:r>
      <w:r w:rsidRPr="008F6E27">
        <w:rPr>
          <w:sz w:val="28"/>
          <w:szCs w:val="28"/>
          <w:lang w:val="en-US"/>
        </w:rPr>
        <w:t xml:space="preserve"> </w:t>
      </w:r>
      <w:r w:rsidRPr="0038617A">
        <w:rPr>
          <w:sz w:val="28"/>
          <w:szCs w:val="28"/>
          <w:lang w:val="en-US"/>
        </w:rPr>
        <w:t>Microbiology</w:t>
      </w:r>
      <w:r w:rsidRPr="008F6E27">
        <w:rPr>
          <w:sz w:val="28"/>
          <w:szCs w:val="28"/>
          <w:lang w:val="en-US"/>
        </w:rPr>
        <w:t xml:space="preserve"> </w:t>
      </w:r>
      <w:r w:rsidRPr="0038617A">
        <w:rPr>
          <w:sz w:val="28"/>
          <w:szCs w:val="28"/>
          <w:lang w:val="en-US"/>
        </w:rPr>
        <w:t>Biotechnology</w:t>
      </w:r>
      <w:r w:rsidRPr="008F6E27">
        <w:rPr>
          <w:sz w:val="28"/>
          <w:szCs w:val="28"/>
          <w:lang w:val="en-US"/>
        </w:rPr>
        <w:t xml:space="preserve">. - </w:t>
      </w:r>
      <w:r>
        <w:rPr>
          <w:sz w:val="28"/>
          <w:szCs w:val="28"/>
          <w:lang w:val="en-US"/>
        </w:rPr>
        <w:t>2008</w:t>
      </w:r>
      <w:r w:rsidRPr="008F6E27">
        <w:rPr>
          <w:sz w:val="28"/>
          <w:szCs w:val="28"/>
          <w:lang w:val="en-US"/>
        </w:rPr>
        <w:t>.</w:t>
      </w:r>
      <w:r>
        <w:rPr>
          <w:sz w:val="28"/>
          <w:szCs w:val="28"/>
          <w:lang w:val="en-US"/>
        </w:rPr>
        <w:t xml:space="preserve"> </w:t>
      </w:r>
      <w:r w:rsidRPr="008F6E27">
        <w:rPr>
          <w:sz w:val="28"/>
          <w:szCs w:val="28"/>
          <w:lang w:val="en-US"/>
        </w:rPr>
        <w:t xml:space="preserve">- </w:t>
      </w:r>
      <w:r>
        <w:rPr>
          <w:sz w:val="28"/>
          <w:szCs w:val="28"/>
          <w:lang w:val="en-US"/>
        </w:rPr>
        <w:t>Vol</w:t>
      </w:r>
      <w:r>
        <w:rPr>
          <w:sz w:val="28"/>
          <w:szCs w:val="28"/>
          <w:lang w:val="kk-KZ"/>
        </w:rPr>
        <w:t xml:space="preserve">. </w:t>
      </w:r>
      <w:r>
        <w:rPr>
          <w:sz w:val="28"/>
          <w:szCs w:val="28"/>
          <w:lang w:val="en-US"/>
        </w:rPr>
        <w:t>35</w:t>
      </w:r>
      <w:r w:rsidRPr="008F6E27">
        <w:rPr>
          <w:sz w:val="28"/>
          <w:szCs w:val="28"/>
          <w:lang w:val="en-US"/>
        </w:rPr>
        <w:t>.</w:t>
      </w:r>
      <w:r w:rsidRPr="0038617A">
        <w:rPr>
          <w:sz w:val="28"/>
          <w:szCs w:val="28"/>
          <w:lang w:val="kk-KZ"/>
        </w:rPr>
        <w:t xml:space="preserve"> </w:t>
      </w:r>
      <w:r>
        <w:rPr>
          <w:sz w:val="28"/>
          <w:szCs w:val="28"/>
          <w:lang w:val="kk-KZ"/>
        </w:rPr>
        <w:t xml:space="preserve">- </w:t>
      </w:r>
      <w:r w:rsidRPr="0038617A">
        <w:rPr>
          <w:sz w:val="28"/>
          <w:szCs w:val="28"/>
          <w:lang w:val="kk-KZ"/>
        </w:rPr>
        <w:t>Р.1297-1031</w:t>
      </w:r>
    </w:p>
    <w:p w:rsidR="00172244" w:rsidRPr="00C804CA"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27384E">
        <w:rPr>
          <w:rFonts w:ascii="Times New Roman" w:hAnsi="Times New Roman" w:cs="Times New Roman"/>
          <w:sz w:val="28"/>
          <w:szCs w:val="28"/>
        </w:rPr>
        <w:t>Лебедева Е.А. Охрана воздушного бассейна от вредных технологических и вентиляционных выбросов: Учебное пособие. - Н.</w:t>
      </w:r>
      <w:r>
        <w:rPr>
          <w:rFonts w:ascii="Times New Roman" w:hAnsi="Times New Roman" w:cs="Times New Roman"/>
          <w:sz w:val="28"/>
          <w:szCs w:val="28"/>
          <w:lang w:val="kk-KZ"/>
        </w:rPr>
        <w:t xml:space="preserve"> </w:t>
      </w:r>
      <w:r w:rsidRPr="0027384E">
        <w:rPr>
          <w:rFonts w:ascii="Times New Roman" w:hAnsi="Times New Roman" w:cs="Times New Roman"/>
          <w:sz w:val="28"/>
          <w:szCs w:val="28"/>
        </w:rPr>
        <w:t>Новгород: Нижегород. гос. архит.-строит. ун-т, 2010.</w:t>
      </w:r>
      <w:r w:rsidRPr="00336DC3">
        <w:rPr>
          <w:rFonts w:ascii="Times New Roman" w:hAnsi="Times New Roman" w:cs="Times New Roman"/>
          <w:sz w:val="28"/>
          <w:szCs w:val="28"/>
        </w:rPr>
        <w:t xml:space="preserve"> </w:t>
      </w:r>
      <w:r w:rsidRPr="0027384E">
        <w:rPr>
          <w:rFonts w:ascii="Times New Roman" w:hAnsi="Times New Roman" w:cs="Times New Roman"/>
          <w:sz w:val="28"/>
          <w:szCs w:val="28"/>
        </w:rPr>
        <w:t>- 196 с.</w:t>
      </w:r>
    </w:p>
    <w:p w:rsidR="00172244" w:rsidRPr="00925E90" w:rsidRDefault="00172244" w:rsidP="00172244">
      <w:pPr>
        <w:pStyle w:val="a5"/>
        <w:numPr>
          <w:ilvl w:val="0"/>
          <w:numId w:val="3"/>
        </w:numPr>
        <w:spacing w:after="0" w:line="240" w:lineRule="auto"/>
        <w:jc w:val="both"/>
        <w:rPr>
          <w:rFonts w:ascii="Times New Roman" w:hAnsi="Times New Roman" w:cs="Times New Roman"/>
          <w:sz w:val="28"/>
          <w:szCs w:val="28"/>
          <w:lang w:val="kk-KZ"/>
        </w:rPr>
      </w:pPr>
      <w:r w:rsidRPr="00925E90">
        <w:rPr>
          <w:rFonts w:ascii="Times New Roman" w:eastAsia="TimesNewRomanPSMT" w:hAnsi="Times New Roman" w:cs="Times New Roman"/>
          <w:sz w:val="28"/>
          <w:szCs w:val="28"/>
          <w:lang w:eastAsia="en-US"/>
        </w:rPr>
        <w:t>Микробиология: практикум / Л. С. Лавренчук, А. А. Ермошин; М-во науки и высш. образования РФ, Урал.</w:t>
      </w:r>
      <w:r w:rsidRPr="00925E90">
        <w:rPr>
          <w:rFonts w:ascii="Times New Roman" w:eastAsia="TimesNewRomanPSMT" w:hAnsi="Times New Roman" w:cs="Times New Roman"/>
          <w:sz w:val="28"/>
          <w:szCs w:val="28"/>
          <w:lang w:val="kk-KZ" w:eastAsia="en-US"/>
        </w:rPr>
        <w:t xml:space="preserve"> </w:t>
      </w:r>
      <w:r w:rsidRPr="00925E90">
        <w:rPr>
          <w:rFonts w:ascii="Times New Roman" w:eastAsia="TimesNewRomanPSMT" w:hAnsi="Times New Roman" w:cs="Times New Roman"/>
          <w:sz w:val="28"/>
          <w:szCs w:val="28"/>
          <w:lang w:eastAsia="en-US"/>
        </w:rPr>
        <w:t>федер. ун-т. – Екатеринбург: Изд-во Урал. ун-та, 2019. – 107 с.</w:t>
      </w:r>
    </w:p>
    <w:p w:rsidR="00172244" w:rsidRPr="004120E9" w:rsidRDefault="00172244" w:rsidP="00172244">
      <w:pPr>
        <w:pStyle w:val="a5"/>
        <w:numPr>
          <w:ilvl w:val="0"/>
          <w:numId w:val="3"/>
        </w:numPr>
        <w:spacing w:after="0" w:line="240" w:lineRule="auto"/>
        <w:jc w:val="both"/>
        <w:rPr>
          <w:rFonts w:ascii="Times New Roman" w:hAnsi="Times New Roman" w:cs="Times New Roman"/>
          <w:sz w:val="28"/>
          <w:szCs w:val="28"/>
        </w:rPr>
      </w:pPr>
      <w:r w:rsidRPr="004120E9">
        <w:rPr>
          <w:rFonts w:ascii="Times New Roman" w:hAnsi="Times New Roman" w:cs="Times New Roman"/>
          <w:sz w:val="28"/>
          <w:szCs w:val="28"/>
        </w:rPr>
        <w:t>Определитель бактерий Берджи. В 2-х т.: Пер. с англ./ Под ред. Дж. Хоулта, Н. Крига, П. Снита, Дж. Стейли, С. Уильямса. – М.: Мир, 1997. – 368 с.</w:t>
      </w:r>
    </w:p>
    <w:p w:rsidR="00172244" w:rsidRPr="00FD7589" w:rsidRDefault="00172244" w:rsidP="00172244">
      <w:pPr>
        <w:pStyle w:val="a5"/>
        <w:numPr>
          <w:ilvl w:val="0"/>
          <w:numId w:val="3"/>
        </w:numPr>
        <w:spacing w:after="0" w:line="240" w:lineRule="auto"/>
        <w:jc w:val="both"/>
        <w:rPr>
          <w:rFonts w:ascii="Times New Roman" w:hAnsi="Times New Roman" w:cs="Times New Roman"/>
          <w:sz w:val="28"/>
          <w:szCs w:val="28"/>
        </w:rPr>
      </w:pPr>
      <w:r w:rsidRPr="004120E9">
        <w:rPr>
          <w:rFonts w:ascii="Times New Roman" w:eastAsiaTheme="minorHAnsi" w:hAnsi="Times New Roman" w:cs="Times New Roman"/>
          <w:sz w:val="28"/>
          <w:szCs w:val="28"/>
          <w:lang w:eastAsia="en-US"/>
        </w:rPr>
        <w:t>Егоров Н.С. Микробы ан</w:t>
      </w:r>
      <w:r>
        <w:rPr>
          <w:rFonts w:ascii="Times New Roman" w:eastAsiaTheme="minorHAnsi" w:hAnsi="Times New Roman" w:cs="Times New Roman"/>
          <w:sz w:val="28"/>
          <w:szCs w:val="28"/>
          <w:lang w:eastAsia="en-US"/>
        </w:rPr>
        <w:t>т</w:t>
      </w:r>
      <w:r w:rsidRPr="004120E9">
        <w:rPr>
          <w:rFonts w:ascii="Times New Roman" w:eastAsiaTheme="minorHAnsi" w:hAnsi="Times New Roman" w:cs="Times New Roman"/>
          <w:sz w:val="28"/>
          <w:szCs w:val="28"/>
          <w:lang w:eastAsia="en-US"/>
        </w:rPr>
        <w:t>агонисты и биологические методы определения антибиотической активности – М.: Высшая школа, 1965. – 176 с.</w:t>
      </w:r>
    </w:p>
    <w:p w:rsidR="00172244"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Wilson K. Preparation of Genomic DNK from Bacteria // Current Protocols in Molecular Biology. – 2001. – Vol. 56,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1. – P. 2.4.1 -2. 4. 5.</w:t>
      </w:r>
    </w:p>
    <w:p w:rsidR="00172244" w:rsidRPr="006A06FA" w:rsidRDefault="00172244" w:rsidP="00172244">
      <w:pPr>
        <w:pStyle w:val="a5"/>
        <w:numPr>
          <w:ilvl w:val="0"/>
          <w:numId w:val="3"/>
        </w:numPr>
        <w:spacing w:after="0" w:line="240" w:lineRule="auto"/>
        <w:jc w:val="both"/>
        <w:rPr>
          <w:rFonts w:ascii="Times New Roman" w:hAnsi="Times New Roman" w:cs="Times New Roman"/>
          <w:sz w:val="28"/>
          <w:szCs w:val="28"/>
          <w:lang w:val="kk-KZ"/>
        </w:rPr>
      </w:pPr>
      <w:r w:rsidRPr="006A06FA">
        <w:rPr>
          <w:rFonts w:ascii="Times New Roman" w:hAnsi="Times New Roman" w:cs="Times New Roman"/>
          <w:sz w:val="28"/>
          <w:szCs w:val="28"/>
          <w:lang w:val="en-US"/>
        </w:rPr>
        <w:lastRenderedPageBreak/>
        <w:t>Jill</w:t>
      </w:r>
      <w:r w:rsidRPr="00C67275">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E</w:t>
      </w:r>
      <w:r w:rsidRPr="00C67275">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Clarridge</w:t>
      </w:r>
      <w:r w:rsidRPr="00C67275">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III</w:t>
      </w:r>
      <w:r w:rsidRPr="00C6727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Impact</w:t>
      </w:r>
      <w:r w:rsidRPr="00C67275">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of</w:t>
      </w:r>
      <w:r w:rsidRPr="00C67275">
        <w:rPr>
          <w:rFonts w:ascii="Times New Roman" w:hAnsi="Times New Roman" w:cs="Times New Roman"/>
          <w:sz w:val="28"/>
          <w:szCs w:val="28"/>
          <w:lang w:val="en-US"/>
        </w:rPr>
        <w:t xml:space="preserve"> 16</w:t>
      </w:r>
      <w:r w:rsidRPr="006A06FA">
        <w:rPr>
          <w:rFonts w:ascii="Times New Roman" w:hAnsi="Times New Roman" w:cs="Times New Roman"/>
          <w:sz w:val="28"/>
          <w:szCs w:val="28"/>
          <w:lang w:val="en-US"/>
        </w:rPr>
        <w:t>S</w:t>
      </w:r>
      <w:r w:rsidRPr="00C67275">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rRNA</w:t>
      </w:r>
      <w:r w:rsidRPr="00C67275">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Gene</w:t>
      </w:r>
      <w:r w:rsidRPr="00C67275">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Sequence</w:t>
      </w:r>
      <w:r w:rsidRPr="00C67275">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Analysis</w:t>
      </w:r>
      <w:r w:rsidRPr="00C67275">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for</w:t>
      </w:r>
      <w:r w:rsidRPr="00C67275">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Identification</w:t>
      </w:r>
      <w:r w:rsidRPr="00C67275">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of</w:t>
      </w:r>
      <w:r w:rsidRPr="00C67275">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Bacteria</w:t>
      </w:r>
      <w:r w:rsidRPr="00C67275">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on</w:t>
      </w:r>
      <w:r w:rsidRPr="00C67275">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Clinical</w:t>
      </w:r>
      <w:r w:rsidRPr="00C67275">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Microbiology</w:t>
      </w:r>
      <w:r w:rsidRPr="00C67275">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and</w:t>
      </w:r>
      <w:r w:rsidRPr="00C67275">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Infectious</w:t>
      </w:r>
      <w:r w:rsidRPr="00C67275">
        <w:rPr>
          <w:rFonts w:ascii="Times New Roman" w:hAnsi="Times New Roman" w:cs="Times New Roman"/>
          <w:sz w:val="28"/>
          <w:szCs w:val="28"/>
          <w:lang w:val="en-US"/>
        </w:rPr>
        <w:t xml:space="preserve"> </w:t>
      </w:r>
      <w:r w:rsidRPr="006A06FA">
        <w:rPr>
          <w:rFonts w:ascii="Times New Roman" w:hAnsi="Times New Roman" w:cs="Times New Roman"/>
          <w:sz w:val="28"/>
          <w:szCs w:val="28"/>
          <w:lang w:val="en-US"/>
        </w:rPr>
        <w:t>Diseases</w:t>
      </w:r>
      <w:r w:rsidRPr="00C67275">
        <w:rPr>
          <w:rFonts w:ascii="Times New Roman" w:eastAsia="CIDFont+F3" w:hAnsi="Times New Roman" w:cs="Times New Roman"/>
          <w:sz w:val="28"/>
          <w:szCs w:val="28"/>
          <w:lang w:val="en-US" w:eastAsia="en-US"/>
        </w:rPr>
        <w:t xml:space="preserve"> //</w:t>
      </w:r>
      <w:r w:rsidRPr="00C67275">
        <w:rPr>
          <w:rFonts w:ascii="Times New Roman" w:hAnsi="Times New Roman" w:cs="Times New Roman"/>
          <w:sz w:val="28"/>
          <w:szCs w:val="28"/>
          <w:lang w:val="en-US"/>
        </w:rPr>
        <w:t xml:space="preserve"> </w:t>
      </w:r>
      <w:r>
        <w:rPr>
          <w:rFonts w:ascii="Times New Roman" w:hAnsi="Times New Roman" w:cs="Times New Roman"/>
          <w:sz w:val="28"/>
          <w:szCs w:val="28"/>
          <w:lang w:val="en-US"/>
        </w:rPr>
        <w:t>Clinical</w:t>
      </w:r>
      <w:r w:rsidRPr="00C67275">
        <w:rPr>
          <w:rFonts w:ascii="Times New Roman" w:hAnsi="Times New Roman" w:cs="Times New Roman"/>
          <w:sz w:val="28"/>
          <w:szCs w:val="28"/>
          <w:lang w:val="en-US"/>
        </w:rPr>
        <w:t xml:space="preserve"> </w:t>
      </w:r>
      <w:r>
        <w:rPr>
          <w:rFonts w:ascii="Times New Roman" w:hAnsi="Times New Roman" w:cs="Times New Roman"/>
          <w:sz w:val="28"/>
          <w:szCs w:val="28"/>
          <w:lang w:val="en-US"/>
        </w:rPr>
        <w:t>Microbiology</w:t>
      </w:r>
      <w:r w:rsidRPr="00C67275">
        <w:rPr>
          <w:rFonts w:ascii="Times New Roman" w:hAnsi="Times New Roman" w:cs="Times New Roman"/>
          <w:sz w:val="28"/>
          <w:szCs w:val="28"/>
          <w:lang w:val="en-US"/>
        </w:rPr>
        <w:t xml:space="preserve"> </w:t>
      </w:r>
      <w:r>
        <w:rPr>
          <w:rFonts w:ascii="Times New Roman" w:hAnsi="Times New Roman" w:cs="Times New Roman"/>
          <w:sz w:val="28"/>
          <w:szCs w:val="28"/>
          <w:lang w:val="en-US"/>
        </w:rPr>
        <w:t>R</w:t>
      </w:r>
      <w:r w:rsidRPr="006A06FA">
        <w:rPr>
          <w:rFonts w:ascii="Times New Roman" w:hAnsi="Times New Roman" w:cs="Times New Roman"/>
          <w:sz w:val="28"/>
          <w:szCs w:val="28"/>
          <w:lang w:val="en-US"/>
        </w:rPr>
        <w:t>eviews</w:t>
      </w:r>
      <w:r w:rsidRPr="00C67275">
        <w:rPr>
          <w:rFonts w:ascii="Times New Roman" w:hAnsi="Times New Roman" w:cs="Times New Roman"/>
          <w:sz w:val="28"/>
          <w:szCs w:val="28"/>
          <w:lang w:val="en-US"/>
        </w:rPr>
        <w:t xml:space="preserve">, </w:t>
      </w:r>
      <w:r>
        <w:rPr>
          <w:rFonts w:ascii="Times New Roman" w:hAnsi="Times New Roman" w:cs="Times New Roman"/>
          <w:sz w:val="28"/>
          <w:szCs w:val="28"/>
          <w:lang w:val="en-US"/>
        </w:rPr>
        <w:t>o</w:t>
      </w:r>
      <w:r w:rsidRPr="006A06FA">
        <w:rPr>
          <w:rFonts w:ascii="Times New Roman" w:hAnsi="Times New Roman" w:cs="Times New Roman"/>
          <w:sz w:val="28"/>
          <w:szCs w:val="28"/>
          <w:lang w:val="en-US"/>
        </w:rPr>
        <w:t>ct</w:t>
      </w:r>
      <w:r w:rsidRPr="00C67275">
        <w:rPr>
          <w:rFonts w:ascii="Times New Roman" w:hAnsi="Times New Roman" w:cs="Times New Roman"/>
          <w:sz w:val="28"/>
          <w:szCs w:val="28"/>
          <w:lang w:val="en-US"/>
        </w:rPr>
        <w:t xml:space="preserve">. 2004, </w:t>
      </w:r>
      <w:r w:rsidRPr="006A06FA">
        <w:rPr>
          <w:rFonts w:ascii="Times New Roman" w:hAnsi="Times New Roman" w:cs="Times New Roman"/>
          <w:sz w:val="28"/>
          <w:szCs w:val="28"/>
          <w:lang w:val="en-US"/>
        </w:rPr>
        <w:t>p</w:t>
      </w:r>
      <w:r w:rsidRPr="00C67275">
        <w:rPr>
          <w:rFonts w:ascii="Times New Roman" w:hAnsi="Times New Roman" w:cs="Times New Roman"/>
          <w:sz w:val="28"/>
          <w:szCs w:val="28"/>
          <w:lang w:val="en-US"/>
        </w:rPr>
        <w:t xml:space="preserve">. 840–862 </w:t>
      </w:r>
    </w:p>
    <w:p w:rsidR="00172244" w:rsidRPr="0002788A" w:rsidRDefault="00172244" w:rsidP="00172244">
      <w:pPr>
        <w:pStyle w:val="a5"/>
        <w:numPr>
          <w:ilvl w:val="0"/>
          <w:numId w:val="3"/>
        </w:numPr>
        <w:spacing w:after="0" w:line="240" w:lineRule="auto"/>
        <w:jc w:val="both"/>
        <w:rPr>
          <w:rFonts w:ascii="Times New Roman" w:hAnsi="Times New Roman" w:cs="Times New Roman"/>
          <w:sz w:val="28"/>
          <w:szCs w:val="28"/>
        </w:rPr>
      </w:pPr>
      <w:r w:rsidRPr="0002788A">
        <w:rPr>
          <w:rFonts w:ascii="Times New Roman" w:hAnsi="Times New Roman" w:cs="Times New Roman"/>
          <w:sz w:val="28"/>
          <w:szCs w:val="28"/>
        </w:rPr>
        <w:t>Лурье Ю.Ю. Аналитическая химия промышленных сточных вод. – М.: Химия, 1984. – с. 450</w:t>
      </w:r>
    </w:p>
    <w:p w:rsidR="00172244" w:rsidRDefault="00172244" w:rsidP="00172244">
      <w:pPr>
        <w:pStyle w:val="a5"/>
        <w:numPr>
          <w:ilvl w:val="0"/>
          <w:numId w:val="3"/>
        </w:numPr>
        <w:spacing w:after="0" w:line="240" w:lineRule="auto"/>
        <w:jc w:val="both"/>
        <w:rPr>
          <w:rFonts w:ascii="Times New Roman" w:hAnsi="Times New Roman" w:cs="Times New Roman"/>
          <w:sz w:val="28"/>
          <w:szCs w:val="28"/>
          <w:lang w:val="kk-KZ"/>
        </w:rPr>
      </w:pPr>
      <w:r w:rsidRPr="004461C7">
        <w:rPr>
          <w:rFonts w:ascii="Times New Roman" w:hAnsi="Times New Roman" w:cs="Times New Roman"/>
          <w:sz w:val="28"/>
          <w:szCs w:val="28"/>
        </w:rPr>
        <w:t>Шаповалова Е.Н., Пирогов А.В.</w:t>
      </w:r>
      <w:r w:rsidRPr="004461C7">
        <w:rPr>
          <w:rFonts w:ascii="Times New Roman" w:hAnsi="Times New Roman" w:cs="Times New Roman"/>
          <w:sz w:val="28"/>
          <w:szCs w:val="28"/>
          <w:lang w:val="kk-KZ"/>
        </w:rPr>
        <w:t xml:space="preserve"> </w:t>
      </w:r>
      <w:r w:rsidRPr="004461C7">
        <w:rPr>
          <w:rFonts w:ascii="Times New Roman" w:hAnsi="Times New Roman" w:cs="Times New Roman"/>
          <w:sz w:val="28"/>
          <w:szCs w:val="28"/>
        </w:rPr>
        <w:t>Хроматографические методы анализа Методическое пособие для специального курса</w:t>
      </w:r>
      <w:r w:rsidRPr="004461C7">
        <w:rPr>
          <w:rFonts w:ascii="Times New Roman" w:hAnsi="Times New Roman" w:cs="Times New Roman"/>
          <w:sz w:val="28"/>
          <w:szCs w:val="28"/>
          <w:lang w:val="kk-KZ"/>
        </w:rPr>
        <w:t xml:space="preserve">. </w:t>
      </w:r>
      <w:r w:rsidRPr="004461C7">
        <w:rPr>
          <w:rFonts w:ascii="Times New Roman" w:hAnsi="Times New Roman" w:cs="Times New Roman"/>
          <w:sz w:val="28"/>
          <w:szCs w:val="28"/>
        </w:rPr>
        <w:t>Москва, 2007</w:t>
      </w:r>
      <w:r w:rsidRPr="004461C7">
        <w:rPr>
          <w:rFonts w:ascii="Times New Roman" w:hAnsi="Times New Roman" w:cs="Times New Roman"/>
          <w:sz w:val="28"/>
          <w:szCs w:val="28"/>
          <w:lang w:val="kk-KZ"/>
        </w:rPr>
        <w:t>. – 203 с.</w:t>
      </w:r>
    </w:p>
    <w:p w:rsidR="00172244" w:rsidRPr="000C2C9A" w:rsidRDefault="00172244" w:rsidP="00172244">
      <w:pPr>
        <w:pStyle w:val="a5"/>
        <w:numPr>
          <w:ilvl w:val="0"/>
          <w:numId w:val="3"/>
        </w:numPr>
        <w:spacing w:after="0" w:line="240" w:lineRule="auto"/>
        <w:jc w:val="both"/>
        <w:rPr>
          <w:rFonts w:ascii="Times New Roman" w:hAnsi="Times New Roman" w:cs="Times New Roman"/>
          <w:sz w:val="28"/>
          <w:szCs w:val="28"/>
        </w:rPr>
      </w:pPr>
      <w:r w:rsidRPr="000C2C9A">
        <w:rPr>
          <w:rFonts w:ascii="Times New Roman" w:eastAsiaTheme="minorHAnsi" w:hAnsi="Times New Roman" w:cs="Times New Roman"/>
          <w:sz w:val="28"/>
          <w:szCs w:val="28"/>
          <w:lang w:eastAsia="en-US"/>
        </w:rPr>
        <w:t>Петухова В.Н., Фомченко В.М., Чугунов В.А. Биотестирование почвы и воды, загрязненных нефтью и нефтепродуктами с помощью растений // Прикладная микробиология и биохимия. – 2000. – Т. 36, № 6. – С. 652-655</w:t>
      </w:r>
    </w:p>
    <w:p w:rsidR="00172244" w:rsidRPr="00830FE0" w:rsidRDefault="00172244" w:rsidP="00172244">
      <w:pPr>
        <w:pStyle w:val="a5"/>
        <w:numPr>
          <w:ilvl w:val="0"/>
          <w:numId w:val="3"/>
        </w:numPr>
        <w:spacing w:after="0" w:line="240" w:lineRule="auto"/>
        <w:jc w:val="both"/>
        <w:rPr>
          <w:rFonts w:ascii="Times New Roman" w:hAnsi="Times New Roman" w:cs="Times New Roman"/>
          <w:sz w:val="28"/>
          <w:szCs w:val="28"/>
        </w:rPr>
      </w:pPr>
      <w:r w:rsidRPr="00830FE0">
        <w:rPr>
          <w:rFonts w:ascii="Times New Roman" w:eastAsiaTheme="minorHAnsi" w:hAnsi="Times New Roman" w:cs="Times New Roman"/>
          <w:bCs/>
          <w:sz w:val="28"/>
          <w:szCs w:val="28"/>
          <w:lang w:eastAsia="en-US"/>
        </w:rPr>
        <w:t xml:space="preserve">Чукпарова А.У. </w:t>
      </w:r>
      <w:r w:rsidRPr="00830FE0">
        <w:rPr>
          <w:rFonts w:ascii="Times New Roman" w:eastAsiaTheme="minorHAnsi" w:hAnsi="Times New Roman" w:cs="Times New Roman"/>
          <w:bCs/>
          <w:sz w:val="28"/>
          <w:szCs w:val="28"/>
          <w:lang w:val="kk-KZ" w:eastAsia="en-US"/>
        </w:rPr>
        <w:t>И</w:t>
      </w:r>
      <w:r w:rsidRPr="00830FE0">
        <w:rPr>
          <w:rFonts w:ascii="Times New Roman" w:eastAsiaTheme="minorHAnsi" w:hAnsi="Times New Roman" w:cs="Times New Roman"/>
          <w:bCs/>
          <w:sz w:val="28"/>
          <w:szCs w:val="28"/>
          <w:lang w:eastAsia="en-US"/>
        </w:rPr>
        <w:t>нтенсификация деградации нефтяных углеводородов с</w:t>
      </w:r>
      <w:r w:rsidRPr="00830FE0">
        <w:rPr>
          <w:rFonts w:ascii="Times New Roman" w:eastAsiaTheme="minorHAnsi" w:hAnsi="Times New Roman" w:cs="Times New Roman"/>
          <w:bCs/>
          <w:sz w:val="28"/>
          <w:szCs w:val="28"/>
          <w:lang w:val="kk-KZ" w:eastAsia="en-US"/>
        </w:rPr>
        <w:t xml:space="preserve"> </w:t>
      </w:r>
      <w:r w:rsidRPr="00830FE0">
        <w:rPr>
          <w:rFonts w:ascii="Times New Roman" w:eastAsiaTheme="minorHAnsi" w:hAnsi="Times New Roman" w:cs="Times New Roman"/>
          <w:bCs/>
          <w:sz w:val="28"/>
          <w:szCs w:val="28"/>
          <w:lang w:eastAsia="en-US"/>
        </w:rPr>
        <w:t>использованием монокультур</w:t>
      </w:r>
      <w:r w:rsidRPr="00830FE0">
        <w:rPr>
          <w:rFonts w:ascii="Times New Roman" w:eastAsiaTheme="minorHAnsi" w:hAnsi="Times New Roman" w:cs="Times New Roman"/>
          <w:bCs/>
          <w:sz w:val="28"/>
          <w:szCs w:val="28"/>
          <w:lang w:val="kk-KZ" w:eastAsia="en-US"/>
        </w:rPr>
        <w:t xml:space="preserve"> </w:t>
      </w:r>
      <w:r w:rsidRPr="00830FE0">
        <w:rPr>
          <w:rFonts w:ascii="TimesNewRoman,Bold" w:eastAsiaTheme="minorHAnsi" w:hAnsi="TimesNewRoman,Bold" w:cs="TimesNewRoman,Bold"/>
          <w:bCs/>
          <w:sz w:val="28"/>
          <w:szCs w:val="28"/>
          <w:lang w:eastAsia="en-US"/>
        </w:rPr>
        <w:t>и консорциумов микроорганизмов-нефтедеструкторов</w:t>
      </w:r>
      <w:r>
        <w:rPr>
          <w:rFonts w:ascii="TimesNewRoman,Bold" w:eastAsiaTheme="minorHAnsi" w:hAnsi="TimesNewRoman,Bold" w:cs="TimesNewRoman,Bold"/>
          <w:bCs/>
          <w:sz w:val="28"/>
          <w:szCs w:val="28"/>
          <w:lang w:val="kk-KZ" w:eastAsia="en-US"/>
        </w:rPr>
        <w:t xml:space="preserve"> </w:t>
      </w:r>
      <w:r w:rsidRPr="00830FE0">
        <w:rPr>
          <w:rFonts w:ascii="Times New Roman" w:eastAsiaTheme="minorHAnsi" w:hAnsi="Times New Roman" w:cs="Times New Roman"/>
          <w:bCs/>
          <w:sz w:val="28"/>
          <w:szCs w:val="28"/>
          <w:lang w:val="kk-KZ" w:eastAsia="en-US"/>
        </w:rPr>
        <w:t>//</w:t>
      </w:r>
      <w:r w:rsidRPr="00830FE0">
        <w:rPr>
          <w:rFonts w:ascii="Times New Roman" w:eastAsia="TimesNewRoman" w:hAnsi="Times New Roman" w:cs="Times New Roman"/>
          <w:sz w:val="28"/>
          <w:szCs w:val="28"/>
          <w:lang w:eastAsia="en-US"/>
        </w:rPr>
        <w:t xml:space="preserve"> Вестник КазН</w:t>
      </w:r>
      <w:r w:rsidRPr="00830FE0">
        <w:rPr>
          <w:rFonts w:ascii="Times New Roman" w:eastAsia="TimesNewRoman" w:hAnsi="Times New Roman" w:cs="Times New Roman"/>
          <w:sz w:val="28"/>
          <w:szCs w:val="28"/>
          <w:lang w:val="kk-KZ" w:eastAsia="en-US"/>
        </w:rPr>
        <w:t>У</w:t>
      </w:r>
      <w:r w:rsidRPr="00830FE0">
        <w:rPr>
          <w:rFonts w:ascii="Times New Roman" w:eastAsia="TimesNewRoman" w:hAnsi="Times New Roman" w:cs="Times New Roman"/>
          <w:sz w:val="28"/>
          <w:szCs w:val="28"/>
          <w:lang w:eastAsia="en-US"/>
        </w:rPr>
        <w:t>. Серия биологическая, №1 (47), 2011</w:t>
      </w:r>
      <w:r w:rsidRPr="00830FE0">
        <w:rPr>
          <w:rFonts w:ascii="Times New Roman" w:eastAsia="TimesNewRoman" w:hAnsi="Times New Roman" w:cs="Times New Roman"/>
          <w:sz w:val="28"/>
          <w:szCs w:val="28"/>
          <w:lang w:val="kk-KZ" w:eastAsia="en-US"/>
        </w:rPr>
        <w:t>. – С. 100-104</w:t>
      </w:r>
    </w:p>
    <w:p w:rsidR="00251DD7" w:rsidRPr="00251DD7" w:rsidRDefault="00172244" w:rsidP="00251DD7">
      <w:pPr>
        <w:pStyle w:val="a5"/>
        <w:numPr>
          <w:ilvl w:val="0"/>
          <w:numId w:val="3"/>
        </w:numPr>
        <w:spacing w:after="0" w:line="240" w:lineRule="auto"/>
        <w:jc w:val="both"/>
        <w:rPr>
          <w:rFonts w:ascii="Times New Roman" w:hAnsi="Times New Roman" w:cs="Times New Roman"/>
        </w:rPr>
      </w:pPr>
      <w:r w:rsidRPr="00CD46BB">
        <w:rPr>
          <w:rFonts w:ascii="Times New Roman" w:eastAsiaTheme="minorHAnsi" w:hAnsi="Times New Roman" w:cs="Times New Roman"/>
          <w:sz w:val="28"/>
          <w:szCs w:val="28"/>
          <w:lang w:eastAsia="en-US"/>
        </w:rPr>
        <w:t>Рокицкий П.Ф. Биологическая статистика. – М.: Колос, 1973. -327 с.</w:t>
      </w:r>
    </w:p>
    <w:p w:rsidR="0077399C" w:rsidRPr="00251DD7" w:rsidRDefault="0077399C" w:rsidP="00251DD7">
      <w:pPr>
        <w:pStyle w:val="a5"/>
        <w:numPr>
          <w:ilvl w:val="0"/>
          <w:numId w:val="3"/>
        </w:numPr>
        <w:spacing w:after="0" w:line="240" w:lineRule="auto"/>
        <w:jc w:val="both"/>
        <w:rPr>
          <w:rStyle w:val="a6"/>
          <w:rFonts w:ascii="Times New Roman" w:hAnsi="Times New Roman" w:cs="Times New Roman"/>
          <w:color w:val="auto"/>
          <w:u w:val="none"/>
        </w:rPr>
      </w:pPr>
      <w:r w:rsidRPr="00251DD7">
        <w:rPr>
          <w:rFonts w:ascii="Times New Roman" w:hAnsi="Times New Roman" w:cs="Times New Roman"/>
          <w:sz w:val="28"/>
          <w:szCs w:val="28"/>
        </w:rPr>
        <w:t xml:space="preserve">Спанкулова Г.А., </w:t>
      </w:r>
      <w:r w:rsidRPr="00251DD7">
        <w:rPr>
          <w:rFonts w:ascii="Times New Roman" w:hAnsi="Times New Roman" w:cs="Times New Roman"/>
          <w:sz w:val="28"/>
          <w:szCs w:val="28"/>
          <w:lang w:val="kk-KZ"/>
        </w:rPr>
        <w:t>Саданов А.К., Ауезова О.Н.</w:t>
      </w:r>
      <w:r w:rsidR="00251DD7" w:rsidRPr="00251DD7">
        <w:rPr>
          <w:rFonts w:ascii="Times New Roman" w:hAnsi="Times New Roman" w:cs="Times New Roman"/>
          <w:sz w:val="28"/>
          <w:szCs w:val="28"/>
          <w:lang w:val="kk-KZ"/>
        </w:rPr>
        <w:t xml:space="preserve"> Биоремедиация - мұнай және мұнай өнімдерімен ластанған топырақтардың қайта қалпына келтірудің негізі (әдеби шолу) </w:t>
      </w:r>
      <w:r w:rsidRPr="00251DD7">
        <w:rPr>
          <w:rFonts w:ascii="Times New Roman" w:hAnsi="Times New Roman" w:cs="Times New Roman"/>
          <w:sz w:val="28"/>
          <w:szCs w:val="28"/>
        </w:rPr>
        <w:t xml:space="preserve">// </w:t>
      </w:r>
      <w:r w:rsidR="00251DD7" w:rsidRPr="00251DD7">
        <w:rPr>
          <w:rFonts w:ascii="Times New Roman" w:hAnsi="Times New Roman"/>
          <w:sz w:val="28"/>
          <w:szCs w:val="28"/>
          <w:lang w:val="kk-KZ"/>
        </w:rPr>
        <w:t>ҚР ҰҒА Хабарлары, № 4 /2015. Алматы  қ.</w:t>
      </w:r>
      <w:r w:rsidRPr="00251DD7">
        <w:rPr>
          <w:rFonts w:ascii="Times New Roman" w:hAnsi="Times New Roman" w:cs="Times New Roman"/>
          <w:sz w:val="28"/>
          <w:szCs w:val="28"/>
        </w:rPr>
        <w:t xml:space="preserve"> Б. </w:t>
      </w:r>
      <w:r w:rsidR="00251DD7" w:rsidRPr="00251DD7">
        <w:rPr>
          <w:rFonts w:ascii="Times New Roman" w:hAnsi="Times New Roman" w:cs="Times New Roman"/>
          <w:sz w:val="28"/>
          <w:szCs w:val="28"/>
          <w:lang w:val="kk-KZ"/>
        </w:rPr>
        <w:t>102</w:t>
      </w:r>
      <w:r w:rsidRPr="00251DD7">
        <w:rPr>
          <w:rFonts w:ascii="Times New Roman" w:hAnsi="Times New Roman" w:cs="Times New Roman"/>
          <w:sz w:val="28"/>
          <w:szCs w:val="28"/>
        </w:rPr>
        <w:t>-</w:t>
      </w:r>
      <w:r w:rsidR="00251DD7" w:rsidRPr="00251DD7">
        <w:rPr>
          <w:rFonts w:ascii="Times New Roman" w:hAnsi="Times New Roman" w:cs="Times New Roman"/>
          <w:sz w:val="28"/>
          <w:szCs w:val="28"/>
          <w:lang w:val="kk-KZ"/>
        </w:rPr>
        <w:t>107.</w:t>
      </w:r>
    </w:p>
    <w:p w:rsidR="00172244" w:rsidRPr="005B5A8A" w:rsidRDefault="00172244" w:rsidP="00172244">
      <w:pPr>
        <w:pStyle w:val="a5"/>
        <w:numPr>
          <w:ilvl w:val="0"/>
          <w:numId w:val="3"/>
        </w:numPr>
        <w:shd w:val="clear" w:color="auto" w:fill="FFFFFF"/>
        <w:spacing w:after="0" w:line="240" w:lineRule="auto"/>
        <w:jc w:val="both"/>
        <w:rPr>
          <w:rFonts w:ascii="Times New Roman" w:hAnsi="Times New Roman" w:cs="Times New Roman"/>
          <w:sz w:val="28"/>
          <w:szCs w:val="28"/>
          <w:lang w:val="en-US"/>
        </w:rPr>
      </w:pPr>
      <w:r w:rsidRPr="005B5A8A">
        <w:rPr>
          <w:rFonts w:ascii="Times New Roman" w:hAnsi="Times New Roman" w:cs="Times New Roman"/>
          <w:sz w:val="28"/>
          <w:szCs w:val="28"/>
          <w:lang w:val="en-US"/>
        </w:rPr>
        <w:t xml:space="preserve">Jiang, C. Y., Dong, L., Zhao, J. K., Hu, X., Shen, C., Qiao, Y., et al. (2016). High throughput single-cell cultivation on microfluidic streak plates. Appl. Environ. Microbiol. 82, 2210–2218. doi: 10.1128/AEM.03588-15 </w:t>
      </w:r>
    </w:p>
    <w:p w:rsidR="00172244" w:rsidRPr="005B5A8A" w:rsidRDefault="00172244" w:rsidP="00172244">
      <w:pPr>
        <w:pStyle w:val="a5"/>
        <w:numPr>
          <w:ilvl w:val="0"/>
          <w:numId w:val="3"/>
        </w:numPr>
        <w:shd w:val="clear" w:color="auto" w:fill="FFFFFF"/>
        <w:spacing w:after="0" w:line="240" w:lineRule="auto"/>
        <w:jc w:val="both"/>
        <w:rPr>
          <w:rFonts w:ascii="Times New Roman" w:hAnsi="Times New Roman" w:cs="Times New Roman"/>
          <w:color w:val="000000" w:themeColor="text1"/>
          <w:sz w:val="28"/>
          <w:szCs w:val="28"/>
          <w:lang w:val="kk-KZ"/>
        </w:rPr>
      </w:pPr>
      <w:r w:rsidRPr="005B5A8A">
        <w:rPr>
          <w:rFonts w:ascii="Times New Roman" w:hAnsi="Times New Roman" w:cs="Times New Roman"/>
          <w:sz w:val="28"/>
          <w:szCs w:val="28"/>
          <w:lang w:val="en-US"/>
        </w:rPr>
        <w:t xml:space="preserve">Guerra, A. B., Oliveira, J. S., Silva-Portela, R. C., Araujo, W., Carlos, A. C., Vasconcelos, A. T. R., et al. (2018). Metagenome enrichment approach used for selection of oil-degrading bacteria consortia for drill cutting residue bioremediation. </w:t>
      </w:r>
      <w:r w:rsidRPr="005B5A8A">
        <w:rPr>
          <w:rFonts w:ascii="Times New Roman" w:hAnsi="Times New Roman" w:cs="Times New Roman"/>
          <w:sz w:val="28"/>
          <w:szCs w:val="28"/>
        </w:rPr>
        <w:t>Environ. Pollut. 235, 869–880. doi: 10.1016/j.envpol.2018.01. 014</w:t>
      </w:r>
    </w:p>
    <w:p w:rsidR="00172244" w:rsidRPr="005B5A8A" w:rsidRDefault="00172244" w:rsidP="00172244">
      <w:pPr>
        <w:pStyle w:val="a5"/>
        <w:numPr>
          <w:ilvl w:val="0"/>
          <w:numId w:val="3"/>
        </w:numPr>
        <w:shd w:val="clear" w:color="auto" w:fill="FFFFFF"/>
        <w:spacing w:after="0" w:line="240" w:lineRule="auto"/>
        <w:jc w:val="both"/>
        <w:rPr>
          <w:rFonts w:ascii="Times New Roman" w:hAnsi="Times New Roman" w:cs="Times New Roman"/>
          <w:sz w:val="28"/>
          <w:szCs w:val="28"/>
          <w:lang w:val="en-US"/>
        </w:rPr>
      </w:pPr>
      <w:r w:rsidRPr="005B5A8A">
        <w:rPr>
          <w:rFonts w:ascii="Times New Roman" w:hAnsi="Times New Roman" w:cs="Times New Roman"/>
          <w:sz w:val="28"/>
          <w:szCs w:val="28"/>
          <w:lang w:val="en-US"/>
        </w:rPr>
        <w:t>Hazen, T. C., Dubinsky, E. A., DeSantis, T. Z., Andersen, G. L., Piceno, Y. M., Singh, N., et al. (2010). Deep-sea oil plume enriches indigenou</w:t>
      </w:r>
    </w:p>
    <w:p w:rsidR="008C6D11" w:rsidRPr="008C6D11" w:rsidRDefault="00172244" w:rsidP="007357A1">
      <w:pPr>
        <w:pStyle w:val="a5"/>
        <w:numPr>
          <w:ilvl w:val="0"/>
          <w:numId w:val="3"/>
        </w:numPr>
        <w:shd w:val="clear" w:color="auto" w:fill="FFFFFF"/>
        <w:spacing w:after="0" w:line="240" w:lineRule="auto"/>
        <w:jc w:val="both"/>
        <w:rPr>
          <w:rFonts w:ascii="Times New Roman" w:hAnsi="Times New Roman" w:cs="Times New Roman"/>
          <w:sz w:val="28"/>
          <w:szCs w:val="28"/>
        </w:rPr>
      </w:pPr>
      <w:r w:rsidRPr="008C6D11">
        <w:rPr>
          <w:rFonts w:ascii="Times New Roman" w:hAnsi="Times New Roman" w:cs="Times New Roman"/>
          <w:sz w:val="28"/>
          <w:szCs w:val="28"/>
          <w:lang w:val="en-US"/>
        </w:rPr>
        <w:t xml:space="preserve">Yang, Y., Wang, J., Liao, J., Xie, S., and Huang, Y. (2015). Abundance and diversity of soil petroleum hydrocarbon-degrading microbial communities in oil exploring areas. Appl. Microbiol. Biotechnol. 99, 1935–1946. </w:t>
      </w:r>
    </w:p>
    <w:p w:rsidR="00172244" w:rsidRPr="008C6D11" w:rsidRDefault="00172244" w:rsidP="007357A1">
      <w:pPr>
        <w:pStyle w:val="a5"/>
        <w:numPr>
          <w:ilvl w:val="0"/>
          <w:numId w:val="3"/>
        </w:numPr>
        <w:shd w:val="clear" w:color="auto" w:fill="FFFFFF"/>
        <w:spacing w:after="0" w:line="240" w:lineRule="auto"/>
        <w:jc w:val="both"/>
        <w:rPr>
          <w:rFonts w:ascii="Times New Roman" w:hAnsi="Times New Roman" w:cs="Times New Roman"/>
          <w:sz w:val="28"/>
          <w:szCs w:val="28"/>
        </w:rPr>
      </w:pPr>
      <w:r w:rsidRPr="008C6D11">
        <w:rPr>
          <w:rFonts w:ascii="Times New Roman" w:hAnsi="Times New Roman" w:cs="Times New Roman"/>
          <w:sz w:val="28"/>
          <w:szCs w:val="28"/>
          <w:lang w:val="en-US"/>
        </w:rPr>
        <w:t xml:space="preserve">Fuentes, S., Barra, B., Caporaso, J. G., and Seeger, M. (2015). From rare to dominant: a fine-tuned soil bacterial bloom during petroleum hydrocarbon bioremediation. </w:t>
      </w:r>
      <w:r w:rsidRPr="008C6D11">
        <w:rPr>
          <w:rFonts w:ascii="Times New Roman" w:hAnsi="Times New Roman" w:cs="Times New Roman"/>
          <w:sz w:val="28"/>
          <w:szCs w:val="28"/>
        </w:rPr>
        <w:t xml:space="preserve">Appl. Environ. Microbiol. 82, 888–896. </w:t>
      </w:r>
    </w:p>
    <w:p w:rsidR="00172244" w:rsidRPr="005B5A8A" w:rsidRDefault="00172244" w:rsidP="00172244">
      <w:pPr>
        <w:pStyle w:val="a5"/>
        <w:numPr>
          <w:ilvl w:val="0"/>
          <w:numId w:val="3"/>
        </w:numPr>
        <w:shd w:val="clear" w:color="auto" w:fill="FFFFFF"/>
        <w:spacing w:after="0" w:line="240" w:lineRule="auto"/>
        <w:jc w:val="both"/>
        <w:rPr>
          <w:rFonts w:ascii="Times New Roman" w:hAnsi="Times New Roman" w:cs="Times New Roman"/>
          <w:color w:val="000000" w:themeColor="text1"/>
          <w:sz w:val="28"/>
          <w:szCs w:val="28"/>
          <w:lang w:val="kk-KZ"/>
        </w:rPr>
      </w:pPr>
      <w:r w:rsidRPr="005B5A8A">
        <w:rPr>
          <w:rFonts w:ascii="Times New Roman" w:hAnsi="Times New Roman" w:cs="Times New Roman"/>
          <w:sz w:val="28"/>
          <w:szCs w:val="28"/>
          <w:lang w:val="en-US"/>
        </w:rPr>
        <w:t xml:space="preserve">Varjani, S. J., and Gnansounou, E. (2017). Microbial dynamics in petroleum oilfields and their relationship with physiological properties of petroleum oil reservoirs. </w:t>
      </w:r>
      <w:r w:rsidRPr="005B5A8A">
        <w:rPr>
          <w:rFonts w:ascii="Times New Roman" w:hAnsi="Times New Roman" w:cs="Times New Roman"/>
          <w:sz w:val="28"/>
          <w:szCs w:val="28"/>
        </w:rPr>
        <w:t xml:space="preserve">Bioresour. Technol. 245, 1258–1265. </w:t>
      </w:r>
    </w:p>
    <w:p w:rsidR="00172244"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814BF7">
        <w:rPr>
          <w:rFonts w:ascii="Times New Roman" w:hAnsi="Times New Roman" w:cs="Times New Roman"/>
          <w:sz w:val="28"/>
          <w:szCs w:val="28"/>
          <w:lang w:val="en-US"/>
        </w:rPr>
        <w:t>Tremblay J., Yergeau E., Fortin N., Cobanli S., Elias M., King T. L., et al. (2017). Chemical dispersants enhance the activity of oil-and gas condensate-degrading marine bacteria. ISME J. 11, 2793–2808. doi: 10.1038/ismej.2017.129</w:t>
      </w:r>
    </w:p>
    <w:p w:rsidR="00251DD7" w:rsidRPr="0011487F" w:rsidRDefault="00251DD7" w:rsidP="00251DD7">
      <w:pPr>
        <w:pStyle w:val="a5"/>
        <w:numPr>
          <w:ilvl w:val="0"/>
          <w:numId w:val="3"/>
        </w:numPr>
        <w:spacing w:after="0" w:line="240" w:lineRule="auto"/>
        <w:jc w:val="both"/>
        <w:rPr>
          <w:rStyle w:val="a6"/>
          <w:rFonts w:ascii="Times New Roman" w:hAnsi="Times New Roman" w:cs="Times New Roman"/>
          <w:sz w:val="28"/>
          <w:szCs w:val="28"/>
        </w:rPr>
      </w:pPr>
      <w:r w:rsidRPr="0011487F">
        <w:rPr>
          <w:rFonts w:ascii="Times New Roman" w:hAnsi="Times New Roman" w:cs="Times New Roman"/>
          <w:sz w:val="28"/>
          <w:szCs w:val="28"/>
        </w:rPr>
        <w:t xml:space="preserve">Спанкулова Г.А., </w:t>
      </w:r>
      <w:r w:rsidRPr="0011487F">
        <w:rPr>
          <w:rFonts w:ascii="Times New Roman" w:hAnsi="Times New Roman" w:cs="Times New Roman"/>
          <w:sz w:val="28"/>
          <w:szCs w:val="28"/>
          <w:lang w:val="kk-KZ"/>
        </w:rPr>
        <w:t xml:space="preserve">Саданов А.К., Ауезова О.Н., Айткельдиева С.А. </w:t>
      </w:r>
      <w:r w:rsidRPr="0011487F">
        <w:rPr>
          <w:rFonts w:ascii="Times New Roman" w:hAnsi="Times New Roman" w:cs="Times New Roman"/>
          <w:sz w:val="28"/>
          <w:szCs w:val="28"/>
        </w:rPr>
        <w:t>Выделение и отбор микроорганизмов-деструкторов нефти и НП // Вестник НАН РК, №3/2016 Алматы, Б. 56-60</w:t>
      </w:r>
    </w:p>
    <w:p w:rsidR="00172244" w:rsidRPr="004A44E7"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147826">
        <w:rPr>
          <w:rFonts w:ascii="Times New Roman" w:hAnsi="Times New Roman" w:cs="Times New Roman"/>
          <w:sz w:val="28"/>
          <w:szCs w:val="28"/>
          <w:lang w:val="en-US"/>
        </w:rPr>
        <w:t>Xu X, Liu W, Tian S, Wang W,</w:t>
      </w:r>
      <w:r w:rsidRPr="00147826">
        <w:rPr>
          <w:rFonts w:ascii="Times New Roman" w:hAnsi="Times New Roman" w:cs="Times New Roman"/>
          <w:sz w:val="28"/>
          <w:szCs w:val="28"/>
          <w:lang w:val="kk-KZ"/>
        </w:rPr>
        <w:t xml:space="preserve"> </w:t>
      </w:r>
      <w:r w:rsidRPr="00147826">
        <w:rPr>
          <w:rFonts w:ascii="Times New Roman" w:hAnsi="Times New Roman" w:cs="Times New Roman"/>
          <w:sz w:val="28"/>
          <w:szCs w:val="28"/>
          <w:lang w:val="en-US"/>
        </w:rPr>
        <w:t>Qi Q, Jiang P, Gao X, Li F, Li H and</w:t>
      </w:r>
      <w:r w:rsidRPr="00147826">
        <w:rPr>
          <w:rFonts w:ascii="Times New Roman" w:hAnsi="Times New Roman" w:cs="Times New Roman"/>
          <w:sz w:val="28"/>
          <w:szCs w:val="28"/>
          <w:lang w:val="kk-KZ"/>
        </w:rPr>
        <w:t xml:space="preserve"> </w:t>
      </w:r>
      <w:r w:rsidRPr="00147826">
        <w:rPr>
          <w:rFonts w:ascii="Times New Roman" w:hAnsi="Times New Roman" w:cs="Times New Roman"/>
          <w:sz w:val="28"/>
          <w:szCs w:val="28"/>
          <w:lang w:val="en-US"/>
        </w:rPr>
        <w:t>Yu H (2018) Petroleum</w:t>
      </w:r>
      <w:r w:rsidRPr="00147826">
        <w:rPr>
          <w:rFonts w:ascii="Times New Roman" w:hAnsi="Times New Roman" w:cs="Times New Roman"/>
          <w:sz w:val="28"/>
          <w:szCs w:val="28"/>
          <w:lang w:val="kk-KZ"/>
        </w:rPr>
        <w:t xml:space="preserve"> </w:t>
      </w:r>
      <w:r w:rsidRPr="00147826">
        <w:rPr>
          <w:rFonts w:ascii="Times New Roman" w:hAnsi="Times New Roman" w:cs="Times New Roman"/>
          <w:sz w:val="28"/>
          <w:szCs w:val="28"/>
          <w:lang w:val="en-US"/>
        </w:rPr>
        <w:t>Hydrocarbon-Degrading Bacteria</w:t>
      </w:r>
      <w:r w:rsidRPr="00147826">
        <w:rPr>
          <w:rFonts w:ascii="Times New Roman" w:hAnsi="Times New Roman" w:cs="Times New Roman"/>
          <w:sz w:val="28"/>
          <w:szCs w:val="28"/>
          <w:lang w:val="kk-KZ"/>
        </w:rPr>
        <w:t xml:space="preserve"> </w:t>
      </w:r>
      <w:r w:rsidRPr="00147826">
        <w:rPr>
          <w:rFonts w:ascii="Times New Roman" w:hAnsi="Times New Roman" w:cs="Times New Roman"/>
          <w:sz w:val="28"/>
          <w:szCs w:val="28"/>
          <w:lang w:val="en-US"/>
        </w:rPr>
        <w:t xml:space="preserve">for the Remediation of Oil </w:t>
      </w:r>
      <w:r w:rsidRPr="00147826">
        <w:rPr>
          <w:rFonts w:ascii="Times New Roman" w:hAnsi="Times New Roman" w:cs="Times New Roman"/>
          <w:sz w:val="28"/>
          <w:szCs w:val="28"/>
          <w:lang w:val="en-US"/>
        </w:rPr>
        <w:lastRenderedPageBreak/>
        <w:t>Pollution</w:t>
      </w:r>
      <w:r w:rsidRPr="00147826">
        <w:rPr>
          <w:rFonts w:ascii="Times New Roman" w:hAnsi="Times New Roman" w:cs="Times New Roman"/>
          <w:sz w:val="28"/>
          <w:szCs w:val="28"/>
          <w:lang w:val="kk-KZ"/>
        </w:rPr>
        <w:t xml:space="preserve"> </w:t>
      </w:r>
      <w:r w:rsidRPr="00147826">
        <w:rPr>
          <w:rFonts w:ascii="Times New Roman" w:hAnsi="Times New Roman" w:cs="Times New Roman"/>
          <w:sz w:val="28"/>
          <w:szCs w:val="28"/>
          <w:lang w:val="en-US"/>
        </w:rPr>
        <w:t>Under Aerobic Conditions:</w:t>
      </w:r>
      <w:r w:rsidRPr="00147826">
        <w:rPr>
          <w:rFonts w:ascii="Times New Roman" w:hAnsi="Times New Roman" w:cs="Times New Roman"/>
          <w:sz w:val="28"/>
          <w:szCs w:val="28"/>
          <w:lang w:val="kk-KZ"/>
        </w:rPr>
        <w:t xml:space="preserve"> </w:t>
      </w:r>
      <w:r w:rsidRPr="00147826">
        <w:rPr>
          <w:rFonts w:ascii="Times New Roman" w:hAnsi="Times New Roman" w:cs="Times New Roman"/>
          <w:sz w:val="28"/>
          <w:szCs w:val="28"/>
          <w:lang w:val="en-US"/>
        </w:rPr>
        <w:t>A Perspective Analysis.</w:t>
      </w:r>
      <w:r w:rsidRPr="00147826">
        <w:rPr>
          <w:rFonts w:ascii="Times New Roman" w:hAnsi="Times New Roman" w:cs="Times New Roman"/>
          <w:sz w:val="28"/>
          <w:szCs w:val="28"/>
          <w:lang w:val="kk-KZ"/>
        </w:rPr>
        <w:t xml:space="preserve"> </w:t>
      </w:r>
      <w:r w:rsidRPr="00147826">
        <w:rPr>
          <w:rFonts w:ascii="Times New Roman" w:hAnsi="Times New Roman" w:cs="Times New Roman"/>
          <w:sz w:val="28"/>
          <w:szCs w:val="28"/>
          <w:lang w:val="en-US"/>
        </w:rPr>
        <w:t xml:space="preserve">Front. Microbiol. </w:t>
      </w:r>
      <w:r w:rsidRPr="00251DD7">
        <w:rPr>
          <w:rFonts w:ascii="Times New Roman" w:hAnsi="Times New Roman" w:cs="Times New Roman"/>
          <w:sz w:val="28"/>
          <w:szCs w:val="28"/>
          <w:lang w:val="en-US"/>
        </w:rPr>
        <w:t>9: 2885.doi: 10.3389/fmicb.2018.02885</w:t>
      </w:r>
    </w:p>
    <w:p w:rsidR="00172244" w:rsidRPr="004A44E7" w:rsidRDefault="00172244" w:rsidP="00172244">
      <w:pPr>
        <w:pStyle w:val="a5"/>
        <w:numPr>
          <w:ilvl w:val="0"/>
          <w:numId w:val="3"/>
        </w:numPr>
        <w:spacing w:after="0"/>
        <w:jc w:val="both"/>
        <w:rPr>
          <w:rFonts w:ascii="Times New Roman" w:hAnsi="Times New Roman" w:cs="Times New Roman"/>
          <w:sz w:val="28"/>
          <w:szCs w:val="28"/>
          <w:lang w:val="kk-KZ"/>
        </w:rPr>
      </w:pPr>
      <w:r w:rsidRPr="004A44E7">
        <w:rPr>
          <w:rFonts w:ascii="Times New Roman" w:hAnsi="Times New Roman" w:cs="Times New Roman"/>
          <w:sz w:val="28"/>
          <w:szCs w:val="28"/>
          <w:lang w:val="en-US"/>
        </w:rPr>
        <w:t>Bagherzadeh-Namazi, Shojaosadati A.</w:t>
      </w:r>
      <w:r w:rsidRPr="004A44E7">
        <w:rPr>
          <w:rFonts w:ascii="Times New Roman" w:hAnsi="Times New Roman" w:cs="Times New Roman"/>
          <w:sz w:val="28"/>
          <w:szCs w:val="28"/>
          <w:lang w:val="kk-KZ"/>
        </w:rPr>
        <w:t xml:space="preserve">, </w:t>
      </w:r>
      <w:r w:rsidRPr="004A44E7">
        <w:rPr>
          <w:rFonts w:ascii="Times New Roman" w:hAnsi="Times New Roman" w:cs="Times New Roman"/>
          <w:sz w:val="28"/>
          <w:szCs w:val="28"/>
          <w:lang w:val="en-US"/>
        </w:rPr>
        <w:t>Hashemi-Najafabadi S. A., Biodegradation S.</w:t>
      </w:r>
      <w:r w:rsidRPr="004A44E7">
        <w:rPr>
          <w:rFonts w:ascii="Times New Roman" w:hAnsi="Times New Roman" w:cs="Times New Roman"/>
          <w:sz w:val="28"/>
          <w:szCs w:val="28"/>
          <w:lang w:val="kk-KZ"/>
        </w:rPr>
        <w:t xml:space="preserve"> </w:t>
      </w:r>
      <w:r w:rsidRPr="004A44E7">
        <w:rPr>
          <w:rFonts w:ascii="Times New Roman" w:hAnsi="Times New Roman" w:cs="Times New Roman"/>
          <w:sz w:val="28"/>
          <w:szCs w:val="28"/>
          <w:lang w:val="en-US"/>
        </w:rPr>
        <w:t xml:space="preserve">of Used Engine Oil Using Mixed and Isolated Cultures </w:t>
      </w:r>
      <w:r w:rsidRPr="004A44E7">
        <w:rPr>
          <w:rFonts w:ascii="Times New Roman" w:hAnsi="Times New Roman" w:cs="Times New Roman"/>
          <w:sz w:val="28"/>
          <w:szCs w:val="28"/>
          <w:lang w:val="kk-KZ"/>
        </w:rPr>
        <w:t>//</w:t>
      </w:r>
      <w:r w:rsidRPr="004A44E7">
        <w:rPr>
          <w:rFonts w:ascii="Times New Roman" w:hAnsi="Times New Roman" w:cs="Times New Roman"/>
          <w:sz w:val="28"/>
          <w:szCs w:val="28"/>
          <w:lang w:val="en-US"/>
        </w:rPr>
        <w:t xml:space="preserve"> Int. J. Environ. </w:t>
      </w:r>
      <w:r w:rsidRPr="004A44E7">
        <w:rPr>
          <w:rFonts w:ascii="Times New Roman" w:hAnsi="Times New Roman" w:cs="Times New Roman"/>
          <w:sz w:val="28"/>
          <w:szCs w:val="28"/>
        </w:rPr>
        <w:t>Res., 2008. №2(4). Р. 431-440</w:t>
      </w:r>
      <w:r w:rsidRPr="004A44E7">
        <w:rPr>
          <w:rFonts w:ascii="Times New Roman" w:hAnsi="Times New Roman" w:cs="Times New Roman"/>
          <w:sz w:val="28"/>
          <w:szCs w:val="28"/>
          <w:lang w:val="kk-KZ"/>
        </w:rPr>
        <w:t xml:space="preserve">. </w:t>
      </w:r>
      <w:r w:rsidRPr="004A44E7">
        <w:rPr>
          <w:rFonts w:ascii="Times New Roman" w:hAnsi="Times New Roman" w:cs="Times New Roman"/>
          <w:sz w:val="28"/>
          <w:szCs w:val="28"/>
        </w:rPr>
        <w:t xml:space="preserve">  </w:t>
      </w:r>
    </w:p>
    <w:p w:rsidR="00172244" w:rsidRPr="002F6C63" w:rsidRDefault="00172244" w:rsidP="00172244">
      <w:pPr>
        <w:pStyle w:val="a5"/>
        <w:numPr>
          <w:ilvl w:val="0"/>
          <w:numId w:val="3"/>
        </w:numPr>
        <w:shd w:val="clear" w:color="auto" w:fill="FFFFFF"/>
        <w:spacing w:after="0" w:line="240" w:lineRule="auto"/>
        <w:jc w:val="both"/>
        <w:outlineLvl w:val="0"/>
        <w:rPr>
          <w:rFonts w:ascii="Times New Roman" w:eastAsia="Times New Roman" w:hAnsi="Times New Roman" w:cs="Times New Roman"/>
          <w:color w:val="333333"/>
          <w:kern w:val="36"/>
          <w:sz w:val="28"/>
          <w:szCs w:val="28"/>
          <w:lang w:val="kk-KZ"/>
        </w:rPr>
      </w:pPr>
      <w:r w:rsidRPr="002F6C63">
        <w:rPr>
          <w:rFonts w:ascii="Times New Roman" w:hAnsi="Times New Roman" w:cs="Times New Roman"/>
          <w:bCs/>
          <w:color w:val="333333"/>
          <w:sz w:val="28"/>
          <w:szCs w:val="28"/>
          <w:shd w:val="clear" w:color="auto" w:fill="FFFFFF"/>
          <w:lang w:val="kk-KZ"/>
        </w:rPr>
        <w:t>П</w:t>
      </w:r>
      <w:r w:rsidRPr="00813D96">
        <w:rPr>
          <w:rFonts w:ascii="Times New Roman" w:hAnsi="Times New Roman" w:cs="Times New Roman"/>
          <w:bCs/>
          <w:color w:val="333333"/>
          <w:sz w:val="28"/>
          <w:szCs w:val="28"/>
          <w:shd w:val="clear" w:color="auto" w:fill="FFFFFF"/>
          <w:lang w:val="kk-KZ"/>
        </w:rPr>
        <w:t xml:space="preserve">атент </w:t>
      </w:r>
      <w:r w:rsidRPr="002F6C63">
        <w:rPr>
          <w:rFonts w:ascii="Times New Roman" w:hAnsi="Times New Roman" w:cs="Times New Roman"/>
          <w:bCs/>
          <w:color w:val="333333"/>
          <w:sz w:val="28"/>
          <w:szCs w:val="28"/>
          <w:shd w:val="clear" w:color="auto" w:fill="FFFFFF"/>
          <w:lang w:val="kk-KZ"/>
        </w:rPr>
        <w:t>РФ №</w:t>
      </w:r>
      <w:r w:rsidRPr="00813D96">
        <w:rPr>
          <w:rFonts w:ascii="Times New Roman" w:hAnsi="Times New Roman" w:cs="Times New Roman"/>
          <w:bCs/>
          <w:color w:val="333333"/>
          <w:sz w:val="28"/>
          <w:szCs w:val="28"/>
          <w:shd w:val="clear" w:color="auto" w:fill="FFFFFF"/>
          <w:lang w:val="kk-KZ"/>
        </w:rPr>
        <w:t xml:space="preserve"> 2531231</w:t>
      </w:r>
      <w:r w:rsidRPr="002F6C63">
        <w:rPr>
          <w:rFonts w:ascii="Times New Roman" w:hAnsi="Times New Roman" w:cs="Times New Roman"/>
          <w:bCs/>
          <w:color w:val="333333"/>
          <w:sz w:val="28"/>
          <w:szCs w:val="28"/>
          <w:shd w:val="clear" w:color="auto" w:fill="FFFFFF"/>
          <w:lang w:val="kk-KZ"/>
        </w:rPr>
        <w:t xml:space="preserve"> </w:t>
      </w:r>
      <w:r w:rsidRPr="00813D96">
        <w:rPr>
          <w:rFonts w:ascii="Times New Roman" w:eastAsia="Times New Roman" w:hAnsi="Times New Roman" w:cs="Times New Roman"/>
          <w:bCs/>
          <w:color w:val="333333"/>
          <w:sz w:val="28"/>
          <w:szCs w:val="28"/>
          <w:lang w:val="kk-KZ"/>
        </w:rPr>
        <w:t>Карасева Э</w:t>
      </w:r>
      <w:r w:rsidRPr="002F6C63">
        <w:rPr>
          <w:rFonts w:ascii="Times New Roman" w:eastAsia="Times New Roman" w:hAnsi="Times New Roman" w:cs="Times New Roman"/>
          <w:bCs/>
          <w:color w:val="333333"/>
          <w:sz w:val="28"/>
          <w:szCs w:val="28"/>
          <w:lang w:val="kk-KZ"/>
        </w:rPr>
        <w:t>.</w:t>
      </w:r>
      <w:r w:rsidRPr="00813D96">
        <w:rPr>
          <w:rFonts w:ascii="Times New Roman" w:eastAsia="Times New Roman" w:hAnsi="Times New Roman" w:cs="Times New Roman"/>
          <w:bCs/>
          <w:color w:val="333333"/>
          <w:sz w:val="28"/>
          <w:szCs w:val="28"/>
          <w:lang w:val="kk-KZ"/>
        </w:rPr>
        <w:t>В</w:t>
      </w:r>
      <w:r w:rsidRPr="002F6C63">
        <w:rPr>
          <w:rFonts w:ascii="Times New Roman" w:eastAsia="Times New Roman" w:hAnsi="Times New Roman" w:cs="Times New Roman"/>
          <w:bCs/>
          <w:color w:val="333333"/>
          <w:sz w:val="28"/>
          <w:szCs w:val="28"/>
          <w:lang w:val="kk-KZ"/>
        </w:rPr>
        <w:t xml:space="preserve">., </w:t>
      </w:r>
      <w:r w:rsidRPr="00813D96">
        <w:rPr>
          <w:rFonts w:ascii="Times New Roman" w:eastAsia="Times New Roman" w:hAnsi="Times New Roman" w:cs="Times New Roman"/>
          <w:bCs/>
          <w:color w:val="333333"/>
          <w:sz w:val="28"/>
          <w:szCs w:val="28"/>
          <w:lang w:val="kk-KZ"/>
        </w:rPr>
        <w:t>Самкова С</w:t>
      </w:r>
      <w:r w:rsidRPr="002F6C63">
        <w:rPr>
          <w:rFonts w:ascii="Times New Roman" w:eastAsia="Times New Roman" w:hAnsi="Times New Roman" w:cs="Times New Roman"/>
          <w:bCs/>
          <w:color w:val="333333"/>
          <w:sz w:val="28"/>
          <w:szCs w:val="28"/>
          <w:lang w:val="kk-KZ"/>
        </w:rPr>
        <w:t>.</w:t>
      </w:r>
      <w:r w:rsidRPr="00813D96">
        <w:rPr>
          <w:rFonts w:ascii="Times New Roman" w:eastAsia="Times New Roman" w:hAnsi="Times New Roman" w:cs="Times New Roman"/>
          <w:bCs/>
          <w:color w:val="333333"/>
          <w:sz w:val="28"/>
          <w:szCs w:val="28"/>
          <w:lang w:val="kk-KZ"/>
        </w:rPr>
        <w:t>М</w:t>
      </w:r>
      <w:r w:rsidRPr="002F6C63">
        <w:rPr>
          <w:rFonts w:ascii="Times New Roman" w:eastAsia="Times New Roman" w:hAnsi="Times New Roman" w:cs="Times New Roman"/>
          <w:bCs/>
          <w:color w:val="333333"/>
          <w:sz w:val="28"/>
          <w:szCs w:val="28"/>
          <w:lang w:val="kk-KZ"/>
        </w:rPr>
        <w:t>.,</w:t>
      </w:r>
      <w:r w:rsidRPr="00813D96">
        <w:rPr>
          <w:rFonts w:ascii="Times New Roman" w:eastAsia="Times New Roman" w:hAnsi="Times New Roman" w:cs="Times New Roman"/>
          <w:bCs/>
          <w:color w:val="333333"/>
          <w:sz w:val="28"/>
          <w:szCs w:val="28"/>
          <w:lang w:val="kk-KZ"/>
        </w:rPr>
        <w:t xml:space="preserve"> Самков А</w:t>
      </w:r>
      <w:r w:rsidRPr="002F6C63">
        <w:rPr>
          <w:rFonts w:ascii="Times New Roman" w:eastAsia="Times New Roman" w:hAnsi="Times New Roman" w:cs="Times New Roman"/>
          <w:bCs/>
          <w:color w:val="333333"/>
          <w:sz w:val="28"/>
          <w:szCs w:val="28"/>
          <w:lang w:val="kk-KZ"/>
        </w:rPr>
        <w:t>.</w:t>
      </w:r>
      <w:r w:rsidRPr="00813D96">
        <w:rPr>
          <w:rFonts w:ascii="Times New Roman" w:eastAsia="Times New Roman" w:hAnsi="Times New Roman" w:cs="Times New Roman"/>
          <w:bCs/>
          <w:color w:val="333333"/>
          <w:sz w:val="28"/>
          <w:szCs w:val="28"/>
          <w:lang w:val="kk-KZ"/>
        </w:rPr>
        <w:t>А</w:t>
      </w:r>
      <w:r w:rsidRPr="002F6C63">
        <w:rPr>
          <w:rFonts w:ascii="Times New Roman" w:eastAsia="Times New Roman" w:hAnsi="Times New Roman" w:cs="Times New Roman"/>
          <w:bCs/>
          <w:color w:val="333333"/>
          <w:sz w:val="28"/>
          <w:szCs w:val="28"/>
          <w:lang w:val="kk-KZ"/>
        </w:rPr>
        <w:t>.,</w:t>
      </w:r>
      <w:r w:rsidRPr="00813D96">
        <w:rPr>
          <w:rFonts w:ascii="Times New Roman" w:eastAsia="Times New Roman" w:hAnsi="Times New Roman" w:cs="Times New Roman"/>
          <w:bCs/>
          <w:color w:val="333333"/>
          <w:sz w:val="28"/>
          <w:szCs w:val="28"/>
          <w:lang w:val="kk-KZ"/>
        </w:rPr>
        <w:t xml:space="preserve"> Худокормов А</w:t>
      </w:r>
      <w:r w:rsidRPr="002F6C63">
        <w:rPr>
          <w:rFonts w:ascii="Times New Roman" w:eastAsia="Times New Roman" w:hAnsi="Times New Roman" w:cs="Times New Roman"/>
          <w:bCs/>
          <w:color w:val="333333"/>
          <w:sz w:val="28"/>
          <w:szCs w:val="28"/>
          <w:lang w:val="kk-KZ"/>
        </w:rPr>
        <w:t>.</w:t>
      </w:r>
      <w:r w:rsidRPr="00813D96">
        <w:rPr>
          <w:rFonts w:ascii="Times New Roman" w:eastAsia="Times New Roman" w:hAnsi="Times New Roman" w:cs="Times New Roman"/>
          <w:bCs/>
          <w:color w:val="333333"/>
          <w:sz w:val="28"/>
          <w:szCs w:val="28"/>
          <w:lang w:val="kk-KZ"/>
        </w:rPr>
        <w:t>А</w:t>
      </w:r>
      <w:r w:rsidRPr="002F6C63">
        <w:rPr>
          <w:rFonts w:ascii="Times New Roman" w:eastAsia="Times New Roman" w:hAnsi="Times New Roman" w:cs="Times New Roman"/>
          <w:bCs/>
          <w:color w:val="333333"/>
          <w:sz w:val="28"/>
          <w:szCs w:val="28"/>
          <w:lang w:val="kk-KZ"/>
        </w:rPr>
        <w:t>.</w:t>
      </w:r>
      <w:r w:rsidRPr="00813D96">
        <w:rPr>
          <w:rFonts w:ascii="Times New Roman" w:eastAsia="Times New Roman" w:hAnsi="Times New Roman" w:cs="Times New Roman"/>
          <w:bCs/>
          <w:color w:val="333333"/>
          <w:sz w:val="28"/>
          <w:szCs w:val="28"/>
          <w:lang w:val="kk-KZ"/>
        </w:rPr>
        <w:t xml:space="preserve"> Карасев С</w:t>
      </w:r>
      <w:r w:rsidRPr="002F6C63">
        <w:rPr>
          <w:rFonts w:ascii="Times New Roman" w:eastAsia="Times New Roman" w:hAnsi="Times New Roman" w:cs="Times New Roman"/>
          <w:bCs/>
          <w:color w:val="333333"/>
          <w:sz w:val="28"/>
          <w:szCs w:val="28"/>
          <w:lang w:val="kk-KZ"/>
        </w:rPr>
        <w:t>.</w:t>
      </w:r>
      <w:r w:rsidRPr="00813D96">
        <w:rPr>
          <w:rFonts w:ascii="Times New Roman" w:eastAsia="Times New Roman" w:hAnsi="Times New Roman" w:cs="Times New Roman"/>
          <w:bCs/>
          <w:color w:val="333333"/>
          <w:sz w:val="28"/>
          <w:szCs w:val="28"/>
          <w:lang w:val="kk-KZ"/>
        </w:rPr>
        <w:t>Г</w:t>
      </w:r>
      <w:r w:rsidRPr="002F6C63">
        <w:rPr>
          <w:rFonts w:ascii="Times New Roman" w:eastAsia="Times New Roman" w:hAnsi="Times New Roman" w:cs="Times New Roman"/>
          <w:bCs/>
          <w:color w:val="333333"/>
          <w:sz w:val="28"/>
          <w:szCs w:val="28"/>
          <w:lang w:val="kk-KZ"/>
        </w:rPr>
        <w:t>.</w:t>
      </w:r>
      <w:r w:rsidRPr="00813D96">
        <w:rPr>
          <w:rFonts w:ascii="Times New Roman" w:eastAsia="Times New Roman" w:hAnsi="Times New Roman" w:cs="Times New Roman"/>
          <w:bCs/>
          <w:color w:val="333333"/>
          <w:sz w:val="28"/>
          <w:szCs w:val="28"/>
          <w:lang w:val="kk-KZ"/>
        </w:rPr>
        <w:t xml:space="preserve"> </w:t>
      </w:r>
      <w:r w:rsidRPr="00813D96">
        <w:rPr>
          <w:rFonts w:ascii="Times New Roman" w:eastAsia="Times New Roman" w:hAnsi="Times New Roman" w:cs="Times New Roman"/>
          <w:color w:val="333333"/>
          <w:kern w:val="36"/>
          <w:sz w:val="28"/>
          <w:szCs w:val="28"/>
          <w:lang w:val="kk-KZ"/>
        </w:rPr>
        <w:t>Штамм бактерий Gordona sp. - деструктор нефтяных углеводородов</w:t>
      </w:r>
      <w:r w:rsidRPr="002F6C63">
        <w:rPr>
          <w:rFonts w:ascii="Times New Roman" w:eastAsia="Times New Roman" w:hAnsi="Times New Roman" w:cs="Times New Roman"/>
          <w:color w:val="333333"/>
          <w:kern w:val="36"/>
          <w:sz w:val="28"/>
          <w:szCs w:val="28"/>
          <w:lang w:val="kk-KZ"/>
        </w:rPr>
        <w:t xml:space="preserve"> </w:t>
      </w:r>
      <w:r w:rsidRPr="00813D96">
        <w:rPr>
          <w:rFonts w:ascii="Times New Roman" w:hAnsi="Times New Roman" w:cs="Times New Roman"/>
          <w:sz w:val="28"/>
          <w:szCs w:val="28"/>
          <w:lang w:val="kk-KZ"/>
        </w:rPr>
        <w:t>Дата подачи заявки: 11.04.2013</w:t>
      </w:r>
      <w:r w:rsidRPr="002F6C63">
        <w:rPr>
          <w:rFonts w:ascii="Times New Roman" w:hAnsi="Times New Roman" w:cs="Times New Roman"/>
          <w:sz w:val="28"/>
          <w:szCs w:val="28"/>
          <w:lang w:val="kk-KZ"/>
        </w:rPr>
        <w:t xml:space="preserve">. </w:t>
      </w:r>
      <w:r w:rsidRPr="00813D96">
        <w:rPr>
          <w:rFonts w:ascii="Times New Roman" w:hAnsi="Times New Roman" w:cs="Times New Roman"/>
          <w:sz w:val="28"/>
          <w:szCs w:val="28"/>
          <w:lang w:val="kk-KZ"/>
        </w:rPr>
        <w:t>Опубликовано: 20.10.2014 Бюл. № 29</w:t>
      </w:r>
    </w:p>
    <w:p w:rsidR="00172244" w:rsidRPr="00D2609C"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kk-KZ"/>
        </w:rPr>
      </w:pPr>
      <w:r w:rsidRPr="00D2609C">
        <w:rPr>
          <w:rFonts w:ascii="Times New Roman" w:hAnsi="Times New Roman" w:cs="Times New Roman"/>
          <w:sz w:val="28"/>
          <w:szCs w:val="28"/>
          <w:lang w:val="kk-KZ"/>
        </w:rPr>
        <w:t>Stroud JL, Paton GI, Semple KT. Microbe-aliphatic hydrocarbon interactions in soil: Implications for biodegradation and</w:t>
      </w:r>
      <w:r>
        <w:rPr>
          <w:rFonts w:ascii="Times New Roman" w:hAnsi="Times New Roman" w:cs="Times New Roman"/>
          <w:sz w:val="28"/>
          <w:szCs w:val="28"/>
          <w:lang w:val="kk-KZ"/>
        </w:rPr>
        <w:t xml:space="preserve"> </w:t>
      </w:r>
      <w:r w:rsidRPr="00D2609C">
        <w:rPr>
          <w:rFonts w:ascii="Times New Roman" w:hAnsi="Times New Roman" w:cs="Times New Roman"/>
          <w:sz w:val="28"/>
          <w:szCs w:val="28"/>
          <w:lang w:val="kk-KZ"/>
        </w:rPr>
        <w:t>bioremediation. J. Appl. Microbiol. 2007;102:1239-1253.</w:t>
      </w:r>
    </w:p>
    <w:p w:rsidR="00172244" w:rsidRPr="00D2609C"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kk-KZ"/>
        </w:rPr>
      </w:pPr>
      <w:r w:rsidRPr="00D2609C">
        <w:rPr>
          <w:rFonts w:ascii="Times New Roman" w:hAnsi="Times New Roman" w:cs="Times New Roman"/>
          <w:sz w:val="28"/>
          <w:szCs w:val="28"/>
          <w:lang w:val="kk-KZ"/>
        </w:rPr>
        <w:t>Abbasian F, Lockington R, Mallavarapu M, Naidu R. A comprehensive review of aliphatic hydrocarbon biodegradation by</w:t>
      </w:r>
      <w:r>
        <w:rPr>
          <w:rFonts w:ascii="Times New Roman" w:hAnsi="Times New Roman" w:cs="Times New Roman"/>
          <w:sz w:val="28"/>
          <w:szCs w:val="28"/>
          <w:lang w:val="kk-KZ"/>
        </w:rPr>
        <w:t xml:space="preserve"> </w:t>
      </w:r>
      <w:r w:rsidRPr="00D2609C">
        <w:rPr>
          <w:rFonts w:ascii="Times New Roman" w:hAnsi="Times New Roman" w:cs="Times New Roman"/>
          <w:sz w:val="28"/>
          <w:szCs w:val="28"/>
          <w:lang w:val="kk-KZ"/>
        </w:rPr>
        <w:t>bacteria. Appl. Biochem. Biotechnol. 2015;176:670-699.</w:t>
      </w:r>
    </w:p>
    <w:p w:rsidR="00172244" w:rsidRPr="00D2609C" w:rsidRDefault="00172244" w:rsidP="00172244">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kk-KZ"/>
        </w:rPr>
      </w:pPr>
      <w:r w:rsidRPr="00D2609C">
        <w:rPr>
          <w:rFonts w:ascii="Times New Roman" w:hAnsi="Times New Roman" w:cs="Times New Roman"/>
          <w:sz w:val="28"/>
          <w:szCs w:val="28"/>
          <w:lang w:val="kk-KZ"/>
        </w:rPr>
        <w:t>Bajagain R, Park Y, Jeong SW. Feasibility of oxidation-biodegradation serial foam spraying for total petroleum hydrocarbon removal without soil disturbance. Sci. Total Environ. 2018;626:1236-1242.</w:t>
      </w:r>
    </w:p>
    <w:p w:rsidR="00172244" w:rsidRPr="006776B7" w:rsidRDefault="00172244" w:rsidP="00172244">
      <w:pPr>
        <w:pStyle w:val="a5"/>
        <w:numPr>
          <w:ilvl w:val="0"/>
          <w:numId w:val="3"/>
        </w:numPr>
        <w:spacing w:after="0"/>
        <w:jc w:val="both"/>
        <w:rPr>
          <w:rFonts w:ascii="Times New Roman" w:hAnsi="Times New Roman" w:cs="Times New Roman"/>
          <w:sz w:val="28"/>
          <w:szCs w:val="28"/>
          <w:lang w:val="kk-KZ"/>
        </w:rPr>
      </w:pPr>
      <w:r w:rsidRPr="006776B7">
        <w:rPr>
          <w:rFonts w:ascii="Times New Roman" w:hAnsi="Times New Roman" w:cs="Times New Roman"/>
          <w:sz w:val="28"/>
          <w:szCs w:val="28"/>
          <w:lang w:val="kk-KZ"/>
        </w:rPr>
        <w:t>Dhiraj Kumar Chaudhary, Rishikesh Bajagain, Seung-Woo Jeong, Jaisoo Kim. Biodegradation of diesel oil and n-alkanes (C18, C20, and C22) by a novel strain Acinetobacter sp. K-6 in unsaturated soil //</w:t>
      </w:r>
      <w:r w:rsidRPr="006776B7">
        <w:rPr>
          <w:lang w:val="en-US"/>
        </w:rPr>
        <w:t xml:space="preserve"> </w:t>
      </w:r>
      <w:r w:rsidRPr="006776B7">
        <w:rPr>
          <w:rFonts w:ascii="Times New Roman" w:hAnsi="Times New Roman" w:cs="Times New Roman"/>
          <w:sz w:val="28"/>
          <w:szCs w:val="28"/>
          <w:lang w:val="kk-KZ"/>
        </w:rPr>
        <w:t>Environ. Eng. Res. 2020; 25(3): 290-298 https://doi.org/10.4491/eer.2019.119</w:t>
      </w:r>
    </w:p>
    <w:p w:rsidR="008C6D11" w:rsidRPr="004120E9" w:rsidRDefault="008C6D11" w:rsidP="008C6D11">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4120E9">
        <w:rPr>
          <w:rFonts w:ascii="Times New Roman" w:eastAsia="TimesNewRoman" w:hAnsi="Times New Roman" w:cs="Times New Roman"/>
          <w:sz w:val="28"/>
          <w:szCs w:val="28"/>
          <w:lang w:val="fr-FR"/>
        </w:rPr>
        <w:t xml:space="preserve">Gilles M., Vandamme P., De Vos P. Taxonomy. </w:t>
      </w:r>
      <w:r w:rsidRPr="004120E9">
        <w:rPr>
          <w:rFonts w:ascii="Times New Roman" w:eastAsia="TimesNewRoman" w:hAnsi="Times New Roman" w:cs="Times New Roman"/>
          <w:sz w:val="28"/>
          <w:szCs w:val="28"/>
          <w:lang w:val="en-US"/>
        </w:rPr>
        <w:t>Bergey's Manual of Systematic Bacteriology. New York: Springer Verlag, 2001. - V. 1. -P. 43−48.</w:t>
      </w:r>
    </w:p>
    <w:p w:rsidR="008C6D11" w:rsidRPr="00533099" w:rsidRDefault="008C6D11" w:rsidP="008C6D11">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4120E9">
        <w:rPr>
          <w:rFonts w:ascii="Times New Roman" w:eastAsia="TimesNewRoman" w:hAnsi="Times New Roman" w:cs="Times New Roman"/>
          <w:sz w:val="28"/>
          <w:szCs w:val="28"/>
          <w:lang w:val="en-US"/>
        </w:rPr>
        <w:t>Tindall B.J., Rossello-Mora R., Busse H.J. Notes on the characterization of prokaryote strains for taxonomic purposes. Int. J. Syst. Evol. Microbiol. - 2010. - Vol. 60, № 1. - P. 249-266.</w:t>
      </w:r>
    </w:p>
    <w:p w:rsidR="008C6D11" w:rsidRDefault="008C6D11" w:rsidP="008C6D11">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533099">
        <w:rPr>
          <w:rFonts w:ascii="Times New Roman" w:hAnsi="Times New Roman" w:cs="Times New Roman"/>
          <w:sz w:val="28"/>
          <w:szCs w:val="28"/>
          <w:lang w:val="en-US"/>
        </w:rPr>
        <w:t>Maszenan, A. M., Seviour, R. J., Patel, B. K., Schumann, P. &amp; Rees, G. N. Tessaracoccus bendigoensis gen. nov., sp. nov., a gram-positive coccus occurring in regular packages or tetrads, isolated from activated sludge biomass. 1999. Int J Syst Bacteriol 49, 459–468.</w:t>
      </w:r>
    </w:p>
    <w:p w:rsidR="008C6D11" w:rsidRPr="00533099" w:rsidRDefault="008C6D11" w:rsidP="008C6D11">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533099">
        <w:rPr>
          <w:rFonts w:ascii="Times New Roman" w:eastAsiaTheme="minorHAnsi" w:hAnsi="Times New Roman" w:cs="Times New Roman"/>
          <w:sz w:val="28"/>
          <w:szCs w:val="28"/>
          <w:lang w:val="en-US" w:eastAsia="en-US"/>
        </w:rPr>
        <w:t xml:space="preserve">Man Cai, Lu Wang, Hua Cai, Yan Li, Ya-Nan Wang, Yue-Qin Tang and Xiao-Lei Wu // Salinarimonas ramus sp. nov. and Tessaracoccus oleiagri sp. nov., isolated from a crude oil-contaminated saline soil. 2011. International Journal of Systematic and Evolutionary Microbiology, 61, 1767-1775 </w:t>
      </w:r>
    </w:p>
    <w:p w:rsidR="00E84388" w:rsidRPr="00533099" w:rsidRDefault="00E84388" w:rsidP="00E84388">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533099">
        <w:rPr>
          <w:rFonts w:ascii="Times New Roman" w:eastAsia="TimesNewRomanPS-ItalicMT" w:hAnsi="Times New Roman" w:cs="Times New Roman"/>
          <w:iCs/>
          <w:sz w:val="28"/>
          <w:szCs w:val="28"/>
          <w:lang w:val="en-US"/>
        </w:rPr>
        <w:t>Boonchan S., Britz M.L., Stanley G.A</w:t>
      </w:r>
      <w:r w:rsidRPr="00533099">
        <w:rPr>
          <w:rFonts w:ascii="Times New Roman" w:eastAsia="TimesNewRomanPSMT" w:hAnsi="Times New Roman" w:cs="Times New Roman"/>
          <w:sz w:val="28"/>
          <w:szCs w:val="28"/>
          <w:lang w:val="en-US"/>
        </w:rPr>
        <w:t>. Degradation and mineralization of high-molecular-weidht polycyclic aromatic hydrocarbons by defined fungalbacterial cocultures // Appl. Environm. Microbiol. 2000. Vol. 66, № 3. P. 1007–1017.</w:t>
      </w:r>
    </w:p>
    <w:p w:rsidR="00E84388" w:rsidRDefault="00E84388" w:rsidP="00E84388">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533099">
        <w:rPr>
          <w:rFonts w:ascii="Times New Roman" w:hAnsi="Times New Roman" w:cs="Times New Roman"/>
          <w:sz w:val="28"/>
          <w:szCs w:val="28"/>
          <w:lang w:val="en-US"/>
        </w:rPr>
        <w:t>Hamzah A., C.W. Phan, N. F. Abu Bakar, K. K. Wong (2013) Biodegradation of crude oil by constructed bacterial consortia and the constituent single bacteria isolated from Mala</w:t>
      </w:r>
      <w:r>
        <w:rPr>
          <w:rFonts w:ascii="Times New Roman" w:hAnsi="Times New Roman" w:cs="Times New Roman"/>
          <w:sz w:val="28"/>
          <w:szCs w:val="28"/>
          <w:lang w:val="en-US"/>
        </w:rPr>
        <w:t>ysia, Biorem. J., 17(1), 1–10.</w:t>
      </w:r>
    </w:p>
    <w:p w:rsidR="00E84388" w:rsidRDefault="00E84388" w:rsidP="00E84388">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533099">
        <w:rPr>
          <w:rFonts w:ascii="Times New Roman" w:hAnsi="Times New Roman" w:cs="Times New Roman"/>
          <w:sz w:val="28"/>
          <w:szCs w:val="28"/>
          <w:lang w:val="en-US"/>
        </w:rPr>
        <w:t>Darsa K., A. Thatheyus (2014) Biodegradation of petroleum compound using Pseudomonas aeruginosa, Open Acc. Lib. J., 1, 1–9 (doi: 10.4236/oalib. 1100735).</w:t>
      </w:r>
    </w:p>
    <w:p w:rsidR="00E84388" w:rsidRPr="00430EF6" w:rsidRDefault="00E84388" w:rsidP="00E84388">
      <w:pPr>
        <w:pStyle w:val="a5"/>
        <w:numPr>
          <w:ilvl w:val="0"/>
          <w:numId w:val="3"/>
        </w:numPr>
        <w:spacing w:after="0" w:line="240" w:lineRule="auto"/>
        <w:jc w:val="both"/>
        <w:rPr>
          <w:rFonts w:ascii="Times New Roman" w:hAnsi="Times New Roman" w:cs="Times New Roman"/>
          <w:sz w:val="28"/>
          <w:szCs w:val="28"/>
        </w:rPr>
      </w:pPr>
      <w:r w:rsidRPr="001615A8">
        <w:rPr>
          <w:rFonts w:ascii="Times New Roman" w:hAnsi="Times New Roman" w:cs="Times New Roman"/>
          <w:sz w:val="28"/>
          <w:szCs w:val="28"/>
          <w:lang w:val="en-US"/>
        </w:rPr>
        <w:lastRenderedPageBreak/>
        <w:t xml:space="preserve">Gulzhan Spankulova, Maria Gerginova, Nadejda Peneva, Zlatka Alexieva. Molecular identification of petroleum-degrading bacteria and characterization of their biodegradation potential related phenol // </w:t>
      </w:r>
      <w:r w:rsidRPr="00430EF6">
        <w:rPr>
          <w:rFonts w:ascii="Times New Roman" w:hAnsi="Times New Roman" w:cs="Times New Roman"/>
          <w:sz w:val="28"/>
          <w:szCs w:val="28"/>
          <w:lang w:val="kk-KZ"/>
        </w:rPr>
        <w:t xml:space="preserve">Comptes rendus de l’Acad´emie bulgare des Sciences. </w:t>
      </w:r>
      <w:r w:rsidRPr="00430EF6">
        <w:rPr>
          <w:rFonts w:ascii="Times New Roman" w:hAnsi="Times New Roman" w:cs="Times New Roman"/>
          <w:sz w:val="28"/>
          <w:szCs w:val="28"/>
          <w:lang w:val="fr-FR"/>
        </w:rPr>
        <w:t>Tome 71, No 11, 2018</w:t>
      </w:r>
      <w:r w:rsidRPr="00430EF6">
        <w:rPr>
          <w:rFonts w:ascii="Times New Roman" w:hAnsi="Times New Roman" w:cs="Times New Roman"/>
          <w:sz w:val="28"/>
          <w:szCs w:val="28"/>
        </w:rPr>
        <w:t xml:space="preserve">. </w:t>
      </w:r>
    </w:p>
    <w:p w:rsidR="00E84388" w:rsidRPr="00412184" w:rsidRDefault="00E84388" w:rsidP="00E84388">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412184">
        <w:rPr>
          <w:rFonts w:ascii="Times New Roman" w:eastAsia="Times New Roman" w:hAnsi="Times New Roman" w:cs="Times New Roman"/>
          <w:sz w:val="28"/>
          <w:szCs w:val="28"/>
          <w:lang w:val="en-US"/>
        </w:rPr>
        <w:t>Boczkaj G., Fernandes A. Wastewater treatment by means of advanced oxidation processes at basic pH conditions: a review. </w:t>
      </w:r>
      <w:r w:rsidRPr="00412184">
        <w:rPr>
          <w:rFonts w:ascii="Times New Roman" w:eastAsia="Times New Roman" w:hAnsi="Times New Roman" w:cs="Times New Roman"/>
          <w:i/>
          <w:iCs/>
          <w:sz w:val="28"/>
          <w:szCs w:val="28"/>
          <w:lang w:val="en-US"/>
        </w:rPr>
        <w:t>Chem. Eng. J. </w:t>
      </w:r>
      <w:r w:rsidRPr="00412184">
        <w:rPr>
          <w:rFonts w:ascii="Times New Roman" w:eastAsia="Times New Roman" w:hAnsi="Times New Roman" w:cs="Times New Roman"/>
          <w:sz w:val="28"/>
          <w:szCs w:val="28"/>
          <w:lang w:val="en-US"/>
        </w:rPr>
        <w:t xml:space="preserve">2017; 320:608–633. </w:t>
      </w:r>
    </w:p>
    <w:p w:rsidR="00E84388" w:rsidRPr="00412184" w:rsidRDefault="00E84388" w:rsidP="00E84388">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412184">
        <w:rPr>
          <w:rFonts w:ascii="Times New Roman" w:eastAsia="Times New Roman" w:hAnsi="Times New Roman" w:cs="Times New Roman"/>
          <w:sz w:val="28"/>
          <w:szCs w:val="28"/>
          <w:lang w:val="en-US"/>
        </w:rPr>
        <w:t xml:space="preserve"> Fernandes A., Makoś P., Boczkaj G. Treatment of bitumen post oxidative effluents by sulfate radicals based advanced oxidation processes (S-AOPs) under alkaline pH conditions. </w:t>
      </w:r>
      <w:r w:rsidRPr="00412184">
        <w:rPr>
          <w:rFonts w:ascii="Times New Roman" w:eastAsia="Times New Roman" w:hAnsi="Times New Roman" w:cs="Times New Roman"/>
          <w:i/>
          <w:iCs/>
          <w:sz w:val="28"/>
          <w:szCs w:val="28"/>
          <w:lang w:val="en-US"/>
        </w:rPr>
        <w:t>J. Clean. Prod. </w:t>
      </w:r>
      <w:r w:rsidRPr="00412184">
        <w:rPr>
          <w:rFonts w:ascii="Times New Roman" w:eastAsia="Times New Roman" w:hAnsi="Times New Roman" w:cs="Times New Roman"/>
          <w:sz w:val="28"/>
          <w:szCs w:val="28"/>
          <w:lang w:val="en-US"/>
        </w:rPr>
        <w:t xml:space="preserve">2018; 195:374–384. </w:t>
      </w:r>
    </w:p>
    <w:p w:rsidR="00E84388" w:rsidRPr="00412184" w:rsidRDefault="00E84388" w:rsidP="00E84388">
      <w:pPr>
        <w:pStyle w:val="a5"/>
        <w:numPr>
          <w:ilvl w:val="0"/>
          <w:numId w:val="3"/>
        </w:numPr>
        <w:shd w:val="clear" w:color="auto" w:fill="FFFFFF"/>
        <w:spacing w:after="0" w:line="240" w:lineRule="auto"/>
        <w:jc w:val="both"/>
        <w:rPr>
          <w:rFonts w:ascii="Times New Roman" w:eastAsia="Times New Roman" w:hAnsi="Times New Roman" w:cs="Times New Roman"/>
          <w:color w:val="212121"/>
          <w:sz w:val="28"/>
          <w:szCs w:val="28"/>
          <w:lang w:val="en-US"/>
        </w:rPr>
      </w:pPr>
      <w:r w:rsidRPr="00412184">
        <w:rPr>
          <w:rFonts w:ascii="Times New Roman" w:eastAsia="Times New Roman" w:hAnsi="Times New Roman" w:cs="Times New Roman"/>
          <w:color w:val="212121"/>
          <w:sz w:val="28"/>
          <w:szCs w:val="28"/>
          <w:lang w:val="en-US"/>
        </w:rPr>
        <w:t>Gągol M., Przyjazny A., Boczkaj G. Wastewater treatment by means of advanced oxidation processes based on cavitation – a review. </w:t>
      </w:r>
      <w:r w:rsidRPr="00412184">
        <w:rPr>
          <w:rFonts w:ascii="Times New Roman" w:eastAsia="Times New Roman" w:hAnsi="Times New Roman" w:cs="Times New Roman"/>
          <w:i/>
          <w:iCs/>
          <w:color w:val="212121"/>
          <w:sz w:val="28"/>
          <w:szCs w:val="28"/>
          <w:lang w:val="en-US"/>
        </w:rPr>
        <w:t>Chem. Eng. J. </w:t>
      </w:r>
      <w:r w:rsidRPr="00412184">
        <w:rPr>
          <w:rFonts w:ascii="Times New Roman" w:eastAsia="Times New Roman" w:hAnsi="Times New Roman" w:cs="Times New Roman"/>
          <w:color w:val="212121"/>
          <w:sz w:val="28"/>
          <w:szCs w:val="28"/>
          <w:lang w:val="en-US"/>
        </w:rPr>
        <w:t>2018; 338:599–627. doi: 10.1016/j.cej.2018.01.049. </w:t>
      </w:r>
    </w:p>
    <w:p w:rsidR="00A03640" w:rsidRDefault="00E84388" w:rsidP="00A03640">
      <w:pPr>
        <w:pStyle w:val="a5"/>
        <w:numPr>
          <w:ilvl w:val="0"/>
          <w:numId w:val="3"/>
        </w:numPr>
        <w:shd w:val="clear" w:color="auto" w:fill="FFFFFF"/>
        <w:spacing w:after="0" w:line="240" w:lineRule="auto"/>
        <w:jc w:val="both"/>
        <w:rPr>
          <w:rFonts w:ascii="Times New Roman" w:eastAsia="Times New Roman" w:hAnsi="Times New Roman" w:cs="Times New Roman"/>
          <w:color w:val="212121"/>
          <w:sz w:val="28"/>
          <w:szCs w:val="28"/>
          <w:lang w:val="en-US"/>
        </w:rPr>
      </w:pPr>
      <w:r w:rsidRPr="00412184">
        <w:rPr>
          <w:rFonts w:ascii="Times New Roman" w:eastAsia="Times New Roman" w:hAnsi="Times New Roman" w:cs="Times New Roman"/>
          <w:color w:val="212121"/>
          <w:sz w:val="28"/>
          <w:szCs w:val="28"/>
          <w:lang w:val="en-US"/>
        </w:rPr>
        <w:t>Aksu Z., Akpinar D., Kabasakal E., Köse B. Simultaneous biosorption of phenol and nickel (II) from binary mixtures onto dried aerobic activated sludge. </w:t>
      </w:r>
      <w:r w:rsidRPr="00412184">
        <w:rPr>
          <w:rFonts w:ascii="Times New Roman" w:eastAsia="Times New Roman" w:hAnsi="Times New Roman" w:cs="Times New Roman"/>
          <w:i/>
          <w:iCs/>
          <w:color w:val="212121"/>
          <w:sz w:val="28"/>
          <w:szCs w:val="28"/>
          <w:lang w:val="en-US"/>
        </w:rPr>
        <w:t>Process Biochem. </w:t>
      </w:r>
      <w:r w:rsidRPr="00412184">
        <w:rPr>
          <w:rFonts w:ascii="Times New Roman" w:eastAsia="Times New Roman" w:hAnsi="Times New Roman" w:cs="Times New Roman"/>
          <w:color w:val="212121"/>
          <w:sz w:val="28"/>
          <w:szCs w:val="28"/>
          <w:lang w:val="en-US"/>
        </w:rPr>
        <w:t>1999; 35:301–308. doi: 10.1016/S0032-9592(99)00072-2. </w:t>
      </w:r>
    </w:p>
    <w:p w:rsidR="00A03640" w:rsidRPr="00A03640" w:rsidRDefault="00A03640" w:rsidP="00A03640">
      <w:pPr>
        <w:pStyle w:val="a5"/>
        <w:numPr>
          <w:ilvl w:val="0"/>
          <w:numId w:val="3"/>
        </w:numPr>
        <w:shd w:val="clear" w:color="auto" w:fill="FFFFFF"/>
        <w:spacing w:after="0" w:line="240" w:lineRule="auto"/>
        <w:jc w:val="both"/>
        <w:rPr>
          <w:rFonts w:ascii="Times New Roman" w:eastAsia="Times New Roman" w:hAnsi="Times New Roman" w:cs="Times New Roman"/>
          <w:color w:val="212121"/>
          <w:sz w:val="28"/>
          <w:szCs w:val="28"/>
          <w:lang w:val="en-US"/>
        </w:rPr>
      </w:pPr>
      <w:r w:rsidRPr="00A03640">
        <w:rPr>
          <w:rFonts w:ascii="Times New Roman" w:eastAsia="Times New Roman,Bold" w:hAnsi="Times New Roman"/>
          <w:sz w:val="28"/>
          <w:szCs w:val="28"/>
          <w:lang w:val="kk-KZ"/>
        </w:rPr>
        <w:t xml:space="preserve">Спанкулова Г.А., Саданов А.К., Алексиева З., Георгинова М., Пенова Н. </w:t>
      </w:r>
      <w:r w:rsidRPr="00A03640">
        <w:rPr>
          <w:rFonts w:ascii="Times New Roman" w:eastAsia="Calibri" w:hAnsi="Times New Roman"/>
          <w:sz w:val="28"/>
          <w:szCs w:val="28"/>
        </w:rPr>
        <w:t>Изучение</w:t>
      </w:r>
      <w:r w:rsidRPr="00A03640">
        <w:rPr>
          <w:rFonts w:ascii="Times New Roman" w:eastAsia="Calibri" w:hAnsi="Times New Roman"/>
          <w:sz w:val="28"/>
          <w:szCs w:val="28"/>
          <w:lang w:val="en-US"/>
        </w:rPr>
        <w:t xml:space="preserve"> </w:t>
      </w:r>
      <w:r w:rsidRPr="00A03640">
        <w:rPr>
          <w:rFonts w:ascii="Times New Roman" w:eastAsia="Calibri" w:hAnsi="Times New Roman"/>
          <w:sz w:val="28"/>
          <w:szCs w:val="28"/>
        </w:rPr>
        <w:t>таксономических</w:t>
      </w:r>
      <w:r w:rsidRPr="00A03640">
        <w:rPr>
          <w:rFonts w:ascii="Times New Roman" w:eastAsia="Calibri" w:hAnsi="Times New Roman"/>
          <w:sz w:val="28"/>
          <w:szCs w:val="28"/>
          <w:lang w:val="en-US"/>
        </w:rPr>
        <w:t xml:space="preserve"> </w:t>
      </w:r>
      <w:r w:rsidRPr="00A03640">
        <w:rPr>
          <w:rFonts w:ascii="Times New Roman" w:eastAsia="Calibri" w:hAnsi="Times New Roman"/>
          <w:sz w:val="28"/>
          <w:szCs w:val="28"/>
        </w:rPr>
        <w:t>характеристик</w:t>
      </w:r>
      <w:r w:rsidRPr="00A03640">
        <w:rPr>
          <w:rFonts w:ascii="Times New Roman" w:eastAsia="Calibri" w:hAnsi="Times New Roman"/>
          <w:sz w:val="28"/>
          <w:szCs w:val="28"/>
          <w:lang w:val="en-US"/>
        </w:rPr>
        <w:t xml:space="preserve"> </w:t>
      </w:r>
      <w:r w:rsidRPr="00A03640">
        <w:rPr>
          <w:rFonts w:ascii="Times New Roman" w:eastAsia="Calibri" w:hAnsi="Times New Roman"/>
          <w:sz w:val="28"/>
          <w:szCs w:val="28"/>
        </w:rPr>
        <w:t>и</w:t>
      </w:r>
      <w:r w:rsidRPr="00A03640">
        <w:rPr>
          <w:rFonts w:ascii="Times New Roman" w:eastAsia="Calibri" w:hAnsi="Times New Roman"/>
          <w:sz w:val="28"/>
          <w:szCs w:val="28"/>
          <w:lang w:val="en-US"/>
        </w:rPr>
        <w:t xml:space="preserve"> </w:t>
      </w:r>
      <w:r w:rsidRPr="00A03640">
        <w:rPr>
          <w:rFonts w:ascii="Times New Roman" w:eastAsia="Calibri" w:hAnsi="Times New Roman"/>
          <w:sz w:val="28"/>
          <w:szCs w:val="28"/>
        </w:rPr>
        <w:t>возможности</w:t>
      </w:r>
      <w:r w:rsidRPr="00A03640">
        <w:rPr>
          <w:rFonts w:ascii="Times New Roman" w:eastAsia="Calibri" w:hAnsi="Times New Roman"/>
          <w:sz w:val="28"/>
          <w:szCs w:val="28"/>
          <w:lang w:val="kk-KZ"/>
        </w:rPr>
        <w:t xml:space="preserve"> </w:t>
      </w:r>
      <w:r w:rsidRPr="00A03640">
        <w:rPr>
          <w:rFonts w:ascii="Times New Roman" w:eastAsia="Calibri" w:hAnsi="Times New Roman"/>
          <w:sz w:val="28"/>
          <w:szCs w:val="28"/>
        </w:rPr>
        <w:t>деструкции</w:t>
      </w:r>
      <w:r w:rsidRPr="00A03640">
        <w:rPr>
          <w:rFonts w:ascii="Times New Roman" w:eastAsia="Calibri" w:hAnsi="Times New Roman"/>
          <w:sz w:val="28"/>
          <w:szCs w:val="28"/>
          <w:lang w:val="en-US"/>
        </w:rPr>
        <w:t xml:space="preserve"> </w:t>
      </w:r>
      <w:r w:rsidRPr="00A03640">
        <w:rPr>
          <w:rFonts w:ascii="Times New Roman" w:eastAsia="Calibri" w:hAnsi="Times New Roman"/>
          <w:sz w:val="28"/>
          <w:szCs w:val="28"/>
        </w:rPr>
        <w:t>ароматических</w:t>
      </w:r>
      <w:r w:rsidRPr="00A03640">
        <w:rPr>
          <w:rFonts w:ascii="Times New Roman" w:eastAsia="Calibri" w:hAnsi="Times New Roman"/>
          <w:sz w:val="28"/>
          <w:szCs w:val="28"/>
          <w:lang w:val="en-US"/>
        </w:rPr>
        <w:t xml:space="preserve"> </w:t>
      </w:r>
      <w:r w:rsidRPr="00A03640">
        <w:rPr>
          <w:rFonts w:ascii="Times New Roman" w:eastAsia="Calibri" w:hAnsi="Times New Roman"/>
          <w:sz w:val="28"/>
          <w:szCs w:val="28"/>
        </w:rPr>
        <w:t>углеводородных</w:t>
      </w:r>
      <w:r w:rsidRPr="00A03640">
        <w:rPr>
          <w:rFonts w:ascii="Times New Roman" w:eastAsia="Calibri" w:hAnsi="Times New Roman"/>
          <w:sz w:val="28"/>
          <w:szCs w:val="28"/>
          <w:lang w:val="en-US"/>
        </w:rPr>
        <w:t xml:space="preserve"> </w:t>
      </w:r>
      <w:r w:rsidRPr="00A03640">
        <w:rPr>
          <w:rFonts w:ascii="Times New Roman" w:eastAsia="Calibri" w:hAnsi="Times New Roman"/>
          <w:sz w:val="28"/>
          <w:szCs w:val="28"/>
        </w:rPr>
        <w:t>соединений</w:t>
      </w:r>
      <w:r w:rsidRPr="00A03640">
        <w:rPr>
          <w:rFonts w:ascii="Times New Roman" w:eastAsia="Calibri" w:hAnsi="Times New Roman"/>
          <w:sz w:val="28"/>
          <w:szCs w:val="28"/>
          <w:lang w:val="kk-KZ"/>
        </w:rPr>
        <w:t xml:space="preserve"> </w:t>
      </w:r>
      <w:r w:rsidRPr="00A03640">
        <w:rPr>
          <w:rFonts w:ascii="Times New Roman" w:eastAsia="Calibri" w:hAnsi="Times New Roman"/>
          <w:sz w:val="28"/>
          <w:szCs w:val="28"/>
        </w:rPr>
        <w:t>нефтеокисляющего</w:t>
      </w:r>
      <w:r w:rsidRPr="00A03640">
        <w:rPr>
          <w:rFonts w:ascii="Times New Roman" w:eastAsia="Calibri" w:hAnsi="Times New Roman"/>
          <w:sz w:val="28"/>
          <w:szCs w:val="28"/>
          <w:lang w:val="en-US"/>
        </w:rPr>
        <w:t xml:space="preserve"> </w:t>
      </w:r>
      <w:r w:rsidRPr="00A03640">
        <w:rPr>
          <w:rFonts w:ascii="Times New Roman" w:eastAsia="Calibri" w:hAnsi="Times New Roman"/>
          <w:sz w:val="28"/>
          <w:szCs w:val="28"/>
        </w:rPr>
        <w:t>штамма</w:t>
      </w:r>
      <w:r w:rsidRPr="00A03640">
        <w:rPr>
          <w:rFonts w:ascii="Times New Roman" w:eastAsia="Calibri" w:hAnsi="Times New Roman"/>
          <w:sz w:val="28"/>
          <w:szCs w:val="28"/>
          <w:lang w:val="en-US"/>
        </w:rPr>
        <w:t xml:space="preserve"> </w:t>
      </w:r>
      <w:r w:rsidRPr="00A03640">
        <w:rPr>
          <w:rFonts w:ascii="Times New Roman" w:eastAsia="Calibri" w:hAnsi="Times New Roman"/>
          <w:i/>
          <w:sz w:val="28"/>
          <w:szCs w:val="28"/>
          <w:lang w:val="en-US"/>
        </w:rPr>
        <w:t>Gardonia sp.</w:t>
      </w:r>
      <w:r w:rsidRPr="00A03640">
        <w:rPr>
          <w:rFonts w:ascii="Times New Roman" w:eastAsia="Calibri" w:hAnsi="Times New Roman"/>
          <w:sz w:val="28"/>
          <w:szCs w:val="28"/>
          <w:lang w:val="en-US"/>
        </w:rPr>
        <w:t xml:space="preserve"> 12/5.</w:t>
      </w:r>
      <w:r w:rsidRPr="00A03640">
        <w:rPr>
          <w:rFonts w:ascii="Times New Roman" w:eastAsia="Calibri" w:hAnsi="Times New Roman"/>
          <w:sz w:val="28"/>
          <w:szCs w:val="28"/>
          <w:lang w:val="kk-KZ"/>
        </w:rPr>
        <w:t xml:space="preserve"> // </w:t>
      </w:r>
      <w:r w:rsidRPr="00A03640">
        <w:rPr>
          <w:rFonts w:ascii="Times New Roman" w:eastAsia="Times New Roman,Bold" w:hAnsi="Times New Roman"/>
          <w:bCs/>
          <w:sz w:val="28"/>
          <w:szCs w:val="28"/>
          <w:lang w:val="en-US"/>
        </w:rPr>
        <w:t>Materialły XV Międzynarodowej naukowi-praktycznej konferencji,</w:t>
      </w:r>
      <w:r w:rsidRPr="00A03640">
        <w:rPr>
          <w:rFonts w:ascii="Times New Roman" w:eastAsia="Times New Roman,Bold" w:hAnsi="Times New Roman"/>
          <w:bCs/>
          <w:sz w:val="28"/>
          <w:szCs w:val="28"/>
          <w:lang w:val="kk-KZ"/>
        </w:rPr>
        <w:t xml:space="preserve"> </w:t>
      </w:r>
      <w:r w:rsidRPr="00A03640">
        <w:rPr>
          <w:rFonts w:ascii="Times New Roman" w:eastAsia="Times New Roman,Bold" w:hAnsi="Times New Roman"/>
          <w:bCs/>
          <w:sz w:val="28"/>
          <w:szCs w:val="28"/>
          <w:lang w:val="en-US"/>
        </w:rPr>
        <w:t xml:space="preserve">«Aktualne problemy nowoczesnych nauk - 2019» </w:t>
      </w:r>
      <w:r w:rsidRPr="00A03640">
        <w:rPr>
          <w:rFonts w:ascii="Times New Roman" w:eastAsia="Calibri" w:hAnsi="Times New Roman"/>
          <w:sz w:val="28"/>
          <w:szCs w:val="28"/>
          <w:lang w:val="en-US"/>
        </w:rPr>
        <w:t>Przemyśl: Nauka i studia</w:t>
      </w:r>
      <w:r w:rsidRPr="00A03640">
        <w:rPr>
          <w:rFonts w:ascii="Times New Roman" w:eastAsia="Calibri" w:hAnsi="Times New Roman"/>
          <w:sz w:val="28"/>
          <w:szCs w:val="28"/>
          <w:lang w:val="kk-KZ"/>
        </w:rPr>
        <w:t xml:space="preserve">. </w:t>
      </w:r>
      <w:r w:rsidRPr="00A03640">
        <w:rPr>
          <w:rFonts w:ascii="Times New Roman" w:eastAsia="Times New Roman,Bold" w:hAnsi="Times New Roman"/>
          <w:bCs/>
          <w:sz w:val="28"/>
          <w:szCs w:val="28"/>
          <w:lang w:val="kk-KZ"/>
        </w:rPr>
        <w:t>07 -15 czerwca (июнь) 2019</w:t>
      </w:r>
      <w:r w:rsidRPr="00A03640">
        <w:rPr>
          <w:rFonts w:ascii="Times New Roman" w:eastAsia="Calibri" w:hAnsi="Times New Roman"/>
          <w:sz w:val="28"/>
          <w:szCs w:val="28"/>
          <w:lang w:val="kk-KZ"/>
        </w:rPr>
        <w:t xml:space="preserve"> Vol. 10. </w:t>
      </w:r>
      <w:r w:rsidR="00315832">
        <w:rPr>
          <w:rFonts w:ascii="Times New Roman" w:eastAsia="Calibri" w:hAnsi="Times New Roman"/>
          <w:sz w:val="28"/>
          <w:szCs w:val="28"/>
          <w:lang w:val="kk-KZ"/>
        </w:rPr>
        <w:t>С</w:t>
      </w:r>
      <w:r w:rsidRPr="00A03640">
        <w:rPr>
          <w:rFonts w:ascii="Times New Roman" w:eastAsia="Calibri" w:hAnsi="Times New Roman"/>
          <w:sz w:val="28"/>
          <w:szCs w:val="28"/>
          <w:lang w:val="kk-KZ"/>
        </w:rPr>
        <w:t>. 9-16.</w:t>
      </w:r>
    </w:p>
    <w:p w:rsidR="00A03640" w:rsidRPr="00A03640" w:rsidRDefault="00315832" w:rsidP="00A03640">
      <w:pPr>
        <w:pStyle w:val="a5"/>
        <w:numPr>
          <w:ilvl w:val="0"/>
          <w:numId w:val="3"/>
        </w:numPr>
        <w:shd w:val="clear" w:color="auto" w:fill="FFFFFF"/>
        <w:spacing w:after="0" w:line="240" w:lineRule="auto"/>
        <w:jc w:val="both"/>
        <w:rPr>
          <w:rFonts w:ascii="Times New Roman" w:eastAsia="Times New Roman" w:hAnsi="Times New Roman" w:cs="Times New Roman"/>
          <w:color w:val="212121"/>
          <w:sz w:val="28"/>
          <w:szCs w:val="28"/>
          <w:lang w:val="en-US"/>
        </w:rPr>
      </w:pPr>
      <w:r w:rsidRPr="001615A8">
        <w:rPr>
          <w:rFonts w:ascii="Times New Roman" w:hAnsi="Times New Roman" w:cs="Times New Roman"/>
          <w:sz w:val="28"/>
          <w:szCs w:val="28"/>
          <w:lang w:val="en-US"/>
        </w:rPr>
        <w:t xml:space="preserve">Gulzhan Spankulova, Maria Gerginova, Nadejda Peneva, Zlatka Alexieva. </w:t>
      </w:r>
      <w:r w:rsidRPr="00135D26">
        <w:rPr>
          <w:rFonts w:ascii="Times New Roman" w:hAnsi="Times New Roman"/>
          <w:color w:val="000000"/>
          <w:sz w:val="28"/>
          <w:szCs w:val="28"/>
          <w:lang w:val="en-US"/>
        </w:rPr>
        <w:t>Biodegradation</w:t>
      </w:r>
      <w:r w:rsidRPr="004F727D">
        <w:rPr>
          <w:rFonts w:ascii="Times New Roman" w:hAnsi="Times New Roman"/>
          <w:color w:val="000000"/>
          <w:sz w:val="28"/>
          <w:szCs w:val="28"/>
          <w:lang w:val="en-US"/>
        </w:rPr>
        <w:t xml:space="preserve"> </w:t>
      </w:r>
      <w:r w:rsidRPr="00135D26">
        <w:rPr>
          <w:rFonts w:ascii="Times New Roman" w:hAnsi="Times New Roman"/>
          <w:color w:val="000000"/>
          <w:sz w:val="28"/>
          <w:szCs w:val="28"/>
          <w:lang w:val="en-US"/>
        </w:rPr>
        <w:t>of</w:t>
      </w:r>
      <w:r w:rsidRPr="004F727D">
        <w:rPr>
          <w:rFonts w:ascii="Times New Roman" w:hAnsi="Times New Roman"/>
          <w:color w:val="000000"/>
          <w:sz w:val="28"/>
          <w:szCs w:val="28"/>
          <w:lang w:val="en-US"/>
        </w:rPr>
        <w:t xml:space="preserve"> </w:t>
      </w:r>
      <w:r w:rsidRPr="00135D26">
        <w:rPr>
          <w:rFonts w:ascii="Times New Roman" w:hAnsi="Times New Roman"/>
          <w:color w:val="000000"/>
          <w:sz w:val="28"/>
          <w:szCs w:val="28"/>
          <w:lang w:val="en-US"/>
        </w:rPr>
        <w:t>PAHs</w:t>
      </w:r>
      <w:r w:rsidRPr="004F727D">
        <w:rPr>
          <w:rFonts w:ascii="Times New Roman" w:hAnsi="Times New Roman"/>
          <w:color w:val="000000"/>
          <w:sz w:val="28"/>
          <w:szCs w:val="28"/>
          <w:lang w:val="en-US"/>
        </w:rPr>
        <w:t xml:space="preserve"> </w:t>
      </w:r>
      <w:r w:rsidRPr="00135D26">
        <w:rPr>
          <w:rFonts w:ascii="Times New Roman" w:hAnsi="Times New Roman"/>
          <w:color w:val="000000"/>
          <w:sz w:val="28"/>
          <w:szCs w:val="28"/>
          <w:lang w:val="en-US"/>
        </w:rPr>
        <w:t>by</w:t>
      </w:r>
      <w:r w:rsidRPr="004F727D">
        <w:rPr>
          <w:rFonts w:ascii="Times New Roman" w:hAnsi="Times New Roman"/>
          <w:color w:val="000000"/>
          <w:sz w:val="28"/>
          <w:szCs w:val="28"/>
          <w:lang w:val="en-US"/>
        </w:rPr>
        <w:t xml:space="preserve"> </w:t>
      </w:r>
      <w:r w:rsidRPr="00135D26">
        <w:rPr>
          <w:rFonts w:ascii="Times New Roman" w:hAnsi="Times New Roman"/>
          <w:color w:val="000000"/>
          <w:sz w:val="28"/>
          <w:szCs w:val="28"/>
          <w:lang w:val="en-US"/>
        </w:rPr>
        <w:t>bacterial</w:t>
      </w:r>
      <w:r w:rsidRPr="004F727D">
        <w:rPr>
          <w:rFonts w:ascii="Times New Roman" w:hAnsi="Times New Roman"/>
          <w:color w:val="000000"/>
          <w:sz w:val="28"/>
          <w:szCs w:val="28"/>
          <w:lang w:val="en-US"/>
        </w:rPr>
        <w:t xml:space="preserve"> </w:t>
      </w:r>
      <w:r w:rsidRPr="00135D26">
        <w:rPr>
          <w:rFonts w:ascii="Times New Roman" w:hAnsi="Times New Roman"/>
          <w:color w:val="000000"/>
          <w:sz w:val="28"/>
          <w:szCs w:val="28"/>
          <w:lang w:val="en-US"/>
        </w:rPr>
        <w:t>strains</w:t>
      </w:r>
      <w:r w:rsidRPr="004F727D">
        <w:rPr>
          <w:rFonts w:ascii="Times New Roman" w:hAnsi="Times New Roman"/>
          <w:color w:val="000000"/>
          <w:sz w:val="28"/>
          <w:szCs w:val="28"/>
          <w:lang w:val="en-US"/>
        </w:rPr>
        <w:t xml:space="preserve"> </w:t>
      </w:r>
      <w:r w:rsidRPr="00135D26">
        <w:rPr>
          <w:rFonts w:ascii="Times New Roman" w:hAnsi="Times New Roman"/>
          <w:color w:val="000000"/>
          <w:sz w:val="28"/>
          <w:szCs w:val="28"/>
          <w:lang w:val="en-US"/>
        </w:rPr>
        <w:t>isolated</w:t>
      </w:r>
      <w:r w:rsidRPr="004F727D">
        <w:rPr>
          <w:rFonts w:ascii="Times New Roman" w:hAnsi="Times New Roman"/>
          <w:color w:val="000000"/>
          <w:sz w:val="28"/>
          <w:szCs w:val="28"/>
          <w:lang w:val="en-US"/>
        </w:rPr>
        <w:t xml:space="preserve"> </w:t>
      </w:r>
      <w:r w:rsidRPr="00135D26">
        <w:rPr>
          <w:rFonts w:ascii="Times New Roman" w:hAnsi="Times New Roman"/>
          <w:color w:val="000000"/>
          <w:sz w:val="28"/>
          <w:szCs w:val="28"/>
          <w:lang w:val="en-US"/>
        </w:rPr>
        <w:t>from</w:t>
      </w:r>
      <w:r w:rsidRPr="004F727D">
        <w:rPr>
          <w:rFonts w:ascii="Times New Roman" w:hAnsi="Times New Roman"/>
          <w:color w:val="000000"/>
          <w:sz w:val="28"/>
          <w:szCs w:val="28"/>
          <w:lang w:val="en-US"/>
        </w:rPr>
        <w:t xml:space="preserve"> </w:t>
      </w:r>
      <w:r w:rsidRPr="00135D26">
        <w:rPr>
          <w:rFonts w:ascii="Times New Roman" w:hAnsi="Times New Roman"/>
          <w:color w:val="000000"/>
          <w:sz w:val="28"/>
          <w:szCs w:val="28"/>
          <w:lang w:val="en-US"/>
        </w:rPr>
        <w:t xml:space="preserve">the oil field Kumkol in </w:t>
      </w:r>
      <w:r w:rsidRPr="00AF560B">
        <w:rPr>
          <w:rFonts w:ascii="Times New Roman" w:hAnsi="Times New Roman"/>
          <w:color w:val="000000"/>
          <w:sz w:val="28"/>
          <w:szCs w:val="28"/>
          <w:lang w:val="en-US"/>
        </w:rPr>
        <w:t>Kazakhstan</w:t>
      </w:r>
      <w:r>
        <w:rPr>
          <w:rFonts w:ascii="Times New Roman" w:hAnsi="Times New Roman"/>
          <w:color w:val="000000"/>
          <w:sz w:val="28"/>
          <w:szCs w:val="28"/>
          <w:lang w:val="kk-KZ"/>
        </w:rPr>
        <w:t xml:space="preserve"> // </w:t>
      </w:r>
      <w:r w:rsidRPr="00135D26">
        <w:rPr>
          <w:rFonts w:ascii="Times New Roman" w:hAnsi="Times New Roman"/>
          <w:color w:val="000000"/>
          <w:sz w:val="28"/>
          <w:szCs w:val="28"/>
          <w:lang w:val="en-US"/>
        </w:rPr>
        <w:t>Book of Abstracts. VII International Conference on Environmental Indu</w:t>
      </w:r>
      <w:r>
        <w:rPr>
          <w:rFonts w:ascii="Times New Roman" w:hAnsi="Times New Roman"/>
          <w:color w:val="000000"/>
          <w:sz w:val="28"/>
          <w:szCs w:val="28"/>
          <w:lang w:val="en-US"/>
        </w:rPr>
        <w:t>strial and Applied Microbiology -</w:t>
      </w:r>
      <w:r w:rsidRPr="00135D26">
        <w:rPr>
          <w:sz w:val="29"/>
          <w:szCs w:val="29"/>
          <w:shd w:val="clear" w:color="auto" w:fill="FFFFFF"/>
          <w:lang w:val="en-US"/>
        </w:rPr>
        <w:t xml:space="preserve"> </w:t>
      </w:r>
      <w:r w:rsidRPr="00135D26">
        <w:rPr>
          <w:rFonts w:ascii="Times New Roman" w:hAnsi="Times New Roman"/>
          <w:color w:val="000000"/>
          <w:sz w:val="29"/>
          <w:szCs w:val="29"/>
          <w:shd w:val="clear" w:color="auto" w:fill="FFFFFF"/>
          <w:lang w:val="en-US"/>
        </w:rPr>
        <w:t>BMW2017</w:t>
      </w:r>
      <w:r>
        <w:rPr>
          <w:rFonts w:ascii="Times New Roman" w:hAnsi="Times New Roman"/>
          <w:color w:val="000000"/>
          <w:sz w:val="28"/>
          <w:szCs w:val="28"/>
          <w:lang w:val="en-US"/>
        </w:rPr>
        <w:t xml:space="preserve">, </w:t>
      </w:r>
      <w:r w:rsidRPr="00135D26">
        <w:rPr>
          <w:rFonts w:ascii="Times New Roman" w:hAnsi="Times New Roman"/>
          <w:color w:val="000000"/>
          <w:sz w:val="28"/>
          <w:szCs w:val="28"/>
          <w:lang w:val="en-US"/>
        </w:rPr>
        <w:t>October 2017</w:t>
      </w:r>
      <w:r>
        <w:rPr>
          <w:rFonts w:ascii="Times New Roman" w:hAnsi="Times New Roman"/>
          <w:color w:val="000000"/>
          <w:sz w:val="28"/>
          <w:szCs w:val="28"/>
          <w:lang w:val="en-US"/>
        </w:rPr>
        <w:t>.</w:t>
      </w:r>
      <w:r>
        <w:rPr>
          <w:rFonts w:ascii="Times New Roman" w:hAnsi="Times New Roman"/>
          <w:color w:val="000000"/>
          <w:sz w:val="28"/>
          <w:szCs w:val="28"/>
          <w:lang w:val="kk-KZ"/>
        </w:rPr>
        <w:t xml:space="preserve"> </w:t>
      </w:r>
      <w:r w:rsidRPr="00135D26">
        <w:rPr>
          <w:rFonts w:ascii="Times New Roman" w:hAnsi="Times New Roman"/>
          <w:color w:val="000000"/>
          <w:sz w:val="28"/>
          <w:szCs w:val="28"/>
          <w:lang w:val="en-US"/>
        </w:rPr>
        <w:t>Madrid (Spain)</w:t>
      </w:r>
      <w:r>
        <w:rPr>
          <w:rFonts w:ascii="Times New Roman" w:hAnsi="Times New Roman"/>
          <w:color w:val="000000"/>
          <w:sz w:val="28"/>
          <w:szCs w:val="28"/>
          <w:lang w:val="kk-KZ"/>
        </w:rPr>
        <w:t>. Р. 30</w:t>
      </w:r>
    </w:p>
    <w:p w:rsidR="00E84388" w:rsidRPr="003766DA" w:rsidRDefault="00E84388" w:rsidP="00E84388">
      <w:pPr>
        <w:pStyle w:val="a5"/>
        <w:numPr>
          <w:ilvl w:val="0"/>
          <w:numId w:val="3"/>
        </w:numPr>
        <w:spacing w:after="0" w:line="240" w:lineRule="auto"/>
        <w:ind w:left="357" w:hanging="357"/>
        <w:jc w:val="both"/>
        <w:rPr>
          <w:rFonts w:ascii="Times New Roman" w:eastAsia="Times New Roman" w:hAnsi="Times New Roman" w:cs="Times New Roman"/>
          <w:color w:val="2E2E2E"/>
          <w:sz w:val="28"/>
          <w:szCs w:val="28"/>
          <w:lang w:val="en-US"/>
        </w:rPr>
      </w:pPr>
      <w:r w:rsidRPr="00412184">
        <w:rPr>
          <w:rFonts w:ascii="Times New Roman" w:eastAsia="Times New Roman" w:hAnsi="Times New Roman" w:cs="Times New Roman"/>
          <w:color w:val="2E2E2E"/>
          <w:sz w:val="28"/>
          <w:szCs w:val="28"/>
          <w:lang w:val="kk-KZ"/>
        </w:rPr>
        <w:t>Mojiri A.,  Zhou J.L.,  Ohashi A.,  Ozaki N.,  Kindaichi</w:t>
      </w:r>
      <w:r w:rsidRPr="00412184">
        <w:rPr>
          <w:rFonts w:ascii="Times New Roman" w:eastAsia="Times New Roman" w:hAnsi="Times New Roman" w:cs="Times New Roman"/>
          <w:color w:val="2E2E2E"/>
          <w:sz w:val="28"/>
          <w:szCs w:val="28"/>
          <w:lang w:val="en-US"/>
        </w:rPr>
        <w:t xml:space="preserve"> </w:t>
      </w:r>
      <w:r w:rsidRPr="00412184">
        <w:rPr>
          <w:rFonts w:ascii="Times New Roman" w:eastAsia="Times New Roman" w:hAnsi="Times New Roman" w:cs="Times New Roman"/>
          <w:color w:val="2E2E2E"/>
          <w:sz w:val="28"/>
          <w:szCs w:val="28"/>
          <w:lang w:val="kk-KZ"/>
        </w:rPr>
        <w:t>T. </w:t>
      </w:r>
      <w:r w:rsidRPr="00412184">
        <w:rPr>
          <w:rFonts w:ascii="Times New Roman" w:eastAsia="Times New Roman" w:hAnsi="Times New Roman" w:cs="Times New Roman"/>
          <w:bCs/>
          <w:color w:val="2E2E2E"/>
          <w:sz w:val="28"/>
          <w:szCs w:val="28"/>
          <w:lang w:val="en-US"/>
        </w:rPr>
        <w:t xml:space="preserve">Comprehensive review of polycyclic aromatic hydrocarbons in water sources, their effects and treatments// </w:t>
      </w:r>
      <w:r w:rsidRPr="00412184">
        <w:rPr>
          <w:rFonts w:ascii="Times New Roman" w:eastAsia="Times New Roman" w:hAnsi="Times New Roman" w:cs="Times New Roman"/>
          <w:color w:val="2E2E2E"/>
          <w:sz w:val="28"/>
          <w:szCs w:val="28"/>
          <w:lang w:val="en-US"/>
        </w:rPr>
        <w:t xml:space="preserve">Sci. TotalEnviron, 696 (2019), Article 133971, </w:t>
      </w:r>
      <w:hyperlink r:id="rId142" w:tgtFrame="_blank" w:history="1">
        <w:r w:rsidRPr="00412184">
          <w:rPr>
            <w:rFonts w:ascii="Times New Roman" w:eastAsia="Times New Roman" w:hAnsi="Times New Roman" w:cs="Times New Roman"/>
            <w:color w:val="007398"/>
            <w:sz w:val="28"/>
            <w:szCs w:val="28"/>
            <w:u w:val="single"/>
            <w:lang w:val="en-US"/>
          </w:rPr>
          <w:t>10.1016/j.scitotenv.2019.133971</w:t>
        </w:r>
      </w:hyperlink>
    </w:p>
    <w:p w:rsidR="00E84388" w:rsidRPr="003766DA" w:rsidRDefault="00E84388" w:rsidP="00E84388">
      <w:pPr>
        <w:pStyle w:val="a5"/>
        <w:numPr>
          <w:ilvl w:val="0"/>
          <w:numId w:val="3"/>
        </w:numPr>
        <w:spacing w:after="0" w:line="240" w:lineRule="auto"/>
        <w:ind w:left="357" w:hanging="357"/>
        <w:jc w:val="both"/>
        <w:rPr>
          <w:rFonts w:ascii="Times New Roman" w:eastAsia="Times New Roman" w:hAnsi="Times New Roman" w:cs="Times New Roman"/>
          <w:color w:val="2E2E2E"/>
          <w:sz w:val="28"/>
          <w:szCs w:val="28"/>
          <w:lang w:val="en-US"/>
        </w:rPr>
      </w:pPr>
      <w:r w:rsidRPr="003766DA">
        <w:rPr>
          <w:rFonts w:ascii="Times New Roman" w:eastAsia="Times New Roman" w:hAnsi="Times New Roman" w:cs="Times New Roman"/>
          <w:color w:val="2E2E2E"/>
          <w:sz w:val="28"/>
          <w:szCs w:val="28"/>
          <w:lang w:val="en-US"/>
        </w:rPr>
        <w:t>Mangse G., Werner D.,  Meynet P.,  Ogbaga C.C. </w:t>
      </w:r>
      <w:r w:rsidRPr="003766DA">
        <w:rPr>
          <w:rFonts w:ascii="Times New Roman" w:eastAsia="Times New Roman" w:hAnsi="Times New Roman" w:cs="Times New Roman"/>
          <w:bCs/>
          <w:color w:val="2E2E2E"/>
          <w:sz w:val="28"/>
          <w:szCs w:val="28"/>
          <w:lang w:val="en-US"/>
        </w:rPr>
        <w:t xml:space="preserve">Microbial community responses to different volatile petroleum hydrocarbon class mixtures in an aerobic sandy soil // </w:t>
      </w:r>
      <w:r w:rsidRPr="003766DA">
        <w:rPr>
          <w:rFonts w:ascii="Times New Roman" w:eastAsia="Times New Roman" w:hAnsi="Times New Roman" w:cs="Times New Roman"/>
          <w:color w:val="2E2E2E"/>
          <w:sz w:val="28"/>
          <w:szCs w:val="28"/>
          <w:lang w:val="en-US"/>
        </w:rPr>
        <w:t>Environ. Pollut., 264 (2020), Article 114738, </w:t>
      </w:r>
      <w:hyperlink r:id="rId143" w:tgtFrame="_blank" w:history="1">
        <w:r w:rsidRPr="003766DA">
          <w:rPr>
            <w:rFonts w:ascii="Times New Roman" w:eastAsia="Times New Roman" w:hAnsi="Times New Roman" w:cs="Times New Roman"/>
            <w:color w:val="007398"/>
            <w:sz w:val="28"/>
            <w:szCs w:val="28"/>
            <w:u w:val="single"/>
            <w:lang w:val="en-US"/>
          </w:rPr>
          <w:t>10.1016/j.envpol.2020.114738</w:t>
        </w:r>
      </w:hyperlink>
    </w:p>
    <w:p w:rsidR="008C6D11" w:rsidRPr="00412184" w:rsidRDefault="008C6D11" w:rsidP="008C6D11">
      <w:pPr>
        <w:pStyle w:val="a5"/>
        <w:numPr>
          <w:ilvl w:val="0"/>
          <w:numId w:val="3"/>
        </w:numPr>
        <w:spacing w:after="0" w:line="240" w:lineRule="auto"/>
        <w:ind w:left="357" w:hanging="357"/>
        <w:jc w:val="both"/>
        <w:rPr>
          <w:rFonts w:ascii="Times New Roman" w:eastAsia="Times New Roman" w:hAnsi="Times New Roman" w:cs="Times New Roman"/>
          <w:color w:val="2E2E2E"/>
          <w:sz w:val="28"/>
          <w:szCs w:val="28"/>
          <w:lang w:val="en-US"/>
        </w:rPr>
      </w:pPr>
      <w:r w:rsidRPr="00412184">
        <w:rPr>
          <w:rFonts w:ascii="Times New Roman" w:eastAsia="Times New Roman" w:hAnsi="Times New Roman" w:cs="Times New Roman"/>
          <w:color w:val="2E2E2E"/>
          <w:sz w:val="28"/>
          <w:szCs w:val="28"/>
          <w:lang w:val="en-US"/>
        </w:rPr>
        <w:t>K. Shi, Q. Zhang, J.L. Xue, X. Chen, Y.Q. Chen, Y.L. Qiao, Y.P. Yang, J.K. Sun</w:t>
      </w:r>
      <w:r>
        <w:rPr>
          <w:rFonts w:ascii="Times New Roman" w:eastAsia="Times New Roman" w:hAnsi="Times New Roman" w:cs="Times New Roman"/>
          <w:color w:val="2E2E2E"/>
          <w:sz w:val="28"/>
          <w:szCs w:val="28"/>
          <w:lang w:val="en-US"/>
        </w:rPr>
        <w:t xml:space="preserve"> </w:t>
      </w:r>
      <w:r w:rsidRPr="00412184">
        <w:rPr>
          <w:rFonts w:ascii="Times New Roman" w:eastAsia="Times New Roman" w:hAnsi="Times New Roman" w:cs="Times New Roman"/>
          <w:bCs/>
          <w:color w:val="2E2E2E"/>
          <w:sz w:val="28"/>
          <w:szCs w:val="28"/>
          <w:lang w:val="en-US"/>
        </w:rPr>
        <w:t xml:space="preserve">Study on the degradation performance and bacterial community of bioaugmentation in petroleum-pollution seawater// </w:t>
      </w:r>
      <w:r w:rsidRPr="00412184">
        <w:rPr>
          <w:rFonts w:ascii="Times New Roman" w:eastAsia="Times New Roman" w:hAnsi="Times New Roman" w:cs="Times New Roman"/>
          <w:color w:val="2E2E2E"/>
          <w:sz w:val="28"/>
          <w:szCs w:val="28"/>
          <w:lang w:val="en-US"/>
        </w:rPr>
        <w:t>J. Environ. Chem. Eng., 8 (2020), Article 103900, </w:t>
      </w:r>
      <w:hyperlink r:id="rId144" w:tgtFrame="_blank" w:history="1">
        <w:r w:rsidRPr="00412184">
          <w:rPr>
            <w:rFonts w:ascii="Times New Roman" w:eastAsia="Times New Roman" w:hAnsi="Times New Roman" w:cs="Times New Roman"/>
            <w:color w:val="007398"/>
            <w:sz w:val="28"/>
            <w:szCs w:val="28"/>
            <w:u w:val="single"/>
            <w:lang w:val="en-US"/>
          </w:rPr>
          <w:t>10.1016/j.jece.2020.103900</w:t>
        </w:r>
      </w:hyperlink>
    </w:p>
    <w:p w:rsidR="00BB24BC" w:rsidRDefault="00172244" w:rsidP="00BB24BC">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533099">
        <w:rPr>
          <w:rFonts w:ascii="Times New Roman" w:hAnsi="Times New Roman" w:cs="Times New Roman"/>
          <w:color w:val="000000"/>
          <w:sz w:val="28"/>
          <w:szCs w:val="28"/>
        </w:rPr>
        <w:t>Ветрова А.А.</w:t>
      </w:r>
      <w:r w:rsidRPr="00533099">
        <w:rPr>
          <w:rFonts w:ascii="Times New Roman" w:hAnsi="Times New Roman" w:cs="Times New Roman"/>
          <w:sz w:val="28"/>
          <w:szCs w:val="28"/>
        </w:rPr>
        <w:t xml:space="preserve"> Биодеструкция нефти отдельными штаммами и принципы составления микробных консорциумов для очистки окружающей среды от углеводородов нефти. Известия Тульского государственного университета Естественные науки. 2013. Вып. 2. Ч.1. С. 241–257</w:t>
      </w:r>
    </w:p>
    <w:p w:rsidR="00BB24BC" w:rsidRPr="00BB24BC" w:rsidRDefault="00200E21" w:rsidP="00BB24BC">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BB24BC">
        <w:rPr>
          <w:rFonts w:ascii="Times New Roman" w:hAnsi="Times New Roman" w:cs="Times New Roman"/>
          <w:sz w:val="28"/>
          <w:szCs w:val="28"/>
        </w:rPr>
        <w:lastRenderedPageBreak/>
        <w:t xml:space="preserve">Спанкулова Г.А., </w:t>
      </w:r>
      <w:r w:rsidRPr="00BB24BC">
        <w:rPr>
          <w:rFonts w:ascii="Times New Roman" w:hAnsi="Times New Roman" w:cs="Times New Roman"/>
          <w:sz w:val="28"/>
          <w:szCs w:val="28"/>
          <w:lang w:val="kk-KZ"/>
        </w:rPr>
        <w:t xml:space="preserve">Саданов А.К., Ауезова О.Н. </w:t>
      </w:r>
      <w:r w:rsidRPr="00BB24BC">
        <w:rPr>
          <w:rFonts w:ascii="Times New Roman" w:eastAsia="ArialMT" w:hAnsi="Times New Roman"/>
          <w:sz w:val="28"/>
          <w:szCs w:val="28"/>
        </w:rPr>
        <w:t>Ассоциации микроорганизмов для биоремедиации нефтезагрязненных почв</w:t>
      </w:r>
      <w:r w:rsidRPr="00BB24BC">
        <w:rPr>
          <w:rFonts w:ascii="Times New Roman" w:eastAsia="ArialMT" w:hAnsi="Times New Roman"/>
          <w:sz w:val="28"/>
          <w:szCs w:val="28"/>
          <w:lang w:val="kk-KZ"/>
        </w:rPr>
        <w:t xml:space="preserve"> // </w:t>
      </w:r>
      <w:r w:rsidRPr="00BB24BC">
        <w:rPr>
          <w:rFonts w:ascii="Times New Roman" w:eastAsia="ArialMT" w:hAnsi="Times New Roman"/>
          <w:sz w:val="28"/>
          <w:szCs w:val="28"/>
        </w:rPr>
        <w:t>Научно-технический журнал «Нефть и газ», 1(115)2020</w:t>
      </w:r>
      <w:r w:rsidRPr="00BB24BC">
        <w:rPr>
          <w:rFonts w:ascii="Times New Roman" w:eastAsia="ArialMT" w:hAnsi="Times New Roman"/>
          <w:sz w:val="28"/>
          <w:szCs w:val="28"/>
          <w:lang w:val="kk-KZ"/>
        </w:rPr>
        <w:t>, Алматы. С. 114-122.</w:t>
      </w:r>
    </w:p>
    <w:p w:rsidR="00BB24BC" w:rsidRDefault="00172244" w:rsidP="00BB24BC">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BB24BC">
        <w:rPr>
          <w:rFonts w:ascii="Times New Roman" w:hAnsi="Times New Roman" w:cs="Times New Roman"/>
          <w:iCs/>
          <w:sz w:val="28"/>
          <w:szCs w:val="28"/>
        </w:rPr>
        <w:t>Евдокимова Г.А., Мозгова Н.П., Корнейкова М.В., Ахтулова Е.М., Михайлова И.В.</w:t>
      </w:r>
      <w:r w:rsidRPr="00BB24BC">
        <w:rPr>
          <w:rFonts w:ascii="Times New Roman" w:hAnsi="Times New Roman" w:cs="Times New Roman"/>
          <w:i/>
          <w:iCs/>
          <w:sz w:val="28"/>
          <w:szCs w:val="28"/>
        </w:rPr>
        <w:t xml:space="preserve"> </w:t>
      </w:r>
      <w:r w:rsidRPr="00BB24BC">
        <w:rPr>
          <w:rFonts w:ascii="Times New Roman" w:hAnsi="Times New Roman" w:cs="Times New Roman"/>
          <w:sz w:val="28"/>
          <w:szCs w:val="28"/>
        </w:rPr>
        <w:t>Воздействие загрязнения почв дизельным топливом на растения и ризосферную микробиоту на Кольском Севере // Агрохимия, 2007. № 12. С. 49-55</w:t>
      </w:r>
      <w:r w:rsidR="00BB24BC" w:rsidRPr="00BB24BC">
        <w:rPr>
          <w:rFonts w:ascii="Times New Roman" w:hAnsi="Times New Roman" w:cs="Times New Roman"/>
          <w:sz w:val="28"/>
          <w:szCs w:val="28"/>
        </w:rPr>
        <w:t>.</w:t>
      </w:r>
    </w:p>
    <w:p w:rsidR="00BB24BC" w:rsidRPr="00192537" w:rsidRDefault="00172244" w:rsidP="00BB24BC">
      <w:pPr>
        <w:pStyle w:val="a5"/>
        <w:numPr>
          <w:ilvl w:val="0"/>
          <w:numId w:val="3"/>
        </w:numPr>
        <w:autoSpaceDE w:val="0"/>
        <w:autoSpaceDN w:val="0"/>
        <w:adjustRightInd w:val="0"/>
        <w:spacing w:after="0" w:line="240" w:lineRule="auto"/>
        <w:jc w:val="both"/>
        <w:rPr>
          <w:rStyle w:val="a6"/>
          <w:rFonts w:ascii="Times New Roman" w:hAnsi="Times New Roman" w:cs="Times New Roman"/>
          <w:color w:val="auto"/>
          <w:sz w:val="28"/>
          <w:szCs w:val="28"/>
          <w:u w:val="none"/>
          <w:lang w:val="en-US"/>
        </w:rPr>
      </w:pPr>
      <w:r w:rsidRPr="00BB24BC">
        <w:rPr>
          <w:rFonts w:ascii="Times New Roman" w:hAnsi="Times New Roman" w:cs="Times New Roman"/>
          <w:sz w:val="28"/>
          <w:szCs w:val="28"/>
          <w:lang w:val="en-US"/>
        </w:rPr>
        <w:t>Lucian Constantin Dincă, Paola Grenni,</w:t>
      </w:r>
      <w:r w:rsidRPr="00BB24BC">
        <w:rPr>
          <w:rFonts w:ascii="Times New Roman" w:hAnsi="Times New Roman" w:cs="Times New Roman"/>
          <w:b/>
          <w:sz w:val="28"/>
          <w:szCs w:val="28"/>
          <w:lang w:val="kk-KZ"/>
        </w:rPr>
        <w:t xml:space="preserve"> </w:t>
      </w:r>
      <w:r w:rsidRPr="00BB24BC">
        <w:rPr>
          <w:rFonts w:ascii="Times New Roman" w:hAnsi="Times New Roman" w:cs="Times New Roman"/>
          <w:sz w:val="28"/>
          <w:szCs w:val="28"/>
          <w:lang w:val="en-US"/>
        </w:rPr>
        <w:t>Cristian Onet and Aurelia Onet</w:t>
      </w:r>
      <w:r w:rsidRPr="00BB24BC">
        <w:rPr>
          <w:rFonts w:ascii="Times New Roman" w:hAnsi="Times New Roman" w:cs="Times New Roman"/>
          <w:b/>
          <w:sz w:val="28"/>
          <w:szCs w:val="28"/>
          <w:lang w:val="en-US"/>
        </w:rPr>
        <w:t>.</w:t>
      </w:r>
      <w:r w:rsidRPr="00BB24BC">
        <w:rPr>
          <w:rFonts w:ascii="Times New Roman" w:hAnsi="Times New Roman" w:cs="Times New Roman"/>
          <w:sz w:val="28"/>
          <w:szCs w:val="28"/>
          <w:lang w:val="en-US"/>
        </w:rPr>
        <w:t xml:space="preserve"> Fertilization and Soil Microbial Community: A Review</w:t>
      </w:r>
      <w:r w:rsidRPr="00BB24BC">
        <w:rPr>
          <w:rFonts w:ascii="Times New Roman" w:hAnsi="Times New Roman" w:cs="Times New Roman"/>
          <w:sz w:val="28"/>
          <w:szCs w:val="28"/>
          <w:lang w:val="kk-KZ"/>
        </w:rPr>
        <w:t xml:space="preserve"> // </w:t>
      </w:r>
      <w:r w:rsidRPr="00BB24BC">
        <w:rPr>
          <w:rFonts w:ascii="Times New Roman" w:hAnsi="Times New Roman" w:cs="Times New Roman"/>
          <w:sz w:val="28"/>
          <w:szCs w:val="28"/>
          <w:lang w:val="en-US"/>
        </w:rPr>
        <w:t xml:space="preserve">Appl. Sci. 2022, 12, 1198. </w:t>
      </w:r>
      <w:hyperlink r:id="rId145" w:history="1">
        <w:r w:rsidRPr="00BB24BC">
          <w:rPr>
            <w:rStyle w:val="a6"/>
            <w:rFonts w:ascii="Times New Roman" w:hAnsi="Times New Roman" w:cs="Times New Roman"/>
            <w:sz w:val="28"/>
            <w:szCs w:val="28"/>
            <w:lang w:val="en-US"/>
          </w:rPr>
          <w:t>https://doi.org/10.3390/app12031198</w:t>
        </w:r>
      </w:hyperlink>
    </w:p>
    <w:p w:rsidR="00BB24BC" w:rsidRDefault="00172244" w:rsidP="00BB24BC">
      <w:pPr>
        <w:pStyle w:val="a5"/>
        <w:numPr>
          <w:ilvl w:val="0"/>
          <w:numId w:val="3"/>
        </w:numPr>
        <w:autoSpaceDE w:val="0"/>
        <w:autoSpaceDN w:val="0"/>
        <w:adjustRightInd w:val="0"/>
        <w:spacing w:after="0" w:line="240" w:lineRule="auto"/>
        <w:jc w:val="both"/>
        <w:rPr>
          <w:rFonts w:ascii="Times New Roman" w:hAnsi="Times New Roman" w:cs="Times New Roman"/>
          <w:sz w:val="28"/>
          <w:szCs w:val="28"/>
          <w:lang w:val="en-US"/>
        </w:rPr>
      </w:pPr>
      <w:r w:rsidRPr="00BB24BC">
        <w:rPr>
          <w:rFonts w:ascii="Times New Roman" w:hAnsi="Times New Roman" w:cs="Times New Roman"/>
          <w:sz w:val="28"/>
          <w:szCs w:val="28"/>
          <w:lang w:val="en-US"/>
        </w:rPr>
        <w:t>Fabianska M. Biodegradation of brown coals caused by fungi and bacteria // J. Planar Chromatography. 20</w:t>
      </w:r>
      <w:r w:rsidRPr="00BB24BC">
        <w:rPr>
          <w:rFonts w:ascii="Times New Roman" w:hAnsi="Times New Roman" w:cs="Times New Roman"/>
          <w:sz w:val="28"/>
          <w:szCs w:val="28"/>
          <w:lang w:val="kk-KZ"/>
        </w:rPr>
        <w:t>15</w:t>
      </w:r>
      <w:r w:rsidRPr="00BB24BC">
        <w:rPr>
          <w:rFonts w:ascii="Times New Roman" w:hAnsi="Times New Roman" w:cs="Times New Roman"/>
          <w:sz w:val="28"/>
          <w:szCs w:val="28"/>
          <w:lang w:val="en-US"/>
        </w:rPr>
        <w:t xml:space="preserve">. V. 13. P. 20. </w:t>
      </w:r>
    </w:p>
    <w:p w:rsidR="00BB24BC" w:rsidRPr="00BB24BC" w:rsidRDefault="00172244" w:rsidP="00BB24BC">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BB24BC">
        <w:rPr>
          <w:rFonts w:ascii="Times New Roman" w:hAnsi="Times New Roman" w:cs="Times New Roman"/>
          <w:sz w:val="28"/>
          <w:szCs w:val="28"/>
        </w:rPr>
        <w:t>Вержичинская С.В. Химия и технология нефти и газа. М.: ИНФРА-М, 2007. 400 с</w:t>
      </w:r>
      <w:r w:rsidRPr="00BB24BC">
        <w:rPr>
          <w:rFonts w:ascii="Times New Roman" w:hAnsi="Times New Roman" w:cs="Times New Roman"/>
          <w:sz w:val="28"/>
          <w:szCs w:val="28"/>
          <w:lang w:val="kk-KZ"/>
        </w:rPr>
        <w:t>.</w:t>
      </w:r>
    </w:p>
    <w:p w:rsidR="00BB24BC" w:rsidRPr="00BB24BC" w:rsidRDefault="006C0981" w:rsidP="00BB24BC">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BB24BC">
        <w:rPr>
          <w:rFonts w:ascii="Times New Roman" w:hAnsi="Times New Roman" w:cs="Times New Roman"/>
          <w:sz w:val="28"/>
          <w:szCs w:val="28"/>
          <w:lang w:val="kk-KZ"/>
        </w:rPr>
        <w:t>Ветрова А.А., Забелин В.А., Иванова А.А. и др. Биодеградация нефти концорциумом гтаммов-нефтедеструкторов в лабораторных модельных системах // ЮГ России:Экология, развитие Том 13 № 1. 2018. С. 184-198.</w:t>
      </w:r>
    </w:p>
    <w:p w:rsidR="00BB24BC" w:rsidRPr="00BB24BC" w:rsidRDefault="007103A2" w:rsidP="00BB24BC">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hyperlink r:id="rId146" w:tooltip="Показать сведения об авторе" w:history="1">
        <w:r w:rsidR="00BB24BC" w:rsidRPr="00BB24BC">
          <w:rPr>
            <w:rFonts w:ascii="Times New Roman" w:hAnsi="Times New Roman" w:cs="Times New Roman"/>
            <w:sz w:val="28"/>
            <w:szCs w:val="28"/>
            <w:lang w:val="kk-KZ"/>
          </w:rPr>
          <w:t>Aitkeleva  S.A.</w:t>
        </w:r>
      </w:hyperlink>
      <w:r w:rsidR="00BB24BC" w:rsidRPr="00BB24BC">
        <w:rPr>
          <w:rFonts w:ascii="Times New Roman" w:hAnsi="Times New Roman" w:cs="Times New Roman"/>
          <w:sz w:val="28"/>
          <w:szCs w:val="28"/>
          <w:lang w:val="kk-KZ"/>
        </w:rPr>
        <w:t>,</w:t>
      </w:r>
      <w:hyperlink r:id="rId147" w:tooltip="Показать сведения об авторе" w:history="1">
        <w:r w:rsidR="00BB24BC" w:rsidRPr="00BB24BC">
          <w:rPr>
            <w:rFonts w:ascii="Times New Roman" w:hAnsi="Times New Roman" w:cs="Times New Roman"/>
            <w:sz w:val="28"/>
            <w:szCs w:val="28"/>
            <w:lang w:val="kk-KZ"/>
          </w:rPr>
          <w:t>Faizulina  E.R.</w:t>
        </w:r>
      </w:hyperlink>
      <w:r w:rsidR="00BB24BC" w:rsidRPr="00BB24BC">
        <w:rPr>
          <w:rFonts w:ascii="Times New Roman" w:hAnsi="Times New Roman" w:cs="Times New Roman"/>
          <w:sz w:val="28"/>
          <w:szCs w:val="28"/>
          <w:lang w:val="kk-KZ"/>
        </w:rPr>
        <w:t>,</w:t>
      </w:r>
      <w:hyperlink r:id="rId148" w:tooltip="Показать сведения об авторе" w:history="1">
        <w:r w:rsidR="00BB24BC" w:rsidRPr="00BB24BC">
          <w:rPr>
            <w:rFonts w:ascii="Times New Roman" w:hAnsi="Times New Roman" w:cs="Times New Roman"/>
            <w:sz w:val="28"/>
            <w:szCs w:val="28"/>
            <w:lang w:val="kk-KZ"/>
          </w:rPr>
          <w:t>Tatarkina L.G.</w:t>
        </w:r>
      </w:hyperlink>
      <w:r w:rsidR="00BB24BC" w:rsidRPr="00BB24BC">
        <w:rPr>
          <w:rFonts w:ascii="Times New Roman" w:hAnsi="Times New Roman" w:cs="Times New Roman"/>
          <w:sz w:val="28"/>
          <w:szCs w:val="28"/>
          <w:lang w:val="kk-KZ"/>
        </w:rPr>
        <w:t>,</w:t>
      </w:r>
      <w:hyperlink r:id="rId149" w:tooltip="Показать сведения об авторе" w:history="1">
        <w:r w:rsidR="00BB24BC" w:rsidRPr="00BB24BC">
          <w:rPr>
            <w:rFonts w:ascii="Times New Roman" w:hAnsi="Times New Roman" w:cs="Times New Roman"/>
            <w:sz w:val="28"/>
            <w:szCs w:val="28"/>
            <w:lang w:val="kk-KZ"/>
          </w:rPr>
          <w:t>Auezova О.N.</w:t>
        </w:r>
      </w:hyperlink>
      <w:r w:rsidR="00BB24BC" w:rsidRPr="00BB24BC">
        <w:rPr>
          <w:rFonts w:ascii="Times New Roman" w:hAnsi="Times New Roman" w:cs="Times New Roman"/>
          <w:sz w:val="28"/>
          <w:szCs w:val="28"/>
          <w:lang w:val="kk-KZ"/>
        </w:rPr>
        <w:t xml:space="preserve">, Spankulova G.A., </w:t>
      </w:r>
      <w:hyperlink r:id="rId150" w:tooltip="Показать сведения об авторе" w:history="1">
        <w:r w:rsidR="00BB24BC" w:rsidRPr="00BB24BC">
          <w:rPr>
            <w:rFonts w:ascii="Times New Roman" w:hAnsi="Times New Roman" w:cs="Times New Roman"/>
            <w:sz w:val="28"/>
            <w:szCs w:val="28"/>
            <w:lang w:val="kk-KZ"/>
          </w:rPr>
          <w:t>Sadanov A.K.</w:t>
        </w:r>
      </w:hyperlink>
      <w:r w:rsidR="00BB24BC" w:rsidRPr="00BB24BC">
        <w:rPr>
          <w:rFonts w:ascii="Times New Roman" w:hAnsi="Times New Roman" w:cs="Times New Roman"/>
          <w:sz w:val="28"/>
          <w:szCs w:val="28"/>
          <w:lang w:val="kk-KZ"/>
        </w:rPr>
        <w:t xml:space="preserve"> </w:t>
      </w:r>
      <w:r w:rsidR="00BB24BC" w:rsidRPr="00BB24BC">
        <w:rPr>
          <w:rFonts w:ascii="Times New Roman" w:hAnsi="Times New Roman" w:cs="Times New Roman"/>
          <w:sz w:val="28"/>
          <w:szCs w:val="28"/>
          <w:lang w:val="en-US"/>
        </w:rPr>
        <w:t xml:space="preserve">Degradation of petroleum hydrocarbons with thermotolerant microorganisms // </w:t>
      </w:r>
      <w:r w:rsidR="00BB24BC" w:rsidRPr="00BB24BC">
        <w:rPr>
          <w:rStyle w:val="a7"/>
          <w:rFonts w:ascii="Times New Roman" w:hAnsi="Times New Roman" w:cs="Times New Roman"/>
          <w:bCs/>
          <w:sz w:val="28"/>
          <w:szCs w:val="28"/>
          <w:shd w:val="clear" w:color="auto" w:fill="FFFFFF"/>
          <w:lang w:val="en-US"/>
        </w:rPr>
        <w:t>Rasāyan Journal</w:t>
      </w:r>
      <w:r w:rsidR="00BB24BC" w:rsidRPr="00BB24BC">
        <w:rPr>
          <w:rFonts w:ascii="Times New Roman" w:hAnsi="Times New Roman" w:cs="Times New Roman"/>
          <w:sz w:val="28"/>
          <w:szCs w:val="28"/>
          <w:shd w:val="clear" w:color="auto" w:fill="FFFFFF"/>
          <w:lang w:val="en-US"/>
        </w:rPr>
        <w:t> of </w:t>
      </w:r>
      <w:r w:rsidR="00BB24BC" w:rsidRPr="00BB24BC">
        <w:rPr>
          <w:rStyle w:val="a7"/>
          <w:rFonts w:ascii="Times New Roman" w:hAnsi="Times New Roman" w:cs="Times New Roman"/>
          <w:bCs/>
          <w:sz w:val="28"/>
          <w:szCs w:val="28"/>
          <w:shd w:val="clear" w:color="auto" w:fill="FFFFFF"/>
          <w:lang w:val="en-US"/>
        </w:rPr>
        <w:t>Chemistry</w:t>
      </w:r>
      <w:r w:rsidR="00BB24BC" w:rsidRPr="00BB24BC">
        <w:rPr>
          <w:rStyle w:val="a7"/>
          <w:rFonts w:ascii="Times New Roman" w:hAnsi="Times New Roman" w:cs="Times New Roman"/>
          <w:bCs/>
          <w:sz w:val="28"/>
          <w:szCs w:val="28"/>
          <w:shd w:val="clear" w:color="auto" w:fill="FFFFFF"/>
          <w:lang w:val="kk-KZ"/>
        </w:rPr>
        <w:t xml:space="preserve">, </w:t>
      </w:r>
      <w:r w:rsidR="00BB24BC" w:rsidRPr="00BB24BC">
        <w:rPr>
          <w:rFonts w:ascii="Times New Roman" w:eastAsia="Arial-BoldMT" w:hAnsi="Times New Roman" w:cs="Times New Roman"/>
          <w:sz w:val="28"/>
          <w:szCs w:val="28"/>
          <w:lang w:val="en-US"/>
        </w:rPr>
        <w:t>Vol.13. No</w:t>
      </w:r>
      <w:r w:rsidR="00BB24BC" w:rsidRPr="00192537">
        <w:rPr>
          <w:rFonts w:ascii="Times New Roman" w:eastAsia="Arial-BoldMT" w:hAnsi="Times New Roman" w:cs="Times New Roman"/>
          <w:sz w:val="28"/>
          <w:szCs w:val="28"/>
          <w:lang w:val="en-US"/>
        </w:rPr>
        <w:t xml:space="preserve">. 2. 2020. </w:t>
      </w:r>
      <w:r w:rsidR="00BB24BC" w:rsidRPr="00BB24BC">
        <w:rPr>
          <w:rFonts w:ascii="Times New Roman" w:eastAsia="Arial-BoldMT" w:hAnsi="Times New Roman" w:cs="Times New Roman"/>
          <w:sz w:val="28"/>
          <w:szCs w:val="28"/>
          <w:lang w:val="en-US"/>
        </w:rPr>
        <w:t xml:space="preserve">P. </w:t>
      </w:r>
      <w:r w:rsidR="00BB24BC" w:rsidRPr="00BB24BC">
        <w:rPr>
          <w:rFonts w:ascii="Times New Roman" w:hAnsi="Times New Roman" w:cs="Times New Roman"/>
          <w:sz w:val="28"/>
          <w:szCs w:val="28"/>
          <w:lang w:val="en-US"/>
        </w:rPr>
        <w:t>1271-1282.</w:t>
      </w:r>
    </w:p>
    <w:p w:rsidR="00172244" w:rsidRPr="00192537" w:rsidRDefault="00172244" w:rsidP="00BB24BC">
      <w:pPr>
        <w:pStyle w:val="a5"/>
        <w:numPr>
          <w:ilvl w:val="0"/>
          <w:numId w:val="3"/>
        </w:numPr>
        <w:autoSpaceDE w:val="0"/>
        <w:autoSpaceDN w:val="0"/>
        <w:adjustRightInd w:val="0"/>
        <w:spacing w:after="0" w:line="240" w:lineRule="auto"/>
        <w:jc w:val="both"/>
        <w:rPr>
          <w:rFonts w:ascii="Times New Roman" w:hAnsi="Times New Roman" w:cs="Times New Roman"/>
          <w:sz w:val="28"/>
          <w:szCs w:val="28"/>
        </w:rPr>
      </w:pPr>
      <w:r w:rsidRPr="00BB24BC">
        <w:rPr>
          <w:rFonts w:ascii="Times New Roman" w:hAnsi="Times New Roman" w:cs="Times New Roman"/>
          <w:sz w:val="28"/>
          <w:szCs w:val="28"/>
          <w:lang w:val="kk-KZ"/>
        </w:rPr>
        <w:t>Булуктаев А. А. Фитотоксичность нефтезагрязненных почв аридных территорий (в условиях модельного эксперимента)// Russian Journal of Ecosystem Ecology. – 2019. – Vol. 4 (3). – DOI 10.21685/2500-0578-2019-3-5.</w:t>
      </w:r>
    </w:p>
    <w:p w:rsidR="00755A2C" w:rsidRPr="006C0981" w:rsidRDefault="00755A2C" w:rsidP="00BB24BC">
      <w:pPr>
        <w:spacing w:after="0" w:line="240" w:lineRule="auto"/>
        <w:ind w:firstLine="709"/>
        <w:jc w:val="both"/>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BB24BC" w:rsidRDefault="00BB24BC" w:rsidP="00DC32BA">
      <w:pPr>
        <w:spacing w:after="0" w:line="240" w:lineRule="auto"/>
        <w:ind w:left="142"/>
        <w:jc w:val="center"/>
        <w:rPr>
          <w:rFonts w:ascii="Times New Roman" w:hAnsi="Times New Roman" w:cs="Times New Roman"/>
          <w:sz w:val="28"/>
          <w:szCs w:val="28"/>
          <w:lang w:val="kk-KZ"/>
        </w:rPr>
      </w:pPr>
    </w:p>
    <w:p w:rsidR="00416CBF" w:rsidRPr="00192537" w:rsidRDefault="00D35B1E" w:rsidP="00DC32BA">
      <w:pPr>
        <w:spacing w:after="0" w:line="240" w:lineRule="auto"/>
        <w:ind w:left="142"/>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ҚОСЫМША </w:t>
      </w:r>
      <w:r w:rsidR="00BC6C15" w:rsidRPr="00192537">
        <w:rPr>
          <w:rFonts w:ascii="Times New Roman" w:hAnsi="Times New Roman" w:cs="Times New Roman"/>
          <w:sz w:val="28"/>
          <w:szCs w:val="28"/>
          <w:lang w:val="kk-KZ"/>
        </w:rPr>
        <w:t>А</w:t>
      </w:r>
    </w:p>
    <w:p w:rsidR="006A2A79" w:rsidRPr="00192537" w:rsidRDefault="00D35B1E" w:rsidP="00DC32BA">
      <w:pPr>
        <w:spacing w:after="0" w:line="240" w:lineRule="auto"/>
        <w:ind w:left="142" w:firstLine="566"/>
        <w:jc w:val="both"/>
        <w:rPr>
          <w:rFonts w:ascii="Times New Roman" w:hAnsi="Times New Roman" w:cs="Times New Roman"/>
          <w:sz w:val="28"/>
          <w:szCs w:val="28"/>
          <w:lang w:val="kk-KZ"/>
        </w:rPr>
      </w:pPr>
      <w:r w:rsidRPr="00192537">
        <w:rPr>
          <w:rFonts w:ascii="Times New Roman" w:hAnsi="Times New Roman" w:cs="Times New Roman"/>
          <w:sz w:val="28"/>
          <w:szCs w:val="28"/>
          <w:lang w:val="kk-KZ"/>
        </w:rPr>
        <w:t>Қызылорда облысы</w:t>
      </w:r>
      <w:r>
        <w:rPr>
          <w:rFonts w:ascii="Times New Roman" w:hAnsi="Times New Roman" w:cs="Times New Roman"/>
          <w:sz w:val="28"/>
          <w:szCs w:val="28"/>
          <w:lang w:val="kk-KZ"/>
        </w:rPr>
        <w:t>ның</w:t>
      </w:r>
      <w:r w:rsidRPr="00192537">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192537">
        <w:rPr>
          <w:rFonts w:ascii="Times New Roman" w:hAnsi="Times New Roman" w:cs="Times New Roman"/>
          <w:sz w:val="28"/>
          <w:szCs w:val="28"/>
          <w:lang w:val="kk-KZ"/>
        </w:rPr>
        <w:t>ұнай және мұнайөнімдерімен ластанған топырақтар</w:t>
      </w:r>
      <w:r>
        <w:rPr>
          <w:rFonts w:ascii="Times New Roman" w:hAnsi="Times New Roman" w:cs="Times New Roman"/>
          <w:sz w:val="28"/>
          <w:szCs w:val="28"/>
          <w:lang w:val="kk-KZ"/>
        </w:rPr>
        <w:t>ын</w:t>
      </w:r>
      <w:r w:rsidRPr="00192537">
        <w:rPr>
          <w:rFonts w:ascii="Times New Roman" w:hAnsi="Times New Roman" w:cs="Times New Roman"/>
          <w:sz w:val="28"/>
          <w:szCs w:val="28"/>
          <w:lang w:val="kk-KZ"/>
        </w:rPr>
        <w:t>ан бөлі</w:t>
      </w:r>
      <w:r>
        <w:rPr>
          <w:rFonts w:ascii="Times New Roman" w:hAnsi="Times New Roman" w:cs="Times New Roman"/>
          <w:sz w:val="28"/>
          <w:szCs w:val="28"/>
          <w:lang w:val="kk-KZ"/>
        </w:rPr>
        <w:t xml:space="preserve">п алынған </w:t>
      </w:r>
      <w:r w:rsidRPr="00192537">
        <w:rPr>
          <w:rFonts w:ascii="Times New Roman" w:hAnsi="Times New Roman" w:cs="Times New Roman"/>
          <w:sz w:val="28"/>
          <w:szCs w:val="28"/>
          <w:lang w:val="kk-KZ"/>
        </w:rPr>
        <w:t>көмірсутектотықтырғыш микроорганизмдердің нуклеотидт</w:t>
      </w:r>
      <w:r>
        <w:rPr>
          <w:rFonts w:ascii="Times New Roman" w:hAnsi="Times New Roman" w:cs="Times New Roman"/>
          <w:sz w:val="28"/>
          <w:szCs w:val="28"/>
          <w:lang w:val="kk-KZ"/>
        </w:rPr>
        <w:t>і</w:t>
      </w:r>
      <w:r w:rsidRPr="00192537">
        <w:rPr>
          <w:rFonts w:ascii="Times New Roman" w:hAnsi="Times New Roman" w:cs="Times New Roman"/>
          <w:sz w:val="28"/>
          <w:szCs w:val="28"/>
          <w:lang w:val="kk-KZ"/>
        </w:rPr>
        <w:t xml:space="preserve"> тізбегі</w:t>
      </w:r>
      <w:r>
        <w:rPr>
          <w:rFonts w:ascii="Times New Roman" w:hAnsi="Times New Roman" w:cs="Times New Roman"/>
          <w:sz w:val="28"/>
          <w:szCs w:val="28"/>
          <w:lang w:val="kk-KZ"/>
        </w:rPr>
        <w:t xml:space="preserve">нің </w:t>
      </w:r>
      <w:r w:rsidRPr="00192537">
        <w:rPr>
          <w:rFonts w:ascii="Times New Roman" w:hAnsi="Times New Roman" w:cs="Times New Roman"/>
          <w:sz w:val="28"/>
          <w:szCs w:val="28"/>
          <w:lang w:val="kk-KZ"/>
        </w:rPr>
        <w:t xml:space="preserve">деректері </w:t>
      </w:r>
    </w:p>
    <w:p w:rsidR="00D35B1E" w:rsidRPr="00192537" w:rsidRDefault="00D35B1E" w:rsidP="00DC32BA">
      <w:pPr>
        <w:spacing w:after="0" w:line="240" w:lineRule="auto"/>
        <w:ind w:left="142" w:firstLine="566"/>
        <w:jc w:val="both"/>
        <w:rPr>
          <w:rFonts w:ascii="Times New Roman" w:hAnsi="Times New Roman" w:cs="Times New Roman"/>
          <w:sz w:val="28"/>
          <w:szCs w:val="28"/>
          <w:lang w:val="kk-KZ"/>
        </w:rPr>
      </w:pPr>
    </w:p>
    <w:p w:rsidR="00154705" w:rsidRPr="00154705" w:rsidRDefault="00154705" w:rsidP="00DC32BA">
      <w:pPr>
        <w:spacing w:after="0" w:line="240" w:lineRule="auto"/>
        <w:outlineLvl w:val="0"/>
        <w:rPr>
          <w:rFonts w:ascii="Times New Roman" w:eastAsia="Times New Roman" w:hAnsi="Times New Roman"/>
          <w:b/>
          <w:bCs/>
          <w:kern w:val="36"/>
          <w:sz w:val="16"/>
          <w:szCs w:val="16"/>
          <w:lang w:val="en-US"/>
        </w:rPr>
      </w:pPr>
      <w:r w:rsidRPr="00154705">
        <w:rPr>
          <w:rFonts w:ascii="Times New Roman" w:eastAsia="Times New Roman" w:hAnsi="Times New Roman"/>
          <w:b/>
          <w:bCs/>
          <w:kern w:val="36"/>
          <w:sz w:val="16"/>
          <w:szCs w:val="16"/>
          <w:lang w:val="en-US"/>
        </w:rPr>
        <w:t>Rhodococcus sp. strain 1D/1 16S ribosomal RNA gene, partial sequence</w:t>
      </w:r>
    </w:p>
    <w:p w:rsidR="00154705" w:rsidRPr="00154705" w:rsidRDefault="00154705" w:rsidP="00DC32BA">
      <w:pPr>
        <w:spacing w:after="0" w:line="240" w:lineRule="auto"/>
        <w:rPr>
          <w:rFonts w:ascii="Times New Roman" w:eastAsia="Times New Roman" w:hAnsi="Times New Roman"/>
          <w:sz w:val="16"/>
          <w:szCs w:val="16"/>
          <w:lang w:val="en-US"/>
        </w:rPr>
      </w:pPr>
      <w:r w:rsidRPr="00154705">
        <w:rPr>
          <w:rFonts w:ascii="Times New Roman" w:eastAsia="Times New Roman" w:hAnsi="Times New Roman"/>
          <w:sz w:val="16"/>
          <w:szCs w:val="16"/>
          <w:lang w:val="en-US"/>
        </w:rPr>
        <w:t>GenBank: MF188988.1</w:t>
      </w:r>
    </w:p>
    <w:p w:rsidR="00154705" w:rsidRPr="00154705" w:rsidRDefault="007103A2" w:rsidP="00DC32BA">
      <w:pPr>
        <w:spacing w:after="0" w:line="240" w:lineRule="auto"/>
        <w:rPr>
          <w:rFonts w:ascii="Times New Roman" w:eastAsia="Times New Roman" w:hAnsi="Times New Roman"/>
          <w:sz w:val="16"/>
          <w:szCs w:val="16"/>
          <w:lang w:val="en-US"/>
        </w:rPr>
      </w:pPr>
      <w:hyperlink r:id="rId151" w:history="1">
        <w:r w:rsidR="00154705" w:rsidRPr="00154705">
          <w:rPr>
            <w:rFonts w:ascii="Times New Roman" w:eastAsia="Times New Roman" w:hAnsi="Times New Roman"/>
            <w:color w:val="0000FF"/>
            <w:sz w:val="16"/>
            <w:szCs w:val="16"/>
            <w:u w:val="single"/>
            <w:lang w:val="en-US"/>
          </w:rPr>
          <w:t>FASTA</w:t>
        </w:r>
      </w:hyperlink>
      <w:r w:rsidR="00154705" w:rsidRPr="00154705">
        <w:rPr>
          <w:rFonts w:ascii="Times New Roman" w:eastAsia="Times New Roman" w:hAnsi="Times New Roman"/>
          <w:sz w:val="16"/>
          <w:szCs w:val="16"/>
          <w:lang w:val="en-US"/>
        </w:rPr>
        <w:t xml:space="preserve"> </w:t>
      </w:r>
      <w:hyperlink r:id="rId152" w:history="1">
        <w:r w:rsidR="00154705" w:rsidRPr="00154705">
          <w:rPr>
            <w:rFonts w:ascii="Times New Roman" w:eastAsia="Times New Roman" w:hAnsi="Times New Roman"/>
            <w:color w:val="0000FF"/>
            <w:sz w:val="16"/>
            <w:szCs w:val="16"/>
            <w:u w:val="single"/>
            <w:lang w:val="en-US"/>
          </w:rPr>
          <w:t>Graphics</w:t>
        </w:r>
      </w:hyperlink>
      <w:r w:rsidR="00154705" w:rsidRPr="00154705">
        <w:rPr>
          <w:rFonts w:ascii="Times New Roman" w:eastAsia="Times New Roman" w:hAnsi="Times New Roman"/>
          <w:sz w:val="16"/>
          <w:szCs w:val="16"/>
          <w:lang w:val="en-US"/>
        </w:rPr>
        <w:t xml:space="preserve"> </w:t>
      </w:r>
      <w:hyperlink r:id="rId153" w:history="1">
        <w:r w:rsidR="00154705" w:rsidRPr="00154705">
          <w:rPr>
            <w:rFonts w:ascii="Times New Roman" w:eastAsia="Times New Roman" w:hAnsi="Times New Roman"/>
            <w:color w:val="0000FF"/>
            <w:sz w:val="16"/>
            <w:szCs w:val="16"/>
            <w:u w:val="single"/>
            <w:lang w:val="en-US"/>
          </w:rPr>
          <w:t>PopSet</w:t>
        </w:r>
      </w:hyperlink>
      <w:r w:rsidR="00154705" w:rsidRPr="00154705">
        <w:rPr>
          <w:rFonts w:ascii="Times New Roman" w:eastAsia="Times New Roman" w:hAnsi="Times New Roman"/>
          <w:sz w:val="16"/>
          <w:szCs w:val="16"/>
          <w:lang w:val="en-US"/>
        </w:rPr>
        <w:t xml:space="preserve"> </w:t>
      </w:r>
    </w:p>
    <w:bookmarkStart w:id="6" w:name="locus_MF188988.1"/>
    <w:bookmarkEnd w:id="6"/>
    <w:p w:rsidR="00154705" w:rsidRPr="00154705" w:rsidRDefault="00154705" w:rsidP="00DC32BA">
      <w:pPr>
        <w:spacing w:after="0" w:line="240" w:lineRule="auto"/>
        <w:rPr>
          <w:rFonts w:ascii="Times New Roman" w:eastAsia="Times New Roman" w:hAnsi="Times New Roman"/>
          <w:sz w:val="16"/>
          <w:szCs w:val="16"/>
          <w:lang w:val="en-US"/>
        </w:rPr>
      </w:pPr>
      <w:r w:rsidRPr="00A02F27">
        <w:rPr>
          <w:rFonts w:ascii="Times New Roman" w:eastAsia="Times New Roman" w:hAnsi="Times New Roman"/>
          <w:sz w:val="16"/>
          <w:szCs w:val="16"/>
        </w:rPr>
        <w:fldChar w:fldCharType="begin"/>
      </w:r>
      <w:r w:rsidRPr="00154705">
        <w:rPr>
          <w:rFonts w:ascii="Times New Roman" w:eastAsia="Times New Roman" w:hAnsi="Times New Roman"/>
          <w:sz w:val="16"/>
          <w:szCs w:val="16"/>
          <w:lang w:val="en-US"/>
        </w:rPr>
        <w:instrText xml:space="preserve"> HYPERLINK "https://www.ncbi.nlm.nih.gov/nuccore/MF188988.1" \l "goto1200166637_0" </w:instrText>
      </w:r>
      <w:r w:rsidRPr="00A02F27">
        <w:rPr>
          <w:rFonts w:ascii="Times New Roman" w:eastAsia="Times New Roman" w:hAnsi="Times New Roman"/>
          <w:sz w:val="16"/>
          <w:szCs w:val="16"/>
        </w:rPr>
        <w:fldChar w:fldCharType="separate"/>
      </w:r>
      <w:r w:rsidRPr="00154705">
        <w:rPr>
          <w:rFonts w:ascii="Times New Roman" w:eastAsia="Times New Roman" w:hAnsi="Times New Roman"/>
          <w:color w:val="0000FF"/>
          <w:sz w:val="16"/>
          <w:szCs w:val="16"/>
          <w:u w:val="single"/>
          <w:lang w:val="en-US"/>
        </w:rPr>
        <w:t>Go to:</w:t>
      </w:r>
      <w:r w:rsidRPr="00A02F27">
        <w:rPr>
          <w:rFonts w:ascii="Times New Roman" w:eastAsia="Times New Roman" w:hAnsi="Times New Roman"/>
          <w:sz w:val="16"/>
          <w:szCs w:val="16"/>
        </w:rPr>
        <w:fldChar w:fldCharType="end"/>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LOCUS       MF188988                1371 bp    DNA     linear   BCT 11-JUN-2017</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DEFINITION  Rhodococcus sp. strain 1D/1 16S ribosomal RNA gene, partial</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sequence.</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ACCESSION   MF188988</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VERSION     MF188988.1</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KEYWORDS    .</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SOURCE      Rhodococcus sp.</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ORGANISM  </w:t>
      </w:r>
      <w:hyperlink r:id="rId154" w:history="1">
        <w:r w:rsidRPr="00154705">
          <w:rPr>
            <w:rFonts w:ascii="Courier New" w:eastAsia="Times New Roman" w:hAnsi="Courier New" w:cs="Courier New"/>
            <w:color w:val="0000FF"/>
            <w:sz w:val="16"/>
            <w:szCs w:val="16"/>
            <w:u w:val="single"/>
            <w:lang w:val="en-US"/>
          </w:rPr>
          <w:t>Rhodococcus sp.</w:t>
        </w:r>
      </w:hyperlink>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Bacteria; Actinobacteria; Corynebacteriales; Nocardiaceae;</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Rhodococcus.</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REFERENCE   1  (bases 1 to 1371)</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AUTHORS   Spankulova,G., Gerginova,M., Peneva,N., Faizulina,E., Sadanov,A.</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and Alexieva,Z.</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TITLE     Molecular identification of petroleum-degrading bacteria and</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characterization of their biodegradation potential related mono-</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and poly-aromatic compounds</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JOURNAL   Unpublished</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REFERENCE   2  (bases 1 to 1371)</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AUTHORS   Spankulova,G., Gerginova,M., Peneva,N., Faizulina,E., Sadanov,A.</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and Alexieva,Z.</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TITLE     Direct Submission</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JOURNAL   Submitted (05-JUN-2017) General Microbiology, Institute of</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Microbiology - Bulg. Acad. Sci., Acad. G. Bontchev, Sofia 1113,</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Bulgaria</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bookmarkStart w:id="7" w:name="comment_MF188988.1"/>
      <w:bookmarkEnd w:id="7"/>
      <w:r w:rsidRPr="00154705">
        <w:rPr>
          <w:rFonts w:ascii="Courier New" w:eastAsia="Times New Roman" w:hAnsi="Courier New" w:cs="Courier New"/>
          <w:sz w:val="16"/>
          <w:szCs w:val="16"/>
          <w:lang w:val="en-US"/>
        </w:rPr>
        <w:t>COMMENT     ##Assembly-Data-START##</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Sequencing Technology :: Sanger dideoxy sequencing</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##Assembly-Data-END##</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bookmarkStart w:id="8" w:name="feature_MF188988.1"/>
      <w:bookmarkEnd w:id="8"/>
      <w:r w:rsidRPr="00154705">
        <w:rPr>
          <w:rFonts w:ascii="Courier New" w:eastAsia="Times New Roman" w:hAnsi="Courier New" w:cs="Courier New"/>
          <w:sz w:val="16"/>
          <w:szCs w:val="16"/>
          <w:lang w:val="en-US"/>
        </w:rPr>
        <w:t>FEATURES             Location/Qualifiers</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source          1..1371</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/organism="Rhodococcus sp."</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/mol_type="genomic DNA"</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/strain="1D/1"</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/isolation_source="The oil field Kumkol"</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/db_xref="taxon:</w:t>
      </w:r>
      <w:hyperlink r:id="rId155" w:history="1">
        <w:r w:rsidRPr="00154705">
          <w:rPr>
            <w:rFonts w:ascii="Courier New" w:eastAsia="Times New Roman" w:hAnsi="Courier New" w:cs="Courier New"/>
            <w:color w:val="0000FF"/>
            <w:sz w:val="16"/>
            <w:szCs w:val="16"/>
            <w:u w:val="single"/>
            <w:lang w:val="en-US"/>
          </w:rPr>
          <w:t>1831</w:t>
        </w:r>
      </w:hyperlink>
      <w:r w:rsidRPr="00154705">
        <w:rPr>
          <w:rFonts w:ascii="Courier New" w:eastAsia="Times New Roman" w:hAnsi="Courier New" w:cs="Courier New"/>
          <w:sz w:val="16"/>
          <w:szCs w:val="16"/>
          <w:lang w:val="en-US"/>
        </w:rPr>
        <w:t>"</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/country="Kazakhstan"</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/collection_date="Mar-2015"</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w:t>
      </w:r>
      <w:hyperlink r:id="rId156" w:history="1">
        <w:r w:rsidRPr="00154705">
          <w:rPr>
            <w:rFonts w:ascii="Courier New" w:eastAsia="Times New Roman" w:hAnsi="Courier New" w:cs="Courier New"/>
            <w:color w:val="0000FF"/>
            <w:sz w:val="16"/>
            <w:szCs w:val="16"/>
            <w:u w:val="single"/>
            <w:lang w:val="en-US"/>
          </w:rPr>
          <w:t>rRNA</w:t>
        </w:r>
      </w:hyperlink>
      <w:r w:rsidRPr="00154705">
        <w:rPr>
          <w:rFonts w:ascii="Courier New" w:eastAsia="Times New Roman" w:hAnsi="Courier New" w:cs="Courier New"/>
          <w:sz w:val="16"/>
          <w:szCs w:val="16"/>
          <w:lang w:val="en-US"/>
        </w:rPr>
        <w:t xml:space="preserve">            &lt;1..&gt;1371</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                     /product="16S ribosomal RNA"</w:t>
      </w:r>
    </w:p>
    <w:p w:rsidR="00154705" w:rsidRPr="00154705"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154705">
        <w:rPr>
          <w:rFonts w:ascii="Courier New" w:eastAsia="Times New Roman" w:hAnsi="Courier New" w:cs="Courier New"/>
          <w:sz w:val="16"/>
          <w:szCs w:val="16"/>
          <w:lang w:val="en-US"/>
        </w:rPr>
        <w:t xml:space="preserve">ORIGIN      </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bookmarkStart w:id="9" w:name="sequence_MF188988.1"/>
      <w:bookmarkEnd w:id="9"/>
      <w:r w:rsidRPr="000E7CD7">
        <w:rPr>
          <w:rFonts w:ascii="Courier New" w:eastAsia="Times New Roman" w:hAnsi="Courier New" w:cs="Courier New"/>
          <w:sz w:val="14"/>
          <w:szCs w:val="14"/>
          <w:lang w:val="en-US"/>
        </w:rPr>
        <w:t xml:space="preserve">        1 agcggtaagg cctttcgggg tacacgagcg gcgaacgggt gagtaacacg tgggtgatct</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61 gccctgcact ctgggataag cttgggaaac tgggtctaat accggatatg accacagcat</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121 gcatgtgttg tggtggaaag atttatcggt gcaggatggg cccgcggcct atcagcttgt</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181 tggtggggta atggcctacc aaggcgacga cgggtagccg acctgagagg gtgaccggcc</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241 acactgggac tgagacacgg cccagactcc tacgggaggc agcagtgggg aatattgcac</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301 aatgggcgga agcctgatgc agcgacgccg cgtgagggat gaaggccttc gggttgtaaa</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361 cctctttcag cagggacgaa gcgtgagtga cggtacctgc agaagaagca ccggctaact</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421 acgtgccagc agccgcggta atacgtaggg tgcgagcgtt gtccggaatt actgggcgta</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481 aagagttcgt aggcggtttg tcgcgtcgtt tgtgaaaacc cggggctcaa cttcgggctt</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541 gcaggcgata cgggcagact tgagtgtttc aggggagact ggaattcctg gtgtagcggt</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601 gaaatgcgca gatatcaaga aggaacaccg gtggcgaagg cgggtcttgg gatacaactg</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661 acgctgagga gcgaaggcgt ggatagcaaa acaggattag ataccctggt agtccacgcc</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721 gtaaacgctg ggcgctaagg tgtgggttcc ttccacggga tctgtgccgt agctaacgca</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781 ttaagcgccc cgcctgggga gtacggccgc aaggctaaaa ctcaaaggaa ttgacggggg</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841 cccgcacaag cggcggagca tgtggattaa ttcgatgcaa cgcgaagaac cttacctggg</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901 tttgacatac accggaaaac cgtagagata cggtccccct tgtggtcggt gtacaggtgg</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961 tgcatggctg tcgtcagctc gtgtcgtgag atgttgggtt aagtcccgca acgagcgcaa</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1021 cccttgtctt atgttgccag cacgtaatgg tggggactcg taagagactg ccggggtcaa</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1081 ctcggaggaa ggtggggacg acgtcaagtc atcatgcccc ttatgtccag ggcttcacac</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1141 atgctacaat ggccagtaca gagggctgcg agaccgtgag gtggagcgaa tcccttaaag</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1201 ctggtctcag ttcggatcgg ggtctgcaac tcgaccccgt gaagtcggag tcgctagtaa</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1261 tcgcagatca gcaacgctgc ggtgaatacg ttcccgggcc ttgtacacac cgcccgtcac</w:t>
      </w:r>
    </w:p>
    <w:p w:rsidR="00154705" w:rsidRPr="000E7CD7" w:rsidRDefault="00154705"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4"/>
          <w:szCs w:val="14"/>
          <w:lang w:val="en-US"/>
        </w:rPr>
      </w:pPr>
      <w:r w:rsidRPr="000E7CD7">
        <w:rPr>
          <w:rFonts w:ascii="Courier New" w:eastAsia="Times New Roman" w:hAnsi="Courier New" w:cs="Courier New"/>
          <w:sz w:val="14"/>
          <w:szCs w:val="14"/>
          <w:lang w:val="en-US"/>
        </w:rPr>
        <w:t xml:space="preserve">     1321 gtcatgaaag tcggtaacac ccgaagccgg tggcctaacc ccttgtggga g</w:t>
      </w:r>
    </w:p>
    <w:p w:rsidR="00154705" w:rsidRDefault="00154705" w:rsidP="00DC32BA">
      <w:pPr>
        <w:pStyle w:val="1"/>
        <w:spacing w:before="0" w:line="240" w:lineRule="auto"/>
        <w:jc w:val="both"/>
        <w:rPr>
          <w:color w:val="auto"/>
          <w:sz w:val="16"/>
          <w:szCs w:val="16"/>
          <w:lang w:val="en-US"/>
        </w:rPr>
      </w:pPr>
    </w:p>
    <w:p w:rsidR="000E7CD7" w:rsidRPr="009A6D02" w:rsidRDefault="00D35B1E" w:rsidP="00DC32BA">
      <w:pPr>
        <w:spacing w:line="240" w:lineRule="auto"/>
        <w:jc w:val="both"/>
        <w:rPr>
          <w:rFonts w:ascii="Times New Roman" w:eastAsia="Times New Roman" w:hAnsi="Times New Roman"/>
          <w:sz w:val="28"/>
          <w:szCs w:val="28"/>
          <w:lang w:val="kk-KZ"/>
        </w:rPr>
      </w:pPr>
      <w:r>
        <w:rPr>
          <w:rFonts w:ascii="Times New Roman" w:hAnsi="Times New Roman" w:cs="Times New Roman"/>
          <w:sz w:val="28"/>
          <w:szCs w:val="28"/>
          <w:lang w:val="kk-KZ"/>
        </w:rPr>
        <w:t xml:space="preserve">Сурет </w:t>
      </w:r>
      <w:r w:rsidR="00C33EA1" w:rsidRPr="009A6D02">
        <w:rPr>
          <w:rFonts w:ascii="Times New Roman" w:hAnsi="Times New Roman" w:cs="Times New Roman"/>
          <w:sz w:val="28"/>
          <w:szCs w:val="28"/>
          <w:lang w:val="kk-KZ"/>
        </w:rPr>
        <w:t>1 А</w:t>
      </w:r>
      <w:r w:rsidR="00C33EA1" w:rsidRPr="009A6D02">
        <w:rPr>
          <w:rFonts w:ascii="Times New Roman" w:hAnsi="Times New Roman" w:cs="Times New Roman"/>
          <w:b/>
          <w:lang w:val="kk-KZ"/>
        </w:rPr>
        <w:t xml:space="preserve"> </w:t>
      </w:r>
      <w:r w:rsidRPr="009A6D02">
        <w:rPr>
          <w:rFonts w:ascii="Times New Roman" w:hAnsi="Times New Roman" w:cs="Times New Roman"/>
          <w:b/>
          <w:lang w:val="kk-KZ"/>
        </w:rPr>
        <w:t>–</w:t>
      </w:r>
      <w:r w:rsidR="000E7CD7" w:rsidRPr="009A6D02">
        <w:rPr>
          <w:rFonts w:ascii="Times New Roman" w:hAnsi="Times New Roman" w:cs="Times New Roman"/>
          <w:sz w:val="28"/>
          <w:szCs w:val="28"/>
          <w:lang w:val="kk-KZ"/>
        </w:rPr>
        <w:t xml:space="preserve"> </w:t>
      </w:r>
      <w:r w:rsidRPr="009A6D02">
        <w:rPr>
          <w:rFonts w:ascii="Times New Roman" w:hAnsi="Times New Roman" w:cs="Times New Roman"/>
          <w:sz w:val="28"/>
          <w:szCs w:val="28"/>
          <w:lang w:val="kk-KZ"/>
        </w:rPr>
        <w:t xml:space="preserve">GenBank дерекқорында тіркеу нөмірі - </w:t>
      </w:r>
      <w:r w:rsidRPr="009A6D02">
        <w:rPr>
          <w:rFonts w:ascii="Times New Roman" w:eastAsia="Times New Roman" w:hAnsi="Times New Roman"/>
          <w:sz w:val="28"/>
          <w:szCs w:val="28"/>
          <w:lang w:val="kk-KZ"/>
        </w:rPr>
        <w:t>MF188988.1</w:t>
      </w:r>
      <w:r w:rsidRPr="009A6D02">
        <w:rPr>
          <w:rFonts w:ascii="Times New Roman" w:eastAsia="Times New Roman" w:hAnsi="Times New Roman"/>
          <w:sz w:val="16"/>
          <w:szCs w:val="16"/>
          <w:lang w:val="kk-KZ"/>
        </w:rPr>
        <w:t xml:space="preserve"> </w:t>
      </w:r>
      <w:r w:rsidRPr="009A6D02">
        <w:rPr>
          <w:rFonts w:ascii="Times New Roman" w:hAnsi="Times New Roman" w:cs="Times New Roman"/>
          <w:sz w:val="28"/>
          <w:szCs w:val="28"/>
          <w:lang w:val="kk-KZ"/>
        </w:rPr>
        <w:t xml:space="preserve">бойынша тіркелген </w:t>
      </w:r>
      <w:r w:rsidRPr="009A6D02">
        <w:rPr>
          <w:rFonts w:ascii="Times New Roman" w:hAnsi="Times New Roman" w:cs="Times New Roman"/>
          <w:i/>
          <w:sz w:val="28"/>
          <w:szCs w:val="28"/>
          <w:lang w:val="kk-KZ"/>
        </w:rPr>
        <w:t>Rhodococcus sp.</w:t>
      </w:r>
      <w:r w:rsidRPr="009A6D02">
        <w:rPr>
          <w:rFonts w:ascii="Times New Roman" w:hAnsi="Times New Roman" w:cs="Times New Roman"/>
          <w:sz w:val="28"/>
          <w:szCs w:val="28"/>
          <w:lang w:val="kk-KZ"/>
        </w:rPr>
        <w:t xml:space="preserve"> 1D/1 нуклеотидтер тізбегі</w:t>
      </w:r>
      <w:r>
        <w:rPr>
          <w:rFonts w:ascii="Times New Roman" w:hAnsi="Times New Roman" w:cs="Times New Roman"/>
          <w:sz w:val="28"/>
          <w:szCs w:val="28"/>
          <w:lang w:val="kk-KZ"/>
        </w:rPr>
        <w:t>,</w:t>
      </w:r>
      <w:r w:rsidRPr="009A6D02">
        <w:rPr>
          <w:rFonts w:ascii="Times New Roman" w:hAnsi="Times New Roman" w:cs="Times New Roman"/>
          <w:sz w:val="28"/>
          <w:szCs w:val="28"/>
          <w:lang w:val="kk-KZ"/>
        </w:rPr>
        <w:t xml:space="preserve"> </w:t>
      </w:r>
      <w:r>
        <w:rPr>
          <w:rFonts w:ascii="Times New Roman" w:hAnsi="Times New Roman" w:cs="Times New Roman"/>
          <w:sz w:val="28"/>
          <w:szCs w:val="28"/>
          <w:lang w:val="kk-KZ"/>
        </w:rPr>
        <w:t>адресі бойынша</w:t>
      </w:r>
      <w:r w:rsidR="000E7CD7" w:rsidRPr="009A6D02">
        <w:rPr>
          <w:rFonts w:ascii="Times New Roman" w:hAnsi="Times New Roman" w:cs="Times New Roman"/>
          <w:sz w:val="28"/>
          <w:szCs w:val="28"/>
          <w:lang w:val="kk-KZ"/>
        </w:rPr>
        <w:t xml:space="preserve">: </w:t>
      </w:r>
      <w:hyperlink r:id="rId157" w:history="1">
        <w:r w:rsidR="00DC32BA" w:rsidRPr="009A6D02">
          <w:rPr>
            <w:rStyle w:val="a6"/>
            <w:rFonts w:ascii="Times New Roman" w:hAnsi="Times New Roman" w:cs="Times New Roman"/>
            <w:sz w:val="28"/>
            <w:szCs w:val="28"/>
            <w:lang w:val="kk-KZ"/>
          </w:rPr>
          <w:t>https://www.ncbi.nlm.gov/nuccore/</w:t>
        </w:r>
        <w:r w:rsidR="00DC32BA" w:rsidRPr="009A6D02">
          <w:rPr>
            <w:rStyle w:val="a6"/>
            <w:rFonts w:ascii="Times New Roman" w:eastAsia="Times New Roman" w:hAnsi="Times New Roman"/>
            <w:sz w:val="28"/>
            <w:szCs w:val="28"/>
            <w:lang w:val="kk-KZ"/>
          </w:rPr>
          <w:t>MF188988.1</w:t>
        </w:r>
      </w:hyperlink>
    </w:p>
    <w:p w:rsidR="00DC32BA" w:rsidRPr="009A6D02" w:rsidRDefault="00DC32BA" w:rsidP="00DC32BA">
      <w:pPr>
        <w:spacing w:after="0" w:line="240" w:lineRule="auto"/>
        <w:outlineLvl w:val="0"/>
        <w:rPr>
          <w:rFonts w:ascii="Times New Roman" w:eastAsia="Times New Roman" w:hAnsi="Times New Roman"/>
          <w:b/>
          <w:bCs/>
          <w:kern w:val="36"/>
          <w:sz w:val="16"/>
          <w:szCs w:val="16"/>
          <w:lang w:val="kk-KZ"/>
        </w:rPr>
      </w:pPr>
    </w:p>
    <w:p w:rsidR="005D7376" w:rsidRPr="009716B8" w:rsidRDefault="005D7376" w:rsidP="00DC32BA">
      <w:pPr>
        <w:spacing w:after="0" w:line="240" w:lineRule="auto"/>
        <w:outlineLvl w:val="0"/>
        <w:rPr>
          <w:rFonts w:ascii="Times New Roman" w:eastAsia="Times New Roman" w:hAnsi="Times New Roman"/>
          <w:b/>
          <w:bCs/>
          <w:kern w:val="36"/>
          <w:sz w:val="16"/>
          <w:szCs w:val="16"/>
          <w:lang w:val="en-US"/>
        </w:rPr>
      </w:pPr>
      <w:r w:rsidRPr="009716B8">
        <w:rPr>
          <w:rFonts w:ascii="Times New Roman" w:eastAsia="Times New Roman" w:hAnsi="Times New Roman"/>
          <w:b/>
          <w:bCs/>
          <w:kern w:val="36"/>
          <w:sz w:val="16"/>
          <w:szCs w:val="16"/>
          <w:lang w:val="en-US"/>
        </w:rPr>
        <w:t>Gordonia sp. strain 12/5 16S ribosomal RNA gene, partial sequence</w:t>
      </w:r>
    </w:p>
    <w:p w:rsidR="005D7376" w:rsidRPr="009716B8" w:rsidRDefault="005D7376" w:rsidP="00DC32BA">
      <w:pPr>
        <w:spacing w:after="0" w:line="240" w:lineRule="auto"/>
        <w:rPr>
          <w:rFonts w:ascii="Times New Roman" w:eastAsia="Times New Roman" w:hAnsi="Times New Roman"/>
          <w:sz w:val="16"/>
          <w:szCs w:val="16"/>
          <w:lang w:val="en-US"/>
        </w:rPr>
      </w:pPr>
      <w:r w:rsidRPr="009716B8">
        <w:rPr>
          <w:rFonts w:ascii="Times New Roman" w:eastAsia="Times New Roman" w:hAnsi="Times New Roman"/>
          <w:sz w:val="16"/>
          <w:szCs w:val="16"/>
          <w:lang w:val="en-US"/>
        </w:rPr>
        <w:t>GenBank: MF188989.1</w:t>
      </w:r>
    </w:p>
    <w:p w:rsidR="005D7376" w:rsidRPr="009716B8" w:rsidRDefault="007103A2" w:rsidP="00DC32BA">
      <w:pPr>
        <w:spacing w:after="0" w:line="240" w:lineRule="auto"/>
        <w:rPr>
          <w:rFonts w:ascii="Times New Roman" w:eastAsia="Times New Roman" w:hAnsi="Times New Roman"/>
          <w:sz w:val="16"/>
          <w:szCs w:val="16"/>
          <w:lang w:val="en-US"/>
        </w:rPr>
      </w:pPr>
      <w:hyperlink r:id="rId158" w:history="1">
        <w:r w:rsidR="005D7376" w:rsidRPr="009716B8">
          <w:rPr>
            <w:rFonts w:ascii="Times New Roman" w:eastAsia="Times New Roman" w:hAnsi="Times New Roman"/>
            <w:color w:val="0000FF"/>
            <w:sz w:val="16"/>
            <w:szCs w:val="16"/>
            <w:u w:val="single"/>
            <w:lang w:val="en-US"/>
          </w:rPr>
          <w:t>FASTA</w:t>
        </w:r>
      </w:hyperlink>
      <w:r w:rsidR="005D7376" w:rsidRPr="009716B8">
        <w:rPr>
          <w:rFonts w:ascii="Times New Roman" w:eastAsia="Times New Roman" w:hAnsi="Times New Roman"/>
          <w:sz w:val="16"/>
          <w:szCs w:val="16"/>
          <w:lang w:val="en-US"/>
        </w:rPr>
        <w:t xml:space="preserve"> </w:t>
      </w:r>
      <w:hyperlink r:id="rId159" w:history="1">
        <w:r w:rsidR="005D7376" w:rsidRPr="009716B8">
          <w:rPr>
            <w:rFonts w:ascii="Times New Roman" w:eastAsia="Times New Roman" w:hAnsi="Times New Roman"/>
            <w:color w:val="0000FF"/>
            <w:sz w:val="16"/>
            <w:szCs w:val="16"/>
            <w:u w:val="single"/>
            <w:lang w:val="en-US"/>
          </w:rPr>
          <w:t>Graphics</w:t>
        </w:r>
      </w:hyperlink>
      <w:r w:rsidR="005D7376" w:rsidRPr="009716B8">
        <w:rPr>
          <w:rFonts w:ascii="Times New Roman" w:eastAsia="Times New Roman" w:hAnsi="Times New Roman"/>
          <w:sz w:val="16"/>
          <w:szCs w:val="16"/>
          <w:lang w:val="en-US"/>
        </w:rPr>
        <w:t xml:space="preserve"> </w:t>
      </w:r>
      <w:hyperlink r:id="rId160" w:history="1">
        <w:r w:rsidR="005D7376" w:rsidRPr="009716B8">
          <w:rPr>
            <w:rFonts w:ascii="Times New Roman" w:eastAsia="Times New Roman" w:hAnsi="Times New Roman"/>
            <w:color w:val="0000FF"/>
            <w:sz w:val="16"/>
            <w:szCs w:val="16"/>
            <w:u w:val="single"/>
            <w:lang w:val="en-US"/>
          </w:rPr>
          <w:t>PopSet</w:t>
        </w:r>
      </w:hyperlink>
      <w:r w:rsidR="005D7376" w:rsidRPr="009716B8">
        <w:rPr>
          <w:rFonts w:ascii="Times New Roman" w:eastAsia="Times New Roman" w:hAnsi="Times New Roman"/>
          <w:sz w:val="16"/>
          <w:szCs w:val="16"/>
          <w:lang w:val="en-US"/>
        </w:rPr>
        <w:t xml:space="preserve"> </w:t>
      </w:r>
    </w:p>
    <w:p w:rsidR="005D7376" w:rsidRPr="009716B8" w:rsidRDefault="007103A2" w:rsidP="00DC32BA">
      <w:pPr>
        <w:spacing w:after="0" w:line="240" w:lineRule="auto"/>
        <w:rPr>
          <w:rFonts w:ascii="Times New Roman" w:eastAsia="Times New Roman" w:hAnsi="Times New Roman"/>
          <w:sz w:val="16"/>
          <w:szCs w:val="16"/>
          <w:lang w:val="en-US"/>
        </w:rPr>
      </w:pPr>
      <w:hyperlink r:id="rId161" w:anchor="goto1200166638_0" w:history="1">
        <w:r w:rsidR="005D7376" w:rsidRPr="009716B8">
          <w:rPr>
            <w:rFonts w:ascii="Times New Roman" w:eastAsia="Times New Roman" w:hAnsi="Times New Roman"/>
            <w:color w:val="0000FF"/>
            <w:sz w:val="16"/>
            <w:szCs w:val="16"/>
            <w:u w:val="single"/>
            <w:lang w:val="en-US"/>
          </w:rPr>
          <w:t>Go to:</w:t>
        </w:r>
      </w:hyperlink>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LOCUS       MF188989                1365 bp    DNA     linear   BCT 11-JUN-2017</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DEFINITION  Gordonia sp. strain 12/5 16S ribosomal RNA gene, partial sequence.</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ACCESSION   MF188989</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VERSION     MF188989.1</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KEYWORDS    .</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SOURCE      Gordonia sp.</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ORGANISM  </w:t>
      </w:r>
      <w:hyperlink r:id="rId162" w:history="1">
        <w:r w:rsidRPr="009716B8">
          <w:rPr>
            <w:rFonts w:ascii="Courier New" w:eastAsia="Times New Roman" w:hAnsi="Courier New" w:cs="Courier New"/>
            <w:color w:val="0000FF"/>
            <w:sz w:val="16"/>
            <w:szCs w:val="16"/>
            <w:u w:val="single"/>
            <w:lang w:val="en-US"/>
          </w:rPr>
          <w:t>Gordonia sp.</w:t>
        </w:r>
      </w:hyperlink>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Bacteria; Actinobacteria; Corynebacteriales; Gordoniaceae;</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Gordonia.</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REFERENCE   1  (bases 1 to 1365)</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AUTHORS   Spankulova,G., Gerginova,M., Peneva,N., Faizulina,E., Sadanov,A.</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and Alexieva,Z.</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TITLE     Molecular identification of petroleum-degrading bacteria and</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characterization of their biodegradation potential related mono-</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and poly-aromatic compounds</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JOURNAL   Unpublished</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REFERENCE   2  (bases 1 to 1365)</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AUTHORS   Spankulova,G., Gerginova,M., Peneva,N., Faizulina,E., Sadanov,A.</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and Alexieva,Z.</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TITLE     Direct Submission</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JOURNAL   Submitted (05-JUN-2017) General Microbiology, Institute of</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Microbiology - Bulg. Acad. Sci., Acad. G. Bontchev, Sofia 1113,</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Bulgaria</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COMMENT     ##Assembly-Data-START##</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Sequencing Technology :: Sanger dideoxy sequencing</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##Assembly-Data-END##</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FEATURES             Location/Qualifiers</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source          1..1365</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/organism="Gordonia sp."</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/mol_type="genomic DNA"</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/strain="12/5"</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/isolation_source="The oil field Kumkol"</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/db_xref="taxon:</w:t>
      </w:r>
      <w:hyperlink r:id="rId163" w:history="1">
        <w:r w:rsidRPr="009716B8">
          <w:rPr>
            <w:rFonts w:ascii="Courier New" w:eastAsia="Times New Roman" w:hAnsi="Courier New" w:cs="Courier New"/>
            <w:color w:val="0000FF"/>
            <w:sz w:val="16"/>
            <w:szCs w:val="16"/>
            <w:u w:val="single"/>
            <w:lang w:val="en-US"/>
          </w:rPr>
          <w:t>84139</w:t>
        </w:r>
      </w:hyperlink>
      <w:r w:rsidRPr="009716B8">
        <w:rPr>
          <w:rFonts w:ascii="Courier New" w:eastAsia="Times New Roman" w:hAnsi="Courier New" w:cs="Courier New"/>
          <w:sz w:val="16"/>
          <w:szCs w:val="16"/>
          <w:lang w:val="en-US"/>
        </w:rPr>
        <w:t>"</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/country="Kazakhstan"</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/collection_date="Mar-2015"</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w:t>
      </w:r>
      <w:hyperlink r:id="rId164" w:history="1">
        <w:r w:rsidRPr="009716B8">
          <w:rPr>
            <w:rFonts w:ascii="Courier New" w:eastAsia="Times New Roman" w:hAnsi="Courier New" w:cs="Courier New"/>
            <w:color w:val="0000FF"/>
            <w:sz w:val="16"/>
            <w:szCs w:val="16"/>
            <w:u w:val="single"/>
            <w:lang w:val="en-US"/>
          </w:rPr>
          <w:t>rRNA</w:t>
        </w:r>
      </w:hyperlink>
      <w:r w:rsidRPr="009716B8">
        <w:rPr>
          <w:rFonts w:ascii="Courier New" w:eastAsia="Times New Roman" w:hAnsi="Courier New" w:cs="Courier New"/>
          <w:sz w:val="16"/>
          <w:szCs w:val="16"/>
          <w:lang w:val="en-US"/>
        </w:rPr>
        <w:t xml:space="preserve">            &lt;1..&gt;1365</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/product="16S ribosomal RNA"</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ORIGIN      </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1 gcccagcttg ctgggtactc gagtggcgaa cgggtgagta acacgtgggt gatctgcccc</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61 tgactttggg ataagcctgg gaaactgggt ctaataccgg atatgaccag ttggtgcatg</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121 ccttctggtg gaaagccttg tgcggttggg gatgggcccg cggcctatca gcttgttggt</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181 ggggtaatgg cctaccaagg cgacgacggg tagccgacct gagagggtga tcggccacac</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241 tgggactgag acacggccca gactcctacg ggaggcagca gtggggaata ttgcacaatg</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301 ggcgcaagcc tgatgcagcg acgccgcgtg agggatgacg gccttcgggt tgtaaacctc</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361 tttcaccagg gacgaagctt ttgtgacggt acctggagaa gaagcaccgg ccaactacgt</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421 gccagcagcc gcggtaatac gtagggtgcg agcgttgtcc ggaattactg ggcgtaaaga</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481 gctcgtaggc ggtttgtcgc gtcgtctgtg aaattctgca gcttaactgc aggcgtgcag</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541 gcgatacggg cagacttgag tactacaggg gagactggaa ttcctggtgt agcggtgaaa</w:t>
      </w:r>
    </w:p>
    <w:p w:rsidR="005D7376" w:rsidRPr="009D24BC"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w:t>
      </w:r>
      <w:r w:rsidRPr="009D24BC">
        <w:rPr>
          <w:rFonts w:ascii="Courier New" w:eastAsia="Times New Roman" w:hAnsi="Courier New" w:cs="Courier New"/>
          <w:sz w:val="16"/>
          <w:szCs w:val="16"/>
          <w:lang w:val="en-US"/>
        </w:rPr>
        <w:t>601 tgcgcagata tcaggaggaa caccggtggc gaaggcgggt ctctgggtag taactgacgc</w:t>
      </w:r>
    </w:p>
    <w:p w:rsidR="005D7376" w:rsidRPr="009D24BC"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D24BC">
        <w:rPr>
          <w:rFonts w:ascii="Courier New" w:eastAsia="Times New Roman" w:hAnsi="Courier New" w:cs="Courier New"/>
          <w:sz w:val="16"/>
          <w:szCs w:val="16"/>
          <w:lang w:val="en-US"/>
        </w:rPr>
        <w:t xml:space="preserve">      661 tgaggagcga aagcgtgggt agcgaacagg attagatacc ctggtagtcc acgccgtaaa</w:t>
      </w:r>
    </w:p>
    <w:p w:rsidR="005D7376" w:rsidRPr="009D24BC"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D24BC">
        <w:rPr>
          <w:rFonts w:ascii="Courier New" w:eastAsia="Times New Roman" w:hAnsi="Courier New" w:cs="Courier New"/>
          <w:sz w:val="16"/>
          <w:szCs w:val="16"/>
          <w:lang w:val="en-US"/>
        </w:rPr>
        <w:t xml:space="preserve">      721 cggtggggta ctaggtgtgg gggctcattt cacgagttcc gtgccgtagc taacgcatta</w:t>
      </w:r>
    </w:p>
    <w:p w:rsidR="005D7376" w:rsidRPr="009D24BC"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D24BC">
        <w:rPr>
          <w:rFonts w:ascii="Courier New" w:eastAsia="Times New Roman" w:hAnsi="Courier New" w:cs="Courier New"/>
          <w:sz w:val="16"/>
          <w:szCs w:val="16"/>
          <w:lang w:val="en-US"/>
        </w:rPr>
        <w:t xml:space="preserve">      781 agtaccccgc ctggcgagta cggccgcaag gctaaaactc aaaggaattg acgggggccc</w:t>
      </w:r>
    </w:p>
    <w:p w:rsidR="005D7376" w:rsidRPr="009D24BC"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D24BC">
        <w:rPr>
          <w:rFonts w:ascii="Courier New" w:eastAsia="Times New Roman" w:hAnsi="Courier New" w:cs="Courier New"/>
          <w:sz w:val="16"/>
          <w:szCs w:val="16"/>
          <w:lang w:val="en-US"/>
        </w:rPr>
        <w:t xml:space="preserve">      841 gcacaagcgg cggagcatgt ggattaattc gatgcaacgc gaagaacctt acctgggttt</w:t>
      </w:r>
    </w:p>
    <w:p w:rsidR="005D7376" w:rsidRPr="009D24BC"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D24BC">
        <w:rPr>
          <w:rFonts w:ascii="Courier New" w:eastAsia="Times New Roman" w:hAnsi="Courier New" w:cs="Courier New"/>
          <w:sz w:val="16"/>
          <w:szCs w:val="16"/>
          <w:lang w:val="en-US"/>
        </w:rPr>
        <w:t xml:space="preserve">      901 gacatacacc agacgcggct agagatagtc gttcccttgt ggttggtgta caggtggtgc</w:t>
      </w:r>
    </w:p>
    <w:p w:rsidR="005D7376" w:rsidRPr="009D24BC"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D24BC">
        <w:rPr>
          <w:rFonts w:ascii="Courier New" w:eastAsia="Times New Roman" w:hAnsi="Courier New" w:cs="Courier New"/>
          <w:sz w:val="16"/>
          <w:szCs w:val="16"/>
          <w:lang w:val="en-US"/>
        </w:rPr>
        <w:t xml:space="preserve">      961 atggctgtcg tcagctcgtg tcgtgagatg ttgggttaag tcccgcaacg agcgcaaccc</w:t>
      </w:r>
    </w:p>
    <w:p w:rsidR="005D7376" w:rsidRPr="009D24BC"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D24BC">
        <w:rPr>
          <w:rFonts w:ascii="Courier New" w:eastAsia="Times New Roman" w:hAnsi="Courier New" w:cs="Courier New"/>
          <w:sz w:val="16"/>
          <w:szCs w:val="16"/>
          <w:lang w:val="en-US"/>
        </w:rPr>
        <w:t xml:space="preserve">     1021 ttgtcctgta ttgccagcgg gttatgccgg ggacttgcag gagactgccg gggtcaactc</w:t>
      </w:r>
    </w:p>
    <w:p w:rsidR="005D7376" w:rsidRPr="009D24BC"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D24BC">
        <w:rPr>
          <w:rFonts w:ascii="Courier New" w:eastAsia="Times New Roman" w:hAnsi="Courier New" w:cs="Courier New"/>
          <w:sz w:val="16"/>
          <w:szCs w:val="16"/>
          <w:lang w:val="en-US"/>
        </w:rPr>
        <w:t xml:space="preserve">     1081 ggaggaaggt ggggatgacg tcaagtcatc atgcccctta tgtccagggc ttcacacatg</w:t>
      </w:r>
    </w:p>
    <w:p w:rsidR="005D7376" w:rsidRPr="009D24BC"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D24BC">
        <w:rPr>
          <w:rFonts w:ascii="Courier New" w:eastAsia="Times New Roman" w:hAnsi="Courier New" w:cs="Courier New"/>
          <w:sz w:val="16"/>
          <w:szCs w:val="16"/>
          <w:lang w:val="en-US"/>
        </w:rPr>
        <w:t xml:space="preserve">     1141 ctacaatggc cggtacagag ggctgcgata ccgtgaggtg gagcgaatcc cttaaagccg</w:t>
      </w:r>
    </w:p>
    <w:p w:rsidR="005D7376" w:rsidRPr="009D24BC"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D24BC">
        <w:rPr>
          <w:rFonts w:ascii="Courier New" w:eastAsia="Times New Roman" w:hAnsi="Courier New" w:cs="Courier New"/>
          <w:sz w:val="16"/>
          <w:szCs w:val="16"/>
          <w:lang w:val="en-US"/>
        </w:rPr>
        <w:t xml:space="preserve">     1201 gtctcagttc ggatcggggt ctgcaactcg accccgtgaa gtcggagtcg ctagtaatcg</w:t>
      </w:r>
    </w:p>
    <w:p w:rsidR="005D7376" w:rsidRPr="009D24BC"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D24BC">
        <w:rPr>
          <w:rFonts w:ascii="Courier New" w:eastAsia="Times New Roman" w:hAnsi="Courier New" w:cs="Courier New"/>
          <w:sz w:val="16"/>
          <w:szCs w:val="16"/>
          <w:lang w:val="en-US"/>
        </w:rPr>
        <w:t xml:space="preserve">     1261 cagatcagca acgctgcggt gaatacgttc ccgggccttg tacacaccgc ccgtcacgtc</w:t>
      </w:r>
    </w:p>
    <w:p w:rsidR="005D7376" w:rsidRPr="009D24BC"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D24BC">
        <w:rPr>
          <w:rFonts w:ascii="Courier New" w:eastAsia="Times New Roman" w:hAnsi="Courier New" w:cs="Courier New"/>
          <w:sz w:val="16"/>
          <w:szCs w:val="16"/>
          <w:lang w:val="en-US"/>
        </w:rPr>
        <w:t xml:space="preserve">     1321 atgaaagtcg gtaacacccg aagccggtgg cctaaccctt gtgga</w:t>
      </w:r>
    </w:p>
    <w:p w:rsidR="009716B8" w:rsidRPr="009D24BC" w:rsidRDefault="005D7376" w:rsidP="00DC32BA">
      <w:pPr>
        <w:spacing w:after="0" w:line="240" w:lineRule="auto"/>
        <w:jc w:val="both"/>
        <w:rPr>
          <w:lang w:val="en-US"/>
        </w:rPr>
      </w:pPr>
      <w:r w:rsidRPr="009D24BC">
        <w:rPr>
          <w:lang w:val="en-US"/>
        </w:rPr>
        <w:t xml:space="preserve">         </w:t>
      </w:r>
    </w:p>
    <w:p w:rsidR="000E7CD7" w:rsidRPr="009D24BC" w:rsidRDefault="00D35B1E" w:rsidP="00DC32BA">
      <w:pPr>
        <w:spacing w:after="0" w:line="240" w:lineRule="auto"/>
        <w:jc w:val="both"/>
        <w:rPr>
          <w:rFonts w:ascii="Times New Roman" w:eastAsia="Times New Roman" w:hAnsi="Times New Roman"/>
          <w:sz w:val="18"/>
          <w:szCs w:val="18"/>
          <w:lang w:val="en-US"/>
        </w:rPr>
      </w:pPr>
      <w:r>
        <w:rPr>
          <w:rFonts w:ascii="Times New Roman" w:hAnsi="Times New Roman" w:cs="Times New Roman"/>
          <w:sz w:val="28"/>
          <w:szCs w:val="28"/>
          <w:lang w:val="kk-KZ"/>
        </w:rPr>
        <w:t xml:space="preserve">Сурет </w:t>
      </w:r>
      <w:r w:rsidR="00C33EA1">
        <w:rPr>
          <w:rFonts w:ascii="Times New Roman" w:hAnsi="Times New Roman" w:cs="Times New Roman"/>
          <w:sz w:val="28"/>
          <w:szCs w:val="28"/>
          <w:lang w:val="kk-KZ"/>
        </w:rPr>
        <w:t>2</w:t>
      </w:r>
      <w:r w:rsidR="00C33EA1" w:rsidRPr="00D35B1E">
        <w:rPr>
          <w:rFonts w:ascii="Times New Roman" w:hAnsi="Times New Roman" w:cs="Times New Roman"/>
          <w:sz w:val="28"/>
          <w:szCs w:val="28"/>
          <w:lang w:val="en-US"/>
        </w:rPr>
        <w:t xml:space="preserve"> </w:t>
      </w:r>
      <w:r w:rsidR="00C33EA1" w:rsidRPr="000E7CD7">
        <w:rPr>
          <w:rFonts w:ascii="Times New Roman" w:hAnsi="Times New Roman" w:cs="Times New Roman"/>
          <w:sz w:val="28"/>
          <w:szCs w:val="28"/>
        </w:rPr>
        <w:t>А</w:t>
      </w:r>
      <w:r w:rsidR="00C33EA1" w:rsidRPr="00D35B1E">
        <w:rPr>
          <w:rFonts w:ascii="Times New Roman" w:hAnsi="Times New Roman" w:cs="Times New Roman"/>
          <w:b/>
          <w:lang w:val="en-US"/>
        </w:rPr>
        <w:t xml:space="preserve"> </w:t>
      </w:r>
      <w:r w:rsidRPr="00D35B1E">
        <w:rPr>
          <w:rFonts w:ascii="Times New Roman" w:hAnsi="Times New Roman" w:cs="Times New Roman"/>
          <w:b/>
          <w:lang w:val="en-US"/>
        </w:rPr>
        <w:t>–</w:t>
      </w:r>
      <w:r w:rsidRPr="00D35B1E">
        <w:rPr>
          <w:rFonts w:ascii="Times New Roman" w:hAnsi="Times New Roman" w:cs="Times New Roman"/>
          <w:sz w:val="28"/>
          <w:szCs w:val="28"/>
          <w:lang w:val="en-US"/>
        </w:rPr>
        <w:t xml:space="preserve"> GenBank </w:t>
      </w:r>
      <w:r w:rsidRPr="00D35B1E">
        <w:rPr>
          <w:rFonts w:ascii="Times New Roman" w:hAnsi="Times New Roman" w:cs="Times New Roman"/>
          <w:sz w:val="28"/>
          <w:szCs w:val="28"/>
        </w:rPr>
        <w:t>дерекқорында</w:t>
      </w:r>
      <w:r w:rsidRPr="00D35B1E">
        <w:rPr>
          <w:rFonts w:ascii="Times New Roman" w:hAnsi="Times New Roman" w:cs="Times New Roman"/>
          <w:sz w:val="28"/>
          <w:szCs w:val="28"/>
          <w:lang w:val="en-US"/>
        </w:rPr>
        <w:t xml:space="preserve"> </w:t>
      </w:r>
      <w:r w:rsidRPr="00D35B1E">
        <w:rPr>
          <w:rFonts w:ascii="Times New Roman" w:hAnsi="Times New Roman" w:cs="Times New Roman"/>
          <w:sz w:val="28"/>
          <w:szCs w:val="28"/>
        </w:rPr>
        <w:t>тіркеу</w:t>
      </w:r>
      <w:r w:rsidRPr="00D35B1E">
        <w:rPr>
          <w:rFonts w:ascii="Times New Roman" w:hAnsi="Times New Roman" w:cs="Times New Roman"/>
          <w:sz w:val="28"/>
          <w:szCs w:val="28"/>
          <w:lang w:val="en-US"/>
        </w:rPr>
        <w:t xml:space="preserve"> </w:t>
      </w:r>
      <w:r w:rsidRPr="00D35B1E">
        <w:rPr>
          <w:rFonts w:ascii="Times New Roman" w:hAnsi="Times New Roman" w:cs="Times New Roman"/>
          <w:sz w:val="28"/>
          <w:szCs w:val="28"/>
        </w:rPr>
        <w:t>нөмірі</w:t>
      </w:r>
      <w:r w:rsidRPr="00D35B1E">
        <w:rPr>
          <w:rFonts w:ascii="Times New Roman" w:hAnsi="Times New Roman" w:cs="Times New Roman"/>
          <w:sz w:val="28"/>
          <w:szCs w:val="28"/>
          <w:lang w:val="en-US"/>
        </w:rPr>
        <w:t xml:space="preserve"> - </w:t>
      </w:r>
      <w:r w:rsidRPr="000E7CD7">
        <w:rPr>
          <w:rFonts w:ascii="Times New Roman" w:eastAsia="Times New Roman" w:hAnsi="Times New Roman"/>
          <w:sz w:val="28"/>
          <w:szCs w:val="28"/>
          <w:lang w:val="en-US"/>
        </w:rPr>
        <w:t>MF</w:t>
      </w:r>
      <w:r w:rsidRPr="009D24BC">
        <w:rPr>
          <w:rFonts w:ascii="Times New Roman" w:eastAsia="Times New Roman" w:hAnsi="Times New Roman"/>
          <w:sz w:val="28"/>
          <w:szCs w:val="28"/>
          <w:lang w:val="en-US"/>
        </w:rPr>
        <w:t xml:space="preserve">188989.1 </w:t>
      </w:r>
      <w:r w:rsidRPr="00D35B1E">
        <w:rPr>
          <w:rFonts w:ascii="Times New Roman" w:hAnsi="Times New Roman" w:cs="Times New Roman"/>
          <w:sz w:val="28"/>
          <w:szCs w:val="28"/>
        </w:rPr>
        <w:t>бойынша</w:t>
      </w:r>
      <w:r w:rsidRPr="00D35B1E">
        <w:rPr>
          <w:rFonts w:ascii="Times New Roman" w:hAnsi="Times New Roman" w:cs="Times New Roman"/>
          <w:sz w:val="28"/>
          <w:szCs w:val="28"/>
          <w:lang w:val="en-US"/>
        </w:rPr>
        <w:t xml:space="preserve"> </w:t>
      </w:r>
      <w:r w:rsidRPr="00D35B1E">
        <w:rPr>
          <w:rFonts w:ascii="Times New Roman" w:hAnsi="Times New Roman" w:cs="Times New Roman"/>
          <w:sz w:val="28"/>
          <w:szCs w:val="28"/>
        </w:rPr>
        <w:t>тіркелген</w:t>
      </w:r>
      <w:r w:rsidRPr="00D35B1E">
        <w:rPr>
          <w:rFonts w:ascii="Times New Roman" w:hAnsi="Times New Roman" w:cs="Times New Roman"/>
          <w:sz w:val="28"/>
          <w:szCs w:val="28"/>
          <w:lang w:val="en-US"/>
        </w:rPr>
        <w:t xml:space="preserve"> </w:t>
      </w:r>
      <w:r w:rsidRPr="000E7CD7">
        <w:rPr>
          <w:rFonts w:ascii="Times New Roman" w:eastAsia="Times New Roman" w:hAnsi="Times New Roman"/>
          <w:bCs/>
          <w:i/>
          <w:kern w:val="36"/>
          <w:sz w:val="28"/>
          <w:szCs w:val="28"/>
          <w:lang w:val="en-US"/>
        </w:rPr>
        <w:t>Gordonia</w:t>
      </w:r>
      <w:r w:rsidRPr="009D24BC">
        <w:rPr>
          <w:rFonts w:ascii="Times New Roman" w:eastAsia="Times New Roman" w:hAnsi="Times New Roman"/>
          <w:bCs/>
          <w:i/>
          <w:kern w:val="36"/>
          <w:sz w:val="28"/>
          <w:szCs w:val="28"/>
          <w:lang w:val="en-US"/>
        </w:rPr>
        <w:t xml:space="preserve"> </w:t>
      </w:r>
      <w:r w:rsidRPr="000E7CD7">
        <w:rPr>
          <w:rFonts w:ascii="Times New Roman" w:eastAsia="Times New Roman" w:hAnsi="Times New Roman"/>
          <w:bCs/>
          <w:i/>
          <w:kern w:val="36"/>
          <w:sz w:val="28"/>
          <w:szCs w:val="28"/>
          <w:lang w:val="en-US"/>
        </w:rPr>
        <w:t>sp</w:t>
      </w:r>
      <w:r w:rsidRPr="009D24BC">
        <w:rPr>
          <w:rFonts w:ascii="Times New Roman" w:eastAsia="Times New Roman" w:hAnsi="Times New Roman"/>
          <w:bCs/>
          <w:i/>
          <w:kern w:val="36"/>
          <w:sz w:val="28"/>
          <w:szCs w:val="28"/>
          <w:lang w:val="en-US"/>
        </w:rPr>
        <w:t>. 12/5</w:t>
      </w:r>
      <w:r w:rsidR="00D2452D" w:rsidRPr="009D24BC">
        <w:rPr>
          <w:rFonts w:ascii="Times New Roman" w:hAnsi="Times New Roman" w:cs="Times New Roman"/>
          <w:i/>
          <w:sz w:val="28"/>
          <w:szCs w:val="28"/>
          <w:lang w:val="en-US"/>
        </w:rPr>
        <w:t xml:space="preserve"> </w:t>
      </w:r>
      <w:r w:rsidR="00D2452D" w:rsidRPr="00D35B1E">
        <w:rPr>
          <w:rFonts w:ascii="Times New Roman" w:hAnsi="Times New Roman" w:cs="Times New Roman"/>
          <w:sz w:val="28"/>
          <w:szCs w:val="28"/>
          <w:lang w:val="en-US"/>
        </w:rPr>
        <w:t>нуклеотидтер</w:t>
      </w:r>
      <w:r w:rsidRPr="00D35B1E">
        <w:rPr>
          <w:rFonts w:ascii="Times New Roman" w:hAnsi="Times New Roman" w:cs="Times New Roman"/>
          <w:sz w:val="28"/>
          <w:szCs w:val="28"/>
          <w:lang w:val="en-US"/>
        </w:rPr>
        <w:t xml:space="preserve"> </w:t>
      </w:r>
      <w:r w:rsidRPr="00D35B1E">
        <w:rPr>
          <w:rFonts w:ascii="Times New Roman" w:hAnsi="Times New Roman" w:cs="Times New Roman"/>
          <w:sz w:val="28"/>
          <w:szCs w:val="28"/>
        </w:rPr>
        <w:t>тізбегі</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адресі бойынша</w:t>
      </w:r>
      <w:r w:rsidR="000E7CD7" w:rsidRPr="009D24BC">
        <w:rPr>
          <w:rFonts w:ascii="Times New Roman" w:hAnsi="Times New Roman" w:cs="Times New Roman"/>
          <w:sz w:val="28"/>
          <w:szCs w:val="28"/>
          <w:lang w:val="en-US"/>
        </w:rPr>
        <w:t xml:space="preserve">: </w:t>
      </w:r>
      <w:r w:rsidR="000E7CD7" w:rsidRPr="000E7CD7">
        <w:rPr>
          <w:rFonts w:ascii="Times New Roman" w:hAnsi="Times New Roman" w:cs="Times New Roman"/>
          <w:sz w:val="28"/>
          <w:szCs w:val="28"/>
          <w:lang w:val="en-US"/>
        </w:rPr>
        <w:t>https</w:t>
      </w:r>
      <w:r w:rsidR="000E7CD7" w:rsidRPr="009D24BC">
        <w:rPr>
          <w:rFonts w:ascii="Times New Roman" w:hAnsi="Times New Roman" w:cs="Times New Roman"/>
          <w:sz w:val="28"/>
          <w:szCs w:val="28"/>
          <w:lang w:val="en-US"/>
        </w:rPr>
        <w:t>://</w:t>
      </w:r>
      <w:r w:rsidR="000E7CD7" w:rsidRPr="000E7CD7">
        <w:rPr>
          <w:rFonts w:ascii="Times New Roman" w:hAnsi="Times New Roman" w:cs="Times New Roman"/>
          <w:sz w:val="28"/>
          <w:szCs w:val="28"/>
          <w:lang w:val="en-US"/>
        </w:rPr>
        <w:t>www</w:t>
      </w:r>
      <w:r w:rsidR="000E7CD7" w:rsidRPr="009D24BC">
        <w:rPr>
          <w:rFonts w:ascii="Times New Roman" w:hAnsi="Times New Roman" w:cs="Times New Roman"/>
          <w:sz w:val="28"/>
          <w:szCs w:val="28"/>
          <w:lang w:val="en-US"/>
        </w:rPr>
        <w:t>.</w:t>
      </w:r>
      <w:r w:rsidR="000E7CD7" w:rsidRPr="000E7CD7">
        <w:rPr>
          <w:rFonts w:ascii="Times New Roman" w:hAnsi="Times New Roman" w:cs="Times New Roman"/>
          <w:sz w:val="28"/>
          <w:szCs w:val="28"/>
          <w:lang w:val="en-US"/>
        </w:rPr>
        <w:t>ncbi</w:t>
      </w:r>
      <w:r w:rsidR="000E7CD7" w:rsidRPr="009D24BC">
        <w:rPr>
          <w:rFonts w:ascii="Times New Roman" w:hAnsi="Times New Roman" w:cs="Times New Roman"/>
          <w:sz w:val="28"/>
          <w:szCs w:val="28"/>
          <w:lang w:val="en-US"/>
        </w:rPr>
        <w:t>.</w:t>
      </w:r>
      <w:r w:rsidR="000E7CD7" w:rsidRPr="000E7CD7">
        <w:rPr>
          <w:rFonts w:ascii="Times New Roman" w:hAnsi="Times New Roman" w:cs="Times New Roman"/>
          <w:sz w:val="28"/>
          <w:szCs w:val="28"/>
          <w:lang w:val="en-US"/>
        </w:rPr>
        <w:t>nlm</w:t>
      </w:r>
      <w:r w:rsidR="000E7CD7" w:rsidRPr="009D24BC">
        <w:rPr>
          <w:rFonts w:ascii="Times New Roman" w:hAnsi="Times New Roman" w:cs="Times New Roman"/>
          <w:sz w:val="28"/>
          <w:szCs w:val="28"/>
          <w:lang w:val="en-US"/>
        </w:rPr>
        <w:t>.</w:t>
      </w:r>
      <w:r w:rsidR="000E7CD7" w:rsidRPr="000E7CD7">
        <w:rPr>
          <w:rFonts w:ascii="Times New Roman" w:hAnsi="Times New Roman" w:cs="Times New Roman"/>
          <w:sz w:val="28"/>
          <w:szCs w:val="28"/>
          <w:lang w:val="en-US"/>
        </w:rPr>
        <w:t>gov</w:t>
      </w:r>
      <w:r w:rsidR="000E7CD7" w:rsidRPr="009D24BC">
        <w:rPr>
          <w:rFonts w:ascii="Times New Roman" w:hAnsi="Times New Roman" w:cs="Times New Roman"/>
          <w:sz w:val="28"/>
          <w:szCs w:val="28"/>
          <w:lang w:val="en-US"/>
        </w:rPr>
        <w:t>/</w:t>
      </w:r>
      <w:r w:rsidR="000E7CD7" w:rsidRPr="000E7CD7">
        <w:rPr>
          <w:rFonts w:ascii="Times New Roman" w:hAnsi="Times New Roman" w:cs="Times New Roman"/>
          <w:sz w:val="28"/>
          <w:szCs w:val="28"/>
          <w:lang w:val="en-US"/>
        </w:rPr>
        <w:t>nuccore</w:t>
      </w:r>
      <w:r w:rsidR="000E7CD7" w:rsidRPr="009D24BC">
        <w:rPr>
          <w:rFonts w:ascii="Times New Roman" w:hAnsi="Times New Roman" w:cs="Times New Roman"/>
          <w:sz w:val="28"/>
          <w:szCs w:val="28"/>
          <w:lang w:val="en-US"/>
        </w:rPr>
        <w:t>/</w:t>
      </w:r>
      <w:r w:rsidR="000E7CD7" w:rsidRPr="009D24BC">
        <w:rPr>
          <w:rFonts w:ascii="Times New Roman" w:eastAsia="Times New Roman" w:hAnsi="Times New Roman"/>
          <w:sz w:val="28"/>
          <w:szCs w:val="28"/>
          <w:lang w:val="en-US"/>
        </w:rPr>
        <w:t xml:space="preserve"> </w:t>
      </w:r>
      <w:r w:rsidR="000E7CD7" w:rsidRPr="000E7CD7">
        <w:rPr>
          <w:rFonts w:ascii="Times New Roman" w:eastAsia="Times New Roman" w:hAnsi="Times New Roman"/>
          <w:sz w:val="28"/>
          <w:szCs w:val="28"/>
          <w:lang w:val="en-US"/>
        </w:rPr>
        <w:t>MF</w:t>
      </w:r>
      <w:r w:rsidR="000E7CD7" w:rsidRPr="009D24BC">
        <w:rPr>
          <w:rFonts w:ascii="Times New Roman" w:eastAsia="Times New Roman" w:hAnsi="Times New Roman"/>
          <w:sz w:val="28"/>
          <w:szCs w:val="28"/>
          <w:lang w:val="en-US"/>
        </w:rPr>
        <w:t>188989.1</w:t>
      </w:r>
    </w:p>
    <w:p w:rsidR="008A1EB4" w:rsidRDefault="008A1EB4" w:rsidP="00DC32BA">
      <w:pPr>
        <w:spacing w:after="120" w:line="240" w:lineRule="auto"/>
        <w:outlineLvl w:val="0"/>
        <w:rPr>
          <w:rFonts w:ascii="Times New Roman" w:eastAsia="Times New Roman" w:hAnsi="Times New Roman"/>
          <w:b/>
          <w:bCs/>
          <w:kern w:val="36"/>
          <w:sz w:val="16"/>
          <w:szCs w:val="16"/>
          <w:lang w:val="en-US"/>
        </w:rPr>
      </w:pPr>
    </w:p>
    <w:p w:rsidR="008A1EB4" w:rsidRDefault="008A1EB4" w:rsidP="00DC32BA">
      <w:pPr>
        <w:spacing w:after="120" w:line="240" w:lineRule="auto"/>
        <w:outlineLvl w:val="0"/>
        <w:rPr>
          <w:rFonts w:ascii="Times New Roman" w:eastAsia="Times New Roman" w:hAnsi="Times New Roman"/>
          <w:b/>
          <w:bCs/>
          <w:kern w:val="36"/>
          <w:sz w:val="16"/>
          <w:szCs w:val="16"/>
          <w:lang w:val="en-US"/>
        </w:rPr>
      </w:pPr>
    </w:p>
    <w:p w:rsidR="00DC32BA" w:rsidRDefault="00DC32BA" w:rsidP="00DC32BA">
      <w:pPr>
        <w:spacing w:after="120" w:line="240" w:lineRule="auto"/>
        <w:outlineLvl w:val="0"/>
        <w:rPr>
          <w:rFonts w:ascii="Times New Roman" w:eastAsia="Times New Roman" w:hAnsi="Times New Roman"/>
          <w:b/>
          <w:bCs/>
          <w:kern w:val="36"/>
          <w:sz w:val="16"/>
          <w:szCs w:val="16"/>
          <w:lang w:val="en-US"/>
        </w:rPr>
      </w:pPr>
    </w:p>
    <w:p w:rsidR="00DC32BA" w:rsidRDefault="00DC32BA" w:rsidP="00DC32BA">
      <w:pPr>
        <w:spacing w:after="120" w:line="240" w:lineRule="auto"/>
        <w:outlineLvl w:val="0"/>
        <w:rPr>
          <w:rFonts w:ascii="Times New Roman" w:eastAsia="Times New Roman" w:hAnsi="Times New Roman"/>
          <w:b/>
          <w:bCs/>
          <w:kern w:val="36"/>
          <w:sz w:val="16"/>
          <w:szCs w:val="16"/>
          <w:lang w:val="en-US"/>
        </w:rPr>
      </w:pPr>
    </w:p>
    <w:p w:rsidR="005D7376" w:rsidRPr="009716B8" w:rsidRDefault="005D7376" w:rsidP="00DC32BA">
      <w:pPr>
        <w:spacing w:after="120" w:line="240" w:lineRule="auto"/>
        <w:outlineLvl w:val="0"/>
        <w:rPr>
          <w:rFonts w:ascii="Times New Roman" w:eastAsia="Times New Roman" w:hAnsi="Times New Roman"/>
          <w:b/>
          <w:bCs/>
          <w:kern w:val="36"/>
          <w:sz w:val="16"/>
          <w:szCs w:val="16"/>
          <w:lang w:val="en-US"/>
        </w:rPr>
      </w:pPr>
      <w:r w:rsidRPr="009716B8">
        <w:rPr>
          <w:rFonts w:ascii="Times New Roman" w:eastAsia="Times New Roman" w:hAnsi="Times New Roman"/>
          <w:b/>
          <w:bCs/>
          <w:kern w:val="36"/>
          <w:sz w:val="16"/>
          <w:szCs w:val="16"/>
          <w:lang w:val="en-US"/>
        </w:rPr>
        <w:lastRenderedPageBreak/>
        <w:t>Dietzia sp. strain 12/7 16S ribosomal RNA gene, partial sequence</w:t>
      </w:r>
    </w:p>
    <w:p w:rsidR="005D7376" w:rsidRPr="009716B8" w:rsidRDefault="005D7376" w:rsidP="00DC32BA">
      <w:pPr>
        <w:spacing w:after="120" w:line="240" w:lineRule="auto"/>
        <w:rPr>
          <w:rFonts w:ascii="Times New Roman" w:eastAsia="Times New Roman" w:hAnsi="Times New Roman"/>
          <w:sz w:val="16"/>
          <w:szCs w:val="16"/>
          <w:lang w:val="en-US"/>
        </w:rPr>
      </w:pPr>
      <w:r w:rsidRPr="009716B8">
        <w:rPr>
          <w:rFonts w:ascii="Times New Roman" w:eastAsia="Times New Roman" w:hAnsi="Times New Roman"/>
          <w:sz w:val="16"/>
          <w:szCs w:val="16"/>
          <w:lang w:val="en-US"/>
        </w:rPr>
        <w:t>GenBank: MF188990.1</w:t>
      </w:r>
    </w:p>
    <w:p w:rsidR="005D7376" w:rsidRPr="009716B8" w:rsidRDefault="007103A2" w:rsidP="00DC32BA">
      <w:pPr>
        <w:spacing w:after="120" w:line="240" w:lineRule="auto"/>
        <w:rPr>
          <w:rFonts w:ascii="Times New Roman" w:eastAsia="Times New Roman" w:hAnsi="Times New Roman"/>
          <w:sz w:val="16"/>
          <w:szCs w:val="16"/>
          <w:lang w:val="en-US"/>
        </w:rPr>
      </w:pPr>
      <w:hyperlink r:id="rId165" w:history="1">
        <w:r w:rsidR="005D7376" w:rsidRPr="009716B8">
          <w:rPr>
            <w:rFonts w:ascii="Times New Roman" w:eastAsia="Times New Roman" w:hAnsi="Times New Roman"/>
            <w:color w:val="0000FF"/>
            <w:sz w:val="16"/>
            <w:szCs w:val="16"/>
            <w:u w:val="single"/>
            <w:lang w:val="en-US"/>
          </w:rPr>
          <w:t>FASTA</w:t>
        </w:r>
      </w:hyperlink>
      <w:r w:rsidR="005D7376" w:rsidRPr="009716B8">
        <w:rPr>
          <w:rFonts w:ascii="Times New Roman" w:eastAsia="Times New Roman" w:hAnsi="Times New Roman"/>
          <w:sz w:val="16"/>
          <w:szCs w:val="16"/>
          <w:lang w:val="en-US"/>
        </w:rPr>
        <w:t xml:space="preserve"> </w:t>
      </w:r>
      <w:hyperlink r:id="rId166" w:history="1">
        <w:r w:rsidR="005D7376" w:rsidRPr="009716B8">
          <w:rPr>
            <w:rFonts w:ascii="Times New Roman" w:eastAsia="Times New Roman" w:hAnsi="Times New Roman"/>
            <w:color w:val="0000FF"/>
            <w:sz w:val="16"/>
            <w:szCs w:val="16"/>
            <w:u w:val="single"/>
            <w:lang w:val="en-US"/>
          </w:rPr>
          <w:t>Graphics</w:t>
        </w:r>
      </w:hyperlink>
      <w:r w:rsidR="005D7376" w:rsidRPr="009716B8">
        <w:rPr>
          <w:rFonts w:ascii="Times New Roman" w:eastAsia="Times New Roman" w:hAnsi="Times New Roman"/>
          <w:sz w:val="16"/>
          <w:szCs w:val="16"/>
          <w:lang w:val="en-US"/>
        </w:rPr>
        <w:t xml:space="preserve"> </w:t>
      </w:r>
      <w:bookmarkStart w:id="10" w:name="EntrezSystem2.PEntrez.Nuccore.Sequence_R"/>
      <w:r w:rsidR="005D7376" w:rsidRPr="009716B8">
        <w:rPr>
          <w:rFonts w:ascii="Times New Roman" w:eastAsia="Times New Roman" w:hAnsi="Times New Roman"/>
          <w:sz w:val="16"/>
          <w:szCs w:val="16"/>
        </w:rPr>
        <w:fldChar w:fldCharType="begin"/>
      </w:r>
      <w:r w:rsidR="005D7376" w:rsidRPr="009716B8">
        <w:rPr>
          <w:rFonts w:ascii="Times New Roman" w:eastAsia="Times New Roman" w:hAnsi="Times New Roman"/>
          <w:sz w:val="16"/>
          <w:szCs w:val="16"/>
          <w:lang w:val="en-US"/>
        </w:rPr>
        <w:instrText xml:space="preserve"> HYPERLINK "https://www.ncbi.nlm.nih.gov/popset?DbFrom=nuccore&amp;Cmd=Link&amp;LinkName=nuccore_popset&amp;IdsFromResult=1200166639" </w:instrText>
      </w:r>
      <w:r w:rsidR="005D7376" w:rsidRPr="009716B8">
        <w:rPr>
          <w:rFonts w:ascii="Times New Roman" w:eastAsia="Times New Roman" w:hAnsi="Times New Roman"/>
          <w:sz w:val="16"/>
          <w:szCs w:val="16"/>
        </w:rPr>
        <w:fldChar w:fldCharType="separate"/>
      </w:r>
      <w:r w:rsidR="005D7376" w:rsidRPr="009716B8">
        <w:rPr>
          <w:rFonts w:ascii="Times New Roman" w:eastAsia="Times New Roman" w:hAnsi="Times New Roman"/>
          <w:color w:val="0000FF"/>
          <w:sz w:val="16"/>
          <w:szCs w:val="16"/>
          <w:u w:val="single"/>
          <w:lang w:val="en-US"/>
        </w:rPr>
        <w:t>PopSet</w:t>
      </w:r>
      <w:r w:rsidR="005D7376" w:rsidRPr="009716B8">
        <w:rPr>
          <w:rFonts w:ascii="Times New Roman" w:eastAsia="Times New Roman" w:hAnsi="Times New Roman"/>
          <w:sz w:val="16"/>
          <w:szCs w:val="16"/>
        </w:rPr>
        <w:fldChar w:fldCharType="end"/>
      </w:r>
      <w:bookmarkEnd w:id="10"/>
      <w:r w:rsidR="005D7376" w:rsidRPr="009716B8">
        <w:rPr>
          <w:rFonts w:ascii="Times New Roman" w:eastAsia="Times New Roman" w:hAnsi="Times New Roman"/>
          <w:sz w:val="16"/>
          <w:szCs w:val="16"/>
          <w:lang w:val="en-US"/>
        </w:rPr>
        <w:t xml:space="preserve"> </w:t>
      </w:r>
    </w:p>
    <w:bookmarkStart w:id="11" w:name="locus_MF188990.1"/>
    <w:bookmarkEnd w:id="11"/>
    <w:p w:rsidR="005D7376" w:rsidRPr="009716B8" w:rsidRDefault="005D7376" w:rsidP="00DC32BA">
      <w:pPr>
        <w:spacing w:after="120" w:line="240" w:lineRule="auto"/>
        <w:rPr>
          <w:rFonts w:ascii="Times New Roman" w:eastAsia="Times New Roman" w:hAnsi="Times New Roman"/>
          <w:sz w:val="16"/>
          <w:szCs w:val="16"/>
          <w:lang w:val="en-US"/>
        </w:rPr>
      </w:pPr>
      <w:r w:rsidRPr="009716B8">
        <w:rPr>
          <w:rFonts w:ascii="Times New Roman" w:eastAsia="Times New Roman" w:hAnsi="Times New Roman"/>
          <w:sz w:val="16"/>
          <w:szCs w:val="16"/>
        </w:rPr>
        <w:fldChar w:fldCharType="begin"/>
      </w:r>
      <w:r w:rsidRPr="009716B8">
        <w:rPr>
          <w:rFonts w:ascii="Times New Roman" w:eastAsia="Times New Roman" w:hAnsi="Times New Roman"/>
          <w:sz w:val="16"/>
          <w:szCs w:val="16"/>
          <w:lang w:val="en-US"/>
        </w:rPr>
        <w:instrText xml:space="preserve"> HYPERLINK "https://www.ncbi.nlm.nih.gov/nuccore/MF188990.1" \l "goto1200166639_0" </w:instrText>
      </w:r>
      <w:r w:rsidRPr="009716B8">
        <w:rPr>
          <w:rFonts w:ascii="Times New Roman" w:eastAsia="Times New Roman" w:hAnsi="Times New Roman"/>
          <w:sz w:val="16"/>
          <w:szCs w:val="16"/>
        </w:rPr>
        <w:fldChar w:fldCharType="separate"/>
      </w:r>
      <w:r w:rsidRPr="009716B8">
        <w:rPr>
          <w:rFonts w:ascii="Times New Roman" w:eastAsia="Times New Roman" w:hAnsi="Times New Roman"/>
          <w:color w:val="0000FF"/>
          <w:sz w:val="16"/>
          <w:szCs w:val="16"/>
          <w:u w:val="single"/>
          <w:lang w:val="en-US"/>
        </w:rPr>
        <w:t>Go to:</w:t>
      </w:r>
      <w:r w:rsidRPr="009716B8">
        <w:rPr>
          <w:rFonts w:ascii="Times New Roman" w:eastAsia="Times New Roman" w:hAnsi="Times New Roman"/>
          <w:sz w:val="16"/>
          <w:szCs w:val="16"/>
        </w:rPr>
        <w:fldChar w:fldCharType="end"/>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LOCUS       MF188990                1363 bp    DNA     linear   BCT 11-JUN-2017</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DEFINITION  Dietzia sp. strain 12/7 16S ribosomal RNA gene, partial sequence.</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ACCESSION   MF188990</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VERSION     MF188990.1</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KEYWORDS    .</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SOURCE      Dietzia sp.</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ORGANISM  </w:t>
      </w:r>
      <w:hyperlink r:id="rId167" w:history="1">
        <w:r w:rsidRPr="009716B8">
          <w:rPr>
            <w:rFonts w:ascii="Courier New" w:eastAsia="Times New Roman" w:hAnsi="Courier New" w:cs="Courier New"/>
            <w:color w:val="0000FF"/>
            <w:sz w:val="16"/>
            <w:szCs w:val="16"/>
            <w:u w:val="single"/>
            <w:lang w:val="en-US"/>
          </w:rPr>
          <w:t>Dietzia sp.</w:t>
        </w:r>
      </w:hyperlink>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Bacteria; Actinobacteria; Corynebacteriales; Dietziaceae; Dietzia.</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REFERENCE   1  (bases 1 to 1363)</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AUTHORS   Spankulova,G., Gerginova,M., Peneva,N., Faizulina,E., Sadanov,A.</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and Alexieva,Z.</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TITLE     Molecular identification of petroleum-degrading bacteria and</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characterization of their biodegradation potential related mono-</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and poly-aromatic compounds</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JOURNAL   Unpublished</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REFERENCE   2  (bases 1 to 1363)</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AUTHORS   Spankulova,G., Gerginova,M., Peneva,N., Faizulina,E., Sadanov,A.</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and Alexieva,Z.</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TITLE     Direct Submission</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JOURNAL   Submitted (05-JUN-2017) General Microbiology, Institute of</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Microbiology - Bulg. Acad. Sci., Acad. G. Bontchev, Sofia 1113,</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Bulgaria</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bookmarkStart w:id="12" w:name="comment_MF188990.1"/>
      <w:bookmarkEnd w:id="12"/>
      <w:r w:rsidRPr="009716B8">
        <w:rPr>
          <w:rFonts w:ascii="Courier New" w:eastAsia="Times New Roman" w:hAnsi="Courier New" w:cs="Courier New"/>
          <w:sz w:val="16"/>
          <w:szCs w:val="16"/>
          <w:lang w:val="en-US"/>
        </w:rPr>
        <w:t>COMMENT     ##Assembly-Data-START##</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Sequencing Technology :: Sanger dideoxy sequencing</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##Assembly-Data-END##</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bookmarkStart w:id="13" w:name="feature_MF188990.1"/>
      <w:bookmarkEnd w:id="13"/>
      <w:r w:rsidRPr="009716B8">
        <w:rPr>
          <w:rFonts w:ascii="Courier New" w:eastAsia="Times New Roman" w:hAnsi="Courier New" w:cs="Courier New"/>
          <w:sz w:val="16"/>
          <w:szCs w:val="16"/>
          <w:lang w:val="en-US"/>
        </w:rPr>
        <w:t>FEATURES             Location/Qualifiers</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source          1..1363</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/organism="Dietzia sp."</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/mol_type="genomic DNA"</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/strain="12/7"</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/isolation_source="The oil field Kumkol"</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/db_xref="taxon:</w:t>
      </w:r>
      <w:hyperlink r:id="rId168" w:history="1">
        <w:r w:rsidRPr="009716B8">
          <w:rPr>
            <w:rFonts w:ascii="Courier New" w:eastAsia="Times New Roman" w:hAnsi="Courier New" w:cs="Courier New"/>
            <w:color w:val="0000FF"/>
            <w:sz w:val="16"/>
            <w:szCs w:val="16"/>
            <w:u w:val="single"/>
            <w:lang w:val="en-US"/>
          </w:rPr>
          <w:t>1871616</w:t>
        </w:r>
      </w:hyperlink>
      <w:r w:rsidRPr="009716B8">
        <w:rPr>
          <w:rFonts w:ascii="Courier New" w:eastAsia="Times New Roman" w:hAnsi="Courier New" w:cs="Courier New"/>
          <w:sz w:val="16"/>
          <w:szCs w:val="16"/>
          <w:lang w:val="en-US"/>
        </w:rPr>
        <w:t>"</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/country="Kazakhstan"</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/collection_date="Mar-2015"</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w:t>
      </w:r>
      <w:hyperlink r:id="rId169" w:history="1">
        <w:r w:rsidRPr="009716B8">
          <w:rPr>
            <w:rFonts w:ascii="Courier New" w:eastAsia="Times New Roman" w:hAnsi="Courier New" w:cs="Courier New"/>
            <w:color w:val="0000FF"/>
            <w:sz w:val="16"/>
            <w:szCs w:val="16"/>
            <w:u w:val="single"/>
            <w:lang w:val="en-US"/>
          </w:rPr>
          <w:t>rRNA</w:t>
        </w:r>
      </w:hyperlink>
      <w:r w:rsidRPr="009716B8">
        <w:rPr>
          <w:rFonts w:ascii="Courier New" w:eastAsia="Times New Roman" w:hAnsi="Courier New" w:cs="Courier New"/>
          <w:sz w:val="16"/>
          <w:szCs w:val="16"/>
          <w:lang w:val="en-US"/>
        </w:rPr>
        <w:t xml:space="preserve">            &lt;1..&gt;1363</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/product="16S ribosomal RNA"</w:t>
      </w:r>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ORIGIN</w:t>
      </w:r>
      <w:bookmarkStart w:id="14" w:name="sequence_MF188990.1"/>
      <w:bookmarkEnd w:id="14"/>
    </w:p>
    <w:p w:rsidR="005D7376" w:rsidRPr="009716B8"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1 cggtaaggcc ctttcggggg tacacgagtg gcgaacgggt gagtaacacg tgggtaatct</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716B8">
        <w:rPr>
          <w:rFonts w:ascii="Courier New" w:eastAsia="Times New Roman" w:hAnsi="Courier New" w:cs="Courier New"/>
          <w:sz w:val="16"/>
          <w:szCs w:val="16"/>
          <w:lang w:val="en-US"/>
        </w:rPr>
        <w:t xml:space="preserve">       61 gccctgcact tcgggataag cctgggaaac cgggtctaat</w:t>
      </w:r>
      <w:r w:rsidRPr="005D7376">
        <w:rPr>
          <w:rFonts w:ascii="Courier New" w:eastAsia="Times New Roman" w:hAnsi="Courier New" w:cs="Courier New"/>
          <w:sz w:val="16"/>
          <w:szCs w:val="16"/>
          <w:lang w:val="en-US"/>
        </w:rPr>
        <w:t xml:space="preserve"> accggatatg agctcctgcc</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121 gcatggtggg ggttggaaag tttttcggtg caggatgagt ccgcggccta tcagcttgtt</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181 ggtggggtaa tggcctacca aggcgacgac gggtagccgg cctgagaggg tgatcggcca</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241 cactgggact gagacacggc ccagactcct acgggaggca gcagtgggga atattgcaca</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301 atgggcgaaa gcctgatgca gcgacgccgc gtgggggatg acggtcttcg gattgtaaac</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361 tcctttcagt agggacgaag cgaaagtgac ggtacctgca gaagaagcac cggccaacta</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421 cgtgccagca gccgcggtaa tacgtagggt gcaagcgttg tccggaatta ctgggcgtaa</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481 agagctcgta ggcggtttgt cacgtcgtct gtgaaatcct ccagctcaac tgggggcgtg</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541 caggcgatac gggcagactt gagtactaca ggggagactg gaattcctgg tgtagcggtg</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601 aaatgcgcag atatcaggag gaacaccggt ggcgaaggcg ggtctctggg tagtaactga</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661 cgctgaggag cgaaagcatg gggagcaaac aggattagat accctggtag tccatgccgt</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721 aaacggtggg cgctaggtgt ggggtccttc cacggattcc gtgccgtagc taacgcatta</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781 agcgccccgc ctggggagta cggcgcaagg ctaaaactca aaggaattga cgggggcccg</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841 cacaagcggc ggagcatgtg gattaattcg atgcaacgcg aagaacctta cctaggcttg</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901 acatatacag gacgacggca gagatgtcgt ttcccttgtg gcttgtatac aggtggtgca</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961 tggttgtcgt cagctcgtgt cgtgagatgt tgggttaagt cccgcaacga gcgcaacccc</w:t>
      </w:r>
    </w:p>
    <w:p w:rsidR="005D7376" w:rsidRPr="005D7376"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1021 tgtctcatgt tgccagcacg ttatggtggg gactcgtgag agactgccgg ggtcaactcg</w:t>
      </w:r>
    </w:p>
    <w:p w:rsidR="005D7376" w:rsidRPr="009D24BC"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5D7376">
        <w:rPr>
          <w:rFonts w:ascii="Courier New" w:eastAsia="Times New Roman" w:hAnsi="Courier New" w:cs="Courier New"/>
          <w:sz w:val="16"/>
          <w:szCs w:val="16"/>
          <w:lang w:val="en-US"/>
        </w:rPr>
        <w:t xml:space="preserve">     </w:t>
      </w:r>
      <w:r w:rsidRPr="009D24BC">
        <w:rPr>
          <w:rFonts w:ascii="Courier New" w:eastAsia="Times New Roman" w:hAnsi="Courier New" w:cs="Courier New"/>
          <w:sz w:val="16"/>
          <w:szCs w:val="16"/>
          <w:lang w:val="en-US"/>
        </w:rPr>
        <w:t>1081 gaggaaggtg gggatgacgt caaatcatca tgccccttat gtctagggct tcacacatgc</w:t>
      </w:r>
    </w:p>
    <w:p w:rsidR="005D7376" w:rsidRPr="009D24BC"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D24BC">
        <w:rPr>
          <w:rFonts w:ascii="Courier New" w:eastAsia="Times New Roman" w:hAnsi="Courier New" w:cs="Courier New"/>
          <w:sz w:val="16"/>
          <w:szCs w:val="16"/>
          <w:lang w:val="en-US"/>
        </w:rPr>
        <w:t xml:space="preserve">     1141 tacaatggct agtacagagg gctgcgagac cgcgaggtgg agcgaatccc ttaaagctag</w:t>
      </w:r>
    </w:p>
    <w:p w:rsidR="005D7376" w:rsidRPr="009D24BC"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D24BC">
        <w:rPr>
          <w:rFonts w:ascii="Courier New" w:eastAsia="Times New Roman" w:hAnsi="Courier New" w:cs="Courier New"/>
          <w:sz w:val="16"/>
          <w:szCs w:val="16"/>
          <w:lang w:val="en-US"/>
        </w:rPr>
        <w:t xml:space="preserve">     1201 tctcagttcg gattggggtc tgcaactcga ccccatgaag tcggagtcgc tagtaatcgc</w:t>
      </w:r>
    </w:p>
    <w:p w:rsidR="005D7376" w:rsidRPr="009D24BC"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D24BC">
        <w:rPr>
          <w:rFonts w:ascii="Courier New" w:eastAsia="Times New Roman" w:hAnsi="Courier New" w:cs="Courier New"/>
          <w:sz w:val="16"/>
          <w:szCs w:val="16"/>
          <w:lang w:val="en-US"/>
        </w:rPr>
        <w:t xml:space="preserve">     1261 agatcagcat tgctgcggtg aatacgttcc cgggccttgt acacaccgcc cgtcacgtca</w:t>
      </w:r>
    </w:p>
    <w:p w:rsidR="005D7376" w:rsidRPr="009D24BC" w:rsidRDefault="005D7376"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rPr>
      </w:pPr>
      <w:r w:rsidRPr="009D24BC">
        <w:rPr>
          <w:rFonts w:ascii="Courier New" w:eastAsia="Times New Roman" w:hAnsi="Courier New" w:cs="Courier New"/>
          <w:sz w:val="16"/>
          <w:szCs w:val="16"/>
          <w:lang w:val="en-US"/>
        </w:rPr>
        <w:t xml:space="preserve">     1321 tgaaagtcgg taacacccga agccggtggc ctaacccttg tgg</w:t>
      </w:r>
    </w:p>
    <w:p w:rsidR="005D7376" w:rsidRPr="009D24BC" w:rsidRDefault="005D7376" w:rsidP="00DC32BA">
      <w:pPr>
        <w:spacing w:line="240" w:lineRule="auto"/>
        <w:rPr>
          <w:lang w:val="en-US"/>
        </w:rPr>
      </w:pPr>
    </w:p>
    <w:p w:rsidR="000E7CD7" w:rsidRPr="00D2452D" w:rsidRDefault="00D2452D" w:rsidP="00DC32BA">
      <w:pPr>
        <w:spacing w:line="240" w:lineRule="auto"/>
        <w:rPr>
          <w:rFonts w:ascii="Times New Roman" w:hAnsi="Times New Roman" w:cs="Times New Roman"/>
          <w:sz w:val="28"/>
          <w:szCs w:val="28"/>
          <w:lang w:val="en-US"/>
        </w:rPr>
      </w:pPr>
      <w:r>
        <w:rPr>
          <w:rFonts w:ascii="Times New Roman" w:hAnsi="Times New Roman" w:cs="Times New Roman"/>
          <w:sz w:val="28"/>
          <w:szCs w:val="28"/>
          <w:lang w:val="kk-KZ"/>
        </w:rPr>
        <w:t xml:space="preserve">Сурет </w:t>
      </w:r>
      <w:r w:rsidR="00C33EA1">
        <w:rPr>
          <w:rFonts w:ascii="Times New Roman" w:hAnsi="Times New Roman" w:cs="Times New Roman"/>
          <w:sz w:val="28"/>
          <w:szCs w:val="28"/>
          <w:lang w:val="kk-KZ"/>
        </w:rPr>
        <w:t>3</w:t>
      </w:r>
      <w:r w:rsidR="00C33EA1" w:rsidRPr="00D35B1E">
        <w:rPr>
          <w:rFonts w:ascii="Times New Roman" w:hAnsi="Times New Roman" w:cs="Times New Roman"/>
          <w:sz w:val="28"/>
          <w:szCs w:val="28"/>
          <w:lang w:val="en-US"/>
        </w:rPr>
        <w:t xml:space="preserve"> </w:t>
      </w:r>
      <w:r w:rsidR="00C33EA1" w:rsidRPr="000E7CD7">
        <w:rPr>
          <w:rFonts w:ascii="Times New Roman" w:hAnsi="Times New Roman" w:cs="Times New Roman"/>
          <w:sz w:val="28"/>
          <w:szCs w:val="28"/>
        </w:rPr>
        <w:t>А</w:t>
      </w:r>
      <w:r w:rsidR="00C33EA1" w:rsidRPr="00D35B1E">
        <w:rPr>
          <w:rFonts w:ascii="Times New Roman" w:hAnsi="Times New Roman" w:cs="Times New Roman"/>
          <w:b/>
          <w:lang w:val="en-US"/>
        </w:rPr>
        <w:t xml:space="preserve"> </w:t>
      </w:r>
      <w:r w:rsidRPr="00D35B1E">
        <w:rPr>
          <w:rFonts w:ascii="Times New Roman" w:hAnsi="Times New Roman" w:cs="Times New Roman"/>
          <w:b/>
          <w:lang w:val="en-US"/>
        </w:rPr>
        <w:t>–</w:t>
      </w:r>
      <w:r w:rsidRPr="00D35B1E">
        <w:rPr>
          <w:rFonts w:ascii="Times New Roman" w:hAnsi="Times New Roman" w:cs="Times New Roman"/>
          <w:sz w:val="28"/>
          <w:szCs w:val="28"/>
          <w:lang w:val="en-US"/>
        </w:rPr>
        <w:t xml:space="preserve"> GenBank </w:t>
      </w:r>
      <w:r w:rsidRPr="00D35B1E">
        <w:rPr>
          <w:rFonts w:ascii="Times New Roman" w:hAnsi="Times New Roman" w:cs="Times New Roman"/>
          <w:sz w:val="28"/>
          <w:szCs w:val="28"/>
        </w:rPr>
        <w:t>дерекқорында</w:t>
      </w:r>
      <w:r w:rsidRPr="00D35B1E">
        <w:rPr>
          <w:rFonts w:ascii="Times New Roman" w:hAnsi="Times New Roman" w:cs="Times New Roman"/>
          <w:sz w:val="28"/>
          <w:szCs w:val="28"/>
          <w:lang w:val="en-US"/>
        </w:rPr>
        <w:t xml:space="preserve"> </w:t>
      </w:r>
      <w:r w:rsidRPr="00D35B1E">
        <w:rPr>
          <w:rFonts w:ascii="Times New Roman" w:hAnsi="Times New Roman" w:cs="Times New Roman"/>
          <w:sz w:val="28"/>
          <w:szCs w:val="28"/>
        </w:rPr>
        <w:t>тіркеу</w:t>
      </w:r>
      <w:r w:rsidRPr="00D35B1E">
        <w:rPr>
          <w:rFonts w:ascii="Times New Roman" w:hAnsi="Times New Roman" w:cs="Times New Roman"/>
          <w:sz w:val="28"/>
          <w:szCs w:val="28"/>
          <w:lang w:val="en-US"/>
        </w:rPr>
        <w:t xml:space="preserve"> </w:t>
      </w:r>
      <w:r w:rsidRPr="00D35B1E">
        <w:rPr>
          <w:rFonts w:ascii="Times New Roman" w:hAnsi="Times New Roman" w:cs="Times New Roman"/>
          <w:sz w:val="28"/>
          <w:szCs w:val="28"/>
        </w:rPr>
        <w:t>нөмірі</w:t>
      </w:r>
      <w:r w:rsidRPr="00D35B1E">
        <w:rPr>
          <w:rFonts w:ascii="Times New Roman" w:hAnsi="Times New Roman" w:cs="Times New Roman"/>
          <w:sz w:val="28"/>
          <w:szCs w:val="28"/>
          <w:lang w:val="en-US"/>
        </w:rPr>
        <w:t xml:space="preserve"> - </w:t>
      </w:r>
      <w:r w:rsidRPr="009716B8">
        <w:rPr>
          <w:rFonts w:ascii="Times New Roman" w:eastAsia="Times New Roman" w:hAnsi="Times New Roman"/>
          <w:sz w:val="28"/>
          <w:szCs w:val="28"/>
          <w:lang w:val="en-US"/>
        </w:rPr>
        <w:t>MF</w:t>
      </w:r>
      <w:r w:rsidRPr="00D2452D">
        <w:rPr>
          <w:rFonts w:ascii="Times New Roman" w:eastAsia="Times New Roman" w:hAnsi="Times New Roman"/>
          <w:sz w:val="28"/>
          <w:szCs w:val="28"/>
          <w:lang w:val="en-US"/>
        </w:rPr>
        <w:t>188990.1</w:t>
      </w:r>
      <w:r w:rsidR="009E314C">
        <w:rPr>
          <w:rFonts w:ascii="Times New Roman" w:eastAsia="Times New Roman" w:hAnsi="Times New Roman"/>
          <w:sz w:val="28"/>
          <w:szCs w:val="28"/>
          <w:lang w:val="kk-KZ"/>
        </w:rPr>
        <w:t xml:space="preserve"> </w:t>
      </w:r>
      <w:r w:rsidRPr="00D35B1E">
        <w:rPr>
          <w:rFonts w:ascii="Times New Roman" w:hAnsi="Times New Roman" w:cs="Times New Roman"/>
          <w:sz w:val="28"/>
          <w:szCs w:val="28"/>
        </w:rPr>
        <w:t>бойынша</w:t>
      </w:r>
      <w:r w:rsidRPr="00D35B1E">
        <w:rPr>
          <w:rFonts w:ascii="Times New Roman" w:hAnsi="Times New Roman" w:cs="Times New Roman"/>
          <w:sz w:val="28"/>
          <w:szCs w:val="28"/>
          <w:lang w:val="en-US"/>
        </w:rPr>
        <w:t xml:space="preserve"> </w:t>
      </w:r>
      <w:r w:rsidRPr="00D35B1E">
        <w:rPr>
          <w:rFonts w:ascii="Times New Roman" w:hAnsi="Times New Roman" w:cs="Times New Roman"/>
          <w:sz w:val="28"/>
          <w:szCs w:val="28"/>
        </w:rPr>
        <w:t>тіркелген</w:t>
      </w:r>
      <w:r w:rsidRPr="00D35B1E">
        <w:rPr>
          <w:rFonts w:ascii="Times New Roman" w:hAnsi="Times New Roman" w:cs="Times New Roman"/>
          <w:sz w:val="28"/>
          <w:szCs w:val="28"/>
          <w:lang w:val="en-US"/>
        </w:rPr>
        <w:t xml:space="preserve"> </w:t>
      </w:r>
      <w:r w:rsidRPr="009716B8">
        <w:rPr>
          <w:rFonts w:ascii="Times New Roman" w:eastAsia="Times New Roman" w:hAnsi="Times New Roman"/>
          <w:bCs/>
          <w:i/>
          <w:kern w:val="36"/>
          <w:sz w:val="28"/>
          <w:szCs w:val="28"/>
          <w:lang w:val="en-US"/>
        </w:rPr>
        <w:t>Dietzia</w:t>
      </w:r>
      <w:r w:rsidRPr="009D24BC">
        <w:rPr>
          <w:rFonts w:ascii="Times New Roman" w:eastAsia="Times New Roman" w:hAnsi="Times New Roman"/>
          <w:bCs/>
          <w:i/>
          <w:kern w:val="36"/>
          <w:sz w:val="28"/>
          <w:szCs w:val="28"/>
          <w:lang w:val="en-US"/>
        </w:rPr>
        <w:t xml:space="preserve"> </w:t>
      </w:r>
      <w:r w:rsidRPr="009716B8">
        <w:rPr>
          <w:rFonts w:ascii="Times New Roman" w:eastAsia="Times New Roman" w:hAnsi="Times New Roman"/>
          <w:bCs/>
          <w:i/>
          <w:kern w:val="36"/>
          <w:sz w:val="28"/>
          <w:szCs w:val="28"/>
          <w:lang w:val="en-US"/>
        </w:rPr>
        <w:t>sp</w:t>
      </w:r>
      <w:r w:rsidRPr="009D24BC">
        <w:rPr>
          <w:rFonts w:ascii="Times New Roman" w:eastAsia="Times New Roman" w:hAnsi="Times New Roman"/>
          <w:bCs/>
          <w:i/>
          <w:kern w:val="36"/>
          <w:sz w:val="28"/>
          <w:szCs w:val="28"/>
          <w:lang w:val="en-US"/>
        </w:rPr>
        <w:t>. 12/7</w:t>
      </w:r>
      <w:r>
        <w:rPr>
          <w:rFonts w:ascii="Times New Roman" w:eastAsia="Times New Roman" w:hAnsi="Times New Roman"/>
          <w:bCs/>
          <w:i/>
          <w:kern w:val="36"/>
          <w:sz w:val="28"/>
          <w:szCs w:val="28"/>
          <w:lang w:val="kk-KZ"/>
        </w:rPr>
        <w:t xml:space="preserve"> </w:t>
      </w:r>
      <w:r w:rsidRPr="00D35B1E">
        <w:rPr>
          <w:rFonts w:ascii="Times New Roman" w:hAnsi="Times New Roman" w:cs="Times New Roman"/>
          <w:sz w:val="28"/>
          <w:szCs w:val="28"/>
          <w:lang w:val="en-US"/>
        </w:rPr>
        <w:t xml:space="preserve">нуклеотидтер </w:t>
      </w:r>
      <w:r w:rsidRPr="00D35B1E">
        <w:rPr>
          <w:rFonts w:ascii="Times New Roman" w:hAnsi="Times New Roman" w:cs="Times New Roman"/>
          <w:sz w:val="28"/>
          <w:szCs w:val="28"/>
        </w:rPr>
        <w:t>тізбегі</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адресі бойынша</w:t>
      </w:r>
      <w:r w:rsidRPr="009D24BC">
        <w:rPr>
          <w:rFonts w:ascii="Times New Roman" w:hAnsi="Times New Roman" w:cs="Times New Roman"/>
          <w:sz w:val="28"/>
          <w:szCs w:val="28"/>
          <w:lang w:val="en-US"/>
        </w:rPr>
        <w:t xml:space="preserve">: </w:t>
      </w:r>
      <w:r w:rsidR="000E7CD7" w:rsidRPr="009716B8">
        <w:rPr>
          <w:rFonts w:ascii="Times New Roman" w:hAnsi="Times New Roman" w:cs="Times New Roman"/>
          <w:sz w:val="28"/>
          <w:szCs w:val="28"/>
          <w:lang w:val="en-US"/>
        </w:rPr>
        <w:t>https</w:t>
      </w:r>
      <w:r w:rsidR="000E7CD7" w:rsidRPr="00D2452D">
        <w:rPr>
          <w:rFonts w:ascii="Times New Roman" w:hAnsi="Times New Roman" w:cs="Times New Roman"/>
          <w:sz w:val="28"/>
          <w:szCs w:val="28"/>
          <w:lang w:val="en-US"/>
        </w:rPr>
        <w:t>://</w:t>
      </w:r>
      <w:r w:rsidR="000E7CD7" w:rsidRPr="009716B8">
        <w:rPr>
          <w:rFonts w:ascii="Times New Roman" w:hAnsi="Times New Roman" w:cs="Times New Roman"/>
          <w:sz w:val="28"/>
          <w:szCs w:val="28"/>
          <w:lang w:val="en-US"/>
        </w:rPr>
        <w:t>www</w:t>
      </w:r>
      <w:r w:rsidR="000E7CD7" w:rsidRPr="00D2452D">
        <w:rPr>
          <w:rFonts w:ascii="Times New Roman" w:hAnsi="Times New Roman" w:cs="Times New Roman"/>
          <w:sz w:val="28"/>
          <w:szCs w:val="28"/>
          <w:lang w:val="en-US"/>
        </w:rPr>
        <w:t>.</w:t>
      </w:r>
      <w:r w:rsidR="000E7CD7" w:rsidRPr="009716B8">
        <w:rPr>
          <w:rFonts w:ascii="Times New Roman" w:hAnsi="Times New Roman" w:cs="Times New Roman"/>
          <w:sz w:val="28"/>
          <w:szCs w:val="28"/>
          <w:lang w:val="en-US"/>
        </w:rPr>
        <w:t>ncbi</w:t>
      </w:r>
      <w:r w:rsidR="000E7CD7" w:rsidRPr="00D2452D">
        <w:rPr>
          <w:rFonts w:ascii="Times New Roman" w:hAnsi="Times New Roman" w:cs="Times New Roman"/>
          <w:sz w:val="28"/>
          <w:szCs w:val="28"/>
          <w:lang w:val="en-US"/>
        </w:rPr>
        <w:t>.</w:t>
      </w:r>
      <w:r w:rsidR="000E7CD7" w:rsidRPr="009716B8">
        <w:rPr>
          <w:rFonts w:ascii="Times New Roman" w:hAnsi="Times New Roman" w:cs="Times New Roman"/>
          <w:sz w:val="28"/>
          <w:szCs w:val="28"/>
          <w:lang w:val="en-US"/>
        </w:rPr>
        <w:t>nlm</w:t>
      </w:r>
      <w:r w:rsidR="000E7CD7" w:rsidRPr="00D2452D">
        <w:rPr>
          <w:rFonts w:ascii="Times New Roman" w:hAnsi="Times New Roman" w:cs="Times New Roman"/>
          <w:sz w:val="28"/>
          <w:szCs w:val="28"/>
          <w:lang w:val="en-US"/>
        </w:rPr>
        <w:t>.</w:t>
      </w:r>
      <w:r w:rsidR="000E7CD7" w:rsidRPr="009716B8">
        <w:rPr>
          <w:rFonts w:ascii="Times New Roman" w:hAnsi="Times New Roman" w:cs="Times New Roman"/>
          <w:sz w:val="28"/>
          <w:szCs w:val="28"/>
          <w:lang w:val="en-US"/>
        </w:rPr>
        <w:t>gov</w:t>
      </w:r>
      <w:r w:rsidR="000E7CD7" w:rsidRPr="00D2452D">
        <w:rPr>
          <w:rFonts w:ascii="Times New Roman" w:hAnsi="Times New Roman" w:cs="Times New Roman"/>
          <w:sz w:val="28"/>
          <w:szCs w:val="28"/>
          <w:lang w:val="en-US"/>
        </w:rPr>
        <w:t>/</w:t>
      </w:r>
      <w:r w:rsidR="000E7CD7" w:rsidRPr="009716B8">
        <w:rPr>
          <w:rFonts w:ascii="Times New Roman" w:hAnsi="Times New Roman" w:cs="Times New Roman"/>
          <w:sz w:val="28"/>
          <w:szCs w:val="28"/>
          <w:lang w:val="en-US"/>
        </w:rPr>
        <w:t>nuccore</w:t>
      </w:r>
      <w:r w:rsidR="000E7CD7" w:rsidRPr="00D2452D">
        <w:rPr>
          <w:rFonts w:ascii="Times New Roman" w:hAnsi="Times New Roman" w:cs="Times New Roman"/>
          <w:sz w:val="28"/>
          <w:szCs w:val="28"/>
          <w:lang w:val="en-US"/>
        </w:rPr>
        <w:t>/</w:t>
      </w:r>
      <w:r w:rsidR="009716B8" w:rsidRPr="00D2452D">
        <w:rPr>
          <w:rFonts w:ascii="Times New Roman" w:eastAsia="Times New Roman" w:hAnsi="Times New Roman"/>
          <w:sz w:val="28"/>
          <w:szCs w:val="28"/>
          <w:lang w:val="en-US"/>
        </w:rPr>
        <w:t xml:space="preserve"> </w:t>
      </w:r>
      <w:r w:rsidR="009716B8" w:rsidRPr="009716B8">
        <w:rPr>
          <w:rFonts w:ascii="Times New Roman" w:eastAsia="Times New Roman" w:hAnsi="Times New Roman"/>
          <w:sz w:val="28"/>
          <w:szCs w:val="28"/>
          <w:lang w:val="en-US"/>
        </w:rPr>
        <w:t>MF</w:t>
      </w:r>
      <w:r w:rsidR="009716B8" w:rsidRPr="00D2452D">
        <w:rPr>
          <w:rFonts w:ascii="Times New Roman" w:eastAsia="Times New Roman" w:hAnsi="Times New Roman"/>
          <w:sz w:val="28"/>
          <w:szCs w:val="28"/>
          <w:lang w:val="en-US"/>
        </w:rPr>
        <w:t>188990.1</w:t>
      </w:r>
    </w:p>
    <w:p w:rsidR="005D7376" w:rsidRDefault="005D7376" w:rsidP="00DC32BA">
      <w:pPr>
        <w:spacing w:line="240" w:lineRule="auto"/>
        <w:rPr>
          <w:rFonts w:ascii="Times New Roman" w:hAnsi="Times New Roman" w:cs="Times New Roman"/>
          <w:sz w:val="28"/>
          <w:szCs w:val="28"/>
          <w:lang w:val="en-US"/>
        </w:rPr>
      </w:pPr>
    </w:p>
    <w:p w:rsidR="00DC32BA" w:rsidRDefault="00DC32BA" w:rsidP="00DC32BA">
      <w:pPr>
        <w:spacing w:line="240" w:lineRule="auto"/>
        <w:rPr>
          <w:rFonts w:ascii="Times New Roman" w:hAnsi="Times New Roman" w:cs="Times New Roman"/>
          <w:sz w:val="28"/>
          <w:szCs w:val="28"/>
          <w:lang w:val="en-US"/>
        </w:rPr>
      </w:pPr>
    </w:p>
    <w:p w:rsidR="005B200E" w:rsidRPr="009716B8" w:rsidRDefault="005B200E" w:rsidP="00DC32BA">
      <w:pPr>
        <w:spacing w:after="0" w:line="240" w:lineRule="auto"/>
        <w:outlineLvl w:val="0"/>
        <w:rPr>
          <w:rFonts w:ascii="Times New Roman" w:eastAsia="Times New Roman" w:hAnsi="Times New Roman"/>
          <w:b/>
          <w:bCs/>
          <w:kern w:val="36"/>
          <w:sz w:val="18"/>
          <w:szCs w:val="18"/>
          <w:lang w:val="en-US"/>
        </w:rPr>
      </w:pPr>
      <w:r w:rsidRPr="009716B8">
        <w:rPr>
          <w:rFonts w:ascii="Times New Roman" w:eastAsia="Times New Roman" w:hAnsi="Times New Roman"/>
          <w:b/>
          <w:bCs/>
          <w:kern w:val="36"/>
          <w:sz w:val="18"/>
          <w:szCs w:val="18"/>
          <w:lang w:val="en-US"/>
        </w:rPr>
        <w:lastRenderedPageBreak/>
        <w:t>Dietzia sp. strain 13/4 16S ribosomal RNA gene, partial sequence</w:t>
      </w:r>
    </w:p>
    <w:p w:rsidR="005B200E" w:rsidRPr="009716B8" w:rsidRDefault="005B200E" w:rsidP="00DC32BA">
      <w:pPr>
        <w:spacing w:after="0" w:line="240" w:lineRule="auto"/>
        <w:rPr>
          <w:rFonts w:ascii="Times New Roman" w:eastAsia="Times New Roman" w:hAnsi="Times New Roman"/>
          <w:sz w:val="18"/>
          <w:szCs w:val="18"/>
          <w:lang w:val="en-US"/>
        </w:rPr>
      </w:pPr>
      <w:r w:rsidRPr="009716B8">
        <w:rPr>
          <w:rFonts w:ascii="Times New Roman" w:eastAsia="Times New Roman" w:hAnsi="Times New Roman"/>
          <w:sz w:val="18"/>
          <w:szCs w:val="18"/>
          <w:lang w:val="en-US"/>
        </w:rPr>
        <w:t>GenBank: MF188991.1</w:t>
      </w:r>
    </w:p>
    <w:p w:rsidR="005B200E" w:rsidRPr="009716B8" w:rsidRDefault="007103A2" w:rsidP="00DC32BA">
      <w:pPr>
        <w:spacing w:after="0" w:line="240" w:lineRule="auto"/>
        <w:rPr>
          <w:rFonts w:ascii="Times New Roman" w:eastAsia="Times New Roman" w:hAnsi="Times New Roman"/>
          <w:sz w:val="18"/>
          <w:szCs w:val="18"/>
          <w:lang w:val="en-US"/>
        </w:rPr>
      </w:pPr>
      <w:hyperlink r:id="rId170" w:history="1">
        <w:r w:rsidR="005B200E" w:rsidRPr="009716B8">
          <w:rPr>
            <w:rFonts w:ascii="Times New Roman" w:eastAsia="Times New Roman" w:hAnsi="Times New Roman"/>
            <w:color w:val="0000FF"/>
            <w:sz w:val="18"/>
            <w:szCs w:val="18"/>
            <w:u w:val="single"/>
            <w:lang w:val="en-US"/>
          </w:rPr>
          <w:t>FASTA</w:t>
        </w:r>
      </w:hyperlink>
      <w:r w:rsidR="005B200E" w:rsidRPr="009716B8">
        <w:rPr>
          <w:rFonts w:ascii="Times New Roman" w:eastAsia="Times New Roman" w:hAnsi="Times New Roman"/>
          <w:sz w:val="18"/>
          <w:szCs w:val="18"/>
          <w:lang w:val="en-US"/>
        </w:rPr>
        <w:t xml:space="preserve"> </w:t>
      </w:r>
      <w:hyperlink r:id="rId171" w:history="1">
        <w:r w:rsidR="005B200E" w:rsidRPr="009716B8">
          <w:rPr>
            <w:rFonts w:ascii="Times New Roman" w:eastAsia="Times New Roman" w:hAnsi="Times New Roman"/>
            <w:color w:val="0000FF"/>
            <w:sz w:val="18"/>
            <w:szCs w:val="18"/>
            <w:u w:val="single"/>
            <w:lang w:val="en-US"/>
          </w:rPr>
          <w:t>Graphics</w:t>
        </w:r>
      </w:hyperlink>
      <w:r w:rsidR="005B200E" w:rsidRPr="009716B8">
        <w:rPr>
          <w:rFonts w:ascii="Times New Roman" w:eastAsia="Times New Roman" w:hAnsi="Times New Roman"/>
          <w:sz w:val="18"/>
          <w:szCs w:val="18"/>
          <w:lang w:val="en-US"/>
        </w:rPr>
        <w:t xml:space="preserve"> </w:t>
      </w:r>
      <w:hyperlink r:id="rId172" w:history="1">
        <w:r w:rsidR="005B200E" w:rsidRPr="009716B8">
          <w:rPr>
            <w:rFonts w:ascii="Times New Roman" w:eastAsia="Times New Roman" w:hAnsi="Times New Roman"/>
            <w:color w:val="0000FF"/>
            <w:sz w:val="18"/>
            <w:szCs w:val="18"/>
            <w:u w:val="single"/>
            <w:lang w:val="en-US"/>
          </w:rPr>
          <w:t>PopSet</w:t>
        </w:r>
      </w:hyperlink>
      <w:r w:rsidR="005B200E" w:rsidRPr="009716B8">
        <w:rPr>
          <w:rFonts w:ascii="Times New Roman" w:eastAsia="Times New Roman" w:hAnsi="Times New Roman"/>
          <w:sz w:val="18"/>
          <w:szCs w:val="18"/>
          <w:lang w:val="en-US"/>
        </w:rPr>
        <w:t xml:space="preserve"> </w:t>
      </w:r>
    </w:p>
    <w:bookmarkStart w:id="15" w:name="locus_MF188991.1"/>
    <w:bookmarkEnd w:id="15"/>
    <w:p w:rsidR="005B200E" w:rsidRPr="009716B8" w:rsidRDefault="005B200E" w:rsidP="00DC32BA">
      <w:pPr>
        <w:spacing w:after="0" w:line="240" w:lineRule="auto"/>
        <w:rPr>
          <w:rFonts w:ascii="Times New Roman" w:eastAsia="Times New Roman" w:hAnsi="Times New Roman"/>
          <w:sz w:val="18"/>
          <w:szCs w:val="18"/>
          <w:lang w:val="en-US"/>
        </w:rPr>
      </w:pPr>
      <w:r w:rsidRPr="009716B8">
        <w:rPr>
          <w:rFonts w:ascii="Times New Roman" w:eastAsia="Times New Roman" w:hAnsi="Times New Roman"/>
          <w:sz w:val="18"/>
          <w:szCs w:val="18"/>
        </w:rPr>
        <w:fldChar w:fldCharType="begin"/>
      </w:r>
      <w:r w:rsidRPr="009716B8">
        <w:rPr>
          <w:rFonts w:ascii="Times New Roman" w:eastAsia="Times New Roman" w:hAnsi="Times New Roman"/>
          <w:sz w:val="18"/>
          <w:szCs w:val="18"/>
          <w:lang w:val="en-US"/>
        </w:rPr>
        <w:instrText xml:space="preserve"> HYPERLINK "https://www.ncbi.nlm.nih.gov/nuccore/MF188991.1" \l "goto1200166640_0" </w:instrText>
      </w:r>
      <w:r w:rsidRPr="009716B8">
        <w:rPr>
          <w:rFonts w:ascii="Times New Roman" w:eastAsia="Times New Roman" w:hAnsi="Times New Roman"/>
          <w:sz w:val="18"/>
          <w:szCs w:val="18"/>
        </w:rPr>
        <w:fldChar w:fldCharType="separate"/>
      </w:r>
      <w:r w:rsidRPr="009716B8">
        <w:rPr>
          <w:rFonts w:ascii="Times New Roman" w:eastAsia="Times New Roman" w:hAnsi="Times New Roman"/>
          <w:color w:val="0000FF"/>
          <w:sz w:val="18"/>
          <w:szCs w:val="18"/>
          <w:u w:val="single"/>
          <w:lang w:val="en-US"/>
        </w:rPr>
        <w:t>Go to:</w:t>
      </w:r>
      <w:r w:rsidRPr="009716B8">
        <w:rPr>
          <w:rFonts w:ascii="Times New Roman" w:eastAsia="Times New Roman" w:hAnsi="Times New Roman"/>
          <w:sz w:val="18"/>
          <w:szCs w:val="18"/>
        </w:rPr>
        <w:fldChar w:fldCharType="end"/>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LOCUS       MF188991                1368 bp    DNA     linear   BCT 11-JUN-2017</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DEFINITION  Dietzia sp. strain 13/4 16S ribosomal RNA gene, partial sequence.</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ACCESSION   MF188991</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VERSION     MF188991.1</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KEYWORDS    .</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SOURCE      Dietzia sp.</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ORGANISM  </w:t>
      </w:r>
      <w:hyperlink r:id="rId173" w:history="1">
        <w:r w:rsidRPr="009716B8">
          <w:rPr>
            <w:rFonts w:ascii="Courier New" w:eastAsia="Times New Roman" w:hAnsi="Courier New" w:cs="Courier New"/>
            <w:color w:val="0000FF"/>
            <w:sz w:val="18"/>
            <w:szCs w:val="18"/>
            <w:u w:val="single"/>
            <w:lang w:val="en-US"/>
          </w:rPr>
          <w:t>Dietzia sp.</w:t>
        </w:r>
      </w:hyperlink>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Bacteria; Actinobacteria; Corynebacteriales; Dietziaceae; Dietzia.</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REFERENCE   1  (bases 1 to 1368)</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AUTHORS   Spankulova,G., Gerginova,M., Peneva,N., Faizulina,E., Sadanov,A.</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and Alexieva,Z.</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TITLE     Molecular identification of petroleum-degrading bacteria and</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characterization of their biodegradation potential related mono-</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and poly-aromatic compounds</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JOURNAL   Unpublished</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REFERENCE   2  (bases 1 to 1368)</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AUTHORS   Spankulova,G., Gerginova,M., Peneva,N., Faizulina,E., Sadanov,A.</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and Alexieva,Z.</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TITLE     Direct Submission</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JOURNAL   Submitted (05-JUN-2017) General Microbiology, Institute of</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Microbiology - Bulg. Acad. Sci., Acad. G. Bontchev, Sofia 1113,</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Bulgaria</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bookmarkStart w:id="16" w:name="comment_MF188991.1"/>
      <w:bookmarkEnd w:id="16"/>
      <w:r w:rsidRPr="009716B8">
        <w:rPr>
          <w:rFonts w:ascii="Courier New" w:eastAsia="Times New Roman" w:hAnsi="Courier New" w:cs="Courier New"/>
          <w:sz w:val="18"/>
          <w:szCs w:val="18"/>
          <w:lang w:val="en-US"/>
        </w:rPr>
        <w:t>COMMENT     ##Assembly-Data-START##</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Sequencing Technology :: Sanger dideoxy sequencing</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##Assembly-Data-END##</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bookmarkStart w:id="17" w:name="feature_MF188991.1"/>
      <w:bookmarkEnd w:id="17"/>
      <w:r w:rsidRPr="009716B8">
        <w:rPr>
          <w:rFonts w:ascii="Courier New" w:eastAsia="Times New Roman" w:hAnsi="Courier New" w:cs="Courier New"/>
          <w:sz w:val="18"/>
          <w:szCs w:val="18"/>
          <w:lang w:val="en-US"/>
        </w:rPr>
        <w:t>FEATURES             Location/Qualifiers</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source          1..1368</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/organism="Dietzia sp."</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/mol_type="genomic DNA"</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/strain="13/4"</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/isolation_source="The oil field Kumkol"</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/db_xref="taxon:</w:t>
      </w:r>
      <w:hyperlink r:id="rId174" w:history="1">
        <w:r w:rsidRPr="009716B8">
          <w:rPr>
            <w:rFonts w:ascii="Courier New" w:eastAsia="Times New Roman" w:hAnsi="Courier New" w:cs="Courier New"/>
            <w:color w:val="0000FF"/>
            <w:sz w:val="18"/>
            <w:szCs w:val="18"/>
            <w:u w:val="single"/>
            <w:lang w:val="en-US"/>
          </w:rPr>
          <w:t>1871616</w:t>
        </w:r>
      </w:hyperlink>
      <w:r w:rsidRPr="009716B8">
        <w:rPr>
          <w:rFonts w:ascii="Courier New" w:eastAsia="Times New Roman" w:hAnsi="Courier New" w:cs="Courier New"/>
          <w:sz w:val="18"/>
          <w:szCs w:val="18"/>
          <w:lang w:val="en-US"/>
        </w:rPr>
        <w:t>"</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/country="Kazakhstan"</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/collection_date="Mar-2015"</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w:t>
      </w:r>
      <w:hyperlink r:id="rId175" w:history="1">
        <w:r w:rsidRPr="009716B8">
          <w:rPr>
            <w:rFonts w:ascii="Courier New" w:eastAsia="Times New Roman" w:hAnsi="Courier New" w:cs="Courier New"/>
            <w:color w:val="0000FF"/>
            <w:sz w:val="18"/>
            <w:szCs w:val="18"/>
            <w:u w:val="single"/>
            <w:lang w:val="en-US"/>
          </w:rPr>
          <w:t>rRNA</w:t>
        </w:r>
      </w:hyperlink>
      <w:r w:rsidRPr="009716B8">
        <w:rPr>
          <w:rFonts w:ascii="Courier New" w:eastAsia="Times New Roman" w:hAnsi="Courier New" w:cs="Courier New"/>
          <w:sz w:val="18"/>
          <w:szCs w:val="18"/>
          <w:lang w:val="en-US"/>
        </w:rPr>
        <w:t xml:space="preserve">            &lt;1..&gt;1368</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/product="16S ribosomal RNA"</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ORIGIN      </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bookmarkStart w:id="18" w:name="sequence_MF188991.1"/>
      <w:bookmarkEnd w:id="18"/>
      <w:r w:rsidRPr="009716B8">
        <w:rPr>
          <w:rFonts w:ascii="Courier New" w:eastAsia="Times New Roman" w:hAnsi="Courier New" w:cs="Courier New"/>
          <w:sz w:val="18"/>
          <w:szCs w:val="18"/>
          <w:lang w:val="en-US"/>
        </w:rPr>
        <w:t xml:space="preserve">        1 gaacggtaag gccccttcgg gggtacacga gtggcgaacg ggtgagtaac acgtgggtaa</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61 tctgccctgc acttcgggat aagcctggga aactgggtct aataccggat atgaactcct</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121 gccgcatggt gggggttgga aagtttttcg gtgcaggatg agcccgcggc ctatcagctt</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181 gttggtgggg taatggccta ccaaggcgac gacgggtagc cggcctgaga gggtgatcgg</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241 ccacactggg actgagacac ggcccagact cctacgggag gcagcagtgg ggaatattgc</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301 acaatgggcg aaagcctgat gcagcgacgc cgcgtggggg atgacggtct tcggattgta</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361 aacccctttc agtagggacg aagcgcaagt gacggtacct gcagaagaag caccggctaa</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421 ctacgtgcca gcagccgcgg taatacgtag ggtgcgagcg ttgtccggaa ttactgggcg</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481 taaagagctc gtaggcggtt tgtcacgtcg tctgtgaaat ccctcggctt aaccgggggc</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541 gtgcaggcga tacgggcaga cttgagtact acaggggaga ctggaattcc tggtgtagcg</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601 gtgaaatgcg cagatatcag gaggaacacc ggtggcgaag gcgggtctct gggtagtaac</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661 tgacgctgag gagcgaaagc atgggtagcg aacaggatta gataccctgg tagtccatgc</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721 cgtaaacggt gggcgctagg tgtggggtcc ttccacggac tccgtgccgt agctaacgca</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781 ttaagcgccc cgcctgggga gtacggccgc aaggctaaaa ctcaaaggaa ttgacggggg</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841 cccgcacaag cggcggagca tgtggattaa ttcgatgcaa cgcgaagaac cttacctagg</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901 cttgacatat acaggacgac ggcagagatg tcgtttccct tgtggcttgt atacaggtgg</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961 tgcatggttg tcgtcagctc gtgtcgtgag atgttgggtt aagtcccgca acgagcgcaa</w:t>
      </w:r>
    </w:p>
    <w:p w:rsidR="005B200E" w:rsidRPr="009716B8"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1021 cccctgtctc atgttgccag cacgtaatgg tggggactcg tgagagactg ccggggtcaa</w:t>
      </w:r>
    </w:p>
    <w:p w:rsidR="005B200E" w:rsidRPr="009D24BC"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716B8">
        <w:rPr>
          <w:rFonts w:ascii="Courier New" w:eastAsia="Times New Roman" w:hAnsi="Courier New" w:cs="Courier New"/>
          <w:sz w:val="18"/>
          <w:szCs w:val="18"/>
          <w:lang w:val="en-US"/>
        </w:rPr>
        <w:t xml:space="preserve">     </w:t>
      </w:r>
      <w:r w:rsidRPr="009D24BC">
        <w:rPr>
          <w:rFonts w:ascii="Courier New" w:eastAsia="Times New Roman" w:hAnsi="Courier New" w:cs="Courier New"/>
          <w:sz w:val="18"/>
          <w:szCs w:val="18"/>
          <w:lang w:val="en-US"/>
        </w:rPr>
        <w:t>1081 ctcggaggaa ggtggggatg acgtcaaatc atcatgcccc ttatgtctag ggcttcacac</w:t>
      </w:r>
    </w:p>
    <w:p w:rsidR="005B200E" w:rsidRPr="009D24BC"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D24BC">
        <w:rPr>
          <w:rFonts w:ascii="Courier New" w:eastAsia="Times New Roman" w:hAnsi="Courier New" w:cs="Courier New"/>
          <w:sz w:val="18"/>
          <w:szCs w:val="18"/>
          <w:lang w:val="en-US"/>
        </w:rPr>
        <w:t xml:space="preserve">     1141 atgctacaat ggctagtaca gagggctgcg ataccgcgag gtggagcgaa tcccttaaag</w:t>
      </w:r>
    </w:p>
    <w:p w:rsidR="005B200E" w:rsidRPr="009D24BC"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D24BC">
        <w:rPr>
          <w:rFonts w:ascii="Courier New" w:eastAsia="Times New Roman" w:hAnsi="Courier New" w:cs="Courier New"/>
          <w:sz w:val="18"/>
          <w:szCs w:val="18"/>
          <w:lang w:val="en-US"/>
        </w:rPr>
        <w:t xml:space="preserve">     1201 ctggtctcag ttcggattgg ggtctgcaac tcgaccccat gaagtcggag tcgctagtaa</w:t>
      </w:r>
    </w:p>
    <w:p w:rsidR="005B200E" w:rsidRPr="009D24BC"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D24BC">
        <w:rPr>
          <w:rFonts w:ascii="Courier New" w:eastAsia="Times New Roman" w:hAnsi="Courier New" w:cs="Courier New"/>
          <w:sz w:val="18"/>
          <w:szCs w:val="18"/>
          <w:lang w:val="en-US"/>
        </w:rPr>
        <w:t xml:space="preserve">     1261 tcgcagatca gcaacgctgc ggtgaatacg ttcccgggcc ttgtacacac cgcccgtcac</w:t>
      </w:r>
    </w:p>
    <w:p w:rsidR="005B200E" w:rsidRPr="009D24BC"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D24BC">
        <w:rPr>
          <w:rFonts w:ascii="Courier New" w:eastAsia="Times New Roman" w:hAnsi="Courier New" w:cs="Courier New"/>
          <w:sz w:val="18"/>
          <w:szCs w:val="18"/>
          <w:lang w:val="en-US"/>
        </w:rPr>
        <w:t xml:space="preserve">     1321 gtcatgaaag tcggtaacac ccgaagccgg tggcctaacc cttgtgga</w:t>
      </w:r>
    </w:p>
    <w:p w:rsidR="000E7CD7" w:rsidRPr="009D24BC" w:rsidRDefault="009E314C" w:rsidP="00DC32BA">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Сурет </w:t>
      </w:r>
      <w:r w:rsidR="00C33EA1">
        <w:rPr>
          <w:rFonts w:ascii="Times New Roman" w:hAnsi="Times New Roman" w:cs="Times New Roman"/>
          <w:sz w:val="28"/>
          <w:szCs w:val="28"/>
          <w:lang w:val="kk-KZ"/>
        </w:rPr>
        <w:t>4</w:t>
      </w:r>
      <w:r w:rsidR="00C33EA1" w:rsidRPr="00D35B1E">
        <w:rPr>
          <w:rFonts w:ascii="Times New Roman" w:hAnsi="Times New Roman" w:cs="Times New Roman"/>
          <w:sz w:val="28"/>
          <w:szCs w:val="28"/>
          <w:lang w:val="en-US"/>
        </w:rPr>
        <w:t xml:space="preserve"> </w:t>
      </w:r>
      <w:r w:rsidR="00C33EA1" w:rsidRPr="000E7CD7">
        <w:rPr>
          <w:rFonts w:ascii="Times New Roman" w:hAnsi="Times New Roman" w:cs="Times New Roman"/>
          <w:sz w:val="28"/>
          <w:szCs w:val="28"/>
        </w:rPr>
        <w:t>А</w:t>
      </w:r>
      <w:r w:rsidR="00C33EA1" w:rsidRPr="00D35B1E">
        <w:rPr>
          <w:rFonts w:ascii="Times New Roman" w:hAnsi="Times New Roman" w:cs="Times New Roman"/>
          <w:b/>
          <w:lang w:val="en-US"/>
        </w:rPr>
        <w:t xml:space="preserve"> </w:t>
      </w:r>
      <w:r w:rsidRPr="00D35B1E">
        <w:rPr>
          <w:rFonts w:ascii="Times New Roman" w:hAnsi="Times New Roman" w:cs="Times New Roman"/>
          <w:b/>
          <w:lang w:val="en-US"/>
        </w:rPr>
        <w:t>–</w:t>
      </w:r>
      <w:r w:rsidRPr="00D35B1E">
        <w:rPr>
          <w:rFonts w:ascii="Times New Roman" w:hAnsi="Times New Roman" w:cs="Times New Roman"/>
          <w:sz w:val="28"/>
          <w:szCs w:val="28"/>
          <w:lang w:val="en-US"/>
        </w:rPr>
        <w:t xml:space="preserve"> GenBank </w:t>
      </w:r>
      <w:r w:rsidRPr="00D35B1E">
        <w:rPr>
          <w:rFonts w:ascii="Times New Roman" w:hAnsi="Times New Roman" w:cs="Times New Roman"/>
          <w:sz w:val="28"/>
          <w:szCs w:val="28"/>
        </w:rPr>
        <w:t>дерекқорында</w:t>
      </w:r>
      <w:r w:rsidRPr="00D35B1E">
        <w:rPr>
          <w:rFonts w:ascii="Times New Roman" w:hAnsi="Times New Roman" w:cs="Times New Roman"/>
          <w:sz w:val="28"/>
          <w:szCs w:val="28"/>
          <w:lang w:val="en-US"/>
        </w:rPr>
        <w:t xml:space="preserve"> </w:t>
      </w:r>
      <w:r w:rsidRPr="00D35B1E">
        <w:rPr>
          <w:rFonts w:ascii="Times New Roman" w:hAnsi="Times New Roman" w:cs="Times New Roman"/>
          <w:sz w:val="28"/>
          <w:szCs w:val="28"/>
        </w:rPr>
        <w:t>тіркеу</w:t>
      </w:r>
      <w:r w:rsidRPr="00D35B1E">
        <w:rPr>
          <w:rFonts w:ascii="Times New Roman" w:hAnsi="Times New Roman" w:cs="Times New Roman"/>
          <w:sz w:val="28"/>
          <w:szCs w:val="28"/>
          <w:lang w:val="en-US"/>
        </w:rPr>
        <w:t xml:space="preserve"> </w:t>
      </w:r>
      <w:r w:rsidRPr="00D35B1E">
        <w:rPr>
          <w:rFonts w:ascii="Times New Roman" w:hAnsi="Times New Roman" w:cs="Times New Roman"/>
          <w:sz w:val="28"/>
          <w:szCs w:val="28"/>
        </w:rPr>
        <w:t>нөмірі</w:t>
      </w:r>
      <w:r w:rsidRPr="00D35B1E">
        <w:rPr>
          <w:rFonts w:ascii="Times New Roman" w:hAnsi="Times New Roman" w:cs="Times New Roman"/>
          <w:sz w:val="28"/>
          <w:szCs w:val="28"/>
          <w:lang w:val="en-US"/>
        </w:rPr>
        <w:t xml:space="preserve"> - </w:t>
      </w:r>
      <w:r w:rsidRPr="009716B8">
        <w:rPr>
          <w:rFonts w:ascii="Times New Roman" w:eastAsia="Times New Roman" w:hAnsi="Times New Roman"/>
          <w:sz w:val="28"/>
          <w:szCs w:val="28"/>
          <w:lang w:val="en-US"/>
        </w:rPr>
        <w:t>MF</w:t>
      </w:r>
      <w:r w:rsidRPr="009D24BC">
        <w:rPr>
          <w:rFonts w:ascii="Times New Roman" w:eastAsia="Times New Roman" w:hAnsi="Times New Roman"/>
          <w:sz w:val="28"/>
          <w:szCs w:val="28"/>
          <w:lang w:val="en-US"/>
        </w:rPr>
        <w:t>188991.1</w:t>
      </w:r>
      <w:r>
        <w:rPr>
          <w:rFonts w:ascii="Times New Roman" w:eastAsia="Times New Roman" w:hAnsi="Times New Roman"/>
          <w:sz w:val="28"/>
          <w:szCs w:val="28"/>
          <w:lang w:val="kk-KZ"/>
        </w:rPr>
        <w:t xml:space="preserve"> </w:t>
      </w:r>
      <w:r w:rsidRPr="00D35B1E">
        <w:rPr>
          <w:rFonts w:ascii="Times New Roman" w:hAnsi="Times New Roman" w:cs="Times New Roman"/>
          <w:sz w:val="28"/>
          <w:szCs w:val="28"/>
        </w:rPr>
        <w:t>бойынша</w:t>
      </w:r>
      <w:r w:rsidRPr="00D35B1E">
        <w:rPr>
          <w:rFonts w:ascii="Times New Roman" w:hAnsi="Times New Roman" w:cs="Times New Roman"/>
          <w:sz w:val="28"/>
          <w:szCs w:val="28"/>
          <w:lang w:val="en-US"/>
        </w:rPr>
        <w:t xml:space="preserve"> </w:t>
      </w:r>
      <w:r w:rsidRPr="00D35B1E">
        <w:rPr>
          <w:rFonts w:ascii="Times New Roman" w:hAnsi="Times New Roman" w:cs="Times New Roman"/>
          <w:sz w:val="28"/>
          <w:szCs w:val="28"/>
        </w:rPr>
        <w:t>тіркелген</w:t>
      </w:r>
      <w:r w:rsidRPr="00D35B1E">
        <w:rPr>
          <w:rFonts w:ascii="Times New Roman" w:hAnsi="Times New Roman" w:cs="Times New Roman"/>
          <w:sz w:val="28"/>
          <w:szCs w:val="28"/>
          <w:lang w:val="en-US"/>
        </w:rPr>
        <w:t xml:space="preserve"> </w:t>
      </w:r>
      <w:r w:rsidRPr="009716B8">
        <w:rPr>
          <w:rFonts w:ascii="Times New Roman" w:eastAsia="Times New Roman" w:hAnsi="Times New Roman"/>
          <w:bCs/>
          <w:i/>
          <w:kern w:val="36"/>
          <w:sz w:val="28"/>
          <w:szCs w:val="28"/>
          <w:lang w:val="en-US"/>
        </w:rPr>
        <w:t>Dietzia</w:t>
      </w:r>
      <w:r w:rsidRPr="009D24BC">
        <w:rPr>
          <w:rFonts w:ascii="Times New Roman" w:eastAsia="Times New Roman" w:hAnsi="Times New Roman"/>
          <w:bCs/>
          <w:i/>
          <w:kern w:val="36"/>
          <w:sz w:val="28"/>
          <w:szCs w:val="28"/>
          <w:lang w:val="en-US"/>
        </w:rPr>
        <w:t xml:space="preserve"> </w:t>
      </w:r>
      <w:r w:rsidRPr="009716B8">
        <w:rPr>
          <w:rFonts w:ascii="Times New Roman" w:eastAsia="Times New Roman" w:hAnsi="Times New Roman"/>
          <w:bCs/>
          <w:i/>
          <w:kern w:val="36"/>
          <w:sz w:val="28"/>
          <w:szCs w:val="28"/>
          <w:lang w:val="en-US"/>
        </w:rPr>
        <w:t>sp</w:t>
      </w:r>
      <w:r w:rsidRPr="009D24BC">
        <w:rPr>
          <w:rFonts w:ascii="Times New Roman" w:eastAsia="Times New Roman" w:hAnsi="Times New Roman"/>
          <w:bCs/>
          <w:i/>
          <w:kern w:val="36"/>
          <w:sz w:val="28"/>
          <w:szCs w:val="28"/>
          <w:lang w:val="en-US"/>
        </w:rPr>
        <w:t xml:space="preserve">. </w:t>
      </w:r>
      <w:r>
        <w:rPr>
          <w:rFonts w:ascii="Times New Roman" w:eastAsia="Times New Roman" w:hAnsi="Times New Roman"/>
          <w:bCs/>
          <w:i/>
          <w:kern w:val="36"/>
          <w:sz w:val="28"/>
          <w:szCs w:val="28"/>
          <w:lang w:val="kk-KZ"/>
        </w:rPr>
        <w:t>13</w:t>
      </w:r>
      <w:r w:rsidRPr="009E314C">
        <w:rPr>
          <w:rFonts w:ascii="Times New Roman" w:eastAsia="Times New Roman" w:hAnsi="Times New Roman"/>
          <w:bCs/>
          <w:kern w:val="36"/>
          <w:sz w:val="28"/>
          <w:szCs w:val="28"/>
          <w:lang w:val="en-US"/>
        </w:rPr>
        <w:t>/</w:t>
      </w:r>
      <w:r>
        <w:rPr>
          <w:rFonts w:ascii="Times New Roman" w:eastAsia="Times New Roman" w:hAnsi="Times New Roman"/>
          <w:bCs/>
          <w:kern w:val="36"/>
          <w:sz w:val="28"/>
          <w:szCs w:val="28"/>
          <w:lang w:val="kk-KZ"/>
        </w:rPr>
        <w:t>4</w:t>
      </w:r>
      <w:r>
        <w:rPr>
          <w:rFonts w:ascii="Times New Roman" w:eastAsia="Times New Roman" w:hAnsi="Times New Roman"/>
          <w:bCs/>
          <w:i/>
          <w:kern w:val="36"/>
          <w:sz w:val="28"/>
          <w:szCs w:val="28"/>
          <w:lang w:val="kk-KZ"/>
        </w:rPr>
        <w:t xml:space="preserve"> </w:t>
      </w:r>
      <w:r w:rsidRPr="00D35B1E">
        <w:rPr>
          <w:rFonts w:ascii="Times New Roman" w:hAnsi="Times New Roman" w:cs="Times New Roman"/>
          <w:sz w:val="28"/>
          <w:szCs w:val="28"/>
          <w:lang w:val="en-US"/>
        </w:rPr>
        <w:t xml:space="preserve">нуклеотидтер </w:t>
      </w:r>
      <w:r w:rsidRPr="00D35B1E">
        <w:rPr>
          <w:rFonts w:ascii="Times New Roman" w:hAnsi="Times New Roman" w:cs="Times New Roman"/>
          <w:sz w:val="28"/>
          <w:szCs w:val="28"/>
        </w:rPr>
        <w:t>тізбегі</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адресі бойынша</w:t>
      </w:r>
      <w:r w:rsidRPr="009D24BC">
        <w:rPr>
          <w:rFonts w:ascii="Times New Roman" w:hAnsi="Times New Roman" w:cs="Times New Roman"/>
          <w:sz w:val="28"/>
          <w:szCs w:val="28"/>
          <w:lang w:val="en-US"/>
        </w:rPr>
        <w:t xml:space="preserve">: </w:t>
      </w:r>
      <w:r w:rsidR="000E7CD7" w:rsidRPr="009D24BC">
        <w:rPr>
          <w:rFonts w:ascii="Times New Roman" w:hAnsi="Times New Roman" w:cs="Times New Roman"/>
          <w:sz w:val="28"/>
          <w:szCs w:val="28"/>
          <w:lang w:val="en-US"/>
        </w:rPr>
        <w:t xml:space="preserve"> </w:t>
      </w:r>
      <w:r w:rsidR="000E7CD7" w:rsidRPr="009716B8">
        <w:rPr>
          <w:rFonts w:ascii="Times New Roman" w:hAnsi="Times New Roman" w:cs="Times New Roman"/>
          <w:sz w:val="28"/>
          <w:szCs w:val="28"/>
          <w:lang w:val="en-US"/>
        </w:rPr>
        <w:t>https</w:t>
      </w:r>
      <w:r w:rsidR="000E7CD7" w:rsidRPr="009D24BC">
        <w:rPr>
          <w:rFonts w:ascii="Times New Roman" w:hAnsi="Times New Roman" w:cs="Times New Roman"/>
          <w:sz w:val="28"/>
          <w:szCs w:val="28"/>
          <w:lang w:val="en-US"/>
        </w:rPr>
        <w:t>://</w:t>
      </w:r>
      <w:r w:rsidR="000E7CD7" w:rsidRPr="009716B8">
        <w:rPr>
          <w:rFonts w:ascii="Times New Roman" w:hAnsi="Times New Roman" w:cs="Times New Roman"/>
          <w:sz w:val="28"/>
          <w:szCs w:val="28"/>
          <w:lang w:val="en-US"/>
        </w:rPr>
        <w:t>www</w:t>
      </w:r>
      <w:r w:rsidR="000E7CD7" w:rsidRPr="009D24BC">
        <w:rPr>
          <w:rFonts w:ascii="Times New Roman" w:hAnsi="Times New Roman" w:cs="Times New Roman"/>
          <w:sz w:val="28"/>
          <w:szCs w:val="28"/>
          <w:lang w:val="en-US"/>
        </w:rPr>
        <w:t>.</w:t>
      </w:r>
      <w:r w:rsidR="000E7CD7" w:rsidRPr="009716B8">
        <w:rPr>
          <w:rFonts w:ascii="Times New Roman" w:hAnsi="Times New Roman" w:cs="Times New Roman"/>
          <w:sz w:val="28"/>
          <w:szCs w:val="28"/>
          <w:lang w:val="en-US"/>
        </w:rPr>
        <w:t>ncbi</w:t>
      </w:r>
      <w:r w:rsidR="000E7CD7" w:rsidRPr="009D24BC">
        <w:rPr>
          <w:rFonts w:ascii="Times New Roman" w:hAnsi="Times New Roman" w:cs="Times New Roman"/>
          <w:sz w:val="28"/>
          <w:szCs w:val="28"/>
          <w:lang w:val="en-US"/>
        </w:rPr>
        <w:t>.</w:t>
      </w:r>
      <w:r w:rsidR="000E7CD7" w:rsidRPr="009716B8">
        <w:rPr>
          <w:rFonts w:ascii="Times New Roman" w:hAnsi="Times New Roman" w:cs="Times New Roman"/>
          <w:sz w:val="28"/>
          <w:szCs w:val="28"/>
          <w:lang w:val="en-US"/>
        </w:rPr>
        <w:t>nlm</w:t>
      </w:r>
      <w:r w:rsidR="000E7CD7" w:rsidRPr="009D24BC">
        <w:rPr>
          <w:rFonts w:ascii="Times New Roman" w:hAnsi="Times New Roman" w:cs="Times New Roman"/>
          <w:sz w:val="28"/>
          <w:szCs w:val="28"/>
          <w:lang w:val="en-US"/>
        </w:rPr>
        <w:t>.</w:t>
      </w:r>
      <w:r w:rsidR="000E7CD7" w:rsidRPr="009716B8">
        <w:rPr>
          <w:rFonts w:ascii="Times New Roman" w:hAnsi="Times New Roman" w:cs="Times New Roman"/>
          <w:sz w:val="28"/>
          <w:szCs w:val="28"/>
          <w:lang w:val="en-US"/>
        </w:rPr>
        <w:t>gov</w:t>
      </w:r>
      <w:r w:rsidR="000E7CD7" w:rsidRPr="009D24BC">
        <w:rPr>
          <w:rFonts w:ascii="Times New Roman" w:hAnsi="Times New Roman" w:cs="Times New Roman"/>
          <w:sz w:val="28"/>
          <w:szCs w:val="28"/>
          <w:lang w:val="en-US"/>
        </w:rPr>
        <w:t>/</w:t>
      </w:r>
      <w:r w:rsidR="000E7CD7" w:rsidRPr="009716B8">
        <w:rPr>
          <w:rFonts w:ascii="Times New Roman" w:hAnsi="Times New Roman" w:cs="Times New Roman"/>
          <w:sz w:val="28"/>
          <w:szCs w:val="28"/>
          <w:lang w:val="en-US"/>
        </w:rPr>
        <w:t>nuccore</w:t>
      </w:r>
      <w:r w:rsidR="000E7CD7" w:rsidRPr="009D24BC">
        <w:rPr>
          <w:rFonts w:ascii="Times New Roman" w:hAnsi="Times New Roman" w:cs="Times New Roman"/>
          <w:sz w:val="28"/>
          <w:szCs w:val="28"/>
          <w:lang w:val="en-US"/>
        </w:rPr>
        <w:t>/</w:t>
      </w:r>
      <w:r w:rsidR="009716B8" w:rsidRPr="009D24BC">
        <w:rPr>
          <w:rFonts w:ascii="Times New Roman" w:eastAsia="Times New Roman" w:hAnsi="Times New Roman"/>
          <w:sz w:val="28"/>
          <w:szCs w:val="28"/>
          <w:lang w:val="en-US"/>
        </w:rPr>
        <w:t xml:space="preserve"> </w:t>
      </w:r>
      <w:r w:rsidR="009716B8" w:rsidRPr="009716B8">
        <w:rPr>
          <w:rFonts w:ascii="Times New Roman" w:eastAsia="Times New Roman" w:hAnsi="Times New Roman"/>
          <w:sz w:val="28"/>
          <w:szCs w:val="28"/>
          <w:lang w:val="en-US"/>
        </w:rPr>
        <w:t>MF</w:t>
      </w:r>
      <w:r w:rsidR="009716B8" w:rsidRPr="009D24BC">
        <w:rPr>
          <w:rFonts w:ascii="Times New Roman" w:eastAsia="Times New Roman" w:hAnsi="Times New Roman"/>
          <w:sz w:val="28"/>
          <w:szCs w:val="28"/>
          <w:lang w:val="en-US"/>
        </w:rPr>
        <w:t>188991.1</w:t>
      </w:r>
    </w:p>
    <w:p w:rsidR="008A1EB4" w:rsidRPr="009E314C" w:rsidRDefault="009E314C" w:rsidP="00DC32BA">
      <w:pPr>
        <w:spacing w:after="0" w:line="240" w:lineRule="auto"/>
        <w:outlineLvl w:val="0"/>
        <w:rPr>
          <w:rFonts w:ascii="Times New Roman" w:eastAsia="Times New Roman" w:hAnsi="Times New Roman"/>
          <w:b/>
          <w:bCs/>
          <w:kern w:val="36"/>
          <w:sz w:val="18"/>
          <w:szCs w:val="18"/>
          <w:lang w:val="kk-KZ"/>
        </w:rPr>
      </w:pPr>
      <w:r>
        <w:rPr>
          <w:rFonts w:ascii="Times New Roman" w:eastAsia="Times New Roman" w:hAnsi="Times New Roman"/>
          <w:b/>
          <w:bCs/>
          <w:kern w:val="36"/>
          <w:sz w:val="18"/>
          <w:szCs w:val="18"/>
          <w:lang w:val="kk-KZ"/>
        </w:rPr>
        <w:t xml:space="preserve"> </w:t>
      </w:r>
    </w:p>
    <w:p w:rsidR="005B200E" w:rsidRPr="005B200E" w:rsidRDefault="005B200E" w:rsidP="00DC32BA">
      <w:pPr>
        <w:spacing w:after="0" w:line="240" w:lineRule="auto"/>
        <w:outlineLvl w:val="0"/>
        <w:rPr>
          <w:rFonts w:ascii="Times New Roman" w:eastAsia="Times New Roman" w:hAnsi="Times New Roman"/>
          <w:b/>
          <w:bCs/>
          <w:kern w:val="36"/>
          <w:sz w:val="18"/>
          <w:szCs w:val="18"/>
          <w:lang w:val="en-US"/>
        </w:rPr>
      </w:pPr>
      <w:r w:rsidRPr="005B200E">
        <w:rPr>
          <w:rFonts w:ascii="Times New Roman" w:eastAsia="Times New Roman" w:hAnsi="Times New Roman"/>
          <w:b/>
          <w:bCs/>
          <w:kern w:val="36"/>
          <w:sz w:val="18"/>
          <w:szCs w:val="18"/>
          <w:lang w:val="en-US"/>
        </w:rPr>
        <w:lastRenderedPageBreak/>
        <w:t>Tessaracoccus sp. strain 13/8 16S ribosomal RNA gene, partial sequence</w:t>
      </w:r>
    </w:p>
    <w:p w:rsidR="005B200E" w:rsidRPr="005B200E" w:rsidRDefault="005B200E" w:rsidP="00DC32BA">
      <w:pPr>
        <w:spacing w:after="0" w:line="240" w:lineRule="auto"/>
        <w:rPr>
          <w:rFonts w:ascii="Times New Roman" w:eastAsia="Times New Roman" w:hAnsi="Times New Roman"/>
          <w:sz w:val="18"/>
          <w:szCs w:val="18"/>
          <w:lang w:val="en-US"/>
        </w:rPr>
      </w:pPr>
      <w:r w:rsidRPr="005B200E">
        <w:rPr>
          <w:rFonts w:ascii="Times New Roman" w:eastAsia="Times New Roman" w:hAnsi="Times New Roman"/>
          <w:sz w:val="18"/>
          <w:szCs w:val="18"/>
          <w:lang w:val="en-US"/>
        </w:rPr>
        <w:t>GenBank: MF188992.1</w:t>
      </w:r>
    </w:p>
    <w:p w:rsidR="005B200E" w:rsidRPr="005B200E" w:rsidRDefault="007103A2" w:rsidP="00DC32BA">
      <w:pPr>
        <w:spacing w:after="0" w:line="240" w:lineRule="auto"/>
        <w:rPr>
          <w:rFonts w:ascii="Times New Roman" w:eastAsia="Times New Roman" w:hAnsi="Times New Roman"/>
          <w:sz w:val="18"/>
          <w:szCs w:val="18"/>
          <w:lang w:val="en-US"/>
        </w:rPr>
      </w:pPr>
      <w:hyperlink r:id="rId176" w:history="1">
        <w:r w:rsidR="005B200E" w:rsidRPr="005B200E">
          <w:rPr>
            <w:rFonts w:ascii="Times New Roman" w:eastAsia="Times New Roman" w:hAnsi="Times New Roman"/>
            <w:color w:val="0000FF"/>
            <w:sz w:val="18"/>
            <w:szCs w:val="18"/>
            <w:u w:val="single"/>
            <w:lang w:val="en-US"/>
          </w:rPr>
          <w:t>FASTA</w:t>
        </w:r>
      </w:hyperlink>
      <w:r w:rsidR="005B200E" w:rsidRPr="005B200E">
        <w:rPr>
          <w:rFonts w:ascii="Times New Roman" w:eastAsia="Times New Roman" w:hAnsi="Times New Roman"/>
          <w:sz w:val="18"/>
          <w:szCs w:val="18"/>
          <w:lang w:val="en-US"/>
        </w:rPr>
        <w:t xml:space="preserve"> </w:t>
      </w:r>
      <w:hyperlink r:id="rId177" w:history="1">
        <w:r w:rsidR="005B200E" w:rsidRPr="005B200E">
          <w:rPr>
            <w:rFonts w:ascii="Times New Roman" w:eastAsia="Times New Roman" w:hAnsi="Times New Roman"/>
            <w:color w:val="0000FF"/>
            <w:sz w:val="18"/>
            <w:szCs w:val="18"/>
            <w:u w:val="single"/>
            <w:lang w:val="en-US"/>
          </w:rPr>
          <w:t>Graphics</w:t>
        </w:r>
      </w:hyperlink>
      <w:r w:rsidR="005B200E" w:rsidRPr="005B200E">
        <w:rPr>
          <w:rFonts w:ascii="Times New Roman" w:eastAsia="Times New Roman" w:hAnsi="Times New Roman"/>
          <w:sz w:val="18"/>
          <w:szCs w:val="18"/>
          <w:lang w:val="en-US"/>
        </w:rPr>
        <w:t xml:space="preserve"> </w:t>
      </w:r>
      <w:hyperlink r:id="rId178" w:history="1">
        <w:r w:rsidR="005B200E" w:rsidRPr="005B200E">
          <w:rPr>
            <w:rFonts w:ascii="Times New Roman" w:eastAsia="Times New Roman" w:hAnsi="Times New Roman"/>
            <w:color w:val="0000FF"/>
            <w:sz w:val="18"/>
            <w:szCs w:val="18"/>
            <w:u w:val="single"/>
            <w:lang w:val="en-US"/>
          </w:rPr>
          <w:t>PopSet</w:t>
        </w:r>
      </w:hyperlink>
      <w:r w:rsidR="005B200E" w:rsidRPr="005B200E">
        <w:rPr>
          <w:rFonts w:ascii="Times New Roman" w:eastAsia="Times New Roman" w:hAnsi="Times New Roman"/>
          <w:sz w:val="18"/>
          <w:szCs w:val="18"/>
          <w:lang w:val="en-US"/>
        </w:rPr>
        <w:t xml:space="preserve"> </w:t>
      </w:r>
    </w:p>
    <w:bookmarkStart w:id="19" w:name="locus_MF188992.1"/>
    <w:bookmarkEnd w:id="19"/>
    <w:p w:rsidR="005B200E" w:rsidRPr="005B200E" w:rsidRDefault="005B200E" w:rsidP="00DC32BA">
      <w:pPr>
        <w:spacing w:after="0" w:line="240" w:lineRule="auto"/>
        <w:rPr>
          <w:rFonts w:ascii="Times New Roman" w:eastAsia="Times New Roman" w:hAnsi="Times New Roman"/>
          <w:sz w:val="18"/>
          <w:szCs w:val="18"/>
          <w:lang w:val="en-US"/>
        </w:rPr>
      </w:pPr>
      <w:r w:rsidRPr="005B200E">
        <w:rPr>
          <w:rFonts w:ascii="Times New Roman" w:eastAsia="Times New Roman" w:hAnsi="Times New Roman"/>
          <w:sz w:val="18"/>
          <w:szCs w:val="18"/>
        </w:rPr>
        <w:fldChar w:fldCharType="begin"/>
      </w:r>
      <w:r w:rsidRPr="005B200E">
        <w:rPr>
          <w:rFonts w:ascii="Times New Roman" w:eastAsia="Times New Roman" w:hAnsi="Times New Roman"/>
          <w:sz w:val="18"/>
          <w:szCs w:val="18"/>
          <w:lang w:val="en-US"/>
        </w:rPr>
        <w:instrText xml:space="preserve"> HYPERLINK "https://www.ncbi.nlm.nih.gov/nuccore/MF188992.1" \l "goto1200166641_0" </w:instrText>
      </w:r>
      <w:r w:rsidRPr="005B200E">
        <w:rPr>
          <w:rFonts w:ascii="Times New Roman" w:eastAsia="Times New Roman" w:hAnsi="Times New Roman"/>
          <w:sz w:val="18"/>
          <w:szCs w:val="18"/>
        </w:rPr>
        <w:fldChar w:fldCharType="separate"/>
      </w:r>
      <w:r w:rsidRPr="005B200E">
        <w:rPr>
          <w:rFonts w:ascii="Times New Roman" w:eastAsia="Times New Roman" w:hAnsi="Times New Roman"/>
          <w:color w:val="0000FF"/>
          <w:sz w:val="18"/>
          <w:szCs w:val="18"/>
          <w:u w:val="single"/>
          <w:lang w:val="en-US"/>
        </w:rPr>
        <w:t>Go to:</w:t>
      </w:r>
      <w:r w:rsidRPr="005B200E">
        <w:rPr>
          <w:rFonts w:ascii="Times New Roman" w:eastAsia="Times New Roman" w:hAnsi="Times New Roman"/>
          <w:sz w:val="18"/>
          <w:szCs w:val="18"/>
        </w:rPr>
        <w:fldChar w:fldCharType="end"/>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LOCUS       MF188992                1359 bp    DNA     linear   BCT 11-JUN-2017</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DEFINITION  Tessaracoccus sp. strain 13/8 16S ribosomal RNA gene, partial</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sequence.</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ACCESSION   MF188992</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VERSION     MF188992.1</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KEYWORDS    .</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SOURCE      Tessaracoccus sp.</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ORGANISM  </w:t>
      </w:r>
      <w:hyperlink r:id="rId179" w:history="1">
        <w:r w:rsidRPr="005B200E">
          <w:rPr>
            <w:rFonts w:ascii="Courier New" w:eastAsia="Times New Roman" w:hAnsi="Courier New" w:cs="Courier New"/>
            <w:color w:val="0000FF"/>
            <w:sz w:val="18"/>
            <w:szCs w:val="18"/>
            <w:u w:val="single"/>
            <w:lang w:val="en-US"/>
          </w:rPr>
          <w:t>Tessaracoccus sp.</w:t>
        </w:r>
      </w:hyperlink>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Bacteria; Actinobacteria; Propionibacteriales;</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Propionibacteriaceae; Tessaracoccus.</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REFERENCE   1  (bases 1 to 1359)</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AUTHORS   Spankulova,G., Gerginova,M., Peneva,N., Faizulina,E., Sadanov,A.</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and Alexieva,Z.</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TITLE     Molecular identification of petroleum-degrading bacteria and</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characterization of their biodegradation potential related mono-</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and poly-aromatic compounds</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JOURNAL   Unpublished</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REFERENCE   2  (bases 1 to 1359)</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AUTHORS   Spankulova,G., Gerginova,M., Peneva,N., Faizulina,E., Sadanov,A.</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and Alexieva,Z.</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TITLE     Direct Submission</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JOURNAL   Submitted (05-JUN-2017) General Microbiology, Institute of</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Microbiology - Bulg. Acad. Sci., Acad. G. Bontchev, Sofia 1113,</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Bulgaria</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bookmarkStart w:id="20" w:name="comment_MF188992.1"/>
      <w:bookmarkEnd w:id="20"/>
      <w:r w:rsidRPr="005B200E">
        <w:rPr>
          <w:rFonts w:ascii="Courier New" w:eastAsia="Times New Roman" w:hAnsi="Courier New" w:cs="Courier New"/>
          <w:sz w:val="18"/>
          <w:szCs w:val="18"/>
          <w:lang w:val="en-US"/>
        </w:rPr>
        <w:t>COMMENT     ##Assembly-Data-START##</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Sequencing Technology :: Sanger dideoxy sequencing</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##Assembly-Data-END##</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bookmarkStart w:id="21" w:name="feature_MF188992.1"/>
      <w:bookmarkEnd w:id="21"/>
      <w:r w:rsidRPr="005B200E">
        <w:rPr>
          <w:rFonts w:ascii="Courier New" w:eastAsia="Times New Roman" w:hAnsi="Courier New" w:cs="Courier New"/>
          <w:sz w:val="18"/>
          <w:szCs w:val="18"/>
          <w:lang w:val="en-US"/>
        </w:rPr>
        <w:t>FEATURES             Location/Qualifiers</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source          1..1359</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/organism="Tessaracoccus sp."</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/mol_type="genomic DNA"</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/strain="13/8"</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/isolation_source="The oil field Kumkol"</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/db_xref="taxon:</w:t>
      </w:r>
      <w:hyperlink r:id="rId180" w:history="1">
        <w:r w:rsidRPr="005B200E">
          <w:rPr>
            <w:rFonts w:ascii="Courier New" w:eastAsia="Times New Roman" w:hAnsi="Courier New" w:cs="Courier New"/>
            <w:color w:val="0000FF"/>
            <w:sz w:val="18"/>
            <w:szCs w:val="18"/>
            <w:u w:val="single"/>
            <w:lang w:val="en-US"/>
          </w:rPr>
          <w:t>1971211</w:t>
        </w:r>
      </w:hyperlink>
      <w:r w:rsidRPr="005B200E">
        <w:rPr>
          <w:rFonts w:ascii="Courier New" w:eastAsia="Times New Roman" w:hAnsi="Courier New" w:cs="Courier New"/>
          <w:sz w:val="18"/>
          <w:szCs w:val="18"/>
          <w:lang w:val="en-US"/>
        </w:rPr>
        <w:t>"</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/country="Kazakhstan"</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/collection_date="Mar-2015"</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w:t>
      </w:r>
      <w:hyperlink r:id="rId181" w:history="1">
        <w:r w:rsidRPr="005B200E">
          <w:rPr>
            <w:rFonts w:ascii="Courier New" w:eastAsia="Times New Roman" w:hAnsi="Courier New" w:cs="Courier New"/>
            <w:color w:val="0000FF"/>
            <w:sz w:val="18"/>
            <w:szCs w:val="18"/>
            <w:u w:val="single"/>
            <w:lang w:val="en-US"/>
          </w:rPr>
          <w:t>rRNA</w:t>
        </w:r>
      </w:hyperlink>
      <w:r w:rsidRPr="005B200E">
        <w:rPr>
          <w:rFonts w:ascii="Courier New" w:eastAsia="Times New Roman" w:hAnsi="Courier New" w:cs="Courier New"/>
          <w:sz w:val="18"/>
          <w:szCs w:val="18"/>
          <w:lang w:val="en-US"/>
        </w:rPr>
        <w:t xml:space="preserve">            &lt;1..&gt;1359</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/product="16S ribosomal RNA"</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ORIGIN      </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bookmarkStart w:id="22" w:name="sequence_MF188992.1"/>
      <w:bookmarkEnd w:id="22"/>
      <w:r w:rsidRPr="005B200E">
        <w:rPr>
          <w:rFonts w:ascii="Courier New" w:eastAsia="Times New Roman" w:hAnsi="Courier New" w:cs="Courier New"/>
          <w:sz w:val="18"/>
          <w:szCs w:val="18"/>
          <w:lang w:val="en-US"/>
        </w:rPr>
        <w:t xml:space="preserve">        1 taaggcccct tcgggggtac acgagtggcg aacgggtgag taacacgtga gtaacctgcc</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61 cttgactctg ggataacatc tggaaacagg tgctaatacc ggatatgaac cctggactca</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121 tgtttggggt tggaaagctc cggcggtcat ggatggactc gcggcctatc agcttgttgg</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181 tgaggtaatg gctcaccaag gcttcgacgg gtagccggcc tgagagggcg accggccaca</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241 ttgggactga gatacggccc aaactcctac gggaggcagc agtggggaat attgcacaat</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301 gggcgaaagc ctgatgcagc aacgccgcgt gcgggatgac ggccttcggg ttgtaaaccg</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361 ctttcaccca tgacgaagct aacgtgacgg tagtgggaga agaagcaccg gctaactacg</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421 tgccagcagc cgcggtgata cgtagggtgc gagcgttgtc cggatttatt gggcgtaaag</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481 agcttgtagg cggtttgtca cgtcgggagt gaaaactcag tgctcaacac tgagcctgct</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541 tccgatacgg gcagacttga ggaaggtagg ggagatcgga attcctggtg gagcggtgga</w:t>
      </w:r>
    </w:p>
    <w:p w:rsidR="005B200E" w:rsidRPr="005B200E"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601 atgcgcagat atcaggagga acaccggtgg cgaaggcgga tctctggacc tttcctgacg</w:t>
      </w:r>
    </w:p>
    <w:p w:rsidR="005B200E" w:rsidRPr="009D24BC"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5B200E">
        <w:rPr>
          <w:rFonts w:ascii="Courier New" w:eastAsia="Times New Roman" w:hAnsi="Courier New" w:cs="Courier New"/>
          <w:sz w:val="18"/>
          <w:szCs w:val="18"/>
          <w:lang w:val="en-US"/>
        </w:rPr>
        <w:t xml:space="preserve">      </w:t>
      </w:r>
      <w:r w:rsidRPr="009D24BC">
        <w:rPr>
          <w:rFonts w:ascii="Courier New" w:eastAsia="Times New Roman" w:hAnsi="Courier New" w:cs="Courier New"/>
          <w:sz w:val="18"/>
          <w:szCs w:val="18"/>
          <w:lang w:val="en-US"/>
        </w:rPr>
        <w:t>661 ctgagaagcg aaagcgtggg gagcaaacag gcttagatac cctggtagtc cacgccgtaa</w:t>
      </w:r>
    </w:p>
    <w:p w:rsidR="005B200E" w:rsidRPr="009D24BC"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D24BC">
        <w:rPr>
          <w:rFonts w:ascii="Courier New" w:eastAsia="Times New Roman" w:hAnsi="Courier New" w:cs="Courier New"/>
          <w:sz w:val="18"/>
          <w:szCs w:val="18"/>
          <w:lang w:val="en-US"/>
        </w:rPr>
        <w:t xml:space="preserve">      721 acggtgggta ctaggtgtgg gggacattcc acgttctccg tgccgcagct aacgcattaa</w:t>
      </w:r>
    </w:p>
    <w:p w:rsidR="005B200E" w:rsidRPr="009D24BC"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D24BC">
        <w:rPr>
          <w:rFonts w:ascii="Courier New" w:eastAsia="Times New Roman" w:hAnsi="Courier New" w:cs="Courier New"/>
          <w:sz w:val="18"/>
          <w:szCs w:val="18"/>
          <w:lang w:val="en-US"/>
        </w:rPr>
        <w:t xml:space="preserve">      781 gtaccccgcc tggggagtac ggccgcaagg ctaaaactca aaggaattga cggggccccg</w:t>
      </w:r>
    </w:p>
    <w:p w:rsidR="005B200E" w:rsidRPr="009D24BC"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D24BC">
        <w:rPr>
          <w:rFonts w:ascii="Courier New" w:eastAsia="Times New Roman" w:hAnsi="Courier New" w:cs="Courier New"/>
          <w:sz w:val="18"/>
          <w:szCs w:val="18"/>
          <w:lang w:val="en-US"/>
        </w:rPr>
        <w:t xml:space="preserve">      841 cacaagcggc ggagcatgcg gattaattcg atgcaacgcg aagaacctta cctgggtttg</w:t>
      </w:r>
    </w:p>
    <w:p w:rsidR="005B200E" w:rsidRPr="009D24BC"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D24BC">
        <w:rPr>
          <w:rFonts w:ascii="Courier New" w:eastAsia="Times New Roman" w:hAnsi="Courier New" w:cs="Courier New"/>
          <w:sz w:val="18"/>
          <w:szCs w:val="18"/>
          <w:lang w:val="en-US"/>
        </w:rPr>
        <w:t xml:space="preserve">      901 acatatgccg gaaacatcta gagataggtg cccctttttg gtcggtatac aggtggtgca</w:t>
      </w:r>
    </w:p>
    <w:p w:rsidR="005B200E" w:rsidRPr="009D24BC"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D24BC">
        <w:rPr>
          <w:rFonts w:ascii="Courier New" w:eastAsia="Times New Roman" w:hAnsi="Courier New" w:cs="Courier New"/>
          <w:sz w:val="18"/>
          <w:szCs w:val="18"/>
          <w:lang w:val="en-US"/>
        </w:rPr>
        <w:t xml:space="preserve">      961 tggctgtcgt cagctcgtgt cgtgagatgt tgggttaagt cccgcaacga gcgcaaccct</w:t>
      </w:r>
    </w:p>
    <w:p w:rsidR="005B200E" w:rsidRPr="009D24BC"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D24BC">
        <w:rPr>
          <w:rFonts w:ascii="Courier New" w:eastAsia="Times New Roman" w:hAnsi="Courier New" w:cs="Courier New"/>
          <w:sz w:val="18"/>
          <w:szCs w:val="18"/>
          <w:lang w:val="en-US"/>
        </w:rPr>
        <w:t xml:space="preserve">     1021 cgtccaatgt tgccagcggg taatgccggg gactcattgg agaccgccgg ggtcaactcg</w:t>
      </w:r>
    </w:p>
    <w:p w:rsidR="005B200E" w:rsidRPr="009D24BC"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D24BC">
        <w:rPr>
          <w:rFonts w:ascii="Courier New" w:eastAsia="Times New Roman" w:hAnsi="Courier New" w:cs="Courier New"/>
          <w:sz w:val="18"/>
          <w:szCs w:val="18"/>
          <w:lang w:val="en-US"/>
        </w:rPr>
        <w:t xml:space="preserve">     1081 gaggaaggtg gggatgacgt caagtcatca tgccccttat gtccagggct tcacgcatgc</w:t>
      </w:r>
    </w:p>
    <w:p w:rsidR="005B200E" w:rsidRPr="009D24BC"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D24BC">
        <w:rPr>
          <w:rFonts w:ascii="Courier New" w:eastAsia="Times New Roman" w:hAnsi="Courier New" w:cs="Courier New"/>
          <w:sz w:val="18"/>
          <w:szCs w:val="18"/>
          <w:lang w:val="en-US"/>
        </w:rPr>
        <w:t xml:space="preserve">     1141 tacaatggcc ggtacaaaga gctgcgagcc tgtgagggtg agcgaatctc agaaagccgg</w:t>
      </w:r>
    </w:p>
    <w:p w:rsidR="005B200E" w:rsidRPr="009D24BC"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D24BC">
        <w:rPr>
          <w:rFonts w:ascii="Courier New" w:eastAsia="Times New Roman" w:hAnsi="Courier New" w:cs="Courier New"/>
          <w:sz w:val="18"/>
          <w:szCs w:val="18"/>
          <w:lang w:val="en-US"/>
        </w:rPr>
        <w:t xml:space="preserve">     1201 tctcagttcg gattggggtc tgcaactcga ccccatgaag tcggagtcgc tagtaatcgc</w:t>
      </w:r>
    </w:p>
    <w:p w:rsidR="005B200E" w:rsidRPr="009D24BC"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D24BC">
        <w:rPr>
          <w:rFonts w:ascii="Courier New" w:eastAsia="Times New Roman" w:hAnsi="Courier New" w:cs="Courier New"/>
          <w:sz w:val="18"/>
          <w:szCs w:val="18"/>
          <w:lang w:val="en-US"/>
        </w:rPr>
        <w:t xml:space="preserve">     1261 agatcagcaa cgctgcggtg aatacgttcc cggggcttgt acacaccgcc cgtcaagtca</w:t>
      </w:r>
    </w:p>
    <w:p w:rsidR="005B200E" w:rsidRPr="009D24BC" w:rsidRDefault="005B200E" w:rsidP="00DC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rPr>
      </w:pPr>
      <w:r w:rsidRPr="009D24BC">
        <w:rPr>
          <w:rFonts w:ascii="Courier New" w:eastAsia="Times New Roman" w:hAnsi="Courier New" w:cs="Courier New"/>
          <w:sz w:val="18"/>
          <w:szCs w:val="18"/>
          <w:lang w:val="en-US"/>
        </w:rPr>
        <w:t xml:space="preserve">     1321 tgaaagtcgg taacacccga agccggtggc ccaacctta</w:t>
      </w:r>
    </w:p>
    <w:p w:rsidR="000E7CD7" w:rsidRPr="009D24BC" w:rsidRDefault="009E314C" w:rsidP="00DC32BA">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Сурет </w:t>
      </w:r>
      <w:r w:rsidR="00C33EA1">
        <w:rPr>
          <w:rFonts w:ascii="Times New Roman" w:hAnsi="Times New Roman" w:cs="Times New Roman"/>
          <w:sz w:val="28"/>
          <w:szCs w:val="28"/>
          <w:lang w:val="kk-KZ"/>
        </w:rPr>
        <w:t>5</w:t>
      </w:r>
      <w:r w:rsidR="00C33EA1" w:rsidRPr="00D35B1E">
        <w:rPr>
          <w:rFonts w:ascii="Times New Roman" w:hAnsi="Times New Roman" w:cs="Times New Roman"/>
          <w:sz w:val="28"/>
          <w:szCs w:val="28"/>
          <w:lang w:val="en-US"/>
        </w:rPr>
        <w:t xml:space="preserve"> </w:t>
      </w:r>
      <w:r w:rsidR="00C33EA1" w:rsidRPr="000E7CD7">
        <w:rPr>
          <w:rFonts w:ascii="Times New Roman" w:hAnsi="Times New Roman" w:cs="Times New Roman"/>
          <w:sz w:val="28"/>
          <w:szCs w:val="28"/>
        </w:rPr>
        <w:t>А</w:t>
      </w:r>
      <w:r w:rsidR="00C33EA1" w:rsidRPr="00D35B1E">
        <w:rPr>
          <w:rFonts w:ascii="Times New Roman" w:hAnsi="Times New Roman" w:cs="Times New Roman"/>
          <w:b/>
          <w:lang w:val="en-US"/>
        </w:rPr>
        <w:t xml:space="preserve"> </w:t>
      </w:r>
      <w:r w:rsidRPr="00D35B1E">
        <w:rPr>
          <w:rFonts w:ascii="Times New Roman" w:hAnsi="Times New Roman" w:cs="Times New Roman"/>
          <w:b/>
          <w:lang w:val="en-US"/>
        </w:rPr>
        <w:t>–</w:t>
      </w:r>
      <w:r w:rsidRPr="00D35B1E">
        <w:rPr>
          <w:rFonts w:ascii="Times New Roman" w:hAnsi="Times New Roman" w:cs="Times New Roman"/>
          <w:sz w:val="28"/>
          <w:szCs w:val="28"/>
          <w:lang w:val="en-US"/>
        </w:rPr>
        <w:t xml:space="preserve"> GenBank </w:t>
      </w:r>
      <w:r w:rsidRPr="00D35B1E">
        <w:rPr>
          <w:rFonts w:ascii="Times New Roman" w:hAnsi="Times New Roman" w:cs="Times New Roman"/>
          <w:sz w:val="28"/>
          <w:szCs w:val="28"/>
        </w:rPr>
        <w:t>дерекқорында</w:t>
      </w:r>
      <w:r w:rsidRPr="00D35B1E">
        <w:rPr>
          <w:rFonts w:ascii="Times New Roman" w:hAnsi="Times New Roman" w:cs="Times New Roman"/>
          <w:sz w:val="28"/>
          <w:szCs w:val="28"/>
          <w:lang w:val="en-US"/>
        </w:rPr>
        <w:t xml:space="preserve"> </w:t>
      </w:r>
      <w:r w:rsidRPr="00D35B1E">
        <w:rPr>
          <w:rFonts w:ascii="Times New Roman" w:hAnsi="Times New Roman" w:cs="Times New Roman"/>
          <w:sz w:val="28"/>
          <w:szCs w:val="28"/>
        </w:rPr>
        <w:t>тіркеу</w:t>
      </w:r>
      <w:r w:rsidRPr="00D35B1E">
        <w:rPr>
          <w:rFonts w:ascii="Times New Roman" w:hAnsi="Times New Roman" w:cs="Times New Roman"/>
          <w:sz w:val="28"/>
          <w:szCs w:val="28"/>
          <w:lang w:val="en-US"/>
        </w:rPr>
        <w:t xml:space="preserve"> </w:t>
      </w:r>
      <w:r w:rsidRPr="00D35B1E">
        <w:rPr>
          <w:rFonts w:ascii="Times New Roman" w:hAnsi="Times New Roman" w:cs="Times New Roman"/>
          <w:sz w:val="28"/>
          <w:szCs w:val="28"/>
        </w:rPr>
        <w:t>нөмірі</w:t>
      </w:r>
      <w:r w:rsidRPr="00D35B1E">
        <w:rPr>
          <w:rFonts w:ascii="Times New Roman" w:hAnsi="Times New Roman" w:cs="Times New Roman"/>
          <w:sz w:val="28"/>
          <w:szCs w:val="28"/>
          <w:lang w:val="en-US"/>
        </w:rPr>
        <w:t xml:space="preserve"> - </w:t>
      </w:r>
      <w:r w:rsidRPr="000E7CD7">
        <w:rPr>
          <w:rFonts w:ascii="Times New Roman" w:eastAsia="Times New Roman" w:hAnsi="Times New Roman"/>
          <w:sz w:val="28"/>
          <w:szCs w:val="28"/>
          <w:lang w:val="en-US"/>
        </w:rPr>
        <w:t>MF</w:t>
      </w:r>
      <w:r w:rsidRPr="009D24BC">
        <w:rPr>
          <w:rFonts w:ascii="Times New Roman" w:eastAsia="Times New Roman" w:hAnsi="Times New Roman"/>
          <w:sz w:val="28"/>
          <w:szCs w:val="28"/>
          <w:lang w:val="en-US"/>
        </w:rPr>
        <w:t>188992.1</w:t>
      </w:r>
      <w:r w:rsidRPr="00D35B1E">
        <w:rPr>
          <w:rFonts w:ascii="Times New Roman" w:hAnsi="Times New Roman" w:cs="Times New Roman"/>
          <w:sz w:val="28"/>
          <w:szCs w:val="28"/>
        </w:rPr>
        <w:t>бойынша</w:t>
      </w:r>
      <w:r w:rsidRPr="00D35B1E">
        <w:rPr>
          <w:rFonts w:ascii="Times New Roman" w:hAnsi="Times New Roman" w:cs="Times New Roman"/>
          <w:sz w:val="28"/>
          <w:szCs w:val="28"/>
          <w:lang w:val="en-US"/>
        </w:rPr>
        <w:t xml:space="preserve"> </w:t>
      </w:r>
      <w:r w:rsidRPr="00D35B1E">
        <w:rPr>
          <w:rFonts w:ascii="Times New Roman" w:hAnsi="Times New Roman" w:cs="Times New Roman"/>
          <w:sz w:val="28"/>
          <w:szCs w:val="28"/>
        </w:rPr>
        <w:t>тіркелген</w:t>
      </w:r>
      <w:r w:rsidRPr="00D35B1E">
        <w:rPr>
          <w:rFonts w:ascii="Times New Roman" w:hAnsi="Times New Roman" w:cs="Times New Roman"/>
          <w:sz w:val="28"/>
          <w:szCs w:val="28"/>
          <w:lang w:val="en-US"/>
        </w:rPr>
        <w:t xml:space="preserve"> </w:t>
      </w:r>
      <w:r w:rsidRPr="009E314C">
        <w:rPr>
          <w:rFonts w:ascii="Times New Roman" w:eastAsia="Times New Roman" w:hAnsi="Times New Roman"/>
          <w:bCs/>
          <w:i/>
          <w:kern w:val="36"/>
          <w:sz w:val="28"/>
          <w:szCs w:val="28"/>
          <w:lang w:val="en-US"/>
        </w:rPr>
        <w:t>Tessaracoccus sp.</w:t>
      </w:r>
      <w:r w:rsidRPr="009D24BC">
        <w:rPr>
          <w:rFonts w:ascii="Times New Roman" w:eastAsia="Times New Roman" w:hAnsi="Times New Roman"/>
          <w:bCs/>
          <w:kern w:val="36"/>
          <w:sz w:val="28"/>
          <w:szCs w:val="28"/>
          <w:lang w:val="en-US"/>
        </w:rPr>
        <w:t xml:space="preserve"> 13/8</w:t>
      </w:r>
      <w:r>
        <w:rPr>
          <w:rFonts w:ascii="Times New Roman" w:eastAsia="Times New Roman" w:hAnsi="Times New Roman"/>
          <w:bCs/>
          <w:i/>
          <w:kern w:val="36"/>
          <w:sz w:val="28"/>
          <w:szCs w:val="28"/>
          <w:lang w:val="kk-KZ"/>
        </w:rPr>
        <w:t xml:space="preserve"> </w:t>
      </w:r>
      <w:r w:rsidRPr="00D35B1E">
        <w:rPr>
          <w:rFonts w:ascii="Times New Roman" w:hAnsi="Times New Roman" w:cs="Times New Roman"/>
          <w:sz w:val="28"/>
          <w:szCs w:val="28"/>
          <w:lang w:val="en-US"/>
        </w:rPr>
        <w:t xml:space="preserve">нуклеотидтер </w:t>
      </w:r>
      <w:r w:rsidRPr="00D35B1E">
        <w:rPr>
          <w:rFonts w:ascii="Times New Roman" w:hAnsi="Times New Roman" w:cs="Times New Roman"/>
          <w:sz w:val="28"/>
          <w:szCs w:val="28"/>
        </w:rPr>
        <w:t>тізбегі</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адресі бойынша</w:t>
      </w:r>
      <w:r w:rsidRPr="009D24BC">
        <w:rPr>
          <w:rFonts w:ascii="Times New Roman" w:hAnsi="Times New Roman" w:cs="Times New Roman"/>
          <w:sz w:val="28"/>
          <w:szCs w:val="28"/>
          <w:lang w:val="en-US"/>
        </w:rPr>
        <w:t xml:space="preserve">:  </w:t>
      </w:r>
      <w:r w:rsidR="000E7CD7" w:rsidRPr="000E7CD7">
        <w:rPr>
          <w:rFonts w:ascii="Times New Roman" w:hAnsi="Times New Roman" w:cs="Times New Roman"/>
          <w:sz w:val="28"/>
          <w:szCs w:val="28"/>
          <w:lang w:val="en-US"/>
        </w:rPr>
        <w:t>https</w:t>
      </w:r>
      <w:r w:rsidR="000E7CD7" w:rsidRPr="009D24BC">
        <w:rPr>
          <w:rFonts w:ascii="Times New Roman" w:hAnsi="Times New Roman" w:cs="Times New Roman"/>
          <w:sz w:val="28"/>
          <w:szCs w:val="28"/>
          <w:lang w:val="en-US"/>
        </w:rPr>
        <w:t>://</w:t>
      </w:r>
      <w:r w:rsidR="000E7CD7" w:rsidRPr="000E7CD7">
        <w:rPr>
          <w:rFonts w:ascii="Times New Roman" w:hAnsi="Times New Roman" w:cs="Times New Roman"/>
          <w:sz w:val="28"/>
          <w:szCs w:val="28"/>
          <w:lang w:val="en-US"/>
        </w:rPr>
        <w:t>www</w:t>
      </w:r>
      <w:r w:rsidR="000E7CD7" w:rsidRPr="009D24BC">
        <w:rPr>
          <w:rFonts w:ascii="Times New Roman" w:hAnsi="Times New Roman" w:cs="Times New Roman"/>
          <w:sz w:val="28"/>
          <w:szCs w:val="28"/>
          <w:lang w:val="en-US"/>
        </w:rPr>
        <w:t>.</w:t>
      </w:r>
      <w:r w:rsidR="000E7CD7" w:rsidRPr="000E7CD7">
        <w:rPr>
          <w:rFonts w:ascii="Times New Roman" w:hAnsi="Times New Roman" w:cs="Times New Roman"/>
          <w:sz w:val="28"/>
          <w:szCs w:val="28"/>
          <w:lang w:val="en-US"/>
        </w:rPr>
        <w:t>ncbi</w:t>
      </w:r>
      <w:r w:rsidR="000E7CD7" w:rsidRPr="009D24BC">
        <w:rPr>
          <w:rFonts w:ascii="Times New Roman" w:hAnsi="Times New Roman" w:cs="Times New Roman"/>
          <w:sz w:val="28"/>
          <w:szCs w:val="28"/>
          <w:lang w:val="en-US"/>
        </w:rPr>
        <w:t>.</w:t>
      </w:r>
      <w:r w:rsidR="000E7CD7" w:rsidRPr="000E7CD7">
        <w:rPr>
          <w:rFonts w:ascii="Times New Roman" w:hAnsi="Times New Roman" w:cs="Times New Roman"/>
          <w:sz w:val="28"/>
          <w:szCs w:val="28"/>
          <w:lang w:val="en-US"/>
        </w:rPr>
        <w:t>nlm</w:t>
      </w:r>
      <w:r w:rsidR="000E7CD7" w:rsidRPr="009D24BC">
        <w:rPr>
          <w:rFonts w:ascii="Times New Roman" w:hAnsi="Times New Roman" w:cs="Times New Roman"/>
          <w:sz w:val="28"/>
          <w:szCs w:val="28"/>
          <w:lang w:val="en-US"/>
        </w:rPr>
        <w:t>.</w:t>
      </w:r>
      <w:r w:rsidR="000E7CD7" w:rsidRPr="000E7CD7">
        <w:rPr>
          <w:rFonts w:ascii="Times New Roman" w:hAnsi="Times New Roman" w:cs="Times New Roman"/>
          <w:sz w:val="28"/>
          <w:szCs w:val="28"/>
          <w:lang w:val="en-US"/>
        </w:rPr>
        <w:t>gov</w:t>
      </w:r>
      <w:r w:rsidR="000E7CD7" w:rsidRPr="009D24BC">
        <w:rPr>
          <w:rFonts w:ascii="Times New Roman" w:hAnsi="Times New Roman" w:cs="Times New Roman"/>
          <w:sz w:val="28"/>
          <w:szCs w:val="28"/>
          <w:lang w:val="en-US"/>
        </w:rPr>
        <w:t>/</w:t>
      </w:r>
      <w:r w:rsidR="000E7CD7" w:rsidRPr="000E7CD7">
        <w:rPr>
          <w:rFonts w:ascii="Times New Roman" w:hAnsi="Times New Roman" w:cs="Times New Roman"/>
          <w:sz w:val="28"/>
          <w:szCs w:val="28"/>
          <w:lang w:val="en-US"/>
        </w:rPr>
        <w:t>nuccore</w:t>
      </w:r>
      <w:r w:rsidR="000E7CD7" w:rsidRPr="009D24BC">
        <w:rPr>
          <w:rFonts w:ascii="Times New Roman" w:hAnsi="Times New Roman" w:cs="Times New Roman"/>
          <w:sz w:val="28"/>
          <w:szCs w:val="28"/>
          <w:lang w:val="en-US"/>
        </w:rPr>
        <w:t>/</w:t>
      </w:r>
      <w:r w:rsidR="000E7CD7" w:rsidRPr="000E7CD7">
        <w:rPr>
          <w:rFonts w:ascii="Times New Roman" w:eastAsia="Times New Roman" w:hAnsi="Times New Roman"/>
          <w:sz w:val="28"/>
          <w:szCs w:val="28"/>
          <w:lang w:val="en-US"/>
        </w:rPr>
        <w:t>MF</w:t>
      </w:r>
      <w:r w:rsidR="000E7CD7" w:rsidRPr="009D24BC">
        <w:rPr>
          <w:rFonts w:ascii="Times New Roman" w:eastAsia="Times New Roman" w:hAnsi="Times New Roman"/>
          <w:sz w:val="28"/>
          <w:szCs w:val="28"/>
          <w:lang w:val="en-US"/>
        </w:rPr>
        <w:t>1889</w:t>
      </w:r>
      <w:r w:rsidR="009716B8" w:rsidRPr="009D24BC">
        <w:rPr>
          <w:rFonts w:ascii="Times New Roman" w:eastAsia="Times New Roman" w:hAnsi="Times New Roman"/>
          <w:sz w:val="28"/>
          <w:szCs w:val="28"/>
          <w:lang w:val="en-US"/>
        </w:rPr>
        <w:t>92</w:t>
      </w:r>
      <w:r w:rsidR="000E7CD7" w:rsidRPr="009D24BC">
        <w:rPr>
          <w:rFonts w:ascii="Times New Roman" w:eastAsia="Times New Roman" w:hAnsi="Times New Roman"/>
          <w:sz w:val="28"/>
          <w:szCs w:val="28"/>
          <w:lang w:val="en-US"/>
        </w:rPr>
        <w:t>.1</w:t>
      </w:r>
    </w:p>
    <w:p w:rsidR="003D5963" w:rsidRPr="00357626" w:rsidRDefault="00357626" w:rsidP="00DC32BA">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Ә</w:t>
      </w:r>
      <w:r w:rsidR="00F235B5">
        <w:rPr>
          <w:rFonts w:ascii="Times New Roman" w:hAnsi="Times New Roman" w:cs="Times New Roman"/>
          <w:sz w:val="28"/>
          <w:szCs w:val="28"/>
          <w:lang w:val="kk-KZ"/>
        </w:rPr>
        <w:t xml:space="preserve"> ҚОСЫМШАСЫ</w:t>
      </w:r>
    </w:p>
    <w:tbl>
      <w:tblPr>
        <w:tblW w:w="9590" w:type="dxa"/>
        <w:tblLook w:val="04A0" w:firstRow="1" w:lastRow="0" w:firstColumn="1" w:lastColumn="0" w:noHBand="0" w:noVBand="1"/>
      </w:tblPr>
      <w:tblGrid>
        <w:gridCol w:w="822"/>
        <w:gridCol w:w="1096"/>
        <w:gridCol w:w="1225"/>
        <w:gridCol w:w="5221"/>
        <w:gridCol w:w="1226"/>
      </w:tblGrid>
      <w:tr w:rsidR="002E5F5E" w:rsidRPr="007103A2" w:rsidTr="00DC32BA">
        <w:trPr>
          <w:trHeight w:val="300"/>
        </w:trPr>
        <w:tc>
          <w:tcPr>
            <w:tcW w:w="3143" w:type="dxa"/>
            <w:gridSpan w:val="3"/>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lang w:val="en-US"/>
              </w:rPr>
            </w:pPr>
            <w:r w:rsidRPr="008F6233">
              <w:rPr>
                <w:rFonts w:ascii="Calibri" w:eastAsia="Times New Roman" w:hAnsi="Calibri" w:cs="Calibri"/>
                <w:color w:val="000000"/>
                <w:sz w:val="18"/>
                <w:szCs w:val="18"/>
                <w:lang w:val="en-US"/>
              </w:rPr>
              <w:t>TIC: cal_10.D\data.ms</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lang w:val="en-US"/>
              </w:rPr>
            </w:pP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Times New Roman" w:eastAsia="Times New Roman" w:hAnsi="Times New Roman" w:cs="Times New Roman"/>
                <w:sz w:val="18"/>
                <w:szCs w:val="18"/>
                <w:lang w:val="en-US"/>
              </w:rPr>
            </w:pP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Peak #</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Ret Time</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Area</w:t>
            </w:r>
          </w:p>
        </w:tc>
        <w:tc>
          <w:tcPr>
            <w:tcW w:w="5221" w:type="dxa"/>
            <w:tcBorders>
              <w:top w:val="nil"/>
              <w:left w:val="nil"/>
              <w:bottom w:val="nil"/>
              <w:right w:val="nil"/>
            </w:tcBorders>
            <w:shd w:val="clear" w:color="auto" w:fill="auto"/>
            <w:noWrap/>
            <w:vAlign w:val="bottom"/>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Compound</w:t>
            </w:r>
          </w:p>
        </w:tc>
        <w:tc>
          <w:tcPr>
            <w:tcW w:w="1226" w:type="dxa"/>
            <w:tcBorders>
              <w:top w:val="nil"/>
              <w:left w:val="nil"/>
              <w:bottom w:val="nil"/>
              <w:right w:val="nil"/>
            </w:tcBorders>
            <w:shd w:val="clear" w:color="auto" w:fill="auto"/>
            <w:noWrap/>
            <w:vAlign w:val="bottom"/>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Percentage %</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8,2</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2695991</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Cyclohexane, butyl-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0,25</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8,3</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4590871</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Decane, 2-methyl-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0,43</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8,8</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2512855</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Benzene, 1,2,4-trimethyl-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0,24</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9,5</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23263289</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Undecane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2,19</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5</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9,6</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326045</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Cyclohexanone, 3-butyl-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0,03</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6</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11,1</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8852524</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Undecane, 2-methyl-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0,83</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7</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11,4</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3387538</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Undecane, 3-methyl-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0,32</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8</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11,6</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4124801</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trans-Decalin, 2-methyl-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0,39</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9</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12,3</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27178005</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Dodecane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2,55</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10</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12,4</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5474561</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Undecane, 2,6-dimethyl-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0,51</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11</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13,5</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1553674</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Cyclohexane, 2-butyl-1,1,3-trimethyl-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0,15</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12</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13,7</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3267620</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1-Decanol, 2-hexyl-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0,31</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13</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14,0</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8075977</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Dodecane, 2,6,10-trimethyl-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0,76</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14</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14,1</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3155422</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Cyclohexane, hexyl-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0,30</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15</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14,2</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2798204</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10-Methylnonadecane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0,26</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16</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14,9</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2944084</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Cyclododecane, 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0,28</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17</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15,2</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35851790</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Tridecane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3,37</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18</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15,4</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3047345</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6,10,13-Trimethyltetradecanol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0,29</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19</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16,0</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1850497</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Naphthalene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0,17</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20</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16,6</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1853717</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2,3-Dimethyldodecane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0,17</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21</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16,7</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4747959</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Tridecane, 2-methyl-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0,45</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22</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16,9</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5522747</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Hexadecane, 2,6,10,14-tetramethyl-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0,52</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23</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17,0</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7927736</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Dodecane, 1,1'-oxybis-</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0,75</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24</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17,7</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2755103</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1H-Indene, 2-butyl-5-hexyloctahydro-</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0,26</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25</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17,9</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35265221</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Tetradecane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3,32</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26</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18,0</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1574057</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Methyl tetrahydroionol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0,15</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27</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18,2</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1915098</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1,1'-Bicyclohexyl, 2-methyl-, cis-</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0,18</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28</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18,5</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1102313</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lang w:val="en-US"/>
              </w:rPr>
            </w:pPr>
            <w:r w:rsidRPr="008F6233">
              <w:rPr>
                <w:rFonts w:ascii="Calibri" w:eastAsia="Times New Roman" w:hAnsi="Calibri" w:cs="Calibri"/>
                <w:color w:val="000000"/>
                <w:sz w:val="18"/>
                <w:szCs w:val="18"/>
                <w:lang w:val="en-US"/>
              </w:rPr>
              <w:t>Sulfurous acid, cyclohexylmethyl tridecyl ester</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0,10</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29</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19,0</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3169751</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Naphthalene, 1,2,3,4-tetrahydro-1,1,6-trimethyl-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0,30</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30</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19,3</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1977639</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Tetradecane, 4-methyl-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0,19</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31</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19,4</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4536849</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Tetradecane, 2-methyl-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0,43</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32</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19,6</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4772687</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Nonadecane, 9-methyl-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0,45</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33</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19,8</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5846437</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lang w:val="en-US"/>
              </w:rPr>
            </w:pPr>
            <w:r w:rsidRPr="008F6233">
              <w:rPr>
                <w:rFonts w:ascii="Calibri" w:eastAsia="Times New Roman" w:hAnsi="Calibri" w:cs="Calibri"/>
                <w:color w:val="000000"/>
                <w:sz w:val="18"/>
                <w:szCs w:val="18"/>
                <w:lang w:val="en-US"/>
              </w:rPr>
              <w:t>3-Hexen-1-ol, 2,5-dimethyl-, formate,(Z)-</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0,55</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34</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19,8</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2066345</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Decahydro-4,4,8,9,10-pentamethylnaphthalene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0,19</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35</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20,2</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2468275</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Z-8-Hexadecene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0,23</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36</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20,5</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40628434</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Pentadecane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3,82</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37</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20,9</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1989710</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lang w:val="en-US"/>
              </w:rPr>
            </w:pPr>
            <w:r w:rsidRPr="008F6233">
              <w:rPr>
                <w:rFonts w:ascii="Calibri" w:eastAsia="Times New Roman" w:hAnsi="Calibri" w:cs="Calibri"/>
                <w:color w:val="000000"/>
                <w:sz w:val="18"/>
                <w:szCs w:val="18"/>
                <w:lang w:val="en-US"/>
              </w:rPr>
              <w:t>Oxalic acid, di(cyclohexylmethyl) ester</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0,19</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38</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21,0</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2902746</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Decahydro-4,4,8,9,10-pentamethylnaphthalene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0,27</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39</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21,4</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5936484</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Tetradecane, 2,6,10-trimethyl-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0,56</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40</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21,6</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1282679</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Pentadecane, 5-methyl-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0,12</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41</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21,8</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3078501</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Pentadecane, 4-methyl-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0,29</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42</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21,9</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5353231</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Pentadecane, 2-methyl-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0,50</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43</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22,0</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2549282</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Naphthalene, 2,7-dimethyl-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0,24</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44</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22,1</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3261179</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Pentadecane, 3-methyl-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0,31</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lastRenderedPageBreak/>
              <w:t>45</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22,3</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1762614</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Cyclopentane, decyl-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0,17</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46</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22,4</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4916430</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n-Nonylcyclohexane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0,46</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47</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22,6</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1652895</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Naphthalene, 1,3-dimethyl-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0,16</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48</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22,7</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3649012</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Naphthalene, 1,7-dimethyl-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0,34</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49</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23,0</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38809085</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Hexadecane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3,65</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50</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23,5</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2030444</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lang w:val="en-US"/>
              </w:rPr>
            </w:pPr>
            <w:r w:rsidRPr="008F6233">
              <w:rPr>
                <w:rFonts w:ascii="Calibri" w:eastAsia="Times New Roman" w:hAnsi="Calibri" w:cs="Calibri"/>
                <w:color w:val="000000"/>
                <w:sz w:val="18"/>
                <w:szCs w:val="18"/>
                <w:lang w:val="en-US"/>
              </w:rPr>
              <w:t>Decahydro-8a-ethyl-1,1,4a,6-tetramethylnaphthalene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0,19</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51</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23,7</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9788550</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Pentadecane, 2,6,10-trimethyl-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0,92</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52</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23,8</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3355247</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Hexadecane, 7-methyl-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0,32</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53</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24,2</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1550048</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Hexadecane, 4-methyl-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0,15</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54</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24,3</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5356113</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Hexadecane, 2-methyl-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0,50</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55</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24,5</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2887177</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Pentadecane, 8-heptyl-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0,27</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56</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24,9</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24679524</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Hexadecane, 2,6,10-trimethyl-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2,32</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57</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25,1</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2035161</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Naphthalene, 2,3,6-trimethyl-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0,19</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58</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25,3</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44684604</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Heptadecane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4,20</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59</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25,6</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2334867</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1-Tricosanol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0,22</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60</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25,8</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2179381</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Naphthalene, 1,6,7-trimethyl-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0,20</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61</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25,8</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2854589</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Hexadecane, 2,6,10-trimethyl-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0,27</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62</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26,1</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3479201</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Heptadecane, 8-methyl-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0,33</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63</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26,2</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2820084</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1-Tricosene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0,27</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64</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26,4</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1388863</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Heptadecane, 4-methyl-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0,13</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65</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26,5</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4397997</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Heptadecane, 2-methyl-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0,41</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66</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26,8</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2732189</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Heptadecane, 3-methyl-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0,26</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67</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27,0</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1528193</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Naphthalene, 2,3,6-trimethyl-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0,14</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68</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27,1</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1718569</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Naphthalene, 2-methyl-1-propyl-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0,16</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69</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27,3</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19563360</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Hexadecane, 2,6,10,14-tetramethyl-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1,84</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70</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27,5</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41121079</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Octadecane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3,87</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71</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27,9</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2324223</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Heptadecane, 9-hexyl-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0,22</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72</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28,7</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2845990</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Octadecane, 2-methyl-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0,27</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73</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28,9</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6540160</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Tetracosane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0,61</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74</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29,4</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1247445</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1-Octadecanol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0,12</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75</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29,7</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47276867</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Nonadecane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4,44</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76</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30,3</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2045165</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lang w:val="en-US"/>
              </w:rPr>
            </w:pPr>
            <w:r w:rsidRPr="008F6233">
              <w:rPr>
                <w:rFonts w:ascii="Calibri" w:eastAsia="Times New Roman" w:hAnsi="Calibri" w:cs="Calibri"/>
                <w:color w:val="000000"/>
                <w:sz w:val="18"/>
                <w:szCs w:val="18"/>
                <w:lang w:val="en-US"/>
              </w:rPr>
              <w:t>Oxalic acid, cyclohexylmethyl decyl ester</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0,19</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77</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30,7</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2462675</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Nonadecane, 4-methyl-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0,23</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78</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30,8</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4951160</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Nonadecane, 2-methyl-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0,47</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79</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31,0</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2820620</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Nonadecane, 2,3-dimethyl-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0,27</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80</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31,5</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1086556</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n-Nonadecanol-1</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0,10</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81</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31,7</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48502883</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Eicosane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4,56</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82</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32,3</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1951962</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17-Pentatriacontene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0,18</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83</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32,4</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1962506</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1-Dodecanol, 2-octyl-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0,18</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84</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32,7</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4703922</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Eicosane, 2-methyl-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0,44</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85</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33,0</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2019433</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Eicosane, 3-methyl-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0,19</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86</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33,6</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55906972</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Heneicosane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5,26</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87</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33,7</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1733332</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Cyclohexane, tetradecyl-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0,16</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88</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34,1</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2395783</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Heneicosane, 11-decyl-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0,23</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89</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34,6</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4601468</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Heptacosane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0,43</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90</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34,9</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1215587</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Heneicosane, 3-methyl-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0,11</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91</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35,5</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52998543</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Docosane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4,98</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92</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35,7</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1508499</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n-Pentadecylcyclohexane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0,14</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lastRenderedPageBreak/>
              <w:t>93</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36,1</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1640990</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Docosane, 6-methyl-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0,15</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94</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36,4</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3128275</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2-Methyldocosane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0,29</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95</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36,7</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2851576</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Heneicosane, 11-decyl-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0,27</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96</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37,3</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55614283</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Tricosane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5,23</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97</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37,9</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2734697</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Phenanthrene, 2,7-dimethyl-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0,26</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98</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38,2</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2763133</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Tricosane, 2-methyl-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0,26</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99</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38,4</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2640519</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3-Methyltricosane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0,25</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100</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39,0</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41937651</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Tetracosane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3,94</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101</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39,9</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2026997</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Docosane, 11-decyl-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0,19</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102</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40,6</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39477065</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Pentacosane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3,71</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103</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40,8</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2716842</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Tetratetracontane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0,26</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104</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41,0</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2181539</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Eicosane, 2-cyclohexyl-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0,21</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105</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41,5</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4257015</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Nonacosane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0,40</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106</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41,7</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2296386</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Pentacosane, 13-undecyl-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0,22</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107</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42,2</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28565724</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Hexacosane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2,69</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108</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42,4</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2069028</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1-Heptacosanol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0,19</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109</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42,9</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4531753</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28-Nor-17β(H)-hopane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0,43</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110</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43,2</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2013696</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Tetracosane, 5-ethyl-5-methyl-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0,19</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111</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43,7</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25172160</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Heptacosane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2,37</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112</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45,3</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16943958</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Octacosane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1,59</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113</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47,0</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5830448</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14-Norursane-3,12-diol</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0,55</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114</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47,2</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13875492</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Nonacosane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1,30</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115</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49,6</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7568527</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Triacontane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0,71</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116</w:t>
            </w: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52,6</w:t>
            </w: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Calibri" w:eastAsia="Times New Roman" w:hAnsi="Calibri" w:cs="Calibri"/>
                <w:color w:val="000000"/>
                <w:sz w:val="18"/>
                <w:szCs w:val="18"/>
              </w:rPr>
            </w:pPr>
            <w:r w:rsidRPr="008F6233">
              <w:rPr>
                <w:rFonts w:ascii="Calibri" w:eastAsia="Times New Roman" w:hAnsi="Calibri" w:cs="Calibri"/>
                <w:color w:val="000000"/>
                <w:sz w:val="18"/>
                <w:szCs w:val="18"/>
              </w:rPr>
              <w:t>5117071</w:t>
            </w: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Calibri" w:eastAsia="Times New Roman" w:hAnsi="Calibri" w:cs="Calibri"/>
                <w:color w:val="000000"/>
                <w:sz w:val="18"/>
                <w:szCs w:val="18"/>
              </w:rPr>
            </w:pPr>
            <w:r w:rsidRPr="008F6233">
              <w:rPr>
                <w:rFonts w:ascii="Calibri" w:eastAsia="Times New Roman" w:hAnsi="Calibri" w:cs="Calibri"/>
                <w:color w:val="000000"/>
                <w:sz w:val="18"/>
                <w:szCs w:val="18"/>
              </w:rPr>
              <w:t>Hentriacontane</w:t>
            </w: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0,48</w:t>
            </w:r>
          </w:p>
        </w:tc>
      </w:tr>
      <w:tr w:rsidR="002E5F5E" w:rsidRPr="00397688" w:rsidTr="00DC32BA">
        <w:trPr>
          <w:trHeight w:val="300"/>
        </w:trPr>
        <w:tc>
          <w:tcPr>
            <w:tcW w:w="822"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p>
        </w:tc>
        <w:tc>
          <w:tcPr>
            <w:tcW w:w="109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Times New Roman" w:eastAsia="Times New Roman" w:hAnsi="Times New Roman" w:cs="Times New Roman"/>
                <w:sz w:val="18"/>
                <w:szCs w:val="18"/>
              </w:rPr>
            </w:pPr>
          </w:p>
        </w:tc>
        <w:tc>
          <w:tcPr>
            <w:tcW w:w="1225"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rPr>
                <w:rFonts w:ascii="Times New Roman" w:eastAsia="Times New Roman" w:hAnsi="Times New Roman" w:cs="Times New Roman"/>
                <w:sz w:val="18"/>
                <w:szCs w:val="18"/>
              </w:rPr>
            </w:pPr>
          </w:p>
        </w:tc>
        <w:tc>
          <w:tcPr>
            <w:tcW w:w="5221"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center"/>
              <w:rPr>
                <w:rFonts w:ascii="Times New Roman" w:eastAsia="Times New Roman" w:hAnsi="Times New Roman" w:cs="Times New Roman"/>
                <w:sz w:val="18"/>
                <w:szCs w:val="18"/>
              </w:rPr>
            </w:pPr>
          </w:p>
        </w:tc>
        <w:tc>
          <w:tcPr>
            <w:tcW w:w="1226" w:type="dxa"/>
            <w:tcBorders>
              <w:top w:val="nil"/>
              <w:left w:val="nil"/>
              <w:bottom w:val="nil"/>
              <w:right w:val="nil"/>
            </w:tcBorders>
            <w:shd w:val="clear" w:color="auto" w:fill="auto"/>
            <w:noWrap/>
            <w:vAlign w:val="bottom"/>
            <w:hideMark/>
          </w:tcPr>
          <w:p w:rsidR="002E5F5E" w:rsidRPr="008F6233" w:rsidRDefault="002E5F5E" w:rsidP="00DC32BA">
            <w:pPr>
              <w:spacing w:after="0" w:line="240" w:lineRule="auto"/>
              <w:jc w:val="right"/>
              <w:rPr>
                <w:rFonts w:ascii="Calibri" w:eastAsia="Times New Roman" w:hAnsi="Calibri" w:cs="Calibri"/>
                <w:color w:val="000000"/>
                <w:sz w:val="18"/>
                <w:szCs w:val="18"/>
              </w:rPr>
            </w:pPr>
            <w:r w:rsidRPr="008F6233">
              <w:rPr>
                <w:rFonts w:ascii="Calibri" w:eastAsia="Times New Roman" w:hAnsi="Calibri" w:cs="Calibri"/>
                <w:color w:val="000000"/>
                <w:sz w:val="18"/>
                <w:szCs w:val="18"/>
              </w:rPr>
              <w:t>100,00</w:t>
            </w:r>
          </w:p>
        </w:tc>
      </w:tr>
    </w:tbl>
    <w:p w:rsidR="008F6233" w:rsidRDefault="008F6233" w:rsidP="00DC32BA">
      <w:pPr>
        <w:spacing w:after="0" w:line="240" w:lineRule="auto"/>
        <w:jc w:val="both"/>
        <w:rPr>
          <w:rFonts w:ascii="Times New Roman" w:hAnsi="Times New Roman" w:cs="Times New Roman"/>
          <w:sz w:val="28"/>
          <w:szCs w:val="28"/>
          <w:lang w:val="kk-KZ"/>
        </w:rPr>
      </w:pPr>
    </w:p>
    <w:p w:rsidR="000612BB" w:rsidRDefault="00C33EA1" w:rsidP="00DC32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0612BB" w:rsidRPr="00357626">
        <w:rPr>
          <w:rFonts w:ascii="Times New Roman" w:hAnsi="Times New Roman" w:cs="Times New Roman"/>
          <w:sz w:val="28"/>
          <w:szCs w:val="28"/>
          <w:lang w:val="kk-KZ"/>
        </w:rPr>
        <w:t xml:space="preserve">урет </w:t>
      </w:r>
      <w:r>
        <w:rPr>
          <w:rFonts w:ascii="Times New Roman" w:hAnsi="Times New Roman" w:cs="Times New Roman"/>
          <w:sz w:val="28"/>
          <w:szCs w:val="28"/>
          <w:lang w:val="kk-KZ"/>
        </w:rPr>
        <w:t>1 Ә</w:t>
      </w:r>
      <w:r w:rsidRPr="00357626">
        <w:rPr>
          <w:rFonts w:ascii="Times New Roman" w:hAnsi="Times New Roman" w:cs="Times New Roman"/>
          <w:sz w:val="28"/>
          <w:szCs w:val="28"/>
          <w:lang w:val="kk-KZ"/>
        </w:rPr>
        <w:t xml:space="preserve"> </w:t>
      </w:r>
      <w:r w:rsidR="000612BB" w:rsidRPr="00357626">
        <w:rPr>
          <w:rFonts w:ascii="Times New Roman" w:hAnsi="Times New Roman" w:cs="Times New Roman"/>
          <w:sz w:val="28"/>
          <w:szCs w:val="28"/>
          <w:lang w:val="kk-KZ"/>
        </w:rPr>
        <w:t>– Г</w:t>
      </w:r>
      <w:r w:rsidR="000612BB">
        <w:rPr>
          <w:rFonts w:ascii="Times New Roman" w:hAnsi="Times New Roman" w:cs="Times New Roman"/>
          <w:sz w:val="28"/>
          <w:szCs w:val="28"/>
          <w:lang w:val="kk-KZ"/>
        </w:rPr>
        <w:t>Х</w:t>
      </w:r>
      <w:r w:rsidR="000612BB" w:rsidRPr="00357626">
        <w:rPr>
          <w:rFonts w:ascii="Times New Roman" w:hAnsi="Times New Roman" w:cs="Times New Roman"/>
          <w:sz w:val="28"/>
          <w:szCs w:val="28"/>
          <w:lang w:val="kk-KZ"/>
        </w:rPr>
        <w:t xml:space="preserve"> әдісімен анықталған Қызылорда облысы Құмкөл кен орнын</w:t>
      </w:r>
      <w:r w:rsidR="000612BB">
        <w:rPr>
          <w:rFonts w:ascii="Times New Roman" w:hAnsi="Times New Roman" w:cs="Times New Roman"/>
          <w:sz w:val="28"/>
          <w:szCs w:val="28"/>
          <w:lang w:val="kk-KZ"/>
        </w:rPr>
        <w:t>ың</w:t>
      </w:r>
      <w:r w:rsidR="000612BB" w:rsidRPr="00357626">
        <w:rPr>
          <w:rFonts w:ascii="Times New Roman" w:hAnsi="Times New Roman" w:cs="Times New Roman"/>
          <w:sz w:val="28"/>
          <w:szCs w:val="28"/>
          <w:lang w:val="kk-KZ"/>
        </w:rPr>
        <w:t xml:space="preserve"> шикі мұнай</w:t>
      </w:r>
      <w:r w:rsidR="000612BB">
        <w:rPr>
          <w:rFonts w:ascii="Times New Roman" w:hAnsi="Times New Roman" w:cs="Times New Roman"/>
          <w:sz w:val="28"/>
          <w:szCs w:val="28"/>
          <w:lang w:val="kk-KZ"/>
        </w:rPr>
        <w:t xml:space="preserve">ының </w:t>
      </w:r>
      <w:r w:rsidR="000612BB" w:rsidRPr="00357626">
        <w:rPr>
          <w:rFonts w:ascii="Times New Roman" w:hAnsi="Times New Roman" w:cs="Times New Roman"/>
          <w:sz w:val="28"/>
          <w:szCs w:val="28"/>
          <w:lang w:val="kk-KZ"/>
        </w:rPr>
        <w:t xml:space="preserve">алифатты </w:t>
      </w:r>
      <w:r w:rsidR="000612BB">
        <w:rPr>
          <w:rFonts w:ascii="Times New Roman" w:hAnsi="Times New Roman" w:cs="Times New Roman"/>
          <w:sz w:val="28"/>
          <w:szCs w:val="28"/>
          <w:lang w:val="kk-KZ"/>
        </w:rPr>
        <w:t>компоненттері</w:t>
      </w:r>
      <w:r w:rsidR="000612BB" w:rsidRPr="00357626">
        <w:rPr>
          <w:rFonts w:ascii="Times New Roman" w:hAnsi="Times New Roman" w:cs="Times New Roman"/>
          <w:sz w:val="28"/>
          <w:szCs w:val="28"/>
          <w:lang w:val="kk-KZ"/>
        </w:rPr>
        <w:t xml:space="preserve"> </w:t>
      </w:r>
    </w:p>
    <w:p w:rsidR="000612BB" w:rsidRDefault="000612BB" w:rsidP="00DC32BA">
      <w:pPr>
        <w:spacing w:after="0" w:line="240" w:lineRule="auto"/>
        <w:jc w:val="both"/>
        <w:rPr>
          <w:rFonts w:ascii="Times New Roman" w:hAnsi="Times New Roman" w:cs="Times New Roman"/>
          <w:sz w:val="28"/>
          <w:szCs w:val="28"/>
          <w:lang w:val="kk-KZ"/>
        </w:rPr>
      </w:pPr>
    </w:p>
    <w:p w:rsidR="002E5F5E" w:rsidRDefault="002E5F5E" w:rsidP="00DC32BA">
      <w:pPr>
        <w:spacing w:after="0" w:line="240" w:lineRule="auto"/>
        <w:jc w:val="both"/>
        <w:rPr>
          <w:rFonts w:ascii="Times New Roman" w:hAnsi="Times New Roman" w:cs="Times New Roman"/>
          <w:sz w:val="28"/>
          <w:szCs w:val="28"/>
          <w:lang w:val="kk-KZ"/>
        </w:rPr>
      </w:pPr>
    </w:p>
    <w:p w:rsidR="008F6233" w:rsidRDefault="008F6233" w:rsidP="00DC32BA">
      <w:pPr>
        <w:spacing w:after="0" w:line="240" w:lineRule="auto"/>
        <w:jc w:val="both"/>
        <w:rPr>
          <w:rFonts w:ascii="Times New Roman" w:hAnsi="Times New Roman" w:cs="Times New Roman"/>
          <w:sz w:val="28"/>
          <w:szCs w:val="28"/>
          <w:lang w:val="kk-KZ"/>
        </w:rPr>
      </w:pPr>
    </w:p>
    <w:p w:rsidR="00A544CD" w:rsidRDefault="00A544CD" w:rsidP="00DC32BA">
      <w:pPr>
        <w:spacing w:after="0" w:line="240" w:lineRule="auto"/>
        <w:jc w:val="both"/>
        <w:rPr>
          <w:rFonts w:ascii="Times New Roman" w:hAnsi="Times New Roman" w:cs="Times New Roman"/>
          <w:sz w:val="28"/>
          <w:szCs w:val="28"/>
          <w:lang w:val="kk-KZ"/>
        </w:rPr>
      </w:pPr>
    </w:p>
    <w:p w:rsidR="00A544CD" w:rsidRDefault="00A544CD" w:rsidP="00DC32BA">
      <w:pPr>
        <w:spacing w:after="0" w:line="240" w:lineRule="auto"/>
        <w:jc w:val="both"/>
        <w:rPr>
          <w:rFonts w:ascii="Times New Roman" w:hAnsi="Times New Roman" w:cs="Times New Roman"/>
          <w:sz w:val="28"/>
          <w:szCs w:val="28"/>
          <w:lang w:val="kk-KZ"/>
        </w:rPr>
      </w:pPr>
    </w:p>
    <w:p w:rsidR="00A544CD" w:rsidRDefault="00A544CD" w:rsidP="00DC32BA">
      <w:pPr>
        <w:spacing w:after="0" w:line="240" w:lineRule="auto"/>
        <w:jc w:val="both"/>
        <w:rPr>
          <w:rFonts w:ascii="Times New Roman" w:hAnsi="Times New Roman" w:cs="Times New Roman"/>
          <w:sz w:val="28"/>
          <w:szCs w:val="28"/>
          <w:lang w:val="kk-KZ"/>
        </w:rPr>
      </w:pPr>
    </w:p>
    <w:p w:rsidR="00A544CD" w:rsidRDefault="00A544CD" w:rsidP="00DC32BA">
      <w:pPr>
        <w:spacing w:after="0" w:line="240" w:lineRule="auto"/>
        <w:jc w:val="both"/>
        <w:rPr>
          <w:rFonts w:ascii="Times New Roman" w:hAnsi="Times New Roman" w:cs="Times New Roman"/>
          <w:sz w:val="28"/>
          <w:szCs w:val="28"/>
          <w:lang w:val="kk-KZ"/>
        </w:rPr>
      </w:pPr>
    </w:p>
    <w:p w:rsidR="00A544CD" w:rsidRDefault="00A544CD" w:rsidP="00DC32BA">
      <w:pPr>
        <w:spacing w:after="0" w:line="240" w:lineRule="auto"/>
        <w:jc w:val="both"/>
        <w:rPr>
          <w:rFonts w:ascii="Times New Roman" w:hAnsi="Times New Roman" w:cs="Times New Roman"/>
          <w:sz w:val="28"/>
          <w:szCs w:val="28"/>
          <w:lang w:val="kk-KZ"/>
        </w:rPr>
      </w:pPr>
    </w:p>
    <w:p w:rsidR="00A544CD" w:rsidRDefault="00A544CD" w:rsidP="00DC32BA">
      <w:pPr>
        <w:spacing w:after="0" w:line="240" w:lineRule="auto"/>
        <w:jc w:val="both"/>
        <w:rPr>
          <w:rFonts w:ascii="Times New Roman" w:hAnsi="Times New Roman" w:cs="Times New Roman"/>
          <w:sz w:val="28"/>
          <w:szCs w:val="28"/>
          <w:lang w:val="kk-KZ"/>
        </w:rPr>
      </w:pPr>
    </w:p>
    <w:p w:rsidR="00A544CD" w:rsidRDefault="00A544CD" w:rsidP="00DC32BA">
      <w:pPr>
        <w:spacing w:after="0" w:line="240" w:lineRule="auto"/>
        <w:jc w:val="both"/>
        <w:rPr>
          <w:rFonts w:ascii="Times New Roman" w:hAnsi="Times New Roman" w:cs="Times New Roman"/>
          <w:sz w:val="28"/>
          <w:szCs w:val="28"/>
          <w:lang w:val="kk-KZ"/>
        </w:rPr>
      </w:pPr>
    </w:p>
    <w:p w:rsidR="00A544CD" w:rsidRDefault="00A544CD" w:rsidP="00DC32BA">
      <w:pPr>
        <w:spacing w:after="0" w:line="240" w:lineRule="auto"/>
        <w:jc w:val="both"/>
        <w:rPr>
          <w:rFonts w:ascii="Times New Roman" w:hAnsi="Times New Roman" w:cs="Times New Roman"/>
          <w:sz w:val="28"/>
          <w:szCs w:val="28"/>
          <w:lang w:val="kk-KZ"/>
        </w:rPr>
      </w:pPr>
    </w:p>
    <w:p w:rsidR="00A544CD" w:rsidRDefault="00A544CD" w:rsidP="00DC32BA">
      <w:pPr>
        <w:spacing w:after="0" w:line="240" w:lineRule="auto"/>
        <w:jc w:val="both"/>
        <w:rPr>
          <w:rFonts w:ascii="Times New Roman" w:hAnsi="Times New Roman" w:cs="Times New Roman"/>
          <w:sz w:val="28"/>
          <w:szCs w:val="28"/>
          <w:lang w:val="kk-KZ"/>
        </w:rPr>
      </w:pPr>
    </w:p>
    <w:p w:rsidR="00A544CD" w:rsidRDefault="00A544CD" w:rsidP="00DC32BA">
      <w:pPr>
        <w:spacing w:after="0" w:line="240" w:lineRule="auto"/>
        <w:jc w:val="both"/>
        <w:rPr>
          <w:rFonts w:ascii="Times New Roman" w:hAnsi="Times New Roman" w:cs="Times New Roman"/>
          <w:sz w:val="28"/>
          <w:szCs w:val="28"/>
          <w:lang w:val="kk-KZ"/>
        </w:rPr>
      </w:pPr>
    </w:p>
    <w:p w:rsidR="00B2383E" w:rsidRDefault="00B2383E" w:rsidP="00DC32BA">
      <w:pPr>
        <w:spacing w:after="0" w:line="240" w:lineRule="auto"/>
        <w:jc w:val="both"/>
        <w:rPr>
          <w:rFonts w:ascii="Times New Roman" w:hAnsi="Times New Roman" w:cs="Times New Roman"/>
          <w:sz w:val="28"/>
          <w:szCs w:val="28"/>
          <w:lang w:val="kk-KZ"/>
        </w:rPr>
      </w:pPr>
    </w:p>
    <w:p w:rsidR="00A544CD" w:rsidRDefault="00A544CD" w:rsidP="00DC32BA">
      <w:pPr>
        <w:spacing w:after="0" w:line="240" w:lineRule="auto"/>
        <w:jc w:val="both"/>
        <w:rPr>
          <w:rFonts w:ascii="Times New Roman" w:hAnsi="Times New Roman" w:cs="Times New Roman"/>
          <w:sz w:val="28"/>
          <w:szCs w:val="28"/>
          <w:lang w:val="kk-KZ"/>
        </w:rPr>
      </w:pPr>
    </w:p>
    <w:p w:rsidR="00A544CD" w:rsidRDefault="00A544CD" w:rsidP="00DC32BA">
      <w:pPr>
        <w:spacing w:after="0" w:line="240" w:lineRule="auto"/>
        <w:jc w:val="both"/>
        <w:rPr>
          <w:rFonts w:ascii="Times New Roman" w:hAnsi="Times New Roman" w:cs="Times New Roman"/>
          <w:sz w:val="28"/>
          <w:szCs w:val="28"/>
          <w:lang w:val="kk-KZ"/>
        </w:rPr>
      </w:pPr>
    </w:p>
    <w:p w:rsidR="00A544CD" w:rsidRDefault="00A544CD" w:rsidP="00DC32BA">
      <w:pPr>
        <w:spacing w:after="0" w:line="240" w:lineRule="auto"/>
        <w:jc w:val="both"/>
        <w:rPr>
          <w:rFonts w:ascii="Times New Roman" w:hAnsi="Times New Roman" w:cs="Times New Roman"/>
          <w:sz w:val="28"/>
          <w:szCs w:val="28"/>
          <w:lang w:val="kk-KZ"/>
        </w:rPr>
      </w:pPr>
    </w:p>
    <w:p w:rsidR="00A544CD" w:rsidRDefault="00A544CD" w:rsidP="00DC32BA">
      <w:pPr>
        <w:spacing w:after="0" w:line="240" w:lineRule="auto"/>
        <w:jc w:val="both"/>
        <w:rPr>
          <w:rFonts w:ascii="Times New Roman" w:hAnsi="Times New Roman" w:cs="Times New Roman"/>
          <w:sz w:val="28"/>
          <w:szCs w:val="28"/>
          <w:lang w:val="kk-KZ"/>
        </w:rPr>
      </w:pPr>
    </w:p>
    <w:tbl>
      <w:tblPr>
        <w:tblW w:w="9498" w:type="dxa"/>
        <w:tblLook w:val="04A0" w:firstRow="1" w:lastRow="0" w:firstColumn="1" w:lastColumn="0" w:noHBand="0" w:noVBand="1"/>
      </w:tblPr>
      <w:tblGrid>
        <w:gridCol w:w="809"/>
        <w:gridCol w:w="1082"/>
        <w:gridCol w:w="1209"/>
        <w:gridCol w:w="4838"/>
        <w:gridCol w:w="1560"/>
      </w:tblGrid>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lastRenderedPageBreak/>
              <w:t>Peak #</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Ret Time</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Area</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Compound</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Percentage %</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1</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20,375</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777626</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Pentadecane</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0,43</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22,839</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1413230</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Hexadecane</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0,79</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23,611</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1084596</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Pentadecane, 2,6,10-trimethyl-</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0,60</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24,816</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3811297</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Pentadecane, 2,6,10,14-tetramethyl-</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2,12</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5</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25,184</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2530393</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Heptadecane</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1,41</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6</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27,182</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3297177</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Hexadecane, 2,6,10,14-tetramethyl-</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1,83</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7</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27,414</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3167607</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Octadecane</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1,76</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8</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28,892</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1523694</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Heptadecane, 9-hexyl-</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0,85</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9</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29,542</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4965730</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Nonadecane</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2,76</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10</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29,727</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1767711</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Naphthalene, 1,2,3,4-tetrahydro-2-phenyl-</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0,98</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11</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30,738</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8364243</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lang w:val="en-US"/>
              </w:rPr>
            </w:pPr>
            <w:r w:rsidRPr="00AE3222">
              <w:rPr>
                <w:rFonts w:ascii="Calibri" w:eastAsia="Times New Roman" w:hAnsi="Calibri" w:cs="Calibri"/>
                <w:color w:val="000000"/>
                <w:sz w:val="16"/>
                <w:szCs w:val="16"/>
                <w:lang w:val="en-US"/>
              </w:rPr>
              <w:t>Benzene, 1,1'-(1,2-cyclobutanediyl)bis-, trans-</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4,65</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12</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31,155</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1205114</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Benzoic acid, heptyl ester</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0,67</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13</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31,573</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5736651</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Eicosane</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3,19</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14</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31,627</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1253089</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Benzoic acid, tridecyl ester</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0,70</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15</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32,564</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1226577</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Pentacosane</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0,68</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16</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32,696</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1069869</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Eicosane, 2-methyl-</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0,60</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17</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33,517</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7594858</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Heneicosane</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4,23</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18</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34,577</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1948106</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Heptacosane, 1-chloro-</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1,08</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19</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34,962</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1208960</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lang w:val="en-US"/>
              </w:rPr>
            </w:pPr>
            <w:r w:rsidRPr="00AE3222">
              <w:rPr>
                <w:rFonts w:ascii="Calibri" w:eastAsia="Times New Roman" w:hAnsi="Calibri" w:cs="Calibri"/>
                <w:color w:val="000000"/>
                <w:sz w:val="16"/>
                <w:szCs w:val="16"/>
                <w:lang w:val="en-US"/>
              </w:rPr>
              <w:t>2,2',4,6'-Tetrachloro-1,1'-biphenyl</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0,67</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20</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35,377</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7840453</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Docosane</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4,36</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21</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35,997</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1631303</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lang w:val="en-US"/>
              </w:rPr>
            </w:pPr>
            <w:r w:rsidRPr="00AE3222">
              <w:rPr>
                <w:rFonts w:ascii="Calibri" w:eastAsia="Times New Roman" w:hAnsi="Calibri" w:cs="Calibri"/>
                <w:color w:val="000000"/>
                <w:sz w:val="16"/>
                <w:szCs w:val="16"/>
                <w:lang w:val="en-US"/>
              </w:rPr>
              <w:t>1,1'-Biphenyl, 2,2',5,6'-Tetrachloro-</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0,91</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22</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36,611</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1549358</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2,3,4',5-Tetrachloro-1,1'-biphenyl</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0,86</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23</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37,161</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7771896</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Tricosane</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4,32</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24</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37,526</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1307788</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lang w:val="en-US"/>
              </w:rPr>
            </w:pPr>
            <w:r w:rsidRPr="00AE3222">
              <w:rPr>
                <w:rFonts w:ascii="Calibri" w:eastAsia="Times New Roman" w:hAnsi="Calibri" w:cs="Calibri"/>
                <w:color w:val="000000"/>
                <w:sz w:val="16"/>
                <w:szCs w:val="16"/>
                <w:lang w:val="en-US"/>
              </w:rPr>
              <w:t>1,1'-Biphenyl, 3,3',4,5'-tetrachloro-</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0,73</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25</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37,663</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3313347</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lang w:val="en-US"/>
              </w:rPr>
            </w:pPr>
            <w:r w:rsidRPr="00AE3222">
              <w:rPr>
                <w:rFonts w:ascii="Calibri" w:eastAsia="Times New Roman" w:hAnsi="Calibri" w:cs="Calibri"/>
                <w:color w:val="000000"/>
                <w:sz w:val="16"/>
                <w:szCs w:val="16"/>
                <w:lang w:val="en-US"/>
              </w:rPr>
              <w:t>1,1'-Biphenyl, 2,2',3,3',5-pentachloro-</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1,84</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26</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38,289</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2554327</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lang w:val="en-US"/>
              </w:rPr>
            </w:pPr>
            <w:r w:rsidRPr="00AE3222">
              <w:rPr>
                <w:rFonts w:ascii="Calibri" w:eastAsia="Times New Roman" w:hAnsi="Calibri" w:cs="Calibri"/>
                <w:color w:val="000000"/>
                <w:sz w:val="16"/>
                <w:szCs w:val="16"/>
                <w:lang w:val="en-US"/>
              </w:rPr>
              <w:t>1,1'-Biphenyl, 2,2',4,5,5'-pentachloro-</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1,42</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27</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38,496</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2076300</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lang w:val="en-US"/>
              </w:rPr>
            </w:pPr>
            <w:r w:rsidRPr="00AE3222">
              <w:rPr>
                <w:rFonts w:ascii="Calibri" w:eastAsia="Times New Roman" w:hAnsi="Calibri" w:cs="Calibri"/>
                <w:color w:val="000000"/>
                <w:sz w:val="16"/>
                <w:szCs w:val="16"/>
                <w:lang w:val="en-US"/>
              </w:rPr>
              <w:t>2,2',3,4,4'-Pentachloro-1,1'-biphenyl</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1,16</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28</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38,874</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6784919</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Tetracosane</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3,77</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29</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39,336</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1624635</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lang w:val="en-US"/>
              </w:rPr>
            </w:pPr>
            <w:r w:rsidRPr="00AE3222">
              <w:rPr>
                <w:rFonts w:ascii="Calibri" w:eastAsia="Times New Roman" w:hAnsi="Calibri" w:cs="Calibri"/>
                <w:color w:val="000000"/>
                <w:sz w:val="16"/>
                <w:szCs w:val="16"/>
                <w:lang w:val="en-US"/>
              </w:rPr>
              <w:t>1,1'-Biphenyl, 2,2',3',4,6-Pentachloro-</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0,90</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30</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40,075</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2894094</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2,3,3',5,6-Pentachloro-1,1'-biphenyl</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1,61</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31</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40,521</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6513261</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Pentacosane</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3,62</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32</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40,707</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2514513</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lang w:val="en-US"/>
              </w:rPr>
            </w:pPr>
            <w:r w:rsidRPr="00AE3222">
              <w:rPr>
                <w:rFonts w:ascii="Calibri" w:eastAsia="Times New Roman" w:hAnsi="Calibri" w:cs="Calibri"/>
                <w:color w:val="000000"/>
                <w:sz w:val="16"/>
                <w:szCs w:val="16"/>
                <w:lang w:val="en-US"/>
              </w:rPr>
              <w:t>2,2',3,4',5,6-Hexachloro-1,1'-biphenyl</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1,40</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33</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40,964</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3962185</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lang w:val="en-US"/>
              </w:rPr>
            </w:pPr>
            <w:r w:rsidRPr="00AE3222">
              <w:rPr>
                <w:rFonts w:ascii="Calibri" w:eastAsia="Times New Roman" w:hAnsi="Calibri" w:cs="Calibri"/>
                <w:color w:val="000000"/>
                <w:sz w:val="16"/>
                <w:szCs w:val="16"/>
                <w:lang w:val="en-US"/>
              </w:rPr>
              <w:t>1,1'-Biphenyl, 2,3',4,4',5-pentachloro-</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2,20</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34</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41,444</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2329147</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lang w:val="en-US"/>
              </w:rPr>
            </w:pPr>
            <w:r w:rsidRPr="00AE3222">
              <w:rPr>
                <w:rFonts w:ascii="Calibri" w:eastAsia="Times New Roman" w:hAnsi="Calibri" w:cs="Calibri"/>
                <w:color w:val="000000"/>
                <w:sz w:val="16"/>
                <w:szCs w:val="16"/>
                <w:lang w:val="en-US"/>
              </w:rPr>
              <w:t>2,2',3,5,6,6'-Hexachloro-1,1'-biphenyl</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1,30</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35</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42,108</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5868139</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Hexacosane</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3,26</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36</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42,326</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1972960</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lang w:val="en-US"/>
              </w:rPr>
            </w:pPr>
            <w:r w:rsidRPr="00AE3222">
              <w:rPr>
                <w:rFonts w:ascii="Calibri" w:eastAsia="Times New Roman" w:hAnsi="Calibri" w:cs="Calibri"/>
                <w:color w:val="000000"/>
                <w:sz w:val="16"/>
                <w:szCs w:val="16"/>
                <w:lang w:val="en-US"/>
              </w:rPr>
              <w:t>3,3',4,5,5'-Pentachloro-1,1'-biphenyl</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1,10</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37</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42,724</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7124768</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28-Nor-17β(H)-hopane</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3,96</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38</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42,847</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2999880</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lang w:val="en-US"/>
              </w:rPr>
            </w:pPr>
            <w:r w:rsidRPr="00AE3222">
              <w:rPr>
                <w:rFonts w:ascii="Calibri" w:eastAsia="Times New Roman" w:hAnsi="Calibri" w:cs="Calibri"/>
                <w:color w:val="000000"/>
                <w:sz w:val="16"/>
                <w:szCs w:val="16"/>
                <w:lang w:val="en-US"/>
              </w:rPr>
              <w:t>1,1'-Biphenyl, 2,2',3,4',5',6-hexachloro-</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1,67</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39</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43,639</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4560515</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Heptacosane</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2,54</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40</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44,001</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9453647</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lang w:val="en-US"/>
              </w:rPr>
            </w:pPr>
            <w:r w:rsidRPr="00AE3222">
              <w:rPr>
                <w:rFonts w:ascii="Calibri" w:eastAsia="Times New Roman" w:hAnsi="Calibri" w:cs="Calibri"/>
                <w:color w:val="000000"/>
                <w:sz w:val="16"/>
                <w:szCs w:val="16"/>
                <w:lang w:val="en-US"/>
              </w:rPr>
              <w:t>(2,3-Diphenylcyclopropyl)methyl phenyl sulfoxide, trans-</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5,26</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41</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45,209</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3848136</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Octacosane</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2,14</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42</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46,517</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13854446</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 xml:space="preserve"> 1-Propene, 3-(2-cyclopentenyl)-2-methyl-1,1-diphenyl-</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7,71</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43</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46,881</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16086257</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lang w:val="en-US"/>
              </w:rPr>
            </w:pPr>
            <w:r w:rsidRPr="00AE3222">
              <w:rPr>
                <w:rFonts w:ascii="Calibri" w:eastAsia="Times New Roman" w:hAnsi="Calibri" w:cs="Calibri"/>
                <w:color w:val="000000"/>
                <w:sz w:val="16"/>
                <w:szCs w:val="16"/>
                <w:lang w:val="en-US"/>
              </w:rPr>
              <w:t>Benzene, 1,1'-[2-methyl-2-(phenylthio)cyclopropylidene]bis-</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8,95</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44</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47,103</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3573013</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Nonacosane</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1,99</w:t>
            </w:r>
          </w:p>
        </w:tc>
      </w:tr>
      <w:tr w:rsidR="002E5F5E" w:rsidRPr="00AE3222" w:rsidTr="00DC32BA">
        <w:trPr>
          <w:trHeight w:val="300"/>
        </w:trPr>
        <w:tc>
          <w:tcPr>
            <w:tcW w:w="8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45</w:t>
            </w:r>
          </w:p>
        </w:tc>
        <w:tc>
          <w:tcPr>
            <w:tcW w:w="1082"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right"/>
              <w:rPr>
                <w:rFonts w:ascii="Calibri" w:eastAsia="Times New Roman" w:hAnsi="Calibri" w:cs="Calibri"/>
                <w:color w:val="000000"/>
                <w:sz w:val="16"/>
                <w:szCs w:val="16"/>
              </w:rPr>
            </w:pPr>
            <w:r w:rsidRPr="00AE3222">
              <w:rPr>
                <w:rFonts w:ascii="Calibri" w:eastAsia="Times New Roman" w:hAnsi="Calibri" w:cs="Calibri"/>
                <w:color w:val="000000"/>
                <w:sz w:val="16"/>
                <w:szCs w:val="16"/>
              </w:rPr>
              <w:t>49,458</w:t>
            </w:r>
          </w:p>
        </w:tc>
        <w:tc>
          <w:tcPr>
            <w:tcW w:w="1209"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1792801</w:t>
            </w:r>
          </w:p>
        </w:tc>
        <w:tc>
          <w:tcPr>
            <w:tcW w:w="4838"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rPr>
                <w:rFonts w:ascii="Calibri" w:eastAsia="Times New Roman" w:hAnsi="Calibri" w:cs="Calibri"/>
                <w:color w:val="000000"/>
                <w:sz w:val="16"/>
                <w:szCs w:val="16"/>
              </w:rPr>
            </w:pPr>
            <w:r w:rsidRPr="00AE3222">
              <w:rPr>
                <w:rFonts w:ascii="Calibri" w:eastAsia="Times New Roman" w:hAnsi="Calibri" w:cs="Calibri"/>
                <w:color w:val="000000"/>
                <w:sz w:val="16"/>
                <w:szCs w:val="16"/>
              </w:rPr>
              <w:t>Tetratetracontane</w:t>
            </w:r>
          </w:p>
        </w:tc>
        <w:tc>
          <w:tcPr>
            <w:tcW w:w="1560" w:type="dxa"/>
            <w:tcBorders>
              <w:top w:val="nil"/>
              <w:left w:val="nil"/>
              <w:bottom w:val="nil"/>
              <w:right w:val="nil"/>
            </w:tcBorders>
            <w:shd w:val="clear" w:color="auto" w:fill="auto"/>
            <w:noWrap/>
            <w:vAlign w:val="bottom"/>
            <w:hideMark/>
          </w:tcPr>
          <w:p w:rsidR="002E5F5E" w:rsidRPr="00AE3222" w:rsidRDefault="002E5F5E" w:rsidP="008F6233">
            <w:pPr>
              <w:spacing w:after="0" w:line="240" w:lineRule="auto"/>
              <w:jc w:val="center"/>
              <w:rPr>
                <w:rFonts w:ascii="Calibri" w:eastAsia="Times New Roman" w:hAnsi="Calibri" w:cs="Calibri"/>
                <w:color w:val="000000"/>
                <w:sz w:val="16"/>
                <w:szCs w:val="16"/>
              </w:rPr>
            </w:pPr>
            <w:r w:rsidRPr="00AE3222">
              <w:rPr>
                <w:rFonts w:ascii="Calibri" w:eastAsia="Times New Roman" w:hAnsi="Calibri" w:cs="Calibri"/>
                <w:color w:val="000000"/>
                <w:sz w:val="16"/>
                <w:szCs w:val="16"/>
              </w:rPr>
              <w:t>1,00</w:t>
            </w:r>
          </w:p>
        </w:tc>
      </w:tr>
    </w:tbl>
    <w:p w:rsidR="00AE3222" w:rsidRPr="00AE3222" w:rsidRDefault="00AE3222" w:rsidP="00AE3222">
      <w:pPr>
        <w:spacing w:after="0" w:line="240" w:lineRule="auto"/>
        <w:jc w:val="both"/>
        <w:rPr>
          <w:rFonts w:ascii="Times New Roman" w:hAnsi="Times New Roman" w:cs="Times New Roman"/>
          <w:sz w:val="24"/>
          <w:szCs w:val="24"/>
          <w:lang w:val="kk-KZ"/>
        </w:rPr>
      </w:pPr>
      <w:r w:rsidRPr="00AE3222">
        <w:rPr>
          <w:rFonts w:ascii="Times New Roman" w:hAnsi="Times New Roman" w:cs="Times New Roman"/>
          <w:sz w:val="24"/>
          <w:szCs w:val="24"/>
          <w:lang w:val="kk-KZ"/>
        </w:rPr>
        <w:t xml:space="preserve">Сурет 2 Ә – ГХ әдісімен </w:t>
      </w:r>
      <w:r w:rsidR="007A517A">
        <w:rPr>
          <w:rFonts w:ascii="Times New Roman" w:hAnsi="Times New Roman" w:cs="Times New Roman"/>
          <w:sz w:val="24"/>
          <w:szCs w:val="24"/>
          <w:lang w:val="kk-KZ"/>
        </w:rPr>
        <w:t>мұнайд</w:t>
      </w:r>
      <w:r w:rsidRPr="00AE3222">
        <w:rPr>
          <w:rFonts w:ascii="Times New Roman" w:hAnsi="Times New Roman" w:cs="Times New Roman"/>
          <w:sz w:val="24"/>
          <w:szCs w:val="24"/>
          <w:lang w:val="kk-KZ"/>
        </w:rPr>
        <w:t>ың асссоциация ІІ (</w:t>
      </w:r>
      <w:r w:rsidRPr="00AE3222">
        <w:rPr>
          <w:rFonts w:ascii="Times New Roman" w:eastAsia="HiddenHorzOCR" w:hAnsi="Times New Roman" w:cs="Times New Roman"/>
          <w:color w:val="313131"/>
          <w:sz w:val="24"/>
          <w:szCs w:val="24"/>
          <w:lang w:val="kk-KZ"/>
        </w:rPr>
        <w:t>Ассоциация II + ОМ</w:t>
      </w:r>
      <w:r w:rsidR="007A517A">
        <w:rPr>
          <w:rFonts w:ascii="Times New Roman" w:eastAsia="HiddenHorzOCR" w:hAnsi="Times New Roman" w:cs="Times New Roman"/>
          <w:color w:val="313131"/>
          <w:sz w:val="24"/>
          <w:szCs w:val="24"/>
          <w:lang w:val="kk-KZ"/>
        </w:rPr>
        <w:t>Т</w:t>
      </w:r>
      <w:r w:rsidRPr="00AE3222">
        <w:rPr>
          <w:rFonts w:ascii="Times New Roman" w:eastAsia="HiddenHorzOCR" w:hAnsi="Times New Roman" w:cs="Times New Roman"/>
          <w:color w:val="313131"/>
          <w:sz w:val="24"/>
          <w:szCs w:val="24"/>
          <w:lang w:val="kk-KZ"/>
        </w:rPr>
        <w:t xml:space="preserve"> (10 % </w:t>
      </w:r>
      <w:r w:rsidR="007A517A">
        <w:rPr>
          <w:rFonts w:ascii="Times New Roman" w:eastAsia="HiddenHorzOCR" w:hAnsi="Times New Roman" w:cs="Times New Roman"/>
          <w:color w:val="313131"/>
          <w:sz w:val="24"/>
          <w:szCs w:val="24"/>
          <w:lang w:val="kk-KZ"/>
        </w:rPr>
        <w:t>мұнай</w:t>
      </w:r>
      <w:r w:rsidRPr="00AE3222">
        <w:rPr>
          <w:rFonts w:ascii="Times New Roman" w:eastAsia="HiddenHorzOCR" w:hAnsi="Times New Roman" w:cs="Times New Roman"/>
          <w:color w:val="313131"/>
          <w:sz w:val="24"/>
          <w:szCs w:val="24"/>
          <w:lang w:val="kk-KZ"/>
        </w:rPr>
        <w:t xml:space="preserve">)) </w:t>
      </w:r>
      <w:r w:rsidRPr="00AE3222">
        <w:rPr>
          <w:rFonts w:ascii="Times New Roman" w:hAnsi="Times New Roman" w:cs="Times New Roman"/>
          <w:sz w:val="24"/>
          <w:szCs w:val="24"/>
          <w:lang w:val="kk-KZ"/>
        </w:rPr>
        <w:t>биодеградациясынан кейінгі компоненттері.</w:t>
      </w:r>
    </w:p>
    <w:tbl>
      <w:tblPr>
        <w:tblW w:w="9498" w:type="dxa"/>
        <w:tblLook w:val="04A0" w:firstRow="1" w:lastRow="0" w:firstColumn="1" w:lastColumn="0" w:noHBand="0" w:noVBand="1"/>
      </w:tblPr>
      <w:tblGrid>
        <w:gridCol w:w="893"/>
        <w:gridCol w:w="1191"/>
        <w:gridCol w:w="1330"/>
        <w:gridCol w:w="4524"/>
        <w:gridCol w:w="1560"/>
      </w:tblGrid>
      <w:tr w:rsidR="002E5F5E" w:rsidRPr="007103A2" w:rsidTr="00DC32BA">
        <w:trPr>
          <w:trHeight w:val="300"/>
        </w:trPr>
        <w:tc>
          <w:tcPr>
            <w:tcW w:w="3414" w:type="dxa"/>
            <w:gridSpan w:val="3"/>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lastRenderedPageBreak/>
              <w:t>TIC: maz_cal_10.D\data.ms</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Times New Roman" w:eastAsia="Times New Roman" w:hAnsi="Times New Roman" w:cs="Times New Roman"/>
                <w:sz w:val="18"/>
                <w:szCs w:val="18"/>
                <w:lang w:val="en-US"/>
              </w:rPr>
            </w:pP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Peak #</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Ret Time</w:t>
            </w:r>
          </w:p>
        </w:tc>
        <w:tc>
          <w:tcPr>
            <w:tcW w:w="1330" w:type="dxa"/>
            <w:tcBorders>
              <w:top w:val="nil"/>
              <w:left w:val="nil"/>
              <w:bottom w:val="nil"/>
              <w:right w:val="nil"/>
            </w:tcBorders>
            <w:shd w:val="clear" w:color="auto" w:fill="auto"/>
            <w:noWrap/>
            <w:vAlign w:val="bottom"/>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Area</w:t>
            </w:r>
          </w:p>
        </w:tc>
        <w:tc>
          <w:tcPr>
            <w:tcW w:w="4524" w:type="dxa"/>
            <w:tcBorders>
              <w:top w:val="nil"/>
              <w:left w:val="nil"/>
              <w:bottom w:val="nil"/>
              <w:right w:val="nil"/>
            </w:tcBorders>
            <w:shd w:val="clear" w:color="auto" w:fill="auto"/>
            <w:noWrap/>
            <w:vAlign w:val="bottom"/>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Compound</w:t>
            </w:r>
          </w:p>
        </w:tc>
        <w:tc>
          <w:tcPr>
            <w:tcW w:w="1560" w:type="dxa"/>
            <w:tcBorders>
              <w:top w:val="nil"/>
              <w:left w:val="nil"/>
              <w:bottom w:val="nil"/>
              <w:right w:val="nil"/>
            </w:tcBorders>
            <w:shd w:val="clear" w:color="auto" w:fill="auto"/>
            <w:noWrap/>
            <w:vAlign w:val="bottom"/>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Percentage %</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9,387</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2925254</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Undecane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0,66</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12,25</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3759748</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Dodecane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0,84</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13,924</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1142933</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Heptadecane, 2,6,10,14-tetramethyl-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0,26</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15,079</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4644343</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Tridecane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1,04</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15,218</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1586026</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Benzene, 1,2,3-trichloro-</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0,36</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16,826</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1008368</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Dodecane, 2,6,10-trimethyl-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0,23</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7</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17,802</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5597900</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Tetradecane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1,26</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8</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19,736</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551262</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1H-Indene, 1-ethylidene-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0,12</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9</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20,397</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6869803</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Pentadecane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1,54</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10</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22,862</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7558594</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Hexadecane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1,69</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11</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23,623</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2395755</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Pentadecane, 2,6,10-trimethyl-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0,54</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12</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24,827</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5542981</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Pentadecane, 2,6,10,14-tetramethyl-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1,24</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13</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25,208</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10425644</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Heptadecane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2,34</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14</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26,129</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958654</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3-(2-Methyl-propenyl)-1H-indene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0,21</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15</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27,189</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4312876</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Hexadecane, 2,6,10,14-tetramethyl-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0,97</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16</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27,44</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11273440</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Octadecane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2,53</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17</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28,895</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2066202</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Octadecane, 3-methyl-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0,46</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18</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29,57</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14238693</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Nonadecane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3,19</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19</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30,629</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1425912</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Heptadecane, 9-hexyl-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0,32</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20</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30,73</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1963994</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Nonadecane, 2-methyl-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0,44</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21</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31,607</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17843487</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Eicosane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4,00</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22</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32,705</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2014042</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Eicosane, 2-methyl-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0,45</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23</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32,925</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873787</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Eicosane, 3-methyl-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0,20</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24</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33,555</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22475070</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Heneicosane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5,04</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25</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33,667</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1660253</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Cyclohexane, tetradecyl-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0,37</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26</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34,593</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3128286</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Heptacosane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0,70</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27</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34,971</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1952155</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1,1'-Biphenyl, 2,2',4,6-Tetrachloro-</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0,44</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28</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35,418</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23478862</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Docosane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5,26</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29</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36,004</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2722001</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1,1'-Biphenyl, 2,2',5,6'-Tetrachloro-</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0,61</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30</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36,084</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1490719</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2,2',3,6-Tetrachloro-1,1'-biphenyl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0,33</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31</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36,412</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1841151</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Octadecane, 3-ethyl-5-(2-ethylbutyl)-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0,41</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32</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36,622</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2644298</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2,3,3',6-Tetrachloro-1,1'-biphenyl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0,59</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33</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37,211</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27907526</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Tricosane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6,26</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34</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37,336</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1673835</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1,1'-Biphenyl, 2,3,4',6-tetrachloro-</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0,38</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35</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37,535</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2306293</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1,1'-Biphenyl, 3,3',5,5'-tetrachloro-</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0,52</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36</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37,676</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5434611</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2,2',3,4',5-Pentachloro-1,1'-biphenyl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1,22</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37</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37,834</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3153968</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Phenanthrene, 2,7-dimethyl-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0,71</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38</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38,153</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1548905</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Heneicosane, 11-decyl-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0,35</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39</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38,3</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4271045</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2,2',3,4,4'-Pentachloro-1,1'-biphenyl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0,96</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40</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38,369</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2330198</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2,2',3,4',5-Pentachloro-1,1'-biphenyl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0,52</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41</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38,741</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2377305</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1,1'-Biphenyl, 2,2',3,3',5-pentachloro-</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0,53</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42</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38,925</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25030731</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Tetracosane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5,61</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43</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39,047</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2186444</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1-Tricosanol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0,49</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44</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39,349</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3220097</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2,2',3,5,6'-Pentachloro-1,1'-biphenyl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0,72</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45</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39,832</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2913023</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Tetratetracontane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0,65</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46</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40,085</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5754798</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1,1'-Biphenyl, 2',3,4,5,5'-Pentachloro-</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1,29</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lastRenderedPageBreak/>
              <w:t>47</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40,577</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27048446</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Pentacosane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6,06</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48</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40,719</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5509246</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2,2',3,4,4',6'-Hexachloro-1,1'-biphenyl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1,24</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49</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40,982</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7605699</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1,1'-Biphenyl, 2,3,3',4,6-Pentachloro-</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1,71</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50</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41,457</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5911172</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2,2',3,4',5,6'-Hexachloro-1,1'-biphenyl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1,33</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51</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41,655</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2834813</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Pentacosane, 13-undecyl-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0,64</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52</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42,163</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25747165</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Hexacosane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5,77</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53</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42,34</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2850530</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1,1'-Biphenyl, 2,3',4,4',5-pentachloro-</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0,64</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54</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42,394</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2559697</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17-Pentatriacontene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0,57</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55</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42,649</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2730251</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Cyclohexane, nonadecyl-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0,61</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56</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42,863</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6893458</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1,1'-Biphenyl, 2,2',4,4',5,5'-hexachloro-</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1,55</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57</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43,209</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2809232</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Tetracosane, 5-ethyl-5-methyl-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0,63</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58</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43,697</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24862432</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Heptacosane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5,57</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59</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44,041</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3960791</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Tetratetracontane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0,89</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60</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44,242</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2497920</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Cyclohexane, eicosyl-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0,56</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61</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44,523</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1612388</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Hexacosane, 13-dodecyl-</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0,36</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62</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45,273</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19093310</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Octacosane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4,28</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63</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47,185</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15839342</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Nonacosane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3,55</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64</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49,549</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14323303</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Triacontane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3,21</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65</w:t>
            </w: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52,531</w:t>
            </w: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8858903</w:t>
            </w: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Hentriacontane</w:t>
            </w: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1,99</w:t>
            </w:r>
          </w:p>
        </w:tc>
      </w:tr>
      <w:tr w:rsidR="002E5F5E" w:rsidRPr="00397688" w:rsidTr="00DC32BA">
        <w:trPr>
          <w:trHeight w:val="300"/>
        </w:trPr>
        <w:tc>
          <w:tcPr>
            <w:tcW w:w="89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p>
        </w:tc>
        <w:tc>
          <w:tcPr>
            <w:tcW w:w="11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Times New Roman" w:eastAsia="Times New Roman" w:hAnsi="Times New Roman" w:cs="Times New Roman"/>
                <w:sz w:val="18"/>
                <w:szCs w:val="18"/>
              </w:rPr>
            </w:pPr>
          </w:p>
        </w:tc>
        <w:tc>
          <w:tcPr>
            <w:tcW w:w="133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Times New Roman" w:eastAsia="Times New Roman" w:hAnsi="Times New Roman" w:cs="Times New Roman"/>
                <w:sz w:val="18"/>
                <w:szCs w:val="18"/>
              </w:rPr>
            </w:pPr>
          </w:p>
        </w:tc>
        <w:tc>
          <w:tcPr>
            <w:tcW w:w="4524"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Times New Roman" w:eastAsia="Times New Roman" w:hAnsi="Times New Roman" w:cs="Times New Roman"/>
                <w:sz w:val="18"/>
                <w:szCs w:val="18"/>
              </w:rPr>
            </w:pPr>
          </w:p>
        </w:tc>
        <w:tc>
          <w:tcPr>
            <w:tcW w:w="1560"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Times New Roman" w:eastAsia="Times New Roman" w:hAnsi="Times New Roman" w:cs="Times New Roman"/>
                <w:sz w:val="18"/>
                <w:szCs w:val="18"/>
              </w:rPr>
            </w:pPr>
            <w:r w:rsidRPr="00D2646A">
              <w:rPr>
                <w:rFonts w:ascii="Times New Roman" w:eastAsia="Times New Roman" w:hAnsi="Times New Roman" w:cs="Times New Roman"/>
                <w:sz w:val="18"/>
                <w:szCs w:val="18"/>
              </w:rPr>
              <w:t>100,00</w:t>
            </w:r>
          </w:p>
        </w:tc>
      </w:tr>
    </w:tbl>
    <w:p w:rsidR="000612BB" w:rsidRPr="00D2646A" w:rsidRDefault="00C33EA1" w:rsidP="00D2646A">
      <w:pPr>
        <w:spacing w:after="0" w:line="240" w:lineRule="auto"/>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С</w:t>
      </w:r>
      <w:r w:rsidR="000612BB" w:rsidRPr="00D2646A">
        <w:rPr>
          <w:rFonts w:ascii="Times New Roman" w:hAnsi="Times New Roman" w:cs="Times New Roman"/>
          <w:sz w:val="28"/>
          <w:szCs w:val="28"/>
          <w:lang w:val="kk-KZ"/>
        </w:rPr>
        <w:t xml:space="preserve">урет </w:t>
      </w:r>
      <w:r>
        <w:rPr>
          <w:rFonts w:ascii="Times New Roman" w:hAnsi="Times New Roman" w:cs="Times New Roman"/>
          <w:sz w:val="28"/>
          <w:szCs w:val="28"/>
          <w:lang w:val="kk-KZ"/>
        </w:rPr>
        <w:t>3 Ә</w:t>
      </w:r>
      <w:r w:rsidRPr="00D2646A">
        <w:rPr>
          <w:rFonts w:ascii="Times New Roman" w:hAnsi="Times New Roman" w:cs="Times New Roman"/>
          <w:sz w:val="28"/>
          <w:szCs w:val="28"/>
          <w:lang w:val="kk-KZ"/>
        </w:rPr>
        <w:t xml:space="preserve"> </w:t>
      </w:r>
      <w:r w:rsidR="000612BB" w:rsidRPr="00D2646A">
        <w:rPr>
          <w:rFonts w:ascii="Times New Roman" w:hAnsi="Times New Roman" w:cs="Times New Roman"/>
          <w:sz w:val="28"/>
          <w:szCs w:val="28"/>
          <w:lang w:val="kk-KZ"/>
        </w:rPr>
        <w:t>– Г</w:t>
      </w:r>
      <w:r w:rsidR="000612BB">
        <w:rPr>
          <w:rFonts w:ascii="Times New Roman" w:hAnsi="Times New Roman" w:cs="Times New Roman"/>
          <w:sz w:val="28"/>
          <w:szCs w:val="28"/>
          <w:lang w:val="kk-KZ"/>
        </w:rPr>
        <w:t>Х</w:t>
      </w:r>
      <w:r w:rsidR="000612BB" w:rsidRPr="00D2646A">
        <w:rPr>
          <w:rFonts w:ascii="Times New Roman" w:hAnsi="Times New Roman" w:cs="Times New Roman"/>
          <w:sz w:val="28"/>
          <w:szCs w:val="28"/>
          <w:lang w:val="kk-KZ"/>
        </w:rPr>
        <w:t xml:space="preserve"> анықтаған мазуттың </w:t>
      </w:r>
      <w:r w:rsidR="00AE3222">
        <w:rPr>
          <w:rFonts w:ascii="Times New Roman" w:hAnsi="Times New Roman" w:cs="Times New Roman"/>
          <w:sz w:val="28"/>
          <w:szCs w:val="28"/>
          <w:lang w:val="kk-KZ"/>
        </w:rPr>
        <w:t>компонентері</w:t>
      </w:r>
    </w:p>
    <w:p w:rsidR="000612BB" w:rsidRDefault="000612BB" w:rsidP="00DC32BA">
      <w:pPr>
        <w:spacing w:line="240" w:lineRule="auto"/>
        <w:jc w:val="both"/>
        <w:rPr>
          <w:rFonts w:ascii="Times New Roman" w:hAnsi="Times New Roman" w:cs="Times New Roman"/>
          <w:sz w:val="28"/>
          <w:szCs w:val="28"/>
          <w:highlight w:val="yellow"/>
          <w:lang w:val="kk-KZ"/>
        </w:rPr>
      </w:pPr>
    </w:p>
    <w:p w:rsidR="00A544CD" w:rsidRDefault="00A544CD" w:rsidP="00DC32BA">
      <w:pPr>
        <w:spacing w:line="240" w:lineRule="auto"/>
        <w:jc w:val="both"/>
        <w:rPr>
          <w:rFonts w:ascii="Times New Roman" w:hAnsi="Times New Roman" w:cs="Times New Roman"/>
          <w:sz w:val="28"/>
          <w:szCs w:val="28"/>
          <w:highlight w:val="yellow"/>
          <w:lang w:val="kk-KZ"/>
        </w:rPr>
      </w:pPr>
    </w:p>
    <w:p w:rsidR="00A544CD" w:rsidRDefault="00A544CD" w:rsidP="00DC32BA">
      <w:pPr>
        <w:spacing w:line="240" w:lineRule="auto"/>
        <w:jc w:val="both"/>
        <w:rPr>
          <w:rFonts w:ascii="Times New Roman" w:hAnsi="Times New Roman" w:cs="Times New Roman"/>
          <w:sz w:val="28"/>
          <w:szCs w:val="28"/>
          <w:highlight w:val="yellow"/>
          <w:lang w:val="kk-KZ"/>
        </w:rPr>
      </w:pPr>
    </w:p>
    <w:p w:rsidR="00A544CD" w:rsidRDefault="00A544CD" w:rsidP="00DC32BA">
      <w:pPr>
        <w:spacing w:line="240" w:lineRule="auto"/>
        <w:jc w:val="both"/>
        <w:rPr>
          <w:rFonts w:ascii="Times New Roman" w:hAnsi="Times New Roman" w:cs="Times New Roman"/>
          <w:sz w:val="28"/>
          <w:szCs w:val="28"/>
          <w:highlight w:val="yellow"/>
          <w:lang w:val="kk-KZ"/>
        </w:rPr>
      </w:pPr>
    </w:p>
    <w:p w:rsidR="00A544CD" w:rsidRDefault="00A544CD" w:rsidP="00DC32BA">
      <w:pPr>
        <w:spacing w:line="240" w:lineRule="auto"/>
        <w:jc w:val="both"/>
        <w:rPr>
          <w:rFonts w:ascii="Times New Roman" w:hAnsi="Times New Roman" w:cs="Times New Roman"/>
          <w:sz w:val="28"/>
          <w:szCs w:val="28"/>
          <w:highlight w:val="yellow"/>
          <w:lang w:val="kk-KZ"/>
        </w:rPr>
      </w:pPr>
    </w:p>
    <w:p w:rsidR="00A544CD" w:rsidRDefault="00A544CD" w:rsidP="00DC32BA">
      <w:pPr>
        <w:spacing w:line="240" w:lineRule="auto"/>
        <w:jc w:val="both"/>
        <w:rPr>
          <w:rFonts w:ascii="Times New Roman" w:hAnsi="Times New Roman" w:cs="Times New Roman"/>
          <w:sz w:val="28"/>
          <w:szCs w:val="28"/>
          <w:highlight w:val="yellow"/>
          <w:lang w:val="kk-KZ"/>
        </w:rPr>
      </w:pPr>
    </w:p>
    <w:p w:rsidR="00A544CD" w:rsidRDefault="00A544CD" w:rsidP="00DC32BA">
      <w:pPr>
        <w:spacing w:line="240" w:lineRule="auto"/>
        <w:jc w:val="both"/>
        <w:rPr>
          <w:rFonts w:ascii="Times New Roman" w:hAnsi="Times New Roman" w:cs="Times New Roman"/>
          <w:sz w:val="28"/>
          <w:szCs w:val="28"/>
          <w:highlight w:val="yellow"/>
          <w:lang w:val="kk-KZ"/>
        </w:rPr>
      </w:pPr>
    </w:p>
    <w:p w:rsidR="00A544CD" w:rsidRDefault="00A544CD" w:rsidP="00DC32BA">
      <w:pPr>
        <w:spacing w:line="240" w:lineRule="auto"/>
        <w:jc w:val="both"/>
        <w:rPr>
          <w:rFonts w:ascii="Times New Roman" w:hAnsi="Times New Roman" w:cs="Times New Roman"/>
          <w:sz w:val="28"/>
          <w:szCs w:val="28"/>
          <w:highlight w:val="yellow"/>
          <w:lang w:val="kk-KZ"/>
        </w:rPr>
      </w:pPr>
    </w:p>
    <w:p w:rsidR="00A544CD" w:rsidRDefault="00A544CD" w:rsidP="00DC32BA">
      <w:pPr>
        <w:spacing w:line="240" w:lineRule="auto"/>
        <w:jc w:val="both"/>
        <w:rPr>
          <w:rFonts w:ascii="Times New Roman" w:hAnsi="Times New Roman" w:cs="Times New Roman"/>
          <w:sz w:val="28"/>
          <w:szCs w:val="28"/>
          <w:highlight w:val="yellow"/>
          <w:lang w:val="kk-KZ"/>
        </w:rPr>
      </w:pPr>
    </w:p>
    <w:p w:rsidR="00A544CD" w:rsidRDefault="00A544CD" w:rsidP="00DC32BA">
      <w:pPr>
        <w:spacing w:line="240" w:lineRule="auto"/>
        <w:jc w:val="both"/>
        <w:rPr>
          <w:rFonts w:ascii="Times New Roman" w:hAnsi="Times New Roman" w:cs="Times New Roman"/>
          <w:sz w:val="28"/>
          <w:szCs w:val="28"/>
          <w:highlight w:val="yellow"/>
          <w:lang w:val="kk-KZ"/>
        </w:rPr>
      </w:pPr>
    </w:p>
    <w:p w:rsidR="00AE3222" w:rsidRDefault="00AE3222" w:rsidP="00DC32BA">
      <w:pPr>
        <w:spacing w:line="240" w:lineRule="auto"/>
        <w:jc w:val="both"/>
        <w:rPr>
          <w:rFonts w:ascii="Times New Roman" w:hAnsi="Times New Roman" w:cs="Times New Roman"/>
          <w:sz w:val="28"/>
          <w:szCs w:val="28"/>
          <w:highlight w:val="yellow"/>
          <w:lang w:val="kk-KZ"/>
        </w:rPr>
      </w:pPr>
    </w:p>
    <w:p w:rsidR="00AE3222" w:rsidRDefault="00AE3222" w:rsidP="00DC32BA">
      <w:pPr>
        <w:spacing w:line="240" w:lineRule="auto"/>
        <w:jc w:val="both"/>
        <w:rPr>
          <w:rFonts w:ascii="Times New Roman" w:hAnsi="Times New Roman" w:cs="Times New Roman"/>
          <w:sz w:val="28"/>
          <w:szCs w:val="28"/>
          <w:highlight w:val="yellow"/>
          <w:lang w:val="kk-KZ"/>
        </w:rPr>
      </w:pPr>
    </w:p>
    <w:p w:rsidR="00A544CD" w:rsidRDefault="00A544CD" w:rsidP="00DC32BA">
      <w:pPr>
        <w:spacing w:line="240" w:lineRule="auto"/>
        <w:jc w:val="both"/>
        <w:rPr>
          <w:rFonts w:ascii="Times New Roman" w:hAnsi="Times New Roman" w:cs="Times New Roman"/>
          <w:sz w:val="28"/>
          <w:szCs w:val="28"/>
          <w:highlight w:val="yellow"/>
          <w:lang w:val="kk-KZ"/>
        </w:rPr>
      </w:pPr>
    </w:p>
    <w:p w:rsidR="00AE3222" w:rsidRDefault="00AE3222" w:rsidP="00DC32BA">
      <w:pPr>
        <w:spacing w:line="240" w:lineRule="auto"/>
        <w:jc w:val="both"/>
        <w:rPr>
          <w:rFonts w:ascii="Times New Roman" w:hAnsi="Times New Roman" w:cs="Times New Roman"/>
          <w:sz w:val="28"/>
          <w:szCs w:val="28"/>
          <w:highlight w:val="yellow"/>
          <w:lang w:val="kk-KZ"/>
        </w:rPr>
      </w:pPr>
    </w:p>
    <w:p w:rsidR="00AE3222" w:rsidRDefault="00AE3222" w:rsidP="00DC32BA">
      <w:pPr>
        <w:spacing w:line="240" w:lineRule="auto"/>
        <w:jc w:val="both"/>
        <w:rPr>
          <w:rFonts w:ascii="Times New Roman" w:hAnsi="Times New Roman" w:cs="Times New Roman"/>
          <w:sz w:val="28"/>
          <w:szCs w:val="28"/>
          <w:highlight w:val="yellow"/>
          <w:lang w:val="kk-KZ"/>
        </w:rPr>
      </w:pPr>
    </w:p>
    <w:p w:rsidR="00A544CD" w:rsidRDefault="00A544CD" w:rsidP="00DC32BA">
      <w:pPr>
        <w:spacing w:line="240" w:lineRule="auto"/>
        <w:jc w:val="both"/>
        <w:rPr>
          <w:rFonts w:ascii="Times New Roman" w:hAnsi="Times New Roman" w:cs="Times New Roman"/>
          <w:sz w:val="28"/>
          <w:szCs w:val="28"/>
          <w:highlight w:val="yellow"/>
          <w:lang w:val="kk-KZ"/>
        </w:rPr>
      </w:pPr>
    </w:p>
    <w:p w:rsidR="00A544CD" w:rsidRDefault="00A544CD" w:rsidP="00DC32BA">
      <w:pPr>
        <w:spacing w:line="240" w:lineRule="auto"/>
        <w:jc w:val="both"/>
        <w:rPr>
          <w:rFonts w:ascii="Times New Roman" w:hAnsi="Times New Roman" w:cs="Times New Roman"/>
          <w:sz w:val="28"/>
          <w:szCs w:val="28"/>
          <w:highlight w:val="yellow"/>
          <w:lang w:val="kk-KZ"/>
        </w:rPr>
      </w:pPr>
    </w:p>
    <w:tbl>
      <w:tblPr>
        <w:tblW w:w="9498" w:type="dxa"/>
        <w:tblLook w:val="04A0" w:firstRow="1" w:lastRow="0" w:firstColumn="1" w:lastColumn="0" w:noHBand="0" w:noVBand="1"/>
      </w:tblPr>
      <w:tblGrid>
        <w:gridCol w:w="819"/>
        <w:gridCol w:w="1276"/>
        <w:gridCol w:w="1109"/>
        <w:gridCol w:w="4703"/>
        <w:gridCol w:w="1591"/>
      </w:tblGrid>
      <w:tr w:rsidR="002E5F5E" w:rsidRPr="007103A2" w:rsidTr="00DC32BA">
        <w:trPr>
          <w:trHeight w:val="300"/>
        </w:trPr>
        <w:tc>
          <w:tcPr>
            <w:tcW w:w="3204" w:type="dxa"/>
            <w:gridSpan w:val="3"/>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lastRenderedPageBreak/>
              <w:t>TIC: gul_13.D\data.ms</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Times New Roman" w:eastAsia="Times New Roman" w:hAnsi="Times New Roman" w:cs="Times New Roman"/>
                <w:sz w:val="18"/>
                <w:szCs w:val="18"/>
                <w:lang w:val="en-US"/>
              </w:rPr>
            </w:pP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Peak #</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Ret Time</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Area</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Compound</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Percentage %</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12,859</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273555</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Acetophenone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0,15</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16,354</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66094</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Ethanone, 1-(3-methylphenyl)-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0,04</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16,805</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43524</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Heptadecane, 2,6,10,15-tetramethyl-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0,02</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17,769</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310034</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Tetradecane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0,17</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19,018</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338225</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Hexadecane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0,19</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19,305</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98525</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Tetradecane, 4-methyl-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0,05</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7</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19,547</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97632</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Tetradecane, 3-methyl-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0,05</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8</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20,365</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1471594</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Pentadecane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0,82</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9</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20,9</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92020</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Decahydro-4,4,8,9,10-pentamethylnaphthalene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0,05</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10</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21,397</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256299</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Benzene, (2,2-dichloro-1-methylcyclopropyl)-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0,14</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11</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21,542</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111383</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Pentadecane, 5-methyl-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0,06</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12</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21,686</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235421</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Octadecane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0,13</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13</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21,817</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204878</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Pentadecane, 2-methyl-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0,11</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14</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22,051</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184452</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Pentadecane, 3-methyl-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0,10</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15</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22,83</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2484737</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Hexadecane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1,38</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16</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23,602</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1061356</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Pentadecane, 2,6,10-trimethyl-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0,59</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17</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24,806</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3496869</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Hexadecane, 2,6,10-trimethyl-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1,94</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18</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25,176</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3769336</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Heptadecane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2,09</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19</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26,015</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603512</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Heneicosane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0,33</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20</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26,109</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387316</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1-Tricosanol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0,21</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21</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26,474</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383756</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Heptadecane, 9-hexyl-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0,21</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22</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26,7</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349064</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Heptadecane, 3-methyl-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0,19</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23</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27,175</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2938190</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Hexadecane, 2,6,10,14-tetramethyl-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1,63</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24</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27,406</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4431409</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Octadecane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2,46</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25</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27,823</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561674</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Heptafluorobutyric acid, n-octadecyl ester</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0,31</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26</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28,023</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391096</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Benzene, 1,1'-(1,3-propanediyl)bis-</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0,22</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27</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28,642</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498850</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Octadecane, 2-methyl-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0,28</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28</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28,877</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1364530</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5-Ethyl-5-methylnonadecane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0,76</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29</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29,303</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618662</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9-Nonadecene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0,34</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30</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29,458</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482997</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Dodecylcyclohexane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0,27</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31</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29,533</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6871023</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Nonadecane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3,81</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32</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29,717</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1699648</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Naphthalene, 1,2,3,4-tetrahydro-2-phenyl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0,94</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33</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29,996</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722819</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Benzoic acid, tetradecyl ester</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0,40</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34</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30,727</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8271918</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Benzene, 1,1'-(1,2-cyclobutanediyl)bis-, trans-</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4,59</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35</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31,14</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584145</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Benzoic acid, heptyl ester</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0,32</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36</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31,411</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856097</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Naphthalene, 1,2,3,4-tetrahydro-1-phenyl-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0,47</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37</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31,564</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7852288</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Eicosane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4,35</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38</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32,08</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510213</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1-Dodecanol, 2-octyl-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0,28</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39</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32,202</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788762</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Octadecane, 3-ethyl-5-(2-ethylbutyl)-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0,44</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40</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32,681</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1011603</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Eicosane, 2-methyl-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0,56</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41</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32,902</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1037196</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Eicosane, 3-methyl-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0,58</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42</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33,509</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9472332</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Heneicosane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5,25</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43</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33,641</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906265</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Cyclohexane, tetradecyl-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0,50</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44</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34,569</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1784412</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5-Butyl-5-ethylheptadecane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0,99</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45</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34,951</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1016288</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1,1'-Biphenyl, 2,2',3,5'-tetrachloro-</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0,56</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46</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35,368</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10164275</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Docosane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5,64</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lastRenderedPageBreak/>
              <w:t>47</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35,988</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1524423</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1,1'-Biphenyl, 2,2',5,6'-Tetrachloro-</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0,85</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48</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36,39</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906708</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Octadecane, 3-ethyl-5-(2-ethylbutyl)-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0,50</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49</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36,599</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1307043</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2,3,4,6-Tetrachloro-1,1'-biphenyl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0,72</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50</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37,154</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9509052</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Tricosane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5,27</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51</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37,313</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627737</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2,3',4,5'-Tetrachloro-1,1'-biphenyl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0,35</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52</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37,511</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632258</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1,1'-Biphenyl, 3,3',4,4'-tetrachloro-</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0,35</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53</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37,652</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2480606</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1,1'-Biphenyl, 2,2',3,5,5'-pentachloro-</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1,38</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54</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38,118</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695522</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Tricosane, 2-methyl-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0,39</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55</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38,277</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1993337</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2,2',3,4,4'-Pentachloro-1,1'-biphenyl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1,11</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56</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38,695</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1230536</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2,2',3,4,6'-Pentachloro-1,1'-biphenyl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0,68</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57</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38,864</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7899091</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Tetracosane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4,38</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58</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39,323</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1097396</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1,1'-Biphenyl, 2,2',3',4,6-Pentachloro-</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0,61</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59</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39,659</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528996</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1,1'-Biphenyl, 2,2',3,3',6-pentachloro-</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0,29</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60</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40,063</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2084809</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2,3,3',4,5-Pentachloro-1,1'-biphenyl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1,16</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61</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40,512</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7426175</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Pentacosane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4,12</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62</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40,696</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1732033</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1,1'-Biphenyl, 2,2',3,4',5',6-hexachloro-</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0,96</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63</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40,952</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2580744</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2,3',4',5',6-Pentachloro-1,1'-biphenyl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1,43</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64</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41,428</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1425325</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2,2',3,5,6,6'-Hexachloro-1,1'-biphenyl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0,79</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65</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41,62</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1061849</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Pentacosane, 13-undecyl-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0,59</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66</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42,097</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6563016</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Hexacosane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3,64</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67</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42,315</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1653389</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2,3,3',4,5'-Pentachloro-1,1'-biphenyl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0,92</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68</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42,837</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2255015</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2,2',3,4,4',6'-Hexachloro-1,1'-biphenyl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1,25</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69</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43,628</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5712943</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Heptacosane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3,17</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70</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43,989</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8794437</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(2,3-Diphenylcyclopropyl)methyl phenyl sulfoxide, trans-</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4,88</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71</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45,193</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4168938</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Octacosane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2,31</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72</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46,502</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14145236</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1-Propene, 3-(2-cyclopentenyl)-2-methyl-1,1-diphenyl-</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7,84</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73</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46,967</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5196686</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lang w:val="en-US"/>
              </w:rPr>
            </w:pPr>
            <w:r w:rsidRPr="00D2646A">
              <w:rPr>
                <w:rFonts w:ascii="Calibri" w:eastAsia="Times New Roman" w:hAnsi="Calibri" w:cs="Calibri"/>
                <w:color w:val="000000"/>
                <w:sz w:val="18"/>
                <w:szCs w:val="18"/>
                <w:lang w:val="en-US"/>
              </w:rPr>
              <w:t>Benzene, 1,1'-[2-methyl-2-(phenylthio)cyclopropylidene]bis-</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2,88</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74</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49,345</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2078132</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1,3,5,7,9,11,13,15,17,19,21,23-Cyclotetracosadodecaene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1,15</w:t>
            </w:r>
          </w:p>
        </w:tc>
      </w:tr>
      <w:tr w:rsidR="002E5F5E" w:rsidRPr="005D18CA" w:rsidTr="00DC32BA">
        <w:trPr>
          <w:trHeight w:val="300"/>
        </w:trPr>
        <w:tc>
          <w:tcPr>
            <w:tcW w:w="81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75</w:t>
            </w:r>
          </w:p>
        </w:tc>
        <w:tc>
          <w:tcPr>
            <w:tcW w:w="1276"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right"/>
              <w:rPr>
                <w:rFonts w:ascii="Calibri" w:eastAsia="Times New Roman" w:hAnsi="Calibri" w:cs="Calibri"/>
                <w:color w:val="000000"/>
                <w:sz w:val="18"/>
                <w:szCs w:val="18"/>
              </w:rPr>
            </w:pPr>
            <w:r w:rsidRPr="00D2646A">
              <w:rPr>
                <w:rFonts w:ascii="Calibri" w:eastAsia="Times New Roman" w:hAnsi="Calibri" w:cs="Calibri"/>
                <w:color w:val="000000"/>
                <w:sz w:val="18"/>
                <w:szCs w:val="18"/>
              </w:rPr>
              <w:t>49,43</w:t>
            </w:r>
          </w:p>
        </w:tc>
        <w:tc>
          <w:tcPr>
            <w:tcW w:w="1109"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1880815</w:t>
            </w:r>
          </w:p>
        </w:tc>
        <w:tc>
          <w:tcPr>
            <w:tcW w:w="4703"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rPr>
                <w:rFonts w:ascii="Calibri" w:eastAsia="Times New Roman" w:hAnsi="Calibri" w:cs="Calibri"/>
                <w:color w:val="000000"/>
                <w:sz w:val="18"/>
                <w:szCs w:val="18"/>
              </w:rPr>
            </w:pPr>
            <w:r w:rsidRPr="00D2646A">
              <w:rPr>
                <w:rFonts w:ascii="Calibri" w:eastAsia="Times New Roman" w:hAnsi="Calibri" w:cs="Calibri"/>
                <w:color w:val="000000"/>
                <w:sz w:val="18"/>
                <w:szCs w:val="18"/>
              </w:rPr>
              <w:t>Tetratetracontane</w:t>
            </w:r>
          </w:p>
        </w:tc>
        <w:tc>
          <w:tcPr>
            <w:tcW w:w="1591" w:type="dxa"/>
            <w:tcBorders>
              <w:top w:val="nil"/>
              <w:left w:val="nil"/>
              <w:bottom w:val="nil"/>
              <w:right w:val="nil"/>
            </w:tcBorders>
            <w:shd w:val="clear" w:color="auto" w:fill="auto"/>
            <w:noWrap/>
            <w:vAlign w:val="bottom"/>
            <w:hideMark/>
          </w:tcPr>
          <w:p w:rsidR="002E5F5E" w:rsidRPr="00D2646A" w:rsidRDefault="002E5F5E" w:rsidP="00DC32BA">
            <w:pPr>
              <w:spacing w:after="0" w:line="240" w:lineRule="auto"/>
              <w:jc w:val="center"/>
              <w:rPr>
                <w:rFonts w:ascii="Calibri" w:eastAsia="Times New Roman" w:hAnsi="Calibri" w:cs="Calibri"/>
                <w:color w:val="000000"/>
                <w:sz w:val="18"/>
                <w:szCs w:val="18"/>
              </w:rPr>
            </w:pPr>
            <w:r w:rsidRPr="00D2646A">
              <w:rPr>
                <w:rFonts w:ascii="Calibri" w:eastAsia="Times New Roman" w:hAnsi="Calibri" w:cs="Calibri"/>
                <w:color w:val="000000"/>
                <w:sz w:val="18"/>
                <w:szCs w:val="18"/>
              </w:rPr>
              <w:t>1,04</w:t>
            </w:r>
          </w:p>
        </w:tc>
      </w:tr>
      <w:tr w:rsidR="002E5F5E" w:rsidRPr="005D18CA" w:rsidTr="00DC32BA">
        <w:trPr>
          <w:trHeight w:val="300"/>
        </w:trPr>
        <w:tc>
          <w:tcPr>
            <w:tcW w:w="819" w:type="dxa"/>
            <w:tcBorders>
              <w:top w:val="nil"/>
              <w:left w:val="nil"/>
              <w:bottom w:val="nil"/>
              <w:right w:val="nil"/>
            </w:tcBorders>
            <w:shd w:val="clear" w:color="auto" w:fill="auto"/>
            <w:noWrap/>
            <w:vAlign w:val="bottom"/>
          </w:tcPr>
          <w:p w:rsidR="002E5F5E" w:rsidRPr="00D2646A" w:rsidRDefault="002E5F5E" w:rsidP="00DC32BA">
            <w:pPr>
              <w:spacing w:after="0" w:line="240" w:lineRule="auto"/>
              <w:jc w:val="right"/>
              <w:rPr>
                <w:rFonts w:ascii="Calibri" w:eastAsia="Times New Roman" w:hAnsi="Calibri" w:cs="Calibri"/>
                <w:color w:val="000000"/>
                <w:sz w:val="18"/>
                <w:szCs w:val="18"/>
              </w:rPr>
            </w:pPr>
          </w:p>
        </w:tc>
        <w:tc>
          <w:tcPr>
            <w:tcW w:w="1276" w:type="dxa"/>
            <w:tcBorders>
              <w:top w:val="nil"/>
              <w:left w:val="nil"/>
              <w:bottom w:val="nil"/>
              <w:right w:val="nil"/>
            </w:tcBorders>
            <w:shd w:val="clear" w:color="auto" w:fill="auto"/>
            <w:noWrap/>
            <w:vAlign w:val="bottom"/>
          </w:tcPr>
          <w:p w:rsidR="002E5F5E" w:rsidRPr="00D2646A" w:rsidRDefault="002E5F5E" w:rsidP="00DC32BA">
            <w:pPr>
              <w:spacing w:after="0" w:line="240" w:lineRule="auto"/>
              <w:jc w:val="right"/>
              <w:rPr>
                <w:rFonts w:ascii="Calibri" w:eastAsia="Times New Roman" w:hAnsi="Calibri" w:cs="Calibri"/>
                <w:color w:val="000000"/>
                <w:sz w:val="18"/>
                <w:szCs w:val="18"/>
              </w:rPr>
            </w:pPr>
          </w:p>
        </w:tc>
        <w:tc>
          <w:tcPr>
            <w:tcW w:w="1109" w:type="dxa"/>
            <w:tcBorders>
              <w:top w:val="nil"/>
              <w:left w:val="nil"/>
              <w:bottom w:val="nil"/>
              <w:right w:val="nil"/>
            </w:tcBorders>
            <w:shd w:val="clear" w:color="auto" w:fill="auto"/>
            <w:noWrap/>
            <w:vAlign w:val="bottom"/>
          </w:tcPr>
          <w:p w:rsidR="002E5F5E" w:rsidRPr="00D2646A" w:rsidRDefault="002E5F5E" w:rsidP="00DC32BA">
            <w:pPr>
              <w:spacing w:after="0" w:line="240" w:lineRule="auto"/>
              <w:jc w:val="center"/>
              <w:rPr>
                <w:rFonts w:ascii="Calibri" w:eastAsia="Times New Roman" w:hAnsi="Calibri" w:cs="Calibri"/>
                <w:color w:val="000000"/>
                <w:sz w:val="18"/>
                <w:szCs w:val="18"/>
              </w:rPr>
            </w:pPr>
          </w:p>
        </w:tc>
        <w:tc>
          <w:tcPr>
            <w:tcW w:w="4703" w:type="dxa"/>
            <w:tcBorders>
              <w:top w:val="nil"/>
              <w:left w:val="nil"/>
              <w:bottom w:val="nil"/>
              <w:right w:val="nil"/>
            </w:tcBorders>
            <w:shd w:val="clear" w:color="auto" w:fill="auto"/>
            <w:noWrap/>
            <w:vAlign w:val="bottom"/>
          </w:tcPr>
          <w:p w:rsidR="002E5F5E" w:rsidRPr="00D2646A" w:rsidRDefault="002E5F5E" w:rsidP="00DC32BA">
            <w:pPr>
              <w:spacing w:after="0" w:line="240" w:lineRule="auto"/>
              <w:rPr>
                <w:rFonts w:ascii="Calibri" w:eastAsia="Times New Roman" w:hAnsi="Calibri" w:cs="Calibri"/>
                <w:color w:val="000000"/>
                <w:sz w:val="18"/>
                <w:szCs w:val="18"/>
              </w:rPr>
            </w:pPr>
          </w:p>
        </w:tc>
        <w:tc>
          <w:tcPr>
            <w:tcW w:w="1591" w:type="dxa"/>
            <w:tcBorders>
              <w:top w:val="nil"/>
              <w:left w:val="nil"/>
              <w:bottom w:val="nil"/>
              <w:right w:val="nil"/>
            </w:tcBorders>
            <w:shd w:val="clear" w:color="auto" w:fill="auto"/>
            <w:noWrap/>
            <w:vAlign w:val="bottom"/>
          </w:tcPr>
          <w:p w:rsidR="002E5F5E" w:rsidRPr="00D2646A" w:rsidRDefault="002E5F5E" w:rsidP="00DC32BA">
            <w:pPr>
              <w:spacing w:after="0" w:line="240" w:lineRule="auto"/>
              <w:jc w:val="center"/>
              <w:rPr>
                <w:rFonts w:ascii="Calibri" w:eastAsia="Times New Roman" w:hAnsi="Calibri" w:cs="Calibri"/>
                <w:color w:val="000000"/>
                <w:sz w:val="18"/>
                <w:szCs w:val="18"/>
                <w:lang w:val="kk-KZ"/>
              </w:rPr>
            </w:pPr>
            <w:r w:rsidRPr="00D2646A">
              <w:rPr>
                <w:rFonts w:ascii="Calibri" w:eastAsia="Times New Roman" w:hAnsi="Calibri" w:cs="Calibri"/>
                <w:color w:val="000000"/>
                <w:sz w:val="18"/>
                <w:szCs w:val="18"/>
                <w:lang w:val="kk-KZ"/>
              </w:rPr>
              <w:t>100,00</w:t>
            </w:r>
          </w:p>
        </w:tc>
      </w:tr>
    </w:tbl>
    <w:p w:rsidR="00D2646A" w:rsidRDefault="00D2646A" w:rsidP="00D2646A">
      <w:pPr>
        <w:spacing w:after="0" w:line="240" w:lineRule="auto"/>
        <w:rPr>
          <w:rFonts w:ascii="Times New Roman" w:hAnsi="Times New Roman" w:cs="Times New Roman"/>
          <w:sz w:val="28"/>
          <w:szCs w:val="28"/>
          <w:lang w:val="kk-KZ"/>
        </w:rPr>
      </w:pPr>
    </w:p>
    <w:p w:rsidR="000612BB" w:rsidRPr="00D2646A" w:rsidRDefault="00C33EA1" w:rsidP="00D2646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w:t>
      </w:r>
      <w:r w:rsidR="000612BB" w:rsidRPr="00D2646A">
        <w:rPr>
          <w:rFonts w:ascii="Times New Roman" w:hAnsi="Times New Roman" w:cs="Times New Roman"/>
          <w:sz w:val="28"/>
          <w:szCs w:val="28"/>
          <w:lang w:val="kk-KZ"/>
        </w:rPr>
        <w:t xml:space="preserve">урет </w:t>
      </w:r>
      <w:r>
        <w:rPr>
          <w:rFonts w:ascii="Times New Roman" w:hAnsi="Times New Roman" w:cs="Times New Roman"/>
          <w:sz w:val="28"/>
          <w:szCs w:val="28"/>
          <w:lang w:val="kk-KZ"/>
        </w:rPr>
        <w:t>4 Ә</w:t>
      </w:r>
      <w:r w:rsidRPr="00D2646A">
        <w:rPr>
          <w:rFonts w:ascii="Times New Roman" w:hAnsi="Times New Roman" w:cs="Times New Roman"/>
          <w:sz w:val="28"/>
          <w:szCs w:val="28"/>
          <w:lang w:val="kk-KZ"/>
        </w:rPr>
        <w:t xml:space="preserve"> </w:t>
      </w:r>
      <w:r w:rsidR="000612BB" w:rsidRPr="00D2646A">
        <w:rPr>
          <w:rFonts w:ascii="Times New Roman" w:hAnsi="Times New Roman" w:cs="Times New Roman"/>
          <w:sz w:val="28"/>
          <w:szCs w:val="28"/>
          <w:lang w:val="kk-KZ"/>
        </w:rPr>
        <w:t>- Г</w:t>
      </w:r>
      <w:r w:rsidR="000612BB">
        <w:rPr>
          <w:rFonts w:ascii="Times New Roman" w:hAnsi="Times New Roman" w:cs="Times New Roman"/>
          <w:sz w:val="28"/>
          <w:szCs w:val="28"/>
          <w:lang w:val="kk-KZ"/>
        </w:rPr>
        <w:t>Х</w:t>
      </w:r>
      <w:r w:rsidR="000612BB" w:rsidRPr="00D2646A">
        <w:rPr>
          <w:rFonts w:ascii="Times New Roman" w:hAnsi="Times New Roman" w:cs="Times New Roman"/>
          <w:sz w:val="28"/>
          <w:szCs w:val="28"/>
          <w:lang w:val="kk-KZ"/>
        </w:rPr>
        <w:t xml:space="preserve"> әдісі бойынша </w:t>
      </w:r>
      <w:r w:rsidR="00C1489D" w:rsidRPr="00D2646A">
        <w:rPr>
          <w:rFonts w:ascii="Times New Roman" w:hAnsi="Times New Roman" w:cs="Times New Roman"/>
          <w:sz w:val="28"/>
          <w:szCs w:val="28"/>
          <w:lang w:val="kk-KZ"/>
        </w:rPr>
        <w:t xml:space="preserve">мазуттың </w:t>
      </w:r>
      <w:r w:rsidR="000612BB" w:rsidRPr="00D2646A">
        <w:rPr>
          <w:rFonts w:ascii="Times New Roman" w:hAnsi="Times New Roman" w:cs="Times New Roman"/>
          <w:sz w:val="28"/>
          <w:szCs w:val="28"/>
          <w:lang w:val="kk-KZ"/>
        </w:rPr>
        <w:t xml:space="preserve">ассоциация </w:t>
      </w:r>
      <w:r w:rsidR="00C1489D" w:rsidRPr="00D2646A">
        <w:rPr>
          <w:rFonts w:ascii="Times New Roman" w:hAnsi="Times New Roman" w:cs="Times New Roman"/>
          <w:sz w:val="28"/>
          <w:szCs w:val="28"/>
          <w:lang w:val="kk-KZ"/>
        </w:rPr>
        <w:t>II</w:t>
      </w:r>
      <w:r w:rsidR="002B4062">
        <w:rPr>
          <w:rFonts w:ascii="Times New Roman" w:hAnsi="Times New Roman" w:cs="Times New Roman"/>
          <w:sz w:val="28"/>
          <w:szCs w:val="28"/>
          <w:lang w:val="kk-KZ"/>
        </w:rPr>
        <w:t xml:space="preserve"> (ассоциация ІІ + ОМТ мазут 5</w:t>
      </w:r>
      <w:r w:rsidR="002B4062" w:rsidRPr="00D2646A">
        <w:rPr>
          <w:rFonts w:ascii="Times New Roman" w:eastAsia="Times New Roman" w:hAnsi="Times New Roman" w:cs="Times New Roman"/>
          <w:color w:val="000000"/>
          <w:sz w:val="28"/>
          <w:szCs w:val="28"/>
          <w:lang w:val="kk-KZ"/>
        </w:rPr>
        <w:t>%</w:t>
      </w:r>
      <w:r w:rsidR="002B4062">
        <w:rPr>
          <w:rFonts w:ascii="Times New Roman" w:hAnsi="Times New Roman" w:cs="Times New Roman"/>
          <w:sz w:val="28"/>
          <w:szCs w:val="28"/>
          <w:lang w:val="kk-KZ"/>
        </w:rPr>
        <w:t xml:space="preserve">) </w:t>
      </w:r>
      <w:r w:rsidR="00C1489D" w:rsidRPr="00D2646A">
        <w:rPr>
          <w:rFonts w:ascii="Times New Roman" w:hAnsi="Times New Roman" w:cs="Times New Roman"/>
          <w:sz w:val="28"/>
          <w:szCs w:val="28"/>
          <w:lang w:val="kk-KZ"/>
        </w:rPr>
        <w:t xml:space="preserve"> </w:t>
      </w:r>
      <w:r w:rsidR="000612BB" w:rsidRPr="00D2646A">
        <w:rPr>
          <w:rFonts w:ascii="Times New Roman" w:hAnsi="Times New Roman" w:cs="Times New Roman"/>
          <w:sz w:val="28"/>
          <w:szCs w:val="28"/>
          <w:lang w:val="kk-KZ"/>
        </w:rPr>
        <w:t>био</w:t>
      </w:r>
      <w:r w:rsidR="00AE3222">
        <w:rPr>
          <w:rFonts w:ascii="Times New Roman" w:hAnsi="Times New Roman" w:cs="Times New Roman"/>
          <w:sz w:val="28"/>
          <w:szCs w:val="28"/>
          <w:lang w:val="kk-KZ"/>
        </w:rPr>
        <w:t xml:space="preserve">деградациядан кейін анықталған </w:t>
      </w:r>
      <w:r w:rsidR="000612BB" w:rsidRPr="00D2646A">
        <w:rPr>
          <w:rFonts w:ascii="Times New Roman" w:hAnsi="Times New Roman" w:cs="Times New Roman"/>
          <w:sz w:val="28"/>
          <w:szCs w:val="28"/>
          <w:lang w:val="kk-KZ"/>
        </w:rPr>
        <w:t>компоненттері</w:t>
      </w:r>
    </w:p>
    <w:p w:rsidR="000612BB" w:rsidRDefault="000612BB" w:rsidP="00DC32BA">
      <w:pPr>
        <w:spacing w:line="240" w:lineRule="auto"/>
        <w:rPr>
          <w:rFonts w:ascii="Times New Roman" w:hAnsi="Times New Roman" w:cs="Times New Roman"/>
          <w:sz w:val="28"/>
          <w:szCs w:val="28"/>
          <w:lang w:val="kk-KZ"/>
        </w:rPr>
      </w:pPr>
    </w:p>
    <w:p w:rsidR="00A544CD" w:rsidRDefault="00A544CD" w:rsidP="00DC32BA">
      <w:pPr>
        <w:spacing w:line="240" w:lineRule="auto"/>
        <w:rPr>
          <w:rFonts w:ascii="Times New Roman" w:hAnsi="Times New Roman" w:cs="Times New Roman"/>
          <w:sz w:val="28"/>
          <w:szCs w:val="28"/>
          <w:lang w:val="kk-KZ"/>
        </w:rPr>
      </w:pPr>
    </w:p>
    <w:p w:rsidR="00A544CD" w:rsidRDefault="00A544CD" w:rsidP="00DC32BA">
      <w:pPr>
        <w:spacing w:line="240" w:lineRule="auto"/>
        <w:rPr>
          <w:rFonts w:ascii="Times New Roman" w:hAnsi="Times New Roman" w:cs="Times New Roman"/>
          <w:sz w:val="28"/>
          <w:szCs w:val="28"/>
          <w:lang w:val="kk-KZ"/>
        </w:rPr>
      </w:pPr>
    </w:p>
    <w:p w:rsidR="00A544CD" w:rsidRDefault="00A544CD" w:rsidP="00DC32BA">
      <w:pPr>
        <w:spacing w:line="240" w:lineRule="auto"/>
        <w:rPr>
          <w:rFonts w:ascii="Times New Roman" w:hAnsi="Times New Roman" w:cs="Times New Roman"/>
          <w:sz w:val="28"/>
          <w:szCs w:val="28"/>
          <w:lang w:val="kk-KZ"/>
        </w:rPr>
      </w:pPr>
    </w:p>
    <w:p w:rsidR="00A544CD" w:rsidRDefault="00A544CD" w:rsidP="00DC32BA">
      <w:pPr>
        <w:spacing w:line="240" w:lineRule="auto"/>
        <w:rPr>
          <w:rFonts w:ascii="Times New Roman" w:hAnsi="Times New Roman" w:cs="Times New Roman"/>
          <w:sz w:val="28"/>
          <w:szCs w:val="28"/>
          <w:lang w:val="kk-KZ"/>
        </w:rPr>
      </w:pPr>
    </w:p>
    <w:p w:rsidR="00A544CD" w:rsidRDefault="00A544CD" w:rsidP="00DC32BA">
      <w:pPr>
        <w:spacing w:line="240" w:lineRule="auto"/>
        <w:rPr>
          <w:rFonts w:ascii="Times New Roman" w:hAnsi="Times New Roman" w:cs="Times New Roman"/>
          <w:sz w:val="28"/>
          <w:szCs w:val="28"/>
          <w:lang w:val="kk-KZ"/>
        </w:rPr>
      </w:pPr>
    </w:p>
    <w:p w:rsidR="00A544CD" w:rsidRDefault="00A544CD" w:rsidP="00DC32BA">
      <w:pPr>
        <w:spacing w:line="240" w:lineRule="auto"/>
        <w:rPr>
          <w:rFonts w:ascii="Times New Roman" w:hAnsi="Times New Roman" w:cs="Times New Roman"/>
          <w:sz w:val="28"/>
          <w:szCs w:val="28"/>
          <w:lang w:val="kk-KZ"/>
        </w:rPr>
      </w:pPr>
    </w:p>
    <w:p w:rsidR="00A544CD" w:rsidRDefault="00A544CD" w:rsidP="00DC32BA">
      <w:pPr>
        <w:spacing w:line="240" w:lineRule="auto"/>
        <w:rPr>
          <w:rFonts w:ascii="Times New Roman" w:hAnsi="Times New Roman" w:cs="Times New Roman"/>
          <w:sz w:val="28"/>
          <w:szCs w:val="28"/>
          <w:lang w:val="kk-KZ"/>
        </w:rPr>
      </w:pPr>
    </w:p>
    <w:p w:rsidR="00A544CD" w:rsidRDefault="00A544CD" w:rsidP="00DC32BA">
      <w:pPr>
        <w:spacing w:line="240" w:lineRule="auto"/>
        <w:rPr>
          <w:rFonts w:ascii="Times New Roman" w:hAnsi="Times New Roman" w:cs="Times New Roman"/>
          <w:sz w:val="28"/>
          <w:szCs w:val="28"/>
          <w:lang w:val="kk-KZ"/>
        </w:rPr>
      </w:pPr>
    </w:p>
    <w:p w:rsidR="006E6581" w:rsidRPr="002B4062" w:rsidRDefault="006E6581" w:rsidP="00DC32BA">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rPr>
        <w:lastRenderedPageBreak/>
        <w:t>Б</w:t>
      </w:r>
      <w:r w:rsidR="002B4062">
        <w:rPr>
          <w:rFonts w:ascii="Times New Roman" w:hAnsi="Times New Roman" w:cs="Times New Roman"/>
          <w:sz w:val="28"/>
          <w:szCs w:val="28"/>
          <w:lang w:val="kk-KZ"/>
        </w:rPr>
        <w:t xml:space="preserve"> ҚОСЫМШАСЫ</w:t>
      </w:r>
    </w:p>
    <w:p w:rsidR="00384806" w:rsidRPr="008469B1" w:rsidRDefault="006E6581" w:rsidP="00384806">
      <w:pPr>
        <w:jc w:val="center"/>
        <w:rPr>
          <w:sz w:val="18"/>
          <w:szCs w:val="18"/>
        </w:rPr>
      </w:pPr>
      <w:r>
        <w:rPr>
          <w:noProof/>
          <w:lang w:val="en-US" w:eastAsia="en-US"/>
        </w:rPr>
        <w:drawing>
          <wp:inline distT="0" distB="0" distL="0" distR="0" wp14:anchorId="702F69B5" wp14:editId="6824911E">
            <wp:extent cx="6203852" cy="874966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203852" cy="8749665"/>
                    </a:xfrm>
                    <a:prstGeom prst="rect">
                      <a:avLst/>
                    </a:prstGeom>
                  </pic:spPr>
                </pic:pic>
              </a:graphicData>
            </a:graphic>
          </wp:inline>
        </w:drawing>
      </w:r>
    </w:p>
    <w:sectPr w:rsidR="00384806" w:rsidRPr="008469B1" w:rsidSect="00DC32BA">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3A2" w:rsidRDefault="007103A2" w:rsidP="00203776">
      <w:pPr>
        <w:spacing w:after="0" w:line="240" w:lineRule="auto"/>
      </w:pPr>
      <w:r>
        <w:separator/>
      </w:r>
    </w:p>
  </w:endnote>
  <w:endnote w:type="continuationSeparator" w:id="0">
    <w:p w:rsidR="007103A2" w:rsidRDefault="007103A2" w:rsidP="00203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3" w:usb1="08070000" w:usb2="00000010" w:usb3="00000000" w:csb0="00020001"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0" w:usb1="08070000" w:usb2="00000010" w:usb3="00000000" w:csb0="00020000" w:csb1="00000000"/>
  </w:font>
  <w:font w:name="Arial-BoldMT">
    <w:altName w:val="MS Mincho"/>
    <w:panose1 w:val="00000000000000000000"/>
    <w:charset w:val="80"/>
    <w:family w:val="auto"/>
    <w:notTrueType/>
    <w:pitch w:val="default"/>
    <w:sig w:usb0="00000000" w:usb1="08070000" w:usb2="00000010" w:usb3="00000000" w:csb0="00020000" w:csb1="00000000"/>
  </w:font>
  <w:font w:name="SFRM1095">
    <w:altName w:val="Arial Unicode MS"/>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IPXCD+TimesNewRomanPSMT">
    <w:altName w:val="Times New Roman"/>
    <w:charset w:val="01"/>
    <w:family w:val="auto"/>
    <w:pitch w:val="variable"/>
    <w:sig w:usb0="00000000" w:usb1="C000785B" w:usb2="00000009" w:usb3="00000000" w:csb0="400001FF" w:csb1="FFFF0000"/>
  </w:font>
  <w:font w:name="Cambria Math">
    <w:panose1 w:val="02040503050406030204"/>
    <w:charset w:val="CC"/>
    <w:family w:val="roman"/>
    <w:pitch w:val="variable"/>
    <w:sig w:usb0="E00006FF" w:usb1="420024FF" w:usb2="02000000" w:usb3="00000000" w:csb0="0000019F" w:csb1="00000000"/>
  </w:font>
  <w:font w:name="SFRM1000">
    <w:altName w:val="MS Gothic"/>
    <w:panose1 w:val="00000000000000000000"/>
    <w:charset w:val="80"/>
    <w:family w:val="auto"/>
    <w:notTrueType/>
    <w:pitch w:val="default"/>
    <w:sig w:usb0="00000001" w:usb1="08070000" w:usb2="00000010" w:usb3="00000000" w:csb0="00020000" w:csb1="00000000"/>
  </w:font>
  <w:font w:name="HiddenHorzOCR">
    <w:altName w:val="MS Gothic"/>
    <w:panose1 w:val="00000000000000000000"/>
    <w:charset w:val="80"/>
    <w:family w:val="auto"/>
    <w:notTrueType/>
    <w:pitch w:val="default"/>
    <w:sig w:usb0="00000001" w:usb1="08070000" w:usb2="00000010" w:usb3="00000000" w:csb0="00020000"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TimesNewRomanPS-BoldMT">
    <w:altName w:val="MS Gothic"/>
    <w:panose1 w:val="00000000000000000000"/>
    <w:charset w:val="80"/>
    <w:family w:val="auto"/>
    <w:notTrueType/>
    <w:pitch w:val="default"/>
    <w:sig w:usb0="00000203" w:usb1="08070000" w:usb2="00000010" w:usb3="00000000" w:csb0="00020005" w:csb1="00000000"/>
  </w:font>
  <w:font w:name="Times New Roman-Identity-H">
    <w:altName w:val="MS Mincho"/>
    <w:panose1 w:val="00000000000000000000"/>
    <w:charset w:val="80"/>
    <w:family w:val="auto"/>
    <w:notTrueType/>
    <w:pitch w:val="default"/>
    <w:sig w:usb0="00000001" w:usb1="08070000" w:usb2="00000010" w:usb3="00000000" w:csb0="00020000" w:csb1="00000000"/>
  </w:font>
  <w:font w:name="CIDFont+F3">
    <w:altName w:val="MS Gothic"/>
    <w:panose1 w:val="00000000000000000000"/>
    <w:charset w:val="80"/>
    <w:family w:val="auto"/>
    <w:notTrueType/>
    <w:pitch w:val="default"/>
    <w:sig w:usb0="00000000" w:usb1="08070000" w:usb2="00000010" w:usb3="00000000" w:csb0="00020000" w:csb1="00000000"/>
  </w:font>
  <w:font w:name="CIDFont+F1">
    <w:altName w:val="MS Gothic"/>
    <w:panose1 w:val="00000000000000000000"/>
    <w:charset w:val="80"/>
    <w:family w:val="auto"/>
    <w:notTrueType/>
    <w:pitch w:val="default"/>
    <w:sig w:usb0="00000000" w:usb1="08070000" w:usb2="00000010" w:usb3="00000000" w:csb0="00020000"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PS-ItalicMT">
    <w:altName w:val="Times New Roman"/>
    <w:panose1 w:val="00000000000000000000"/>
    <w:charset w:val="80"/>
    <w:family w:val="auto"/>
    <w:notTrueType/>
    <w:pitch w:val="default"/>
    <w:sig w:usb0="00000001"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561960"/>
      <w:docPartObj>
        <w:docPartGallery w:val="Page Numbers (Bottom of Page)"/>
        <w:docPartUnique/>
      </w:docPartObj>
    </w:sdtPr>
    <w:sdtContent>
      <w:p w:rsidR="007103A2" w:rsidRDefault="007103A2">
        <w:pPr>
          <w:pStyle w:val="aff4"/>
          <w:jc w:val="center"/>
        </w:pPr>
        <w:r>
          <w:fldChar w:fldCharType="begin"/>
        </w:r>
        <w:r>
          <w:instrText>PAGE   \* MERGEFORMAT</w:instrText>
        </w:r>
        <w:r>
          <w:fldChar w:fldCharType="separate"/>
        </w:r>
        <w:r w:rsidR="001A334E">
          <w:rPr>
            <w:noProof/>
          </w:rPr>
          <w:t>51</w:t>
        </w:r>
        <w:r>
          <w:fldChar w:fldCharType="end"/>
        </w:r>
      </w:p>
    </w:sdtContent>
  </w:sdt>
  <w:p w:rsidR="007103A2" w:rsidRDefault="007103A2">
    <w:pPr>
      <w:pStyle w:val="af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3A2" w:rsidRDefault="007103A2" w:rsidP="00203776">
      <w:pPr>
        <w:spacing w:after="0" w:line="240" w:lineRule="auto"/>
      </w:pPr>
      <w:r>
        <w:separator/>
      </w:r>
    </w:p>
  </w:footnote>
  <w:footnote w:type="continuationSeparator" w:id="0">
    <w:p w:rsidR="007103A2" w:rsidRDefault="007103A2" w:rsidP="002037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F90595"/>
    <w:multiLevelType w:val="hybridMultilevel"/>
    <w:tmpl w:val="8BE7EB6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FF7D16"/>
    <w:multiLevelType w:val="hybridMultilevel"/>
    <w:tmpl w:val="46512F7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2506DB"/>
    <w:multiLevelType w:val="multilevel"/>
    <w:tmpl w:val="F85217BA"/>
    <w:lvl w:ilvl="0">
      <w:start w:val="3"/>
      <w:numFmt w:val="decimal"/>
      <w:lvlText w:val="%1"/>
      <w:lvlJc w:val="left"/>
      <w:pPr>
        <w:ind w:left="600" w:hanging="600"/>
      </w:pPr>
      <w:rPr>
        <w:rFonts w:eastAsiaTheme="minorEastAsia" w:hint="default"/>
        <w:color w:val="FF0000"/>
      </w:rPr>
    </w:lvl>
    <w:lvl w:ilvl="1">
      <w:start w:val="6"/>
      <w:numFmt w:val="decimal"/>
      <w:lvlText w:val="%1.%2"/>
      <w:lvlJc w:val="left"/>
      <w:pPr>
        <w:ind w:left="600" w:hanging="600"/>
      </w:pPr>
      <w:rPr>
        <w:rFonts w:eastAsiaTheme="minorEastAsia" w:hint="default"/>
        <w:b/>
        <w:color w:val="auto"/>
      </w:rPr>
    </w:lvl>
    <w:lvl w:ilvl="2">
      <w:start w:val="1"/>
      <w:numFmt w:val="decimal"/>
      <w:lvlText w:val="%1.%2.%3"/>
      <w:lvlJc w:val="left"/>
      <w:pPr>
        <w:ind w:left="720" w:hanging="720"/>
      </w:pPr>
      <w:rPr>
        <w:rFonts w:eastAsiaTheme="minorEastAsia" w:hint="default"/>
        <w:b w:val="0"/>
        <w:color w:val="000000" w:themeColor="text1"/>
      </w:rPr>
    </w:lvl>
    <w:lvl w:ilvl="3">
      <w:start w:val="1"/>
      <w:numFmt w:val="decimal"/>
      <w:lvlText w:val="%1.%2.%3.%4"/>
      <w:lvlJc w:val="left"/>
      <w:pPr>
        <w:ind w:left="1080" w:hanging="1080"/>
      </w:pPr>
      <w:rPr>
        <w:rFonts w:eastAsiaTheme="minorEastAsia" w:hint="default"/>
        <w:color w:val="FF0000"/>
      </w:rPr>
    </w:lvl>
    <w:lvl w:ilvl="4">
      <w:start w:val="1"/>
      <w:numFmt w:val="decimal"/>
      <w:lvlText w:val="%1.%2.%3.%4.%5"/>
      <w:lvlJc w:val="left"/>
      <w:pPr>
        <w:ind w:left="1080" w:hanging="1080"/>
      </w:pPr>
      <w:rPr>
        <w:rFonts w:eastAsiaTheme="minorEastAsia" w:hint="default"/>
        <w:color w:val="FF0000"/>
      </w:rPr>
    </w:lvl>
    <w:lvl w:ilvl="5">
      <w:start w:val="1"/>
      <w:numFmt w:val="decimal"/>
      <w:lvlText w:val="%1.%2.%3.%4.%5.%6"/>
      <w:lvlJc w:val="left"/>
      <w:pPr>
        <w:ind w:left="1440" w:hanging="1440"/>
      </w:pPr>
      <w:rPr>
        <w:rFonts w:eastAsiaTheme="minorEastAsia" w:hint="default"/>
        <w:color w:val="FF0000"/>
      </w:rPr>
    </w:lvl>
    <w:lvl w:ilvl="6">
      <w:start w:val="1"/>
      <w:numFmt w:val="decimal"/>
      <w:lvlText w:val="%1.%2.%3.%4.%5.%6.%7"/>
      <w:lvlJc w:val="left"/>
      <w:pPr>
        <w:ind w:left="1440" w:hanging="1440"/>
      </w:pPr>
      <w:rPr>
        <w:rFonts w:eastAsiaTheme="minorEastAsia" w:hint="default"/>
        <w:color w:val="FF0000"/>
      </w:rPr>
    </w:lvl>
    <w:lvl w:ilvl="7">
      <w:start w:val="1"/>
      <w:numFmt w:val="decimal"/>
      <w:lvlText w:val="%1.%2.%3.%4.%5.%6.%7.%8"/>
      <w:lvlJc w:val="left"/>
      <w:pPr>
        <w:ind w:left="1800" w:hanging="1800"/>
      </w:pPr>
      <w:rPr>
        <w:rFonts w:eastAsiaTheme="minorEastAsia" w:hint="default"/>
        <w:color w:val="FF0000"/>
      </w:rPr>
    </w:lvl>
    <w:lvl w:ilvl="8">
      <w:start w:val="1"/>
      <w:numFmt w:val="decimal"/>
      <w:lvlText w:val="%1.%2.%3.%4.%5.%6.%7.%8.%9"/>
      <w:lvlJc w:val="left"/>
      <w:pPr>
        <w:ind w:left="2160" w:hanging="2160"/>
      </w:pPr>
      <w:rPr>
        <w:rFonts w:eastAsiaTheme="minorEastAsia" w:hint="default"/>
        <w:color w:val="FF0000"/>
      </w:rPr>
    </w:lvl>
  </w:abstractNum>
  <w:abstractNum w:abstractNumId="3" w15:restartNumberingAfterBreak="0">
    <w:nsid w:val="044279BE"/>
    <w:multiLevelType w:val="multilevel"/>
    <w:tmpl w:val="9440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85039"/>
    <w:multiLevelType w:val="hybridMultilevel"/>
    <w:tmpl w:val="7B7CE6EE"/>
    <w:lvl w:ilvl="0" w:tplc="E18442B2">
      <w:start w:val="1"/>
      <w:numFmt w:val="decimal"/>
      <w:lvlText w:val="%1."/>
      <w:lvlJc w:val="left"/>
      <w:pPr>
        <w:ind w:left="1069"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696078"/>
    <w:multiLevelType w:val="hybridMultilevel"/>
    <w:tmpl w:val="0D9202F4"/>
    <w:lvl w:ilvl="0" w:tplc="AAF4D880">
      <w:start w:val="1"/>
      <w:numFmt w:val="decimal"/>
      <w:lvlText w:val="%1."/>
      <w:lvlJc w:val="left"/>
      <w:pPr>
        <w:ind w:left="502"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1B0C69"/>
    <w:multiLevelType w:val="hybridMultilevel"/>
    <w:tmpl w:val="1324CE64"/>
    <w:lvl w:ilvl="0" w:tplc="7370FF0A">
      <w:start w:val="1"/>
      <w:numFmt w:val="decimal"/>
      <w:lvlText w:val="%1."/>
      <w:lvlJc w:val="left"/>
      <w:pPr>
        <w:ind w:left="720" w:hanging="360"/>
      </w:pPr>
      <w:rPr>
        <w:rFonts w:hint="default"/>
        <w:b w:val="0"/>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CF32EF"/>
    <w:multiLevelType w:val="multilevel"/>
    <w:tmpl w:val="D49CF3A4"/>
    <w:lvl w:ilvl="0">
      <w:start w:val="2"/>
      <w:numFmt w:val="decimal"/>
      <w:lvlText w:val="%1"/>
      <w:lvlJc w:val="left"/>
      <w:pPr>
        <w:ind w:left="1084" w:hanging="375"/>
      </w:pPr>
      <w:rPr>
        <w:rFonts w:hint="default"/>
        <w:b/>
      </w:rPr>
    </w:lvl>
    <w:lvl w:ilvl="1">
      <w:start w:val="1"/>
      <w:numFmt w:val="decimal"/>
      <w:lvlText w:val="%1.%2"/>
      <w:lvlJc w:val="left"/>
      <w:pPr>
        <w:ind w:left="1084" w:hanging="375"/>
      </w:pPr>
      <w:rPr>
        <w:rFonts w:hint="default"/>
        <w:b/>
      </w:rPr>
    </w:lvl>
    <w:lvl w:ilvl="2">
      <w:start w:val="1"/>
      <w:numFmt w:val="decimal"/>
      <w:lvlText w:val="%1.%2.%3"/>
      <w:lvlJc w:val="left"/>
      <w:pPr>
        <w:ind w:left="1429" w:hanging="720"/>
      </w:pPr>
      <w:rPr>
        <w:rFonts w:hint="default"/>
        <w:b w:val="0"/>
      </w:rPr>
    </w:lvl>
    <w:lvl w:ilvl="3">
      <w:start w:val="1"/>
      <w:numFmt w:val="decimal"/>
      <w:lvlText w:val="%1.%2.%3.%4"/>
      <w:lvlJc w:val="left"/>
      <w:pPr>
        <w:ind w:left="1789" w:hanging="1080"/>
      </w:pPr>
      <w:rPr>
        <w:rFonts w:hint="default"/>
        <w:b w:val="0"/>
      </w:rPr>
    </w:lvl>
    <w:lvl w:ilvl="4">
      <w:start w:val="1"/>
      <w:numFmt w:val="decimal"/>
      <w:lvlText w:val="%1.%2.%3.%4.%5"/>
      <w:lvlJc w:val="left"/>
      <w:pPr>
        <w:ind w:left="1789" w:hanging="1080"/>
      </w:pPr>
      <w:rPr>
        <w:rFonts w:hint="default"/>
        <w:b w:val="0"/>
      </w:rPr>
    </w:lvl>
    <w:lvl w:ilvl="5">
      <w:start w:val="1"/>
      <w:numFmt w:val="decimal"/>
      <w:lvlText w:val="%1.%2.%3.%4.%5.%6"/>
      <w:lvlJc w:val="left"/>
      <w:pPr>
        <w:ind w:left="5749" w:hanging="1440"/>
      </w:pPr>
      <w:rPr>
        <w:rFonts w:hint="default"/>
        <w:b/>
      </w:rPr>
    </w:lvl>
    <w:lvl w:ilvl="6">
      <w:start w:val="1"/>
      <w:numFmt w:val="decimal"/>
      <w:lvlText w:val="%1.%2.%3.%4.%5.%6.%7"/>
      <w:lvlJc w:val="left"/>
      <w:pPr>
        <w:ind w:left="6469" w:hanging="1440"/>
      </w:pPr>
      <w:rPr>
        <w:rFonts w:hint="default"/>
        <w:b/>
      </w:rPr>
    </w:lvl>
    <w:lvl w:ilvl="7">
      <w:start w:val="1"/>
      <w:numFmt w:val="decimal"/>
      <w:lvlText w:val="%1.%2.%3.%4.%5.%6.%7.%8"/>
      <w:lvlJc w:val="left"/>
      <w:pPr>
        <w:ind w:left="7549" w:hanging="1800"/>
      </w:pPr>
      <w:rPr>
        <w:rFonts w:hint="default"/>
        <w:b/>
      </w:rPr>
    </w:lvl>
    <w:lvl w:ilvl="8">
      <w:start w:val="1"/>
      <w:numFmt w:val="decimal"/>
      <w:lvlText w:val="%1.%2.%3.%4.%5.%6.%7.%8.%9"/>
      <w:lvlJc w:val="left"/>
      <w:pPr>
        <w:ind w:left="8629" w:hanging="2160"/>
      </w:pPr>
      <w:rPr>
        <w:rFonts w:hint="default"/>
        <w:b/>
      </w:rPr>
    </w:lvl>
  </w:abstractNum>
  <w:abstractNum w:abstractNumId="8" w15:restartNumberingAfterBreak="0">
    <w:nsid w:val="1037429C"/>
    <w:multiLevelType w:val="hybridMultilevel"/>
    <w:tmpl w:val="2F401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581339"/>
    <w:multiLevelType w:val="multilevel"/>
    <w:tmpl w:val="446C3C02"/>
    <w:lvl w:ilvl="0">
      <w:start w:val="2"/>
      <w:numFmt w:val="decimal"/>
      <w:lvlText w:val="%1"/>
      <w:lvlJc w:val="left"/>
      <w:pPr>
        <w:ind w:left="1084"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4669" w:hanging="1080"/>
      </w:pPr>
      <w:rPr>
        <w:rFonts w:hint="default"/>
        <w:b/>
      </w:rPr>
    </w:lvl>
    <w:lvl w:ilvl="5">
      <w:start w:val="1"/>
      <w:numFmt w:val="decimal"/>
      <w:lvlText w:val="%1.%2.%3.%4.%5.%6"/>
      <w:lvlJc w:val="left"/>
      <w:pPr>
        <w:ind w:left="5749" w:hanging="1440"/>
      </w:pPr>
      <w:rPr>
        <w:rFonts w:hint="default"/>
        <w:b/>
      </w:rPr>
    </w:lvl>
    <w:lvl w:ilvl="6">
      <w:start w:val="1"/>
      <w:numFmt w:val="decimal"/>
      <w:lvlText w:val="%1.%2.%3.%4.%5.%6.%7"/>
      <w:lvlJc w:val="left"/>
      <w:pPr>
        <w:ind w:left="6469" w:hanging="1440"/>
      </w:pPr>
      <w:rPr>
        <w:rFonts w:hint="default"/>
        <w:b/>
      </w:rPr>
    </w:lvl>
    <w:lvl w:ilvl="7">
      <w:start w:val="1"/>
      <w:numFmt w:val="decimal"/>
      <w:lvlText w:val="%1.%2.%3.%4.%5.%6.%7.%8"/>
      <w:lvlJc w:val="left"/>
      <w:pPr>
        <w:ind w:left="7549" w:hanging="1800"/>
      </w:pPr>
      <w:rPr>
        <w:rFonts w:hint="default"/>
        <w:b/>
      </w:rPr>
    </w:lvl>
    <w:lvl w:ilvl="8">
      <w:start w:val="1"/>
      <w:numFmt w:val="decimal"/>
      <w:lvlText w:val="%1.%2.%3.%4.%5.%6.%7.%8.%9"/>
      <w:lvlJc w:val="left"/>
      <w:pPr>
        <w:ind w:left="8629" w:hanging="2160"/>
      </w:pPr>
      <w:rPr>
        <w:rFonts w:hint="default"/>
        <w:b/>
      </w:rPr>
    </w:lvl>
  </w:abstractNum>
  <w:abstractNum w:abstractNumId="10" w15:restartNumberingAfterBreak="0">
    <w:nsid w:val="172DAAE8"/>
    <w:multiLevelType w:val="hybridMultilevel"/>
    <w:tmpl w:val="AF1EC3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A032AA1"/>
    <w:multiLevelType w:val="multilevel"/>
    <w:tmpl w:val="39C47E34"/>
    <w:lvl w:ilvl="0">
      <w:start w:val="2"/>
      <w:numFmt w:val="decimal"/>
      <w:lvlText w:val="%1"/>
      <w:lvlJc w:val="left"/>
      <w:pPr>
        <w:ind w:left="810" w:hanging="810"/>
      </w:pPr>
      <w:rPr>
        <w:rFonts w:eastAsiaTheme="minorHAnsi" w:hint="default"/>
        <w:color w:val="auto"/>
      </w:rPr>
    </w:lvl>
    <w:lvl w:ilvl="1">
      <w:start w:val="2"/>
      <w:numFmt w:val="decimal"/>
      <w:lvlText w:val="%1.%2"/>
      <w:lvlJc w:val="left"/>
      <w:pPr>
        <w:ind w:left="1046" w:hanging="810"/>
      </w:pPr>
      <w:rPr>
        <w:rFonts w:eastAsiaTheme="minorHAnsi" w:hint="default"/>
        <w:color w:val="auto"/>
      </w:rPr>
    </w:lvl>
    <w:lvl w:ilvl="2">
      <w:start w:val="1"/>
      <w:numFmt w:val="decimal"/>
      <w:lvlText w:val="%1.%2.%3"/>
      <w:lvlJc w:val="left"/>
      <w:pPr>
        <w:ind w:left="1282" w:hanging="810"/>
      </w:pPr>
      <w:rPr>
        <w:rFonts w:eastAsiaTheme="minorHAnsi" w:hint="default"/>
        <w:color w:val="auto"/>
      </w:rPr>
    </w:lvl>
    <w:lvl w:ilvl="3">
      <w:start w:val="2"/>
      <w:numFmt w:val="decimal"/>
      <w:lvlText w:val="%1.%2.%3.%4"/>
      <w:lvlJc w:val="left"/>
      <w:pPr>
        <w:ind w:left="1788" w:hanging="1080"/>
      </w:pPr>
      <w:rPr>
        <w:rFonts w:eastAsiaTheme="minorHAnsi" w:hint="default"/>
        <w:color w:val="auto"/>
      </w:rPr>
    </w:lvl>
    <w:lvl w:ilvl="4">
      <w:start w:val="1"/>
      <w:numFmt w:val="decimal"/>
      <w:lvlText w:val="%1.%2.%3.%4.%5"/>
      <w:lvlJc w:val="left"/>
      <w:pPr>
        <w:ind w:left="2024" w:hanging="1080"/>
      </w:pPr>
      <w:rPr>
        <w:rFonts w:eastAsiaTheme="minorHAnsi" w:hint="default"/>
        <w:color w:val="auto"/>
      </w:rPr>
    </w:lvl>
    <w:lvl w:ilvl="5">
      <w:start w:val="1"/>
      <w:numFmt w:val="decimal"/>
      <w:lvlText w:val="%1.%2.%3.%4.%5.%6"/>
      <w:lvlJc w:val="left"/>
      <w:pPr>
        <w:ind w:left="2620" w:hanging="1440"/>
      </w:pPr>
      <w:rPr>
        <w:rFonts w:eastAsiaTheme="minorHAnsi" w:hint="default"/>
        <w:color w:val="auto"/>
      </w:rPr>
    </w:lvl>
    <w:lvl w:ilvl="6">
      <w:start w:val="1"/>
      <w:numFmt w:val="decimal"/>
      <w:lvlText w:val="%1.%2.%3.%4.%5.%6.%7"/>
      <w:lvlJc w:val="left"/>
      <w:pPr>
        <w:ind w:left="2856" w:hanging="1440"/>
      </w:pPr>
      <w:rPr>
        <w:rFonts w:eastAsiaTheme="minorHAnsi" w:hint="default"/>
        <w:color w:val="auto"/>
      </w:rPr>
    </w:lvl>
    <w:lvl w:ilvl="7">
      <w:start w:val="1"/>
      <w:numFmt w:val="decimal"/>
      <w:lvlText w:val="%1.%2.%3.%4.%5.%6.%7.%8"/>
      <w:lvlJc w:val="left"/>
      <w:pPr>
        <w:ind w:left="3452" w:hanging="1800"/>
      </w:pPr>
      <w:rPr>
        <w:rFonts w:eastAsiaTheme="minorHAnsi" w:hint="default"/>
        <w:color w:val="auto"/>
      </w:rPr>
    </w:lvl>
    <w:lvl w:ilvl="8">
      <w:start w:val="1"/>
      <w:numFmt w:val="decimal"/>
      <w:lvlText w:val="%1.%2.%3.%4.%5.%6.%7.%8.%9"/>
      <w:lvlJc w:val="left"/>
      <w:pPr>
        <w:ind w:left="4048" w:hanging="2160"/>
      </w:pPr>
      <w:rPr>
        <w:rFonts w:eastAsiaTheme="minorHAnsi" w:hint="default"/>
        <w:color w:val="auto"/>
      </w:rPr>
    </w:lvl>
  </w:abstractNum>
  <w:abstractNum w:abstractNumId="12" w15:restartNumberingAfterBreak="0">
    <w:nsid w:val="1DD829A4"/>
    <w:multiLevelType w:val="multilevel"/>
    <w:tmpl w:val="DE5C00F8"/>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240" w:hanging="60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25F7298A"/>
    <w:multiLevelType w:val="hybridMultilevel"/>
    <w:tmpl w:val="97C84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B0E6ED9"/>
    <w:multiLevelType w:val="multilevel"/>
    <w:tmpl w:val="446C3C02"/>
    <w:lvl w:ilvl="0">
      <w:start w:val="2"/>
      <w:numFmt w:val="decimal"/>
      <w:lvlText w:val="%1"/>
      <w:lvlJc w:val="left"/>
      <w:pPr>
        <w:ind w:left="1084"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4669" w:hanging="1080"/>
      </w:pPr>
      <w:rPr>
        <w:rFonts w:hint="default"/>
        <w:b/>
      </w:rPr>
    </w:lvl>
    <w:lvl w:ilvl="5">
      <w:start w:val="1"/>
      <w:numFmt w:val="decimal"/>
      <w:lvlText w:val="%1.%2.%3.%4.%5.%6"/>
      <w:lvlJc w:val="left"/>
      <w:pPr>
        <w:ind w:left="5749" w:hanging="1440"/>
      </w:pPr>
      <w:rPr>
        <w:rFonts w:hint="default"/>
        <w:b/>
      </w:rPr>
    </w:lvl>
    <w:lvl w:ilvl="6">
      <w:start w:val="1"/>
      <w:numFmt w:val="decimal"/>
      <w:lvlText w:val="%1.%2.%3.%4.%5.%6.%7"/>
      <w:lvlJc w:val="left"/>
      <w:pPr>
        <w:ind w:left="6469" w:hanging="1440"/>
      </w:pPr>
      <w:rPr>
        <w:rFonts w:hint="default"/>
        <w:b/>
      </w:rPr>
    </w:lvl>
    <w:lvl w:ilvl="7">
      <w:start w:val="1"/>
      <w:numFmt w:val="decimal"/>
      <w:lvlText w:val="%1.%2.%3.%4.%5.%6.%7.%8"/>
      <w:lvlJc w:val="left"/>
      <w:pPr>
        <w:ind w:left="7549" w:hanging="1800"/>
      </w:pPr>
      <w:rPr>
        <w:rFonts w:hint="default"/>
        <w:b/>
      </w:rPr>
    </w:lvl>
    <w:lvl w:ilvl="8">
      <w:start w:val="1"/>
      <w:numFmt w:val="decimal"/>
      <w:lvlText w:val="%1.%2.%3.%4.%5.%6.%7.%8.%9"/>
      <w:lvlJc w:val="left"/>
      <w:pPr>
        <w:ind w:left="8629" w:hanging="2160"/>
      </w:pPr>
      <w:rPr>
        <w:rFonts w:hint="default"/>
        <w:b/>
      </w:rPr>
    </w:lvl>
  </w:abstractNum>
  <w:abstractNum w:abstractNumId="15" w15:restartNumberingAfterBreak="0">
    <w:nsid w:val="2B773BCE"/>
    <w:multiLevelType w:val="multilevel"/>
    <w:tmpl w:val="3C142D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D8C070E"/>
    <w:multiLevelType w:val="multilevel"/>
    <w:tmpl w:val="DE5C00F8"/>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D902F50"/>
    <w:multiLevelType w:val="multilevel"/>
    <w:tmpl w:val="446C3C02"/>
    <w:lvl w:ilvl="0">
      <w:start w:val="2"/>
      <w:numFmt w:val="decimal"/>
      <w:lvlText w:val="%1"/>
      <w:lvlJc w:val="left"/>
      <w:pPr>
        <w:ind w:left="1084" w:hanging="375"/>
      </w:pPr>
      <w:rPr>
        <w:rFonts w:hint="default"/>
        <w:b/>
      </w:rPr>
    </w:lvl>
    <w:lvl w:ilvl="1">
      <w:start w:val="1"/>
      <w:numFmt w:val="decimal"/>
      <w:lvlText w:val="%1.%2"/>
      <w:lvlJc w:val="left"/>
      <w:pPr>
        <w:ind w:left="1084" w:hanging="375"/>
      </w:pPr>
      <w:rPr>
        <w:rFonts w:hint="default"/>
        <w:b/>
      </w:rPr>
    </w:lvl>
    <w:lvl w:ilvl="2">
      <w:start w:val="1"/>
      <w:numFmt w:val="decimal"/>
      <w:lvlText w:val="%1.%2.%3"/>
      <w:lvlJc w:val="left"/>
      <w:pPr>
        <w:ind w:left="1429" w:hanging="720"/>
      </w:pPr>
      <w:rPr>
        <w:rFonts w:hint="default"/>
        <w:b w:val="0"/>
      </w:rPr>
    </w:lvl>
    <w:lvl w:ilvl="3">
      <w:start w:val="1"/>
      <w:numFmt w:val="decimal"/>
      <w:lvlText w:val="%1.%2.%3.%4"/>
      <w:lvlJc w:val="left"/>
      <w:pPr>
        <w:ind w:left="1789" w:hanging="1080"/>
      </w:pPr>
      <w:rPr>
        <w:rFonts w:hint="default"/>
        <w:b w:val="0"/>
      </w:rPr>
    </w:lvl>
    <w:lvl w:ilvl="4">
      <w:start w:val="1"/>
      <w:numFmt w:val="decimal"/>
      <w:lvlText w:val="%1.%2.%3.%4.%5"/>
      <w:lvlJc w:val="left"/>
      <w:pPr>
        <w:ind w:left="4669" w:hanging="1080"/>
      </w:pPr>
      <w:rPr>
        <w:rFonts w:hint="default"/>
        <w:b/>
      </w:rPr>
    </w:lvl>
    <w:lvl w:ilvl="5">
      <w:start w:val="1"/>
      <w:numFmt w:val="decimal"/>
      <w:lvlText w:val="%1.%2.%3.%4.%5.%6"/>
      <w:lvlJc w:val="left"/>
      <w:pPr>
        <w:ind w:left="5749" w:hanging="1440"/>
      </w:pPr>
      <w:rPr>
        <w:rFonts w:hint="default"/>
        <w:b/>
      </w:rPr>
    </w:lvl>
    <w:lvl w:ilvl="6">
      <w:start w:val="1"/>
      <w:numFmt w:val="decimal"/>
      <w:lvlText w:val="%1.%2.%3.%4.%5.%6.%7"/>
      <w:lvlJc w:val="left"/>
      <w:pPr>
        <w:ind w:left="6469" w:hanging="1440"/>
      </w:pPr>
      <w:rPr>
        <w:rFonts w:hint="default"/>
        <w:b/>
      </w:rPr>
    </w:lvl>
    <w:lvl w:ilvl="7">
      <w:start w:val="1"/>
      <w:numFmt w:val="decimal"/>
      <w:lvlText w:val="%1.%2.%3.%4.%5.%6.%7.%8"/>
      <w:lvlJc w:val="left"/>
      <w:pPr>
        <w:ind w:left="7549" w:hanging="1800"/>
      </w:pPr>
      <w:rPr>
        <w:rFonts w:hint="default"/>
        <w:b/>
      </w:rPr>
    </w:lvl>
    <w:lvl w:ilvl="8">
      <w:start w:val="1"/>
      <w:numFmt w:val="decimal"/>
      <w:lvlText w:val="%1.%2.%3.%4.%5.%6.%7.%8.%9"/>
      <w:lvlJc w:val="left"/>
      <w:pPr>
        <w:ind w:left="8629" w:hanging="2160"/>
      </w:pPr>
      <w:rPr>
        <w:rFonts w:hint="default"/>
        <w:b/>
      </w:rPr>
    </w:lvl>
  </w:abstractNum>
  <w:abstractNum w:abstractNumId="18" w15:restartNumberingAfterBreak="0">
    <w:nsid w:val="30F42E58"/>
    <w:multiLevelType w:val="multilevel"/>
    <w:tmpl w:val="6D804DB4"/>
    <w:lvl w:ilvl="0">
      <w:start w:val="3"/>
      <w:numFmt w:val="decimal"/>
      <w:lvlText w:val="%1"/>
      <w:lvlJc w:val="left"/>
      <w:pPr>
        <w:ind w:left="375" w:hanging="375"/>
      </w:pPr>
      <w:rPr>
        <w:rFonts w:hint="default"/>
      </w:rPr>
    </w:lvl>
    <w:lvl w:ilvl="1">
      <w:start w:val="4"/>
      <w:numFmt w:val="decimal"/>
      <w:lvlText w:val="%1.%2"/>
      <w:lvlJc w:val="left"/>
      <w:pPr>
        <w:ind w:left="800" w:hanging="375"/>
      </w:pPr>
      <w:rPr>
        <w:rFonts w:hint="default"/>
        <w:b/>
      </w:rPr>
    </w:lvl>
    <w:lvl w:ilvl="2">
      <w:start w:val="1"/>
      <w:numFmt w:val="decimal"/>
      <w:lvlText w:val="%1.%2.%3"/>
      <w:lvlJc w:val="left"/>
      <w:pPr>
        <w:ind w:left="1145"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9" w15:restartNumberingAfterBreak="0">
    <w:nsid w:val="327F7FD2"/>
    <w:multiLevelType w:val="hybridMultilevel"/>
    <w:tmpl w:val="0106B6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34A3168A"/>
    <w:multiLevelType w:val="hybridMultilevel"/>
    <w:tmpl w:val="6FCC422E"/>
    <w:lvl w:ilvl="0" w:tplc="5BA43AB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560D8E"/>
    <w:multiLevelType w:val="multilevel"/>
    <w:tmpl w:val="446C3C02"/>
    <w:lvl w:ilvl="0">
      <w:start w:val="2"/>
      <w:numFmt w:val="decimal"/>
      <w:lvlText w:val="%1"/>
      <w:lvlJc w:val="left"/>
      <w:pPr>
        <w:ind w:left="1084" w:hanging="375"/>
      </w:pPr>
      <w:rPr>
        <w:rFonts w:hint="default"/>
        <w:b/>
      </w:rPr>
    </w:lvl>
    <w:lvl w:ilvl="1">
      <w:start w:val="1"/>
      <w:numFmt w:val="decimal"/>
      <w:lvlText w:val="%1.%2"/>
      <w:lvlJc w:val="left"/>
      <w:pPr>
        <w:ind w:left="1084" w:hanging="375"/>
      </w:pPr>
      <w:rPr>
        <w:rFonts w:hint="default"/>
        <w:b/>
      </w:rPr>
    </w:lvl>
    <w:lvl w:ilvl="2">
      <w:start w:val="1"/>
      <w:numFmt w:val="decimal"/>
      <w:lvlText w:val="%1.%2.%3"/>
      <w:lvlJc w:val="left"/>
      <w:pPr>
        <w:ind w:left="1429" w:hanging="720"/>
      </w:pPr>
      <w:rPr>
        <w:rFonts w:hint="default"/>
        <w:b w:val="0"/>
      </w:rPr>
    </w:lvl>
    <w:lvl w:ilvl="3">
      <w:start w:val="1"/>
      <w:numFmt w:val="decimal"/>
      <w:lvlText w:val="%1.%2.%3.%4"/>
      <w:lvlJc w:val="left"/>
      <w:pPr>
        <w:ind w:left="1789" w:hanging="1080"/>
      </w:pPr>
      <w:rPr>
        <w:rFonts w:hint="default"/>
        <w:b w:val="0"/>
      </w:rPr>
    </w:lvl>
    <w:lvl w:ilvl="4">
      <w:start w:val="1"/>
      <w:numFmt w:val="decimal"/>
      <w:lvlText w:val="%1.%2.%3.%4.%5"/>
      <w:lvlJc w:val="left"/>
      <w:pPr>
        <w:ind w:left="4669" w:hanging="1080"/>
      </w:pPr>
      <w:rPr>
        <w:rFonts w:hint="default"/>
        <w:b/>
      </w:rPr>
    </w:lvl>
    <w:lvl w:ilvl="5">
      <w:start w:val="1"/>
      <w:numFmt w:val="decimal"/>
      <w:lvlText w:val="%1.%2.%3.%4.%5.%6"/>
      <w:lvlJc w:val="left"/>
      <w:pPr>
        <w:ind w:left="5749" w:hanging="1440"/>
      </w:pPr>
      <w:rPr>
        <w:rFonts w:hint="default"/>
        <w:b/>
      </w:rPr>
    </w:lvl>
    <w:lvl w:ilvl="6">
      <w:start w:val="1"/>
      <w:numFmt w:val="decimal"/>
      <w:lvlText w:val="%1.%2.%3.%4.%5.%6.%7"/>
      <w:lvlJc w:val="left"/>
      <w:pPr>
        <w:ind w:left="6469" w:hanging="1440"/>
      </w:pPr>
      <w:rPr>
        <w:rFonts w:hint="default"/>
        <w:b/>
      </w:rPr>
    </w:lvl>
    <w:lvl w:ilvl="7">
      <w:start w:val="1"/>
      <w:numFmt w:val="decimal"/>
      <w:lvlText w:val="%1.%2.%3.%4.%5.%6.%7.%8"/>
      <w:lvlJc w:val="left"/>
      <w:pPr>
        <w:ind w:left="7549" w:hanging="1800"/>
      </w:pPr>
      <w:rPr>
        <w:rFonts w:hint="default"/>
        <w:b/>
      </w:rPr>
    </w:lvl>
    <w:lvl w:ilvl="8">
      <w:start w:val="1"/>
      <w:numFmt w:val="decimal"/>
      <w:lvlText w:val="%1.%2.%3.%4.%5.%6.%7.%8.%9"/>
      <w:lvlJc w:val="left"/>
      <w:pPr>
        <w:ind w:left="8629" w:hanging="2160"/>
      </w:pPr>
      <w:rPr>
        <w:rFonts w:hint="default"/>
        <w:b/>
      </w:rPr>
    </w:lvl>
  </w:abstractNum>
  <w:abstractNum w:abstractNumId="22" w15:restartNumberingAfterBreak="0">
    <w:nsid w:val="3EA461FC"/>
    <w:multiLevelType w:val="multilevel"/>
    <w:tmpl w:val="D49CF3A4"/>
    <w:lvl w:ilvl="0">
      <w:start w:val="2"/>
      <w:numFmt w:val="decimal"/>
      <w:lvlText w:val="%1"/>
      <w:lvlJc w:val="left"/>
      <w:pPr>
        <w:ind w:left="1084" w:hanging="375"/>
      </w:pPr>
      <w:rPr>
        <w:rFonts w:hint="default"/>
        <w:b/>
      </w:rPr>
    </w:lvl>
    <w:lvl w:ilvl="1">
      <w:start w:val="1"/>
      <w:numFmt w:val="decimal"/>
      <w:lvlText w:val="%1.%2"/>
      <w:lvlJc w:val="left"/>
      <w:pPr>
        <w:ind w:left="1084" w:hanging="375"/>
      </w:pPr>
      <w:rPr>
        <w:rFonts w:hint="default"/>
        <w:b/>
      </w:rPr>
    </w:lvl>
    <w:lvl w:ilvl="2">
      <w:start w:val="1"/>
      <w:numFmt w:val="decimal"/>
      <w:lvlText w:val="%1.%2.%3"/>
      <w:lvlJc w:val="left"/>
      <w:pPr>
        <w:ind w:left="1429" w:hanging="720"/>
      </w:pPr>
      <w:rPr>
        <w:rFonts w:hint="default"/>
        <w:b w:val="0"/>
      </w:rPr>
    </w:lvl>
    <w:lvl w:ilvl="3">
      <w:start w:val="1"/>
      <w:numFmt w:val="decimal"/>
      <w:lvlText w:val="%1.%2.%3.%4"/>
      <w:lvlJc w:val="left"/>
      <w:pPr>
        <w:ind w:left="1789" w:hanging="1080"/>
      </w:pPr>
      <w:rPr>
        <w:rFonts w:hint="default"/>
        <w:b w:val="0"/>
      </w:rPr>
    </w:lvl>
    <w:lvl w:ilvl="4">
      <w:start w:val="1"/>
      <w:numFmt w:val="decimal"/>
      <w:lvlText w:val="%1.%2.%3.%4.%5"/>
      <w:lvlJc w:val="left"/>
      <w:pPr>
        <w:ind w:left="1789" w:hanging="1080"/>
      </w:pPr>
      <w:rPr>
        <w:rFonts w:hint="default"/>
        <w:b w:val="0"/>
      </w:rPr>
    </w:lvl>
    <w:lvl w:ilvl="5">
      <w:start w:val="1"/>
      <w:numFmt w:val="decimal"/>
      <w:lvlText w:val="%1.%2.%3.%4.%5.%6"/>
      <w:lvlJc w:val="left"/>
      <w:pPr>
        <w:ind w:left="5749" w:hanging="1440"/>
      </w:pPr>
      <w:rPr>
        <w:rFonts w:hint="default"/>
        <w:b/>
      </w:rPr>
    </w:lvl>
    <w:lvl w:ilvl="6">
      <w:start w:val="1"/>
      <w:numFmt w:val="decimal"/>
      <w:lvlText w:val="%1.%2.%3.%4.%5.%6.%7"/>
      <w:lvlJc w:val="left"/>
      <w:pPr>
        <w:ind w:left="6469" w:hanging="1440"/>
      </w:pPr>
      <w:rPr>
        <w:rFonts w:hint="default"/>
        <w:b/>
      </w:rPr>
    </w:lvl>
    <w:lvl w:ilvl="7">
      <w:start w:val="1"/>
      <w:numFmt w:val="decimal"/>
      <w:lvlText w:val="%1.%2.%3.%4.%5.%6.%7.%8"/>
      <w:lvlJc w:val="left"/>
      <w:pPr>
        <w:ind w:left="7549" w:hanging="1800"/>
      </w:pPr>
      <w:rPr>
        <w:rFonts w:hint="default"/>
        <w:b/>
      </w:rPr>
    </w:lvl>
    <w:lvl w:ilvl="8">
      <w:start w:val="1"/>
      <w:numFmt w:val="decimal"/>
      <w:lvlText w:val="%1.%2.%3.%4.%5.%6.%7.%8.%9"/>
      <w:lvlJc w:val="left"/>
      <w:pPr>
        <w:ind w:left="8629" w:hanging="2160"/>
      </w:pPr>
      <w:rPr>
        <w:rFonts w:hint="default"/>
        <w:b/>
      </w:rPr>
    </w:lvl>
  </w:abstractNum>
  <w:abstractNum w:abstractNumId="23" w15:restartNumberingAfterBreak="0">
    <w:nsid w:val="404A23CF"/>
    <w:multiLevelType w:val="hybridMultilevel"/>
    <w:tmpl w:val="D11C9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CE4E9E"/>
    <w:multiLevelType w:val="multilevel"/>
    <w:tmpl w:val="D49CF3A4"/>
    <w:lvl w:ilvl="0">
      <w:start w:val="2"/>
      <w:numFmt w:val="decimal"/>
      <w:lvlText w:val="%1"/>
      <w:lvlJc w:val="left"/>
      <w:pPr>
        <w:ind w:left="1084" w:hanging="375"/>
      </w:pPr>
      <w:rPr>
        <w:rFonts w:hint="default"/>
        <w:b/>
      </w:rPr>
    </w:lvl>
    <w:lvl w:ilvl="1">
      <w:start w:val="1"/>
      <w:numFmt w:val="decimal"/>
      <w:lvlText w:val="%1.%2"/>
      <w:lvlJc w:val="left"/>
      <w:pPr>
        <w:ind w:left="1084" w:hanging="375"/>
      </w:pPr>
      <w:rPr>
        <w:rFonts w:hint="default"/>
        <w:b/>
      </w:rPr>
    </w:lvl>
    <w:lvl w:ilvl="2">
      <w:start w:val="1"/>
      <w:numFmt w:val="decimal"/>
      <w:lvlText w:val="%1.%2.%3"/>
      <w:lvlJc w:val="left"/>
      <w:pPr>
        <w:ind w:left="1429" w:hanging="720"/>
      </w:pPr>
      <w:rPr>
        <w:rFonts w:hint="default"/>
        <w:b w:val="0"/>
      </w:rPr>
    </w:lvl>
    <w:lvl w:ilvl="3">
      <w:start w:val="1"/>
      <w:numFmt w:val="decimal"/>
      <w:lvlText w:val="%1.%2.%3.%4"/>
      <w:lvlJc w:val="left"/>
      <w:pPr>
        <w:ind w:left="1789" w:hanging="1080"/>
      </w:pPr>
      <w:rPr>
        <w:rFonts w:hint="default"/>
        <w:b w:val="0"/>
      </w:rPr>
    </w:lvl>
    <w:lvl w:ilvl="4">
      <w:start w:val="1"/>
      <w:numFmt w:val="decimal"/>
      <w:lvlText w:val="%1.%2.%3.%4.%5"/>
      <w:lvlJc w:val="left"/>
      <w:pPr>
        <w:ind w:left="1789" w:hanging="1080"/>
      </w:pPr>
      <w:rPr>
        <w:rFonts w:hint="default"/>
        <w:b w:val="0"/>
      </w:rPr>
    </w:lvl>
    <w:lvl w:ilvl="5">
      <w:start w:val="1"/>
      <w:numFmt w:val="decimal"/>
      <w:lvlText w:val="%1.%2.%3.%4.%5.%6"/>
      <w:lvlJc w:val="left"/>
      <w:pPr>
        <w:ind w:left="5749" w:hanging="1440"/>
      </w:pPr>
      <w:rPr>
        <w:rFonts w:hint="default"/>
        <w:b/>
      </w:rPr>
    </w:lvl>
    <w:lvl w:ilvl="6">
      <w:start w:val="1"/>
      <w:numFmt w:val="decimal"/>
      <w:lvlText w:val="%1.%2.%3.%4.%5.%6.%7"/>
      <w:lvlJc w:val="left"/>
      <w:pPr>
        <w:ind w:left="6469" w:hanging="1440"/>
      </w:pPr>
      <w:rPr>
        <w:rFonts w:hint="default"/>
        <w:b/>
      </w:rPr>
    </w:lvl>
    <w:lvl w:ilvl="7">
      <w:start w:val="1"/>
      <w:numFmt w:val="decimal"/>
      <w:lvlText w:val="%1.%2.%3.%4.%5.%6.%7.%8"/>
      <w:lvlJc w:val="left"/>
      <w:pPr>
        <w:ind w:left="7549" w:hanging="1800"/>
      </w:pPr>
      <w:rPr>
        <w:rFonts w:hint="default"/>
        <w:b/>
      </w:rPr>
    </w:lvl>
    <w:lvl w:ilvl="8">
      <w:start w:val="1"/>
      <w:numFmt w:val="decimal"/>
      <w:lvlText w:val="%1.%2.%3.%4.%5.%6.%7.%8.%9"/>
      <w:lvlJc w:val="left"/>
      <w:pPr>
        <w:ind w:left="8629" w:hanging="2160"/>
      </w:pPr>
      <w:rPr>
        <w:rFonts w:hint="default"/>
        <w:b/>
      </w:rPr>
    </w:lvl>
  </w:abstractNum>
  <w:abstractNum w:abstractNumId="25" w15:restartNumberingAfterBreak="0">
    <w:nsid w:val="43264289"/>
    <w:multiLevelType w:val="multilevel"/>
    <w:tmpl w:val="AB56981A"/>
    <w:lvl w:ilvl="0">
      <w:start w:val="3"/>
      <w:numFmt w:val="decimal"/>
      <w:lvlText w:val="%1"/>
      <w:lvlJc w:val="left"/>
      <w:pPr>
        <w:ind w:left="375" w:hanging="375"/>
      </w:pPr>
      <w:rPr>
        <w:rFonts w:hint="default"/>
        <w:b w:val="0"/>
      </w:rPr>
    </w:lvl>
    <w:lvl w:ilvl="1">
      <w:start w:val="2"/>
      <w:numFmt w:val="decimal"/>
      <w:lvlText w:val="%1.%2"/>
      <w:lvlJc w:val="left"/>
      <w:pPr>
        <w:ind w:left="800" w:hanging="375"/>
      </w:pPr>
      <w:rPr>
        <w:rFonts w:hint="default"/>
        <w:b/>
      </w:rPr>
    </w:lvl>
    <w:lvl w:ilvl="2">
      <w:start w:val="1"/>
      <w:numFmt w:val="decimal"/>
      <w:lvlText w:val="%1.%2.%3"/>
      <w:lvlJc w:val="left"/>
      <w:pPr>
        <w:ind w:left="1570" w:hanging="720"/>
      </w:pPr>
      <w:rPr>
        <w:rFonts w:hint="default"/>
        <w:b w:val="0"/>
      </w:rPr>
    </w:lvl>
    <w:lvl w:ilvl="3">
      <w:start w:val="1"/>
      <w:numFmt w:val="decimal"/>
      <w:lvlText w:val="%1.%2.%3.%4"/>
      <w:lvlJc w:val="left"/>
      <w:pPr>
        <w:ind w:left="2355" w:hanging="108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565" w:hanging="144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775" w:hanging="1800"/>
      </w:pPr>
      <w:rPr>
        <w:rFonts w:hint="default"/>
        <w:b w:val="0"/>
      </w:rPr>
    </w:lvl>
    <w:lvl w:ilvl="8">
      <w:start w:val="1"/>
      <w:numFmt w:val="decimal"/>
      <w:lvlText w:val="%1.%2.%3.%4.%5.%6.%7.%8.%9"/>
      <w:lvlJc w:val="left"/>
      <w:pPr>
        <w:ind w:left="5560" w:hanging="2160"/>
      </w:pPr>
      <w:rPr>
        <w:rFonts w:hint="default"/>
        <w:b w:val="0"/>
      </w:rPr>
    </w:lvl>
  </w:abstractNum>
  <w:abstractNum w:abstractNumId="26" w15:restartNumberingAfterBreak="0">
    <w:nsid w:val="443E3158"/>
    <w:multiLevelType w:val="hybridMultilevel"/>
    <w:tmpl w:val="460EE52E"/>
    <w:lvl w:ilvl="0" w:tplc="9BFCAD78">
      <w:start w:val="1"/>
      <w:numFmt w:val="decimal"/>
      <w:pStyle w:val="4"/>
      <w:lvlText w:val="%1"/>
      <w:lvlJc w:val="left"/>
      <w:pPr>
        <w:ind w:left="72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E71C23"/>
    <w:multiLevelType w:val="multilevel"/>
    <w:tmpl w:val="446C3C02"/>
    <w:lvl w:ilvl="0">
      <w:start w:val="2"/>
      <w:numFmt w:val="decimal"/>
      <w:lvlText w:val="%1"/>
      <w:lvlJc w:val="left"/>
      <w:pPr>
        <w:ind w:left="1084" w:hanging="375"/>
      </w:pPr>
      <w:rPr>
        <w:rFonts w:hint="default"/>
        <w:b/>
      </w:rPr>
    </w:lvl>
    <w:lvl w:ilvl="1">
      <w:start w:val="1"/>
      <w:numFmt w:val="decimal"/>
      <w:lvlText w:val="%1.%2"/>
      <w:lvlJc w:val="left"/>
      <w:pPr>
        <w:ind w:left="1084" w:hanging="375"/>
      </w:pPr>
      <w:rPr>
        <w:rFonts w:hint="default"/>
        <w:b/>
      </w:rPr>
    </w:lvl>
    <w:lvl w:ilvl="2">
      <w:start w:val="1"/>
      <w:numFmt w:val="decimal"/>
      <w:lvlText w:val="%1.%2.%3"/>
      <w:lvlJc w:val="left"/>
      <w:pPr>
        <w:ind w:left="1429" w:hanging="720"/>
      </w:pPr>
      <w:rPr>
        <w:rFonts w:hint="default"/>
        <w:b w:val="0"/>
      </w:rPr>
    </w:lvl>
    <w:lvl w:ilvl="3">
      <w:start w:val="1"/>
      <w:numFmt w:val="decimal"/>
      <w:lvlText w:val="%1.%2.%3.%4"/>
      <w:lvlJc w:val="left"/>
      <w:pPr>
        <w:ind w:left="1789" w:hanging="1080"/>
      </w:pPr>
      <w:rPr>
        <w:rFonts w:hint="default"/>
        <w:b w:val="0"/>
      </w:rPr>
    </w:lvl>
    <w:lvl w:ilvl="4">
      <w:start w:val="1"/>
      <w:numFmt w:val="decimal"/>
      <w:lvlText w:val="%1.%2.%3.%4.%5"/>
      <w:lvlJc w:val="left"/>
      <w:pPr>
        <w:ind w:left="4669" w:hanging="1080"/>
      </w:pPr>
      <w:rPr>
        <w:rFonts w:hint="default"/>
        <w:b/>
      </w:rPr>
    </w:lvl>
    <w:lvl w:ilvl="5">
      <w:start w:val="1"/>
      <w:numFmt w:val="decimal"/>
      <w:lvlText w:val="%1.%2.%3.%4.%5.%6"/>
      <w:lvlJc w:val="left"/>
      <w:pPr>
        <w:ind w:left="5749" w:hanging="1440"/>
      </w:pPr>
      <w:rPr>
        <w:rFonts w:hint="default"/>
        <w:b/>
      </w:rPr>
    </w:lvl>
    <w:lvl w:ilvl="6">
      <w:start w:val="1"/>
      <w:numFmt w:val="decimal"/>
      <w:lvlText w:val="%1.%2.%3.%4.%5.%6.%7"/>
      <w:lvlJc w:val="left"/>
      <w:pPr>
        <w:ind w:left="6469" w:hanging="1440"/>
      </w:pPr>
      <w:rPr>
        <w:rFonts w:hint="default"/>
        <w:b/>
      </w:rPr>
    </w:lvl>
    <w:lvl w:ilvl="7">
      <w:start w:val="1"/>
      <w:numFmt w:val="decimal"/>
      <w:lvlText w:val="%1.%2.%3.%4.%5.%6.%7.%8"/>
      <w:lvlJc w:val="left"/>
      <w:pPr>
        <w:ind w:left="7549" w:hanging="1800"/>
      </w:pPr>
      <w:rPr>
        <w:rFonts w:hint="default"/>
        <w:b/>
      </w:rPr>
    </w:lvl>
    <w:lvl w:ilvl="8">
      <w:start w:val="1"/>
      <w:numFmt w:val="decimal"/>
      <w:lvlText w:val="%1.%2.%3.%4.%5.%6.%7.%8.%9"/>
      <w:lvlJc w:val="left"/>
      <w:pPr>
        <w:ind w:left="8629" w:hanging="2160"/>
      </w:pPr>
      <w:rPr>
        <w:rFonts w:hint="default"/>
        <w:b/>
      </w:rPr>
    </w:lvl>
  </w:abstractNum>
  <w:abstractNum w:abstractNumId="28" w15:restartNumberingAfterBreak="0">
    <w:nsid w:val="4C1A38AF"/>
    <w:multiLevelType w:val="multilevel"/>
    <w:tmpl w:val="0158F4DA"/>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eastAsia="Times New Roman" w:hint="default"/>
      </w:rPr>
    </w:lvl>
    <w:lvl w:ilvl="2">
      <w:start w:val="1"/>
      <w:numFmt w:val="decimal"/>
      <w:isLgl/>
      <w:lvlText w:val="%1.%2.%3"/>
      <w:lvlJc w:val="left"/>
      <w:pPr>
        <w:ind w:left="720" w:hanging="720"/>
      </w:pPr>
      <w:rPr>
        <w:rFonts w:eastAsia="Times New Roman" w:hint="default"/>
        <w:b w:val="0"/>
      </w:rPr>
    </w:lvl>
    <w:lvl w:ilvl="3">
      <w:start w:val="1"/>
      <w:numFmt w:val="decimal"/>
      <w:isLgl/>
      <w:lvlText w:val="%1.%2.%3.%4"/>
      <w:lvlJc w:val="left"/>
      <w:pPr>
        <w:ind w:left="108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29" w15:restartNumberingAfterBreak="0">
    <w:nsid w:val="4CCF558D"/>
    <w:multiLevelType w:val="hybridMultilevel"/>
    <w:tmpl w:val="59045090"/>
    <w:lvl w:ilvl="0" w:tplc="D45ED008">
      <w:start w:val="1"/>
      <w:numFmt w:val="decimal"/>
      <w:lvlText w:val="%1."/>
      <w:lvlJc w:val="left"/>
      <w:pPr>
        <w:ind w:left="555" w:hanging="55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55143BA"/>
    <w:multiLevelType w:val="hybridMultilevel"/>
    <w:tmpl w:val="08B674FE"/>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1" w15:restartNumberingAfterBreak="0">
    <w:nsid w:val="55B3065B"/>
    <w:multiLevelType w:val="multilevel"/>
    <w:tmpl w:val="35FC93A6"/>
    <w:lvl w:ilvl="0">
      <w:start w:val="1"/>
      <w:numFmt w:val="decimal"/>
      <w:lvlText w:val="%1."/>
      <w:lvlJc w:val="left"/>
      <w:pPr>
        <w:ind w:left="785"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641" w:hanging="1080"/>
      </w:pPr>
      <w:rPr>
        <w:rFonts w:hint="default"/>
      </w:rPr>
    </w:lvl>
    <w:lvl w:ilvl="5">
      <w:start w:val="1"/>
      <w:numFmt w:val="decimal"/>
      <w:isLgl/>
      <w:lvlText w:val="%1.%2.%3.%4.%5.%6."/>
      <w:lvlJc w:val="left"/>
      <w:pPr>
        <w:ind w:left="3285" w:hanging="1440"/>
      </w:pPr>
      <w:rPr>
        <w:rFonts w:hint="default"/>
      </w:rPr>
    </w:lvl>
    <w:lvl w:ilvl="6">
      <w:start w:val="1"/>
      <w:numFmt w:val="decimal"/>
      <w:isLgl/>
      <w:lvlText w:val="%1.%2.%3.%4.%5.%6.%7."/>
      <w:lvlJc w:val="left"/>
      <w:pPr>
        <w:ind w:left="3929" w:hanging="1800"/>
      </w:pPr>
      <w:rPr>
        <w:rFonts w:hint="default"/>
      </w:rPr>
    </w:lvl>
    <w:lvl w:ilvl="7">
      <w:start w:val="1"/>
      <w:numFmt w:val="decimal"/>
      <w:isLgl/>
      <w:lvlText w:val="%1.%2.%3.%4.%5.%6.%7.%8."/>
      <w:lvlJc w:val="left"/>
      <w:pPr>
        <w:ind w:left="4213" w:hanging="1800"/>
      </w:pPr>
      <w:rPr>
        <w:rFonts w:hint="default"/>
      </w:rPr>
    </w:lvl>
    <w:lvl w:ilvl="8">
      <w:start w:val="1"/>
      <w:numFmt w:val="decimal"/>
      <w:isLgl/>
      <w:lvlText w:val="%1.%2.%3.%4.%5.%6.%7.%8.%9."/>
      <w:lvlJc w:val="left"/>
      <w:pPr>
        <w:ind w:left="4857" w:hanging="2160"/>
      </w:pPr>
      <w:rPr>
        <w:rFonts w:hint="default"/>
      </w:rPr>
    </w:lvl>
  </w:abstractNum>
  <w:abstractNum w:abstractNumId="32" w15:restartNumberingAfterBreak="0">
    <w:nsid w:val="5A554815"/>
    <w:multiLevelType w:val="multilevel"/>
    <w:tmpl w:val="446C3C02"/>
    <w:lvl w:ilvl="0">
      <w:start w:val="2"/>
      <w:numFmt w:val="decimal"/>
      <w:lvlText w:val="%1"/>
      <w:lvlJc w:val="left"/>
      <w:pPr>
        <w:ind w:left="1084"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4669" w:hanging="1080"/>
      </w:pPr>
      <w:rPr>
        <w:rFonts w:hint="default"/>
        <w:b/>
      </w:rPr>
    </w:lvl>
    <w:lvl w:ilvl="5">
      <w:start w:val="1"/>
      <w:numFmt w:val="decimal"/>
      <w:lvlText w:val="%1.%2.%3.%4.%5.%6"/>
      <w:lvlJc w:val="left"/>
      <w:pPr>
        <w:ind w:left="5749" w:hanging="1440"/>
      </w:pPr>
      <w:rPr>
        <w:rFonts w:hint="default"/>
        <w:b/>
      </w:rPr>
    </w:lvl>
    <w:lvl w:ilvl="6">
      <w:start w:val="1"/>
      <w:numFmt w:val="decimal"/>
      <w:lvlText w:val="%1.%2.%3.%4.%5.%6.%7"/>
      <w:lvlJc w:val="left"/>
      <w:pPr>
        <w:ind w:left="6469" w:hanging="1440"/>
      </w:pPr>
      <w:rPr>
        <w:rFonts w:hint="default"/>
        <w:b/>
      </w:rPr>
    </w:lvl>
    <w:lvl w:ilvl="7">
      <w:start w:val="1"/>
      <w:numFmt w:val="decimal"/>
      <w:lvlText w:val="%1.%2.%3.%4.%5.%6.%7.%8"/>
      <w:lvlJc w:val="left"/>
      <w:pPr>
        <w:ind w:left="7549" w:hanging="1800"/>
      </w:pPr>
      <w:rPr>
        <w:rFonts w:hint="default"/>
        <w:b/>
      </w:rPr>
    </w:lvl>
    <w:lvl w:ilvl="8">
      <w:start w:val="1"/>
      <w:numFmt w:val="decimal"/>
      <w:lvlText w:val="%1.%2.%3.%4.%5.%6.%7.%8.%9"/>
      <w:lvlJc w:val="left"/>
      <w:pPr>
        <w:ind w:left="8629" w:hanging="2160"/>
      </w:pPr>
      <w:rPr>
        <w:rFonts w:hint="default"/>
        <w:b/>
      </w:rPr>
    </w:lvl>
  </w:abstractNum>
  <w:abstractNum w:abstractNumId="33" w15:restartNumberingAfterBreak="0">
    <w:nsid w:val="6196798C"/>
    <w:multiLevelType w:val="multilevel"/>
    <w:tmpl w:val="8082931A"/>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6051BCC"/>
    <w:multiLevelType w:val="hybridMultilevel"/>
    <w:tmpl w:val="23CCCA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69D5ABB"/>
    <w:multiLevelType w:val="multilevel"/>
    <w:tmpl w:val="DE5C00F8"/>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309" w:hanging="60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15:restartNumberingAfterBreak="0">
    <w:nsid w:val="6D24849B"/>
    <w:multiLevelType w:val="hybridMultilevel"/>
    <w:tmpl w:val="C1467AB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DF1746E"/>
    <w:multiLevelType w:val="multilevel"/>
    <w:tmpl w:val="2E9A31F4"/>
    <w:lvl w:ilvl="0">
      <w:start w:val="1"/>
      <w:numFmt w:val="decimal"/>
      <w:lvlText w:val="%1."/>
      <w:lvlJc w:val="left"/>
      <w:pPr>
        <w:ind w:left="720" w:hanging="360"/>
      </w:pPr>
      <w:rPr>
        <w:rFonts w:hint="default"/>
      </w:rPr>
    </w:lvl>
    <w:lvl w:ilvl="1">
      <w:start w:val="3"/>
      <w:numFmt w:val="decimal"/>
      <w:isLgl/>
      <w:lvlText w:val="%1.%2"/>
      <w:lvlJc w:val="left"/>
      <w:pPr>
        <w:ind w:left="600" w:hanging="600"/>
      </w:pPr>
      <w:rPr>
        <w:rFonts w:hint="default"/>
        <w:b/>
      </w:rPr>
    </w:lvl>
    <w:lvl w:ilvl="2">
      <w:start w:val="1"/>
      <w:numFmt w:val="decimal"/>
      <w:isLgl/>
      <w:lvlText w:val="%1.%2.%3"/>
      <w:lvlJc w:val="left"/>
      <w:pPr>
        <w:ind w:left="1145"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0EB2ACB"/>
    <w:multiLevelType w:val="multilevel"/>
    <w:tmpl w:val="D49CF3A4"/>
    <w:lvl w:ilvl="0">
      <w:start w:val="2"/>
      <w:numFmt w:val="decimal"/>
      <w:lvlText w:val="%1"/>
      <w:lvlJc w:val="left"/>
      <w:pPr>
        <w:ind w:left="1084" w:hanging="375"/>
      </w:pPr>
      <w:rPr>
        <w:rFonts w:hint="default"/>
        <w:b/>
      </w:rPr>
    </w:lvl>
    <w:lvl w:ilvl="1">
      <w:start w:val="1"/>
      <w:numFmt w:val="decimal"/>
      <w:lvlText w:val="%1.%2"/>
      <w:lvlJc w:val="left"/>
      <w:pPr>
        <w:ind w:left="1084" w:hanging="375"/>
      </w:pPr>
      <w:rPr>
        <w:rFonts w:hint="default"/>
        <w:b/>
      </w:rPr>
    </w:lvl>
    <w:lvl w:ilvl="2">
      <w:start w:val="1"/>
      <w:numFmt w:val="decimal"/>
      <w:lvlText w:val="%1.%2.%3"/>
      <w:lvlJc w:val="left"/>
      <w:pPr>
        <w:ind w:left="1429" w:hanging="720"/>
      </w:pPr>
      <w:rPr>
        <w:rFonts w:hint="default"/>
        <w:b w:val="0"/>
      </w:rPr>
    </w:lvl>
    <w:lvl w:ilvl="3">
      <w:start w:val="1"/>
      <w:numFmt w:val="decimal"/>
      <w:lvlText w:val="%1.%2.%3.%4"/>
      <w:lvlJc w:val="left"/>
      <w:pPr>
        <w:ind w:left="1789" w:hanging="1080"/>
      </w:pPr>
      <w:rPr>
        <w:rFonts w:hint="default"/>
        <w:b w:val="0"/>
      </w:rPr>
    </w:lvl>
    <w:lvl w:ilvl="4">
      <w:start w:val="1"/>
      <w:numFmt w:val="decimal"/>
      <w:lvlText w:val="%1.%2.%3.%4.%5"/>
      <w:lvlJc w:val="left"/>
      <w:pPr>
        <w:ind w:left="1789" w:hanging="1080"/>
      </w:pPr>
      <w:rPr>
        <w:rFonts w:hint="default"/>
        <w:b w:val="0"/>
      </w:rPr>
    </w:lvl>
    <w:lvl w:ilvl="5">
      <w:start w:val="1"/>
      <w:numFmt w:val="decimal"/>
      <w:lvlText w:val="%1.%2.%3.%4.%5.%6"/>
      <w:lvlJc w:val="left"/>
      <w:pPr>
        <w:ind w:left="5749" w:hanging="1440"/>
      </w:pPr>
      <w:rPr>
        <w:rFonts w:hint="default"/>
        <w:b/>
      </w:rPr>
    </w:lvl>
    <w:lvl w:ilvl="6">
      <w:start w:val="1"/>
      <w:numFmt w:val="decimal"/>
      <w:lvlText w:val="%1.%2.%3.%4.%5.%6.%7"/>
      <w:lvlJc w:val="left"/>
      <w:pPr>
        <w:ind w:left="6469" w:hanging="1440"/>
      </w:pPr>
      <w:rPr>
        <w:rFonts w:hint="default"/>
        <w:b/>
      </w:rPr>
    </w:lvl>
    <w:lvl w:ilvl="7">
      <w:start w:val="1"/>
      <w:numFmt w:val="decimal"/>
      <w:lvlText w:val="%1.%2.%3.%4.%5.%6.%7.%8"/>
      <w:lvlJc w:val="left"/>
      <w:pPr>
        <w:ind w:left="7549" w:hanging="1800"/>
      </w:pPr>
      <w:rPr>
        <w:rFonts w:hint="default"/>
        <w:b/>
      </w:rPr>
    </w:lvl>
    <w:lvl w:ilvl="8">
      <w:start w:val="1"/>
      <w:numFmt w:val="decimal"/>
      <w:lvlText w:val="%1.%2.%3.%4.%5.%6.%7.%8.%9"/>
      <w:lvlJc w:val="left"/>
      <w:pPr>
        <w:ind w:left="8629" w:hanging="2160"/>
      </w:pPr>
      <w:rPr>
        <w:rFonts w:hint="default"/>
        <w:b/>
      </w:rPr>
    </w:lvl>
  </w:abstractNum>
  <w:abstractNum w:abstractNumId="39" w15:restartNumberingAfterBreak="0">
    <w:nsid w:val="71AB7ADD"/>
    <w:multiLevelType w:val="multilevel"/>
    <w:tmpl w:val="9C005726"/>
    <w:lvl w:ilvl="0">
      <w:start w:val="2"/>
      <w:numFmt w:val="decimal"/>
      <w:lvlText w:val="%1"/>
      <w:lvlJc w:val="left"/>
      <w:pPr>
        <w:ind w:left="375" w:hanging="375"/>
      </w:pPr>
      <w:rPr>
        <w:rFonts w:hint="default"/>
        <w:b w:val="0"/>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77B7153"/>
    <w:multiLevelType w:val="multilevel"/>
    <w:tmpl w:val="8684EA8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8C16728"/>
    <w:multiLevelType w:val="multilevel"/>
    <w:tmpl w:val="7A4C5CD2"/>
    <w:lvl w:ilvl="0">
      <w:start w:val="2"/>
      <w:numFmt w:val="decimal"/>
      <w:lvlText w:val="%1."/>
      <w:lvlJc w:val="left"/>
      <w:pPr>
        <w:ind w:left="885" w:hanging="885"/>
      </w:pPr>
      <w:rPr>
        <w:rFonts w:hint="default"/>
      </w:rPr>
    </w:lvl>
    <w:lvl w:ilvl="1">
      <w:start w:val="3"/>
      <w:numFmt w:val="decimal"/>
      <w:lvlText w:val="%1.%2."/>
      <w:lvlJc w:val="left"/>
      <w:pPr>
        <w:ind w:left="1121" w:hanging="885"/>
      </w:pPr>
      <w:rPr>
        <w:rFonts w:hint="default"/>
      </w:rPr>
    </w:lvl>
    <w:lvl w:ilvl="2">
      <w:start w:val="3"/>
      <w:numFmt w:val="decimal"/>
      <w:lvlText w:val="%1.%2.%3."/>
      <w:lvlJc w:val="left"/>
      <w:pPr>
        <w:ind w:left="1357" w:hanging="885"/>
      </w:pPr>
      <w:rPr>
        <w:rFonts w:hint="default"/>
      </w:rPr>
    </w:lvl>
    <w:lvl w:ilvl="3">
      <w:start w:val="3"/>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2" w15:restartNumberingAfterBreak="0">
    <w:nsid w:val="78E84050"/>
    <w:multiLevelType w:val="hybridMultilevel"/>
    <w:tmpl w:val="0F8273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D4A5CC8"/>
    <w:multiLevelType w:val="hybridMultilevel"/>
    <w:tmpl w:val="D744D7B6"/>
    <w:lvl w:ilvl="0" w:tplc="02E2CFD6">
      <w:start w:val="1"/>
      <w:numFmt w:val="decimal"/>
      <w:lvlText w:val="%1."/>
      <w:lvlJc w:val="left"/>
      <w:pPr>
        <w:ind w:left="360" w:hanging="360"/>
      </w:pPr>
      <w:rPr>
        <w:rFonts w:ascii="Times New Roman" w:hAnsi="Times New Roman" w:cs="Times New Roman" w:hint="default"/>
        <w:b w:val="0"/>
        <w:i w:val="0"/>
        <w:color w:val="auto"/>
        <w:sz w:val="28"/>
        <w:szCs w:val="28"/>
        <w:lang w:val="ru-RU"/>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4" w15:restartNumberingAfterBreak="0">
    <w:nsid w:val="7E3A3BE5"/>
    <w:multiLevelType w:val="hybridMultilevel"/>
    <w:tmpl w:val="9F982B7C"/>
    <w:lvl w:ilvl="0" w:tplc="DD9431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15:restartNumberingAfterBreak="0">
    <w:nsid w:val="7F3D1C7E"/>
    <w:multiLevelType w:val="multilevel"/>
    <w:tmpl w:val="AC607C56"/>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
      <w:numFmt w:val="decimal"/>
      <w:lvlText w:val="%1.%2.%3"/>
      <w:lvlJc w:val="left"/>
      <w:pPr>
        <w:ind w:left="142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FCA3543"/>
    <w:multiLevelType w:val="multilevel"/>
    <w:tmpl w:val="18001B56"/>
    <w:lvl w:ilvl="0">
      <w:start w:val="3"/>
      <w:numFmt w:val="decimal"/>
      <w:lvlText w:val="%1."/>
      <w:lvlJc w:val="left"/>
      <w:pPr>
        <w:ind w:left="450" w:hanging="450"/>
      </w:pPr>
      <w:rPr>
        <w:rFonts w:hint="default"/>
        <w:b/>
      </w:rPr>
    </w:lvl>
    <w:lvl w:ilvl="1">
      <w:start w:val="3"/>
      <w:numFmt w:val="decimal"/>
      <w:lvlText w:val="%1.%2."/>
      <w:lvlJc w:val="left"/>
      <w:pPr>
        <w:ind w:left="1145" w:hanging="72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4350" w:hanging="1800"/>
      </w:pPr>
      <w:rPr>
        <w:rFonts w:hint="default"/>
        <w:b/>
      </w:rPr>
    </w:lvl>
    <w:lvl w:ilvl="7">
      <w:start w:val="1"/>
      <w:numFmt w:val="decimal"/>
      <w:lvlText w:val="%1.%2.%3.%4.%5.%6.%7.%8."/>
      <w:lvlJc w:val="left"/>
      <w:pPr>
        <w:ind w:left="4775" w:hanging="1800"/>
      </w:pPr>
      <w:rPr>
        <w:rFonts w:hint="default"/>
        <w:b/>
      </w:rPr>
    </w:lvl>
    <w:lvl w:ilvl="8">
      <w:start w:val="1"/>
      <w:numFmt w:val="decimal"/>
      <w:lvlText w:val="%1.%2.%3.%4.%5.%6.%7.%8.%9."/>
      <w:lvlJc w:val="left"/>
      <w:pPr>
        <w:ind w:left="5560" w:hanging="2160"/>
      </w:pPr>
      <w:rPr>
        <w:rFonts w:hint="default"/>
        <w:b/>
      </w:rPr>
    </w:lvl>
  </w:abstractNum>
  <w:num w:numId="1">
    <w:abstractNumId w:val="26"/>
  </w:num>
  <w:num w:numId="2">
    <w:abstractNumId w:val="44"/>
  </w:num>
  <w:num w:numId="3">
    <w:abstractNumId w:val="43"/>
  </w:num>
  <w:num w:numId="4">
    <w:abstractNumId w:val="22"/>
  </w:num>
  <w:num w:numId="5">
    <w:abstractNumId w:val="15"/>
  </w:num>
  <w:num w:numId="6">
    <w:abstractNumId w:val="37"/>
  </w:num>
  <w:num w:numId="7">
    <w:abstractNumId w:val="2"/>
  </w:num>
  <w:num w:numId="8">
    <w:abstractNumId w:val="29"/>
  </w:num>
  <w:num w:numId="9">
    <w:abstractNumId w:val="28"/>
  </w:num>
  <w:num w:numId="10">
    <w:abstractNumId w:val="31"/>
  </w:num>
  <w:num w:numId="11">
    <w:abstractNumId w:val="20"/>
  </w:num>
  <w:num w:numId="12">
    <w:abstractNumId w:val="35"/>
  </w:num>
  <w:num w:numId="13">
    <w:abstractNumId w:val="45"/>
  </w:num>
  <w:num w:numId="14">
    <w:abstractNumId w:val="16"/>
  </w:num>
  <w:num w:numId="15">
    <w:abstractNumId w:val="12"/>
  </w:num>
  <w:num w:numId="16">
    <w:abstractNumId w:val="33"/>
  </w:num>
  <w:num w:numId="17">
    <w:abstractNumId w:val="40"/>
  </w:num>
  <w:num w:numId="18">
    <w:abstractNumId w:val="13"/>
  </w:num>
  <w:num w:numId="19">
    <w:abstractNumId w:val="9"/>
  </w:num>
  <w:num w:numId="20">
    <w:abstractNumId w:val="23"/>
  </w:num>
  <w:num w:numId="21">
    <w:abstractNumId w:val="19"/>
  </w:num>
  <w:num w:numId="22">
    <w:abstractNumId w:val="32"/>
  </w:num>
  <w:num w:numId="23">
    <w:abstractNumId w:val="14"/>
  </w:num>
  <w:num w:numId="24">
    <w:abstractNumId w:val="25"/>
  </w:num>
  <w:num w:numId="25">
    <w:abstractNumId w:val="18"/>
  </w:num>
  <w:num w:numId="26">
    <w:abstractNumId w:val="0"/>
  </w:num>
  <w:num w:numId="27">
    <w:abstractNumId w:val="36"/>
  </w:num>
  <w:num w:numId="28">
    <w:abstractNumId w:val="1"/>
  </w:num>
  <w:num w:numId="29">
    <w:abstractNumId w:val="10"/>
  </w:num>
  <w:num w:numId="30">
    <w:abstractNumId w:val="34"/>
  </w:num>
  <w:num w:numId="31">
    <w:abstractNumId w:val="5"/>
  </w:num>
  <w:num w:numId="32">
    <w:abstractNumId w:val="42"/>
  </w:num>
  <w:num w:numId="33">
    <w:abstractNumId w:val="17"/>
  </w:num>
  <w:num w:numId="34">
    <w:abstractNumId w:val="21"/>
  </w:num>
  <w:num w:numId="35">
    <w:abstractNumId w:val="11"/>
  </w:num>
  <w:num w:numId="36">
    <w:abstractNumId w:val="27"/>
  </w:num>
  <w:num w:numId="37">
    <w:abstractNumId w:val="41"/>
  </w:num>
  <w:num w:numId="38">
    <w:abstractNumId w:val="24"/>
  </w:num>
  <w:num w:numId="39">
    <w:abstractNumId w:val="38"/>
  </w:num>
  <w:num w:numId="40">
    <w:abstractNumId w:val="7"/>
  </w:num>
  <w:num w:numId="41">
    <w:abstractNumId w:val="3"/>
  </w:num>
  <w:num w:numId="42">
    <w:abstractNumId w:val="39"/>
  </w:num>
  <w:num w:numId="43">
    <w:abstractNumId w:val="30"/>
  </w:num>
  <w:num w:numId="44">
    <w:abstractNumId w:val="4"/>
  </w:num>
  <w:num w:numId="45">
    <w:abstractNumId w:val="6"/>
  </w:num>
  <w:num w:numId="46">
    <w:abstractNumId w:val="46"/>
  </w:num>
  <w:num w:numId="4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activeWritingStyle w:appName="MSWord" w:lang="ru-RU" w:vendorID="1" w:dllVersion="512" w:checkStyle="1"/>
  <w:defaultTabStop w:val="708"/>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7F8"/>
    <w:rsid w:val="00000C59"/>
    <w:rsid w:val="000011C3"/>
    <w:rsid w:val="00003483"/>
    <w:rsid w:val="0000465B"/>
    <w:rsid w:val="00006942"/>
    <w:rsid w:val="00006E46"/>
    <w:rsid w:val="00010246"/>
    <w:rsid w:val="0001024B"/>
    <w:rsid w:val="000102CA"/>
    <w:rsid w:val="000102E0"/>
    <w:rsid w:val="00011109"/>
    <w:rsid w:val="000117AB"/>
    <w:rsid w:val="000125E2"/>
    <w:rsid w:val="00014616"/>
    <w:rsid w:val="00014796"/>
    <w:rsid w:val="0001700A"/>
    <w:rsid w:val="00022549"/>
    <w:rsid w:val="00022BD8"/>
    <w:rsid w:val="000238DC"/>
    <w:rsid w:val="00023BDB"/>
    <w:rsid w:val="00024941"/>
    <w:rsid w:val="00024D56"/>
    <w:rsid w:val="0002555B"/>
    <w:rsid w:val="000263F7"/>
    <w:rsid w:val="00026A28"/>
    <w:rsid w:val="00026D12"/>
    <w:rsid w:val="000275D1"/>
    <w:rsid w:val="0002788A"/>
    <w:rsid w:val="00031FF8"/>
    <w:rsid w:val="00032FD0"/>
    <w:rsid w:val="00034309"/>
    <w:rsid w:val="0004006C"/>
    <w:rsid w:val="00042A1D"/>
    <w:rsid w:val="00042FA4"/>
    <w:rsid w:val="00043AC6"/>
    <w:rsid w:val="00043AF3"/>
    <w:rsid w:val="00043D74"/>
    <w:rsid w:val="00044C41"/>
    <w:rsid w:val="000456BD"/>
    <w:rsid w:val="0004666A"/>
    <w:rsid w:val="000467E7"/>
    <w:rsid w:val="00046CF2"/>
    <w:rsid w:val="00047050"/>
    <w:rsid w:val="000476F7"/>
    <w:rsid w:val="00050434"/>
    <w:rsid w:val="00050464"/>
    <w:rsid w:val="000506B9"/>
    <w:rsid w:val="00050AB3"/>
    <w:rsid w:val="00052812"/>
    <w:rsid w:val="00054BDC"/>
    <w:rsid w:val="00055313"/>
    <w:rsid w:val="000558BC"/>
    <w:rsid w:val="00055A05"/>
    <w:rsid w:val="00055D33"/>
    <w:rsid w:val="00056D2F"/>
    <w:rsid w:val="000576BB"/>
    <w:rsid w:val="000601D4"/>
    <w:rsid w:val="000602BD"/>
    <w:rsid w:val="00060C8E"/>
    <w:rsid w:val="00060C94"/>
    <w:rsid w:val="000612BB"/>
    <w:rsid w:val="00061CA5"/>
    <w:rsid w:val="00061E1E"/>
    <w:rsid w:val="000621A9"/>
    <w:rsid w:val="00062E7A"/>
    <w:rsid w:val="00062F02"/>
    <w:rsid w:val="00062FF0"/>
    <w:rsid w:val="00063CE8"/>
    <w:rsid w:val="000641C2"/>
    <w:rsid w:val="00065A15"/>
    <w:rsid w:val="00066F60"/>
    <w:rsid w:val="0006771A"/>
    <w:rsid w:val="00070784"/>
    <w:rsid w:val="00071589"/>
    <w:rsid w:val="00072A9C"/>
    <w:rsid w:val="00073C15"/>
    <w:rsid w:val="000753C7"/>
    <w:rsid w:val="00075D5A"/>
    <w:rsid w:val="00076375"/>
    <w:rsid w:val="000806CE"/>
    <w:rsid w:val="000807CD"/>
    <w:rsid w:val="00080ED8"/>
    <w:rsid w:val="00081065"/>
    <w:rsid w:val="0008167E"/>
    <w:rsid w:val="00081680"/>
    <w:rsid w:val="00082EFD"/>
    <w:rsid w:val="00083EF8"/>
    <w:rsid w:val="00084101"/>
    <w:rsid w:val="00084E62"/>
    <w:rsid w:val="00085544"/>
    <w:rsid w:val="00086D8C"/>
    <w:rsid w:val="00087386"/>
    <w:rsid w:val="00091DFE"/>
    <w:rsid w:val="00094B25"/>
    <w:rsid w:val="000971BC"/>
    <w:rsid w:val="000978E9"/>
    <w:rsid w:val="000A13C0"/>
    <w:rsid w:val="000A3884"/>
    <w:rsid w:val="000A3DB8"/>
    <w:rsid w:val="000A4403"/>
    <w:rsid w:val="000A6F36"/>
    <w:rsid w:val="000A771D"/>
    <w:rsid w:val="000A79A3"/>
    <w:rsid w:val="000B1908"/>
    <w:rsid w:val="000B1CC6"/>
    <w:rsid w:val="000B26CE"/>
    <w:rsid w:val="000B2B16"/>
    <w:rsid w:val="000B2BD0"/>
    <w:rsid w:val="000B38CF"/>
    <w:rsid w:val="000B3E08"/>
    <w:rsid w:val="000B3E50"/>
    <w:rsid w:val="000B43A2"/>
    <w:rsid w:val="000B4742"/>
    <w:rsid w:val="000B4BCA"/>
    <w:rsid w:val="000B5908"/>
    <w:rsid w:val="000B6172"/>
    <w:rsid w:val="000B6751"/>
    <w:rsid w:val="000B7DC7"/>
    <w:rsid w:val="000C0666"/>
    <w:rsid w:val="000C0DAA"/>
    <w:rsid w:val="000C2AFF"/>
    <w:rsid w:val="000C2DDC"/>
    <w:rsid w:val="000C3385"/>
    <w:rsid w:val="000C4437"/>
    <w:rsid w:val="000C5151"/>
    <w:rsid w:val="000C51D4"/>
    <w:rsid w:val="000C797A"/>
    <w:rsid w:val="000C7BC6"/>
    <w:rsid w:val="000D0BF3"/>
    <w:rsid w:val="000D1E64"/>
    <w:rsid w:val="000D31A2"/>
    <w:rsid w:val="000D3202"/>
    <w:rsid w:val="000D325A"/>
    <w:rsid w:val="000D34F2"/>
    <w:rsid w:val="000D4B84"/>
    <w:rsid w:val="000D5D63"/>
    <w:rsid w:val="000D7C74"/>
    <w:rsid w:val="000E03B2"/>
    <w:rsid w:val="000E03B3"/>
    <w:rsid w:val="000E210A"/>
    <w:rsid w:val="000E28C0"/>
    <w:rsid w:val="000E2C57"/>
    <w:rsid w:val="000E2E0A"/>
    <w:rsid w:val="000E350E"/>
    <w:rsid w:val="000E392C"/>
    <w:rsid w:val="000E39B9"/>
    <w:rsid w:val="000E4521"/>
    <w:rsid w:val="000E57E6"/>
    <w:rsid w:val="000E5D7F"/>
    <w:rsid w:val="000E60A2"/>
    <w:rsid w:val="000E6186"/>
    <w:rsid w:val="000E6411"/>
    <w:rsid w:val="000E6ECA"/>
    <w:rsid w:val="000E7CD7"/>
    <w:rsid w:val="000F1020"/>
    <w:rsid w:val="000F19C1"/>
    <w:rsid w:val="000F3302"/>
    <w:rsid w:val="000F3D26"/>
    <w:rsid w:val="000F5689"/>
    <w:rsid w:val="0010034F"/>
    <w:rsid w:val="00101A8A"/>
    <w:rsid w:val="001020BB"/>
    <w:rsid w:val="00102A24"/>
    <w:rsid w:val="001034DF"/>
    <w:rsid w:val="00103518"/>
    <w:rsid w:val="00103FD7"/>
    <w:rsid w:val="00105DA2"/>
    <w:rsid w:val="001075A7"/>
    <w:rsid w:val="00107BD0"/>
    <w:rsid w:val="00107E4F"/>
    <w:rsid w:val="001102A0"/>
    <w:rsid w:val="00110E31"/>
    <w:rsid w:val="001110C3"/>
    <w:rsid w:val="001118FB"/>
    <w:rsid w:val="00111D65"/>
    <w:rsid w:val="00112150"/>
    <w:rsid w:val="00112299"/>
    <w:rsid w:val="0011245A"/>
    <w:rsid w:val="00113BCC"/>
    <w:rsid w:val="00114C32"/>
    <w:rsid w:val="00115238"/>
    <w:rsid w:val="00115935"/>
    <w:rsid w:val="00115E9F"/>
    <w:rsid w:val="00116523"/>
    <w:rsid w:val="00116B41"/>
    <w:rsid w:val="00116ED3"/>
    <w:rsid w:val="001176F9"/>
    <w:rsid w:val="00117A1F"/>
    <w:rsid w:val="00117C11"/>
    <w:rsid w:val="00117D18"/>
    <w:rsid w:val="001203B8"/>
    <w:rsid w:val="0012095A"/>
    <w:rsid w:val="00121699"/>
    <w:rsid w:val="0012246E"/>
    <w:rsid w:val="00122D06"/>
    <w:rsid w:val="0012335D"/>
    <w:rsid w:val="00123B4B"/>
    <w:rsid w:val="00123DCB"/>
    <w:rsid w:val="001242AB"/>
    <w:rsid w:val="001244BA"/>
    <w:rsid w:val="00125789"/>
    <w:rsid w:val="00125FE2"/>
    <w:rsid w:val="001263E7"/>
    <w:rsid w:val="00126858"/>
    <w:rsid w:val="001319E8"/>
    <w:rsid w:val="001321D3"/>
    <w:rsid w:val="0013453C"/>
    <w:rsid w:val="001345A4"/>
    <w:rsid w:val="001353B5"/>
    <w:rsid w:val="00135BD8"/>
    <w:rsid w:val="001361B3"/>
    <w:rsid w:val="00136378"/>
    <w:rsid w:val="0013761F"/>
    <w:rsid w:val="00140CA8"/>
    <w:rsid w:val="001417FB"/>
    <w:rsid w:val="00141ED7"/>
    <w:rsid w:val="0014346B"/>
    <w:rsid w:val="00143E1F"/>
    <w:rsid w:val="00146746"/>
    <w:rsid w:val="00146DD6"/>
    <w:rsid w:val="0014736A"/>
    <w:rsid w:val="001473FB"/>
    <w:rsid w:val="00147652"/>
    <w:rsid w:val="00147959"/>
    <w:rsid w:val="00150764"/>
    <w:rsid w:val="00150EC3"/>
    <w:rsid w:val="00151931"/>
    <w:rsid w:val="00152263"/>
    <w:rsid w:val="0015259B"/>
    <w:rsid w:val="00152AD4"/>
    <w:rsid w:val="00153913"/>
    <w:rsid w:val="00154705"/>
    <w:rsid w:val="0015629A"/>
    <w:rsid w:val="00157860"/>
    <w:rsid w:val="001615A8"/>
    <w:rsid w:val="00161B28"/>
    <w:rsid w:val="00161C52"/>
    <w:rsid w:val="00162B99"/>
    <w:rsid w:val="00162BC9"/>
    <w:rsid w:val="00163596"/>
    <w:rsid w:val="001648AA"/>
    <w:rsid w:val="0016492C"/>
    <w:rsid w:val="0016752E"/>
    <w:rsid w:val="00170049"/>
    <w:rsid w:val="00170133"/>
    <w:rsid w:val="001701FC"/>
    <w:rsid w:val="00172244"/>
    <w:rsid w:val="00174A54"/>
    <w:rsid w:val="001756FC"/>
    <w:rsid w:val="001800B3"/>
    <w:rsid w:val="001813A9"/>
    <w:rsid w:val="00181780"/>
    <w:rsid w:val="00181EC4"/>
    <w:rsid w:val="001828A0"/>
    <w:rsid w:val="00183478"/>
    <w:rsid w:val="001842D3"/>
    <w:rsid w:val="0018578B"/>
    <w:rsid w:val="00185D4B"/>
    <w:rsid w:val="00186F13"/>
    <w:rsid w:val="0018751A"/>
    <w:rsid w:val="001878FE"/>
    <w:rsid w:val="00190A3D"/>
    <w:rsid w:val="00190BB4"/>
    <w:rsid w:val="001910A3"/>
    <w:rsid w:val="001920E3"/>
    <w:rsid w:val="00192537"/>
    <w:rsid w:val="00192641"/>
    <w:rsid w:val="0019331F"/>
    <w:rsid w:val="00193A11"/>
    <w:rsid w:val="001956CA"/>
    <w:rsid w:val="001A1626"/>
    <w:rsid w:val="001A1AD9"/>
    <w:rsid w:val="001A334E"/>
    <w:rsid w:val="001A3A41"/>
    <w:rsid w:val="001A49FC"/>
    <w:rsid w:val="001A4BDE"/>
    <w:rsid w:val="001A6ACA"/>
    <w:rsid w:val="001A6CC2"/>
    <w:rsid w:val="001A7565"/>
    <w:rsid w:val="001A7A10"/>
    <w:rsid w:val="001B01EF"/>
    <w:rsid w:val="001B046C"/>
    <w:rsid w:val="001B0CAB"/>
    <w:rsid w:val="001B0E4A"/>
    <w:rsid w:val="001B2223"/>
    <w:rsid w:val="001B2E53"/>
    <w:rsid w:val="001B3F4A"/>
    <w:rsid w:val="001B3F5B"/>
    <w:rsid w:val="001B4A0B"/>
    <w:rsid w:val="001B4E61"/>
    <w:rsid w:val="001B4F08"/>
    <w:rsid w:val="001B5865"/>
    <w:rsid w:val="001B718E"/>
    <w:rsid w:val="001B71AA"/>
    <w:rsid w:val="001B7DC2"/>
    <w:rsid w:val="001C0C31"/>
    <w:rsid w:val="001C19E4"/>
    <w:rsid w:val="001C2633"/>
    <w:rsid w:val="001C2A4F"/>
    <w:rsid w:val="001C4E0B"/>
    <w:rsid w:val="001C5031"/>
    <w:rsid w:val="001C76AE"/>
    <w:rsid w:val="001D0996"/>
    <w:rsid w:val="001D2AA7"/>
    <w:rsid w:val="001D346A"/>
    <w:rsid w:val="001D6037"/>
    <w:rsid w:val="001D6B52"/>
    <w:rsid w:val="001D7DB5"/>
    <w:rsid w:val="001D7E4A"/>
    <w:rsid w:val="001E0DFD"/>
    <w:rsid w:val="001E1B06"/>
    <w:rsid w:val="001E1B6C"/>
    <w:rsid w:val="001E1C0B"/>
    <w:rsid w:val="001E2B68"/>
    <w:rsid w:val="001E37F9"/>
    <w:rsid w:val="001E3B12"/>
    <w:rsid w:val="001E3F4B"/>
    <w:rsid w:val="001E4888"/>
    <w:rsid w:val="001E4C41"/>
    <w:rsid w:val="001E6026"/>
    <w:rsid w:val="001E64E4"/>
    <w:rsid w:val="001E6D5E"/>
    <w:rsid w:val="001F0CF2"/>
    <w:rsid w:val="001F428B"/>
    <w:rsid w:val="001F4CAA"/>
    <w:rsid w:val="001F5458"/>
    <w:rsid w:val="001F5D47"/>
    <w:rsid w:val="001F6028"/>
    <w:rsid w:val="00200E21"/>
    <w:rsid w:val="002027CF"/>
    <w:rsid w:val="00202B3F"/>
    <w:rsid w:val="00203776"/>
    <w:rsid w:val="00203E27"/>
    <w:rsid w:val="00203E2F"/>
    <w:rsid w:val="002049B3"/>
    <w:rsid w:val="0020637A"/>
    <w:rsid w:val="00206B50"/>
    <w:rsid w:val="0020762A"/>
    <w:rsid w:val="0021150B"/>
    <w:rsid w:val="00211A26"/>
    <w:rsid w:val="0021429C"/>
    <w:rsid w:val="002148FC"/>
    <w:rsid w:val="00214EF1"/>
    <w:rsid w:val="002151C2"/>
    <w:rsid w:val="00217485"/>
    <w:rsid w:val="0021752D"/>
    <w:rsid w:val="002177B1"/>
    <w:rsid w:val="00217C4D"/>
    <w:rsid w:val="00217C67"/>
    <w:rsid w:val="002202A5"/>
    <w:rsid w:val="002215FA"/>
    <w:rsid w:val="00225864"/>
    <w:rsid w:val="002279D7"/>
    <w:rsid w:val="00227F5C"/>
    <w:rsid w:val="002301FE"/>
    <w:rsid w:val="002305F8"/>
    <w:rsid w:val="0023269B"/>
    <w:rsid w:val="002329DD"/>
    <w:rsid w:val="00232E6C"/>
    <w:rsid w:val="00234135"/>
    <w:rsid w:val="0023661F"/>
    <w:rsid w:val="00236764"/>
    <w:rsid w:val="002368DB"/>
    <w:rsid w:val="00236C91"/>
    <w:rsid w:val="00236EFB"/>
    <w:rsid w:val="002405FC"/>
    <w:rsid w:val="002405FD"/>
    <w:rsid w:val="002415CC"/>
    <w:rsid w:val="0024164C"/>
    <w:rsid w:val="002419BF"/>
    <w:rsid w:val="002458EE"/>
    <w:rsid w:val="002464AE"/>
    <w:rsid w:val="002467E4"/>
    <w:rsid w:val="002471C8"/>
    <w:rsid w:val="00247402"/>
    <w:rsid w:val="002474FB"/>
    <w:rsid w:val="0025007E"/>
    <w:rsid w:val="002507FF"/>
    <w:rsid w:val="00251DD7"/>
    <w:rsid w:val="002526E9"/>
    <w:rsid w:val="002528BB"/>
    <w:rsid w:val="00252A08"/>
    <w:rsid w:val="00252C3E"/>
    <w:rsid w:val="002544C4"/>
    <w:rsid w:val="00254924"/>
    <w:rsid w:val="00257715"/>
    <w:rsid w:val="00257F54"/>
    <w:rsid w:val="002610F3"/>
    <w:rsid w:val="00261F3D"/>
    <w:rsid w:val="00262CDD"/>
    <w:rsid w:val="00266131"/>
    <w:rsid w:val="00266F8E"/>
    <w:rsid w:val="00267DE7"/>
    <w:rsid w:val="00267F4D"/>
    <w:rsid w:val="002703CA"/>
    <w:rsid w:val="00271C71"/>
    <w:rsid w:val="00272644"/>
    <w:rsid w:val="002736E1"/>
    <w:rsid w:val="00273820"/>
    <w:rsid w:val="002748C4"/>
    <w:rsid w:val="0027636A"/>
    <w:rsid w:val="002765D0"/>
    <w:rsid w:val="0027663C"/>
    <w:rsid w:val="00276BE5"/>
    <w:rsid w:val="00277364"/>
    <w:rsid w:val="00277ABC"/>
    <w:rsid w:val="002805AD"/>
    <w:rsid w:val="00281046"/>
    <w:rsid w:val="00282892"/>
    <w:rsid w:val="002832DB"/>
    <w:rsid w:val="002847FD"/>
    <w:rsid w:val="00284DCF"/>
    <w:rsid w:val="00285400"/>
    <w:rsid w:val="00286073"/>
    <w:rsid w:val="002902B5"/>
    <w:rsid w:val="002912B6"/>
    <w:rsid w:val="0029364F"/>
    <w:rsid w:val="00294038"/>
    <w:rsid w:val="00294474"/>
    <w:rsid w:val="00294B20"/>
    <w:rsid w:val="00294D1B"/>
    <w:rsid w:val="00294D5A"/>
    <w:rsid w:val="00294E85"/>
    <w:rsid w:val="00295348"/>
    <w:rsid w:val="00295A0C"/>
    <w:rsid w:val="002A1F6D"/>
    <w:rsid w:val="002A25B7"/>
    <w:rsid w:val="002A2D44"/>
    <w:rsid w:val="002A37EB"/>
    <w:rsid w:val="002A3A0E"/>
    <w:rsid w:val="002A5AE0"/>
    <w:rsid w:val="002A5E35"/>
    <w:rsid w:val="002A65D2"/>
    <w:rsid w:val="002A7AFD"/>
    <w:rsid w:val="002A7BC6"/>
    <w:rsid w:val="002B05C4"/>
    <w:rsid w:val="002B05F5"/>
    <w:rsid w:val="002B0D6A"/>
    <w:rsid w:val="002B1D5F"/>
    <w:rsid w:val="002B3962"/>
    <w:rsid w:val="002B3F75"/>
    <w:rsid w:val="002B4062"/>
    <w:rsid w:val="002B44BF"/>
    <w:rsid w:val="002B4BDF"/>
    <w:rsid w:val="002B5082"/>
    <w:rsid w:val="002B5C6F"/>
    <w:rsid w:val="002B5F57"/>
    <w:rsid w:val="002B6DE6"/>
    <w:rsid w:val="002B790E"/>
    <w:rsid w:val="002B7D10"/>
    <w:rsid w:val="002C0D78"/>
    <w:rsid w:val="002C2D37"/>
    <w:rsid w:val="002C570F"/>
    <w:rsid w:val="002C7E18"/>
    <w:rsid w:val="002D28FA"/>
    <w:rsid w:val="002D2B25"/>
    <w:rsid w:val="002D2C20"/>
    <w:rsid w:val="002D3120"/>
    <w:rsid w:val="002D372E"/>
    <w:rsid w:val="002D38FE"/>
    <w:rsid w:val="002D4596"/>
    <w:rsid w:val="002D46B9"/>
    <w:rsid w:val="002D4AB7"/>
    <w:rsid w:val="002D5A7E"/>
    <w:rsid w:val="002D5F2F"/>
    <w:rsid w:val="002D6758"/>
    <w:rsid w:val="002D6E5D"/>
    <w:rsid w:val="002D7458"/>
    <w:rsid w:val="002D75AB"/>
    <w:rsid w:val="002E005C"/>
    <w:rsid w:val="002E0979"/>
    <w:rsid w:val="002E14E5"/>
    <w:rsid w:val="002E324F"/>
    <w:rsid w:val="002E3E4D"/>
    <w:rsid w:val="002E4231"/>
    <w:rsid w:val="002E42F6"/>
    <w:rsid w:val="002E5D8F"/>
    <w:rsid w:val="002E5F5E"/>
    <w:rsid w:val="002E6D42"/>
    <w:rsid w:val="002E7AD9"/>
    <w:rsid w:val="002E7E33"/>
    <w:rsid w:val="002F0058"/>
    <w:rsid w:val="002F1BAE"/>
    <w:rsid w:val="002F1C14"/>
    <w:rsid w:val="002F3B4A"/>
    <w:rsid w:val="002F76AC"/>
    <w:rsid w:val="003001A2"/>
    <w:rsid w:val="003023EE"/>
    <w:rsid w:val="00302920"/>
    <w:rsid w:val="003057A7"/>
    <w:rsid w:val="00305E0A"/>
    <w:rsid w:val="00310687"/>
    <w:rsid w:val="00312737"/>
    <w:rsid w:val="0031286A"/>
    <w:rsid w:val="00314CD7"/>
    <w:rsid w:val="003155B5"/>
    <w:rsid w:val="00315832"/>
    <w:rsid w:val="00315FFC"/>
    <w:rsid w:val="00316809"/>
    <w:rsid w:val="00320C4A"/>
    <w:rsid w:val="00321A37"/>
    <w:rsid w:val="00322D9A"/>
    <w:rsid w:val="00323751"/>
    <w:rsid w:val="00324083"/>
    <w:rsid w:val="00324AD8"/>
    <w:rsid w:val="00325567"/>
    <w:rsid w:val="003257D5"/>
    <w:rsid w:val="00327FC9"/>
    <w:rsid w:val="0033158C"/>
    <w:rsid w:val="00331F87"/>
    <w:rsid w:val="00332F95"/>
    <w:rsid w:val="00333CB7"/>
    <w:rsid w:val="003340B5"/>
    <w:rsid w:val="00334A2E"/>
    <w:rsid w:val="00334C0A"/>
    <w:rsid w:val="00335195"/>
    <w:rsid w:val="0033541B"/>
    <w:rsid w:val="003358BC"/>
    <w:rsid w:val="00336D2E"/>
    <w:rsid w:val="00336D63"/>
    <w:rsid w:val="003431BC"/>
    <w:rsid w:val="00343D28"/>
    <w:rsid w:val="00343EFC"/>
    <w:rsid w:val="003451BE"/>
    <w:rsid w:val="00346027"/>
    <w:rsid w:val="00346101"/>
    <w:rsid w:val="00350CE2"/>
    <w:rsid w:val="00351F31"/>
    <w:rsid w:val="00352C89"/>
    <w:rsid w:val="00355757"/>
    <w:rsid w:val="0035624A"/>
    <w:rsid w:val="003562B2"/>
    <w:rsid w:val="00356480"/>
    <w:rsid w:val="00357626"/>
    <w:rsid w:val="0036133E"/>
    <w:rsid w:val="00361821"/>
    <w:rsid w:val="003618DC"/>
    <w:rsid w:val="0036395A"/>
    <w:rsid w:val="00365D51"/>
    <w:rsid w:val="00367635"/>
    <w:rsid w:val="00367AE6"/>
    <w:rsid w:val="0037120F"/>
    <w:rsid w:val="003724E8"/>
    <w:rsid w:val="00373160"/>
    <w:rsid w:val="00373484"/>
    <w:rsid w:val="003746F2"/>
    <w:rsid w:val="00374DB6"/>
    <w:rsid w:val="00375B25"/>
    <w:rsid w:val="00376306"/>
    <w:rsid w:val="00377742"/>
    <w:rsid w:val="00377AC3"/>
    <w:rsid w:val="00377CDD"/>
    <w:rsid w:val="00380A91"/>
    <w:rsid w:val="003819F7"/>
    <w:rsid w:val="00382577"/>
    <w:rsid w:val="00383092"/>
    <w:rsid w:val="00384087"/>
    <w:rsid w:val="003845CE"/>
    <w:rsid w:val="00384806"/>
    <w:rsid w:val="00385941"/>
    <w:rsid w:val="00386CE2"/>
    <w:rsid w:val="003874A9"/>
    <w:rsid w:val="00391241"/>
    <w:rsid w:val="003918FA"/>
    <w:rsid w:val="00392A0A"/>
    <w:rsid w:val="00393CE9"/>
    <w:rsid w:val="00394DC1"/>
    <w:rsid w:val="00395AA3"/>
    <w:rsid w:val="00395C50"/>
    <w:rsid w:val="0039792F"/>
    <w:rsid w:val="003A02E4"/>
    <w:rsid w:val="003A0712"/>
    <w:rsid w:val="003A0D51"/>
    <w:rsid w:val="003A16F8"/>
    <w:rsid w:val="003A1DBF"/>
    <w:rsid w:val="003A1F99"/>
    <w:rsid w:val="003A20F5"/>
    <w:rsid w:val="003A21D1"/>
    <w:rsid w:val="003A2648"/>
    <w:rsid w:val="003A26A0"/>
    <w:rsid w:val="003A3D38"/>
    <w:rsid w:val="003A4811"/>
    <w:rsid w:val="003A612F"/>
    <w:rsid w:val="003A6379"/>
    <w:rsid w:val="003A7098"/>
    <w:rsid w:val="003A7D3F"/>
    <w:rsid w:val="003B0A4D"/>
    <w:rsid w:val="003B285C"/>
    <w:rsid w:val="003B3036"/>
    <w:rsid w:val="003B37F1"/>
    <w:rsid w:val="003B3A00"/>
    <w:rsid w:val="003B40D5"/>
    <w:rsid w:val="003B41C7"/>
    <w:rsid w:val="003B43FE"/>
    <w:rsid w:val="003B6000"/>
    <w:rsid w:val="003B6E90"/>
    <w:rsid w:val="003B6FD8"/>
    <w:rsid w:val="003B7AF0"/>
    <w:rsid w:val="003C142D"/>
    <w:rsid w:val="003C1F66"/>
    <w:rsid w:val="003C2B00"/>
    <w:rsid w:val="003C36AC"/>
    <w:rsid w:val="003C41C3"/>
    <w:rsid w:val="003C4931"/>
    <w:rsid w:val="003C5268"/>
    <w:rsid w:val="003C5280"/>
    <w:rsid w:val="003C56B7"/>
    <w:rsid w:val="003D0976"/>
    <w:rsid w:val="003D130B"/>
    <w:rsid w:val="003D575A"/>
    <w:rsid w:val="003D586C"/>
    <w:rsid w:val="003D5963"/>
    <w:rsid w:val="003D6337"/>
    <w:rsid w:val="003D647E"/>
    <w:rsid w:val="003D7D86"/>
    <w:rsid w:val="003E043F"/>
    <w:rsid w:val="003E09B0"/>
    <w:rsid w:val="003E1737"/>
    <w:rsid w:val="003E1D17"/>
    <w:rsid w:val="003E1DAC"/>
    <w:rsid w:val="003E2832"/>
    <w:rsid w:val="003E45FF"/>
    <w:rsid w:val="003E4B1A"/>
    <w:rsid w:val="003E4FA4"/>
    <w:rsid w:val="003E59A4"/>
    <w:rsid w:val="003E704B"/>
    <w:rsid w:val="003F0435"/>
    <w:rsid w:val="003F082C"/>
    <w:rsid w:val="003F1332"/>
    <w:rsid w:val="003F1565"/>
    <w:rsid w:val="003F335C"/>
    <w:rsid w:val="003F34E8"/>
    <w:rsid w:val="003F53AB"/>
    <w:rsid w:val="003F7E4E"/>
    <w:rsid w:val="00400CBA"/>
    <w:rsid w:val="004018A5"/>
    <w:rsid w:val="0040373E"/>
    <w:rsid w:val="004053B1"/>
    <w:rsid w:val="00405545"/>
    <w:rsid w:val="00405EE7"/>
    <w:rsid w:val="00411AB4"/>
    <w:rsid w:val="00411E3E"/>
    <w:rsid w:val="004120E9"/>
    <w:rsid w:val="004144EA"/>
    <w:rsid w:val="0041484A"/>
    <w:rsid w:val="004165E9"/>
    <w:rsid w:val="00416CBF"/>
    <w:rsid w:val="0041724F"/>
    <w:rsid w:val="00417DB5"/>
    <w:rsid w:val="004207AC"/>
    <w:rsid w:val="00421292"/>
    <w:rsid w:val="00421A65"/>
    <w:rsid w:val="004229B4"/>
    <w:rsid w:val="00422D79"/>
    <w:rsid w:val="0042372A"/>
    <w:rsid w:val="0042484A"/>
    <w:rsid w:val="00424EBE"/>
    <w:rsid w:val="00427302"/>
    <w:rsid w:val="0042732F"/>
    <w:rsid w:val="00427F79"/>
    <w:rsid w:val="004302B0"/>
    <w:rsid w:val="004310D4"/>
    <w:rsid w:val="004316FC"/>
    <w:rsid w:val="00431B81"/>
    <w:rsid w:val="00432C3E"/>
    <w:rsid w:val="00433C8A"/>
    <w:rsid w:val="00433CA0"/>
    <w:rsid w:val="0043493C"/>
    <w:rsid w:val="00437609"/>
    <w:rsid w:val="0043790D"/>
    <w:rsid w:val="0044035E"/>
    <w:rsid w:val="00440A9A"/>
    <w:rsid w:val="00441235"/>
    <w:rsid w:val="00441BB6"/>
    <w:rsid w:val="0044232B"/>
    <w:rsid w:val="00442AE0"/>
    <w:rsid w:val="00442D44"/>
    <w:rsid w:val="00443FF8"/>
    <w:rsid w:val="00447FF3"/>
    <w:rsid w:val="0045148C"/>
    <w:rsid w:val="00453692"/>
    <w:rsid w:val="0045435E"/>
    <w:rsid w:val="0045520E"/>
    <w:rsid w:val="00455AD1"/>
    <w:rsid w:val="0045636A"/>
    <w:rsid w:val="004601FE"/>
    <w:rsid w:val="00460A9A"/>
    <w:rsid w:val="00461340"/>
    <w:rsid w:val="00465993"/>
    <w:rsid w:val="00466BB9"/>
    <w:rsid w:val="00466BC6"/>
    <w:rsid w:val="00466D92"/>
    <w:rsid w:val="004673B5"/>
    <w:rsid w:val="004703C1"/>
    <w:rsid w:val="00470A83"/>
    <w:rsid w:val="00470D96"/>
    <w:rsid w:val="004740AA"/>
    <w:rsid w:val="004741A4"/>
    <w:rsid w:val="004742FB"/>
    <w:rsid w:val="00475379"/>
    <w:rsid w:val="004770F9"/>
    <w:rsid w:val="00480B67"/>
    <w:rsid w:val="00480EA5"/>
    <w:rsid w:val="004810CF"/>
    <w:rsid w:val="004814B3"/>
    <w:rsid w:val="00481869"/>
    <w:rsid w:val="00481BFB"/>
    <w:rsid w:val="00484B91"/>
    <w:rsid w:val="00486914"/>
    <w:rsid w:val="00486CB5"/>
    <w:rsid w:val="004874DE"/>
    <w:rsid w:val="00490EA6"/>
    <w:rsid w:val="00491D3B"/>
    <w:rsid w:val="00492C63"/>
    <w:rsid w:val="00493785"/>
    <w:rsid w:val="00493ECB"/>
    <w:rsid w:val="0049427C"/>
    <w:rsid w:val="00495582"/>
    <w:rsid w:val="004957D0"/>
    <w:rsid w:val="004965C5"/>
    <w:rsid w:val="00497E40"/>
    <w:rsid w:val="004A122A"/>
    <w:rsid w:val="004A1F01"/>
    <w:rsid w:val="004A1F03"/>
    <w:rsid w:val="004A3434"/>
    <w:rsid w:val="004A3F89"/>
    <w:rsid w:val="004A543C"/>
    <w:rsid w:val="004A5626"/>
    <w:rsid w:val="004A574D"/>
    <w:rsid w:val="004B014E"/>
    <w:rsid w:val="004B0CA1"/>
    <w:rsid w:val="004B11B2"/>
    <w:rsid w:val="004B1AAA"/>
    <w:rsid w:val="004B38C0"/>
    <w:rsid w:val="004B4093"/>
    <w:rsid w:val="004B51CF"/>
    <w:rsid w:val="004B55FD"/>
    <w:rsid w:val="004B62E4"/>
    <w:rsid w:val="004B659F"/>
    <w:rsid w:val="004B7CB6"/>
    <w:rsid w:val="004C0C09"/>
    <w:rsid w:val="004C3A94"/>
    <w:rsid w:val="004C3F51"/>
    <w:rsid w:val="004C45A2"/>
    <w:rsid w:val="004C55A7"/>
    <w:rsid w:val="004C5B61"/>
    <w:rsid w:val="004C6089"/>
    <w:rsid w:val="004C70C2"/>
    <w:rsid w:val="004C75C0"/>
    <w:rsid w:val="004C7796"/>
    <w:rsid w:val="004D035C"/>
    <w:rsid w:val="004D0CFA"/>
    <w:rsid w:val="004D20FE"/>
    <w:rsid w:val="004D2426"/>
    <w:rsid w:val="004D2517"/>
    <w:rsid w:val="004D2AAD"/>
    <w:rsid w:val="004D36F3"/>
    <w:rsid w:val="004D42A2"/>
    <w:rsid w:val="004D4F67"/>
    <w:rsid w:val="004D646C"/>
    <w:rsid w:val="004D64C3"/>
    <w:rsid w:val="004D6F99"/>
    <w:rsid w:val="004E13A5"/>
    <w:rsid w:val="004E1446"/>
    <w:rsid w:val="004E18AC"/>
    <w:rsid w:val="004E1AA4"/>
    <w:rsid w:val="004E2688"/>
    <w:rsid w:val="004E2D2A"/>
    <w:rsid w:val="004E3FC2"/>
    <w:rsid w:val="004E4603"/>
    <w:rsid w:val="004E6DBA"/>
    <w:rsid w:val="004E7587"/>
    <w:rsid w:val="004F0E1C"/>
    <w:rsid w:val="004F495B"/>
    <w:rsid w:val="004F4EAB"/>
    <w:rsid w:val="004F671E"/>
    <w:rsid w:val="004F707F"/>
    <w:rsid w:val="004F74BC"/>
    <w:rsid w:val="004F7580"/>
    <w:rsid w:val="004F7A76"/>
    <w:rsid w:val="004F7DE0"/>
    <w:rsid w:val="00500BA7"/>
    <w:rsid w:val="00500EA2"/>
    <w:rsid w:val="005078B8"/>
    <w:rsid w:val="00507F60"/>
    <w:rsid w:val="00510F60"/>
    <w:rsid w:val="00510F6D"/>
    <w:rsid w:val="005116F8"/>
    <w:rsid w:val="00511F37"/>
    <w:rsid w:val="005130CA"/>
    <w:rsid w:val="00513A4D"/>
    <w:rsid w:val="00514BF0"/>
    <w:rsid w:val="005174EF"/>
    <w:rsid w:val="00517961"/>
    <w:rsid w:val="0052054C"/>
    <w:rsid w:val="00520ED9"/>
    <w:rsid w:val="00521146"/>
    <w:rsid w:val="00521C42"/>
    <w:rsid w:val="00525A5F"/>
    <w:rsid w:val="00526083"/>
    <w:rsid w:val="00526AF5"/>
    <w:rsid w:val="0052700C"/>
    <w:rsid w:val="00530A98"/>
    <w:rsid w:val="00530D66"/>
    <w:rsid w:val="0053164A"/>
    <w:rsid w:val="00531A01"/>
    <w:rsid w:val="005322B5"/>
    <w:rsid w:val="00533572"/>
    <w:rsid w:val="0053504E"/>
    <w:rsid w:val="0053535E"/>
    <w:rsid w:val="0053546C"/>
    <w:rsid w:val="0053794F"/>
    <w:rsid w:val="00537A33"/>
    <w:rsid w:val="00542779"/>
    <w:rsid w:val="00543F2A"/>
    <w:rsid w:val="00544EAC"/>
    <w:rsid w:val="005455B0"/>
    <w:rsid w:val="005462F9"/>
    <w:rsid w:val="00546379"/>
    <w:rsid w:val="00547546"/>
    <w:rsid w:val="005477F8"/>
    <w:rsid w:val="00550671"/>
    <w:rsid w:val="005506BE"/>
    <w:rsid w:val="005514DA"/>
    <w:rsid w:val="00551BE9"/>
    <w:rsid w:val="005527C0"/>
    <w:rsid w:val="00552ED6"/>
    <w:rsid w:val="00554D52"/>
    <w:rsid w:val="00555578"/>
    <w:rsid w:val="0055558E"/>
    <w:rsid w:val="0056018E"/>
    <w:rsid w:val="005608C6"/>
    <w:rsid w:val="00560DDA"/>
    <w:rsid w:val="00560FCB"/>
    <w:rsid w:val="00561B87"/>
    <w:rsid w:val="00561C3A"/>
    <w:rsid w:val="00561EF5"/>
    <w:rsid w:val="00564545"/>
    <w:rsid w:val="0056527C"/>
    <w:rsid w:val="005658DF"/>
    <w:rsid w:val="005662BF"/>
    <w:rsid w:val="00566BAA"/>
    <w:rsid w:val="00567F98"/>
    <w:rsid w:val="0057122F"/>
    <w:rsid w:val="0057177E"/>
    <w:rsid w:val="00571ABF"/>
    <w:rsid w:val="0057208A"/>
    <w:rsid w:val="00572655"/>
    <w:rsid w:val="00572828"/>
    <w:rsid w:val="00572BA2"/>
    <w:rsid w:val="00573003"/>
    <w:rsid w:val="00573856"/>
    <w:rsid w:val="00573CB5"/>
    <w:rsid w:val="00574A41"/>
    <w:rsid w:val="00575598"/>
    <w:rsid w:val="0057637F"/>
    <w:rsid w:val="005766EF"/>
    <w:rsid w:val="00576850"/>
    <w:rsid w:val="005778DC"/>
    <w:rsid w:val="00577B24"/>
    <w:rsid w:val="00581DDD"/>
    <w:rsid w:val="00581F5D"/>
    <w:rsid w:val="005832BF"/>
    <w:rsid w:val="00583658"/>
    <w:rsid w:val="005869F3"/>
    <w:rsid w:val="00586C6A"/>
    <w:rsid w:val="005933AD"/>
    <w:rsid w:val="0059524D"/>
    <w:rsid w:val="00595AD3"/>
    <w:rsid w:val="00595F7D"/>
    <w:rsid w:val="00596BF6"/>
    <w:rsid w:val="00596DC4"/>
    <w:rsid w:val="00597538"/>
    <w:rsid w:val="00597B2A"/>
    <w:rsid w:val="005A07F2"/>
    <w:rsid w:val="005A1458"/>
    <w:rsid w:val="005A1F03"/>
    <w:rsid w:val="005A2E5F"/>
    <w:rsid w:val="005A336D"/>
    <w:rsid w:val="005A5E73"/>
    <w:rsid w:val="005A7811"/>
    <w:rsid w:val="005A7856"/>
    <w:rsid w:val="005B10B6"/>
    <w:rsid w:val="005B200E"/>
    <w:rsid w:val="005B282D"/>
    <w:rsid w:val="005B2BE8"/>
    <w:rsid w:val="005B300D"/>
    <w:rsid w:val="005B3E1D"/>
    <w:rsid w:val="005B3E63"/>
    <w:rsid w:val="005B3ECE"/>
    <w:rsid w:val="005B405F"/>
    <w:rsid w:val="005B7D32"/>
    <w:rsid w:val="005C042E"/>
    <w:rsid w:val="005C093B"/>
    <w:rsid w:val="005C131F"/>
    <w:rsid w:val="005C162A"/>
    <w:rsid w:val="005C2181"/>
    <w:rsid w:val="005C2C02"/>
    <w:rsid w:val="005C3CF7"/>
    <w:rsid w:val="005C3E5B"/>
    <w:rsid w:val="005C3FDE"/>
    <w:rsid w:val="005C5138"/>
    <w:rsid w:val="005C55E0"/>
    <w:rsid w:val="005C60AA"/>
    <w:rsid w:val="005C6C6F"/>
    <w:rsid w:val="005C6DBD"/>
    <w:rsid w:val="005C6E10"/>
    <w:rsid w:val="005C70C6"/>
    <w:rsid w:val="005C744C"/>
    <w:rsid w:val="005C7508"/>
    <w:rsid w:val="005C7FE5"/>
    <w:rsid w:val="005D04D1"/>
    <w:rsid w:val="005D08D8"/>
    <w:rsid w:val="005D33A0"/>
    <w:rsid w:val="005D3DC8"/>
    <w:rsid w:val="005D3DE0"/>
    <w:rsid w:val="005D4E2B"/>
    <w:rsid w:val="005D54BE"/>
    <w:rsid w:val="005D71B5"/>
    <w:rsid w:val="005D7376"/>
    <w:rsid w:val="005D7950"/>
    <w:rsid w:val="005E09F3"/>
    <w:rsid w:val="005E0C57"/>
    <w:rsid w:val="005E1A8F"/>
    <w:rsid w:val="005E1E27"/>
    <w:rsid w:val="005E40EF"/>
    <w:rsid w:val="005E423D"/>
    <w:rsid w:val="005E5B1B"/>
    <w:rsid w:val="005E6A5B"/>
    <w:rsid w:val="005F06DA"/>
    <w:rsid w:val="005F1884"/>
    <w:rsid w:val="005F1FBD"/>
    <w:rsid w:val="005F2DBC"/>
    <w:rsid w:val="005F30C8"/>
    <w:rsid w:val="005F3239"/>
    <w:rsid w:val="005F398E"/>
    <w:rsid w:val="005F3A09"/>
    <w:rsid w:val="005F3E66"/>
    <w:rsid w:val="005F4212"/>
    <w:rsid w:val="005F5AA6"/>
    <w:rsid w:val="005F67B2"/>
    <w:rsid w:val="005F6C33"/>
    <w:rsid w:val="005F7DB7"/>
    <w:rsid w:val="006005F5"/>
    <w:rsid w:val="006007E1"/>
    <w:rsid w:val="00600C03"/>
    <w:rsid w:val="0060229D"/>
    <w:rsid w:val="00603585"/>
    <w:rsid w:val="006036C6"/>
    <w:rsid w:val="006052B5"/>
    <w:rsid w:val="006062CA"/>
    <w:rsid w:val="0060784E"/>
    <w:rsid w:val="00607F8C"/>
    <w:rsid w:val="00610743"/>
    <w:rsid w:val="00610CBF"/>
    <w:rsid w:val="006117EC"/>
    <w:rsid w:val="00612894"/>
    <w:rsid w:val="00613AC5"/>
    <w:rsid w:val="00613AD4"/>
    <w:rsid w:val="0061664A"/>
    <w:rsid w:val="0061697E"/>
    <w:rsid w:val="006170D2"/>
    <w:rsid w:val="00617837"/>
    <w:rsid w:val="00620A6A"/>
    <w:rsid w:val="00621F90"/>
    <w:rsid w:val="00622839"/>
    <w:rsid w:val="00622AE3"/>
    <w:rsid w:val="0062437B"/>
    <w:rsid w:val="00624B39"/>
    <w:rsid w:val="00625B27"/>
    <w:rsid w:val="0062778B"/>
    <w:rsid w:val="006278B1"/>
    <w:rsid w:val="0063074A"/>
    <w:rsid w:val="0063269A"/>
    <w:rsid w:val="00632EB6"/>
    <w:rsid w:val="006339C5"/>
    <w:rsid w:val="00634478"/>
    <w:rsid w:val="0063623D"/>
    <w:rsid w:val="00637431"/>
    <w:rsid w:val="00637F77"/>
    <w:rsid w:val="0064257E"/>
    <w:rsid w:val="00643078"/>
    <w:rsid w:val="00643A6F"/>
    <w:rsid w:val="006444C8"/>
    <w:rsid w:val="00644709"/>
    <w:rsid w:val="00645B88"/>
    <w:rsid w:val="00646391"/>
    <w:rsid w:val="0064691C"/>
    <w:rsid w:val="00647447"/>
    <w:rsid w:val="00651AFE"/>
    <w:rsid w:val="00652470"/>
    <w:rsid w:val="00654DC1"/>
    <w:rsid w:val="00654F1D"/>
    <w:rsid w:val="00655896"/>
    <w:rsid w:val="0065666F"/>
    <w:rsid w:val="0065778A"/>
    <w:rsid w:val="00657D0D"/>
    <w:rsid w:val="00661C2A"/>
    <w:rsid w:val="00661E6C"/>
    <w:rsid w:val="00661FF4"/>
    <w:rsid w:val="006627DF"/>
    <w:rsid w:val="0066321D"/>
    <w:rsid w:val="00664B51"/>
    <w:rsid w:val="00666A32"/>
    <w:rsid w:val="006705BB"/>
    <w:rsid w:val="006711A6"/>
    <w:rsid w:val="00671E46"/>
    <w:rsid w:val="00676836"/>
    <w:rsid w:val="00676FF4"/>
    <w:rsid w:val="00677F70"/>
    <w:rsid w:val="006807D0"/>
    <w:rsid w:val="006820CA"/>
    <w:rsid w:val="00682F2E"/>
    <w:rsid w:val="006843EA"/>
    <w:rsid w:val="0068441A"/>
    <w:rsid w:val="0068466A"/>
    <w:rsid w:val="00686206"/>
    <w:rsid w:val="00687619"/>
    <w:rsid w:val="006900DC"/>
    <w:rsid w:val="006901E4"/>
    <w:rsid w:val="00690697"/>
    <w:rsid w:val="0069079F"/>
    <w:rsid w:val="006911D8"/>
    <w:rsid w:val="006916C5"/>
    <w:rsid w:val="00694595"/>
    <w:rsid w:val="006945AF"/>
    <w:rsid w:val="0069526B"/>
    <w:rsid w:val="0069744F"/>
    <w:rsid w:val="006A03B7"/>
    <w:rsid w:val="006A0EA7"/>
    <w:rsid w:val="006A1154"/>
    <w:rsid w:val="006A1792"/>
    <w:rsid w:val="006A2703"/>
    <w:rsid w:val="006A2A79"/>
    <w:rsid w:val="006A33D8"/>
    <w:rsid w:val="006A42BD"/>
    <w:rsid w:val="006A6DBA"/>
    <w:rsid w:val="006B08D2"/>
    <w:rsid w:val="006B1035"/>
    <w:rsid w:val="006B15CD"/>
    <w:rsid w:val="006B3DB5"/>
    <w:rsid w:val="006B3E70"/>
    <w:rsid w:val="006B53D7"/>
    <w:rsid w:val="006B639E"/>
    <w:rsid w:val="006B6D74"/>
    <w:rsid w:val="006B767A"/>
    <w:rsid w:val="006B7B3A"/>
    <w:rsid w:val="006C0981"/>
    <w:rsid w:val="006C1146"/>
    <w:rsid w:val="006C116C"/>
    <w:rsid w:val="006C1603"/>
    <w:rsid w:val="006C1604"/>
    <w:rsid w:val="006C17BC"/>
    <w:rsid w:val="006C2946"/>
    <w:rsid w:val="006C2DFF"/>
    <w:rsid w:val="006C379C"/>
    <w:rsid w:val="006C4B7B"/>
    <w:rsid w:val="006C4EDC"/>
    <w:rsid w:val="006C5582"/>
    <w:rsid w:val="006C5DA9"/>
    <w:rsid w:val="006C67B2"/>
    <w:rsid w:val="006C6E86"/>
    <w:rsid w:val="006D0229"/>
    <w:rsid w:val="006D070D"/>
    <w:rsid w:val="006D2AEC"/>
    <w:rsid w:val="006D3242"/>
    <w:rsid w:val="006D3DF4"/>
    <w:rsid w:val="006D48F4"/>
    <w:rsid w:val="006D4B5C"/>
    <w:rsid w:val="006D79EE"/>
    <w:rsid w:val="006E06CB"/>
    <w:rsid w:val="006E0742"/>
    <w:rsid w:val="006E093F"/>
    <w:rsid w:val="006E0C94"/>
    <w:rsid w:val="006E13C2"/>
    <w:rsid w:val="006E179B"/>
    <w:rsid w:val="006E4002"/>
    <w:rsid w:val="006E4D41"/>
    <w:rsid w:val="006E592E"/>
    <w:rsid w:val="006E6026"/>
    <w:rsid w:val="006E6581"/>
    <w:rsid w:val="006F05D5"/>
    <w:rsid w:val="006F1061"/>
    <w:rsid w:val="006F29A4"/>
    <w:rsid w:val="006F309B"/>
    <w:rsid w:val="006F43E0"/>
    <w:rsid w:val="006F60BF"/>
    <w:rsid w:val="006F6D86"/>
    <w:rsid w:val="006F78FA"/>
    <w:rsid w:val="006F7C81"/>
    <w:rsid w:val="0070045A"/>
    <w:rsid w:val="00700538"/>
    <w:rsid w:val="00701E0C"/>
    <w:rsid w:val="00702EC3"/>
    <w:rsid w:val="00703B1D"/>
    <w:rsid w:val="00704CD2"/>
    <w:rsid w:val="007071E3"/>
    <w:rsid w:val="007103A2"/>
    <w:rsid w:val="00713963"/>
    <w:rsid w:val="00713E70"/>
    <w:rsid w:val="00713FF2"/>
    <w:rsid w:val="00715576"/>
    <w:rsid w:val="00715C34"/>
    <w:rsid w:val="007160C4"/>
    <w:rsid w:val="00716C14"/>
    <w:rsid w:val="00717E17"/>
    <w:rsid w:val="00720333"/>
    <w:rsid w:val="007217B9"/>
    <w:rsid w:val="00722830"/>
    <w:rsid w:val="007233CB"/>
    <w:rsid w:val="00724C48"/>
    <w:rsid w:val="00726725"/>
    <w:rsid w:val="00731610"/>
    <w:rsid w:val="007328EF"/>
    <w:rsid w:val="00732BD0"/>
    <w:rsid w:val="00733ABD"/>
    <w:rsid w:val="00733D2B"/>
    <w:rsid w:val="007340D9"/>
    <w:rsid w:val="00735536"/>
    <w:rsid w:val="007357A1"/>
    <w:rsid w:val="00735ACD"/>
    <w:rsid w:val="00736E94"/>
    <w:rsid w:val="00737308"/>
    <w:rsid w:val="007373FD"/>
    <w:rsid w:val="00737DC6"/>
    <w:rsid w:val="00740A86"/>
    <w:rsid w:val="00740FDB"/>
    <w:rsid w:val="0074101F"/>
    <w:rsid w:val="00741252"/>
    <w:rsid w:val="00741855"/>
    <w:rsid w:val="00742BD3"/>
    <w:rsid w:val="00743A12"/>
    <w:rsid w:val="007440E1"/>
    <w:rsid w:val="0074573B"/>
    <w:rsid w:val="00745EB7"/>
    <w:rsid w:val="007465AB"/>
    <w:rsid w:val="00746819"/>
    <w:rsid w:val="0075216E"/>
    <w:rsid w:val="007534C3"/>
    <w:rsid w:val="007559F4"/>
    <w:rsid w:val="00755A2C"/>
    <w:rsid w:val="00756926"/>
    <w:rsid w:val="0076049F"/>
    <w:rsid w:val="007608A0"/>
    <w:rsid w:val="007612B8"/>
    <w:rsid w:val="00761853"/>
    <w:rsid w:val="007620FC"/>
    <w:rsid w:val="00762164"/>
    <w:rsid w:val="00762F91"/>
    <w:rsid w:val="007646DF"/>
    <w:rsid w:val="00765925"/>
    <w:rsid w:val="007673FD"/>
    <w:rsid w:val="00770681"/>
    <w:rsid w:val="00770BD6"/>
    <w:rsid w:val="007714E4"/>
    <w:rsid w:val="00771C5C"/>
    <w:rsid w:val="00772E59"/>
    <w:rsid w:val="0077399C"/>
    <w:rsid w:val="00774324"/>
    <w:rsid w:val="00775585"/>
    <w:rsid w:val="007776BD"/>
    <w:rsid w:val="0077775F"/>
    <w:rsid w:val="00780020"/>
    <w:rsid w:val="007806AE"/>
    <w:rsid w:val="00780DEB"/>
    <w:rsid w:val="00782906"/>
    <w:rsid w:val="0078293F"/>
    <w:rsid w:val="00782FA9"/>
    <w:rsid w:val="00785322"/>
    <w:rsid w:val="00785B7F"/>
    <w:rsid w:val="00785D53"/>
    <w:rsid w:val="0078648B"/>
    <w:rsid w:val="00786C0E"/>
    <w:rsid w:val="0078761B"/>
    <w:rsid w:val="007906D3"/>
    <w:rsid w:val="00791A91"/>
    <w:rsid w:val="00791ADF"/>
    <w:rsid w:val="00791F74"/>
    <w:rsid w:val="00794B31"/>
    <w:rsid w:val="00794B48"/>
    <w:rsid w:val="007950F9"/>
    <w:rsid w:val="00795CFF"/>
    <w:rsid w:val="00795ED6"/>
    <w:rsid w:val="007971F7"/>
    <w:rsid w:val="007A1C16"/>
    <w:rsid w:val="007A1C91"/>
    <w:rsid w:val="007A3768"/>
    <w:rsid w:val="007A472F"/>
    <w:rsid w:val="007A4E29"/>
    <w:rsid w:val="007A517A"/>
    <w:rsid w:val="007A5E0C"/>
    <w:rsid w:val="007A6A05"/>
    <w:rsid w:val="007B010A"/>
    <w:rsid w:val="007B0A7F"/>
    <w:rsid w:val="007B13A3"/>
    <w:rsid w:val="007B1568"/>
    <w:rsid w:val="007B2FF6"/>
    <w:rsid w:val="007B43B9"/>
    <w:rsid w:val="007B47CD"/>
    <w:rsid w:val="007B51DB"/>
    <w:rsid w:val="007B567C"/>
    <w:rsid w:val="007B70DD"/>
    <w:rsid w:val="007B7149"/>
    <w:rsid w:val="007B74DD"/>
    <w:rsid w:val="007B7772"/>
    <w:rsid w:val="007B7ACC"/>
    <w:rsid w:val="007C04B6"/>
    <w:rsid w:val="007C151A"/>
    <w:rsid w:val="007C1E71"/>
    <w:rsid w:val="007C3242"/>
    <w:rsid w:val="007C41C4"/>
    <w:rsid w:val="007C586A"/>
    <w:rsid w:val="007C60D8"/>
    <w:rsid w:val="007C6623"/>
    <w:rsid w:val="007D0405"/>
    <w:rsid w:val="007D0414"/>
    <w:rsid w:val="007D04DB"/>
    <w:rsid w:val="007D0713"/>
    <w:rsid w:val="007D0A29"/>
    <w:rsid w:val="007D2599"/>
    <w:rsid w:val="007D2AF2"/>
    <w:rsid w:val="007D3986"/>
    <w:rsid w:val="007D4347"/>
    <w:rsid w:val="007D564E"/>
    <w:rsid w:val="007D6102"/>
    <w:rsid w:val="007E02FF"/>
    <w:rsid w:val="007E16B8"/>
    <w:rsid w:val="007E2A57"/>
    <w:rsid w:val="007E38BE"/>
    <w:rsid w:val="007E4039"/>
    <w:rsid w:val="007E4320"/>
    <w:rsid w:val="007E5023"/>
    <w:rsid w:val="007E6747"/>
    <w:rsid w:val="007E6A92"/>
    <w:rsid w:val="007E7F79"/>
    <w:rsid w:val="007F0695"/>
    <w:rsid w:val="007F21B1"/>
    <w:rsid w:val="007F2A6F"/>
    <w:rsid w:val="007F2E51"/>
    <w:rsid w:val="007F2FC2"/>
    <w:rsid w:val="007F322F"/>
    <w:rsid w:val="007F3C48"/>
    <w:rsid w:val="007F4D3B"/>
    <w:rsid w:val="007F5673"/>
    <w:rsid w:val="007F5783"/>
    <w:rsid w:val="007F5F5C"/>
    <w:rsid w:val="00800623"/>
    <w:rsid w:val="008014FC"/>
    <w:rsid w:val="008029F6"/>
    <w:rsid w:val="00802F40"/>
    <w:rsid w:val="008034D2"/>
    <w:rsid w:val="00803D44"/>
    <w:rsid w:val="00803DF6"/>
    <w:rsid w:val="00805CC7"/>
    <w:rsid w:val="00806381"/>
    <w:rsid w:val="00806902"/>
    <w:rsid w:val="00806F3B"/>
    <w:rsid w:val="00807427"/>
    <w:rsid w:val="0080760E"/>
    <w:rsid w:val="00810591"/>
    <w:rsid w:val="00811955"/>
    <w:rsid w:val="008138B3"/>
    <w:rsid w:val="00813D96"/>
    <w:rsid w:val="00814220"/>
    <w:rsid w:val="0081618D"/>
    <w:rsid w:val="0081629A"/>
    <w:rsid w:val="008167DF"/>
    <w:rsid w:val="00816FA9"/>
    <w:rsid w:val="00816FF3"/>
    <w:rsid w:val="00817538"/>
    <w:rsid w:val="00817865"/>
    <w:rsid w:val="00817C91"/>
    <w:rsid w:val="0082028A"/>
    <w:rsid w:val="00820A34"/>
    <w:rsid w:val="00820B2A"/>
    <w:rsid w:val="0082134D"/>
    <w:rsid w:val="00822062"/>
    <w:rsid w:val="008239AD"/>
    <w:rsid w:val="00823E2D"/>
    <w:rsid w:val="0082497B"/>
    <w:rsid w:val="008257FE"/>
    <w:rsid w:val="00827050"/>
    <w:rsid w:val="0082748F"/>
    <w:rsid w:val="0082763E"/>
    <w:rsid w:val="008300B8"/>
    <w:rsid w:val="008313E3"/>
    <w:rsid w:val="00831DCF"/>
    <w:rsid w:val="00832533"/>
    <w:rsid w:val="00832809"/>
    <w:rsid w:val="00832B0B"/>
    <w:rsid w:val="0083302C"/>
    <w:rsid w:val="00833D20"/>
    <w:rsid w:val="008343F4"/>
    <w:rsid w:val="00834A2D"/>
    <w:rsid w:val="00834A91"/>
    <w:rsid w:val="008403D2"/>
    <w:rsid w:val="00840A59"/>
    <w:rsid w:val="00840AD8"/>
    <w:rsid w:val="00840C84"/>
    <w:rsid w:val="0084132D"/>
    <w:rsid w:val="00842772"/>
    <w:rsid w:val="00842EE7"/>
    <w:rsid w:val="00844438"/>
    <w:rsid w:val="00844698"/>
    <w:rsid w:val="00845C1F"/>
    <w:rsid w:val="008469B1"/>
    <w:rsid w:val="00847705"/>
    <w:rsid w:val="008502ED"/>
    <w:rsid w:val="00850A2F"/>
    <w:rsid w:val="00850CDE"/>
    <w:rsid w:val="00850E84"/>
    <w:rsid w:val="008513E2"/>
    <w:rsid w:val="0085259C"/>
    <w:rsid w:val="008540EA"/>
    <w:rsid w:val="00854FAF"/>
    <w:rsid w:val="00860121"/>
    <w:rsid w:val="00860798"/>
    <w:rsid w:val="008607A8"/>
    <w:rsid w:val="0086322A"/>
    <w:rsid w:val="00864160"/>
    <w:rsid w:val="0086426C"/>
    <w:rsid w:val="00864441"/>
    <w:rsid w:val="0086661F"/>
    <w:rsid w:val="008668BB"/>
    <w:rsid w:val="00870042"/>
    <w:rsid w:val="008709BE"/>
    <w:rsid w:val="00871D22"/>
    <w:rsid w:val="008720CE"/>
    <w:rsid w:val="00872781"/>
    <w:rsid w:val="00872F3E"/>
    <w:rsid w:val="0087344B"/>
    <w:rsid w:val="00873B9F"/>
    <w:rsid w:val="00874389"/>
    <w:rsid w:val="00875D21"/>
    <w:rsid w:val="008766CD"/>
    <w:rsid w:val="00876EDC"/>
    <w:rsid w:val="00877426"/>
    <w:rsid w:val="00877F40"/>
    <w:rsid w:val="0088064A"/>
    <w:rsid w:val="00880B58"/>
    <w:rsid w:val="00880E6C"/>
    <w:rsid w:val="00881291"/>
    <w:rsid w:val="00881518"/>
    <w:rsid w:val="00881690"/>
    <w:rsid w:val="00883565"/>
    <w:rsid w:val="00884F6E"/>
    <w:rsid w:val="008852CD"/>
    <w:rsid w:val="0088540A"/>
    <w:rsid w:val="008858AF"/>
    <w:rsid w:val="00886783"/>
    <w:rsid w:val="008914D6"/>
    <w:rsid w:val="00891923"/>
    <w:rsid w:val="0089221F"/>
    <w:rsid w:val="00892879"/>
    <w:rsid w:val="00894094"/>
    <w:rsid w:val="00895D9B"/>
    <w:rsid w:val="008963C2"/>
    <w:rsid w:val="00897D5D"/>
    <w:rsid w:val="008A00A5"/>
    <w:rsid w:val="008A0AAC"/>
    <w:rsid w:val="008A1859"/>
    <w:rsid w:val="008A1DEE"/>
    <w:rsid w:val="008A1EB4"/>
    <w:rsid w:val="008A28B4"/>
    <w:rsid w:val="008A48B2"/>
    <w:rsid w:val="008A4FDA"/>
    <w:rsid w:val="008A599C"/>
    <w:rsid w:val="008A7313"/>
    <w:rsid w:val="008A7F67"/>
    <w:rsid w:val="008B0832"/>
    <w:rsid w:val="008B23C5"/>
    <w:rsid w:val="008B2EB1"/>
    <w:rsid w:val="008B34B3"/>
    <w:rsid w:val="008B3533"/>
    <w:rsid w:val="008B3D8D"/>
    <w:rsid w:val="008B571A"/>
    <w:rsid w:val="008B5B8F"/>
    <w:rsid w:val="008B5D00"/>
    <w:rsid w:val="008B6109"/>
    <w:rsid w:val="008B6DB9"/>
    <w:rsid w:val="008B7F77"/>
    <w:rsid w:val="008B7FAF"/>
    <w:rsid w:val="008C06C7"/>
    <w:rsid w:val="008C0753"/>
    <w:rsid w:val="008C2A92"/>
    <w:rsid w:val="008C33AE"/>
    <w:rsid w:val="008C46D5"/>
    <w:rsid w:val="008C4FA6"/>
    <w:rsid w:val="008C6088"/>
    <w:rsid w:val="008C6D11"/>
    <w:rsid w:val="008C72B6"/>
    <w:rsid w:val="008C78F1"/>
    <w:rsid w:val="008D0CBE"/>
    <w:rsid w:val="008D0F70"/>
    <w:rsid w:val="008D0F82"/>
    <w:rsid w:val="008D110D"/>
    <w:rsid w:val="008D2DE6"/>
    <w:rsid w:val="008D3FB1"/>
    <w:rsid w:val="008D70C0"/>
    <w:rsid w:val="008D7293"/>
    <w:rsid w:val="008D7EA6"/>
    <w:rsid w:val="008E1D06"/>
    <w:rsid w:val="008E1FFD"/>
    <w:rsid w:val="008E3EED"/>
    <w:rsid w:val="008E4228"/>
    <w:rsid w:val="008E4BF5"/>
    <w:rsid w:val="008E5918"/>
    <w:rsid w:val="008E60C4"/>
    <w:rsid w:val="008E7252"/>
    <w:rsid w:val="008E725E"/>
    <w:rsid w:val="008E7A91"/>
    <w:rsid w:val="008F03D5"/>
    <w:rsid w:val="008F0DF1"/>
    <w:rsid w:val="008F10CE"/>
    <w:rsid w:val="008F1AD4"/>
    <w:rsid w:val="008F2CF1"/>
    <w:rsid w:val="008F4FF4"/>
    <w:rsid w:val="008F57C7"/>
    <w:rsid w:val="008F5819"/>
    <w:rsid w:val="008F60BC"/>
    <w:rsid w:val="008F6233"/>
    <w:rsid w:val="008F67E1"/>
    <w:rsid w:val="008F682E"/>
    <w:rsid w:val="008F6E27"/>
    <w:rsid w:val="009010DE"/>
    <w:rsid w:val="00901A9D"/>
    <w:rsid w:val="00901F5B"/>
    <w:rsid w:val="0090222E"/>
    <w:rsid w:val="00902A02"/>
    <w:rsid w:val="00904353"/>
    <w:rsid w:val="0090569F"/>
    <w:rsid w:val="009059E7"/>
    <w:rsid w:val="00905A8D"/>
    <w:rsid w:val="00905AB3"/>
    <w:rsid w:val="00906758"/>
    <w:rsid w:val="00907496"/>
    <w:rsid w:val="00911051"/>
    <w:rsid w:val="00911181"/>
    <w:rsid w:val="009129B9"/>
    <w:rsid w:val="00913377"/>
    <w:rsid w:val="00913DF9"/>
    <w:rsid w:val="009148DF"/>
    <w:rsid w:val="00914A64"/>
    <w:rsid w:val="00915EBF"/>
    <w:rsid w:val="00916D6C"/>
    <w:rsid w:val="00917599"/>
    <w:rsid w:val="00917C5D"/>
    <w:rsid w:val="0092031C"/>
    <w:rsid w:val="00920E35"/>
    <w:rsid w:val="009221EE"/>
    <w:rsid w:val="0092387D"/>
    <w:rsid w:val="00924030"/>
    <w:rsid w:val="00924CA7"/>
    <w:rsid w:val="00926FBE"/>
    <w:rsid w:val="00930A73"/>
    <w:rsid w:val="0093161A"/>
    <w:rsid w:val="00932027"/>
    <w:rsid w:val="00934A2D"/>
    <w:rsid w:val="00934A3C"/>
    <w:rsid w:val="00936063"/>
    <w:rsid w:val="00936225"/>
    <w:rsid w:val="00937461"/>
    <w:rsid w:val="0094066D"/>
    <w:rsid w:val="00940F14"/>
    <w:rsid w:val="00942ABC"/>
    <w:rsid w:val="00942BF2"/>
    <w:rsid w:val="00944A89"/>
    <w:rsid w:val="0094536D"/>
    <w:rsid w:val="009476FF"/>
    <w:rsid w:val="00947AC4"/>
    <w:rsid w:val="009506BA"/>
    <w:rsid w:val="009527A8"/>
    <w:rsid w:val="00952CE9"/>
    <w:rsid w:val="00953993"/>
    <w:rsid w:val="00954703"/>
    <w:rsid w:val="00954C0B"/>
    <w:rsid w:val="00955655"/>
    <w:rsid w:val="009558B3"/>
    <w:rsid w:val="009561CD"/>
    <w:rsid w:val="009567E4"/>
    <w:rsid w:val="009609F0"/>
    <w:rsid w:val="0096139C"/>
    <w:rsid w:val="009617F7"/>
    <w:rsid w:val="00961913"/>
    <w:rsid w:val="00961F81"/>
    <w:rsid w:val="00961FA6"/>
    <w:rsid w:val="00962338"/>
    <w:rsid w:val="0096651A"/>
    <w:rsid w:val="00971394"/>
    <w:rsid w:val="009716B8"/>
    <w:rsid w:val="00972752"/>
    <w:rsid w:val="00974092"/>
    <w:rsid w:val="00976062"/>
    <w:rsid w:val="009770FA"/>
    <w:rsid w:val="00980826"/>
    <w:rsid w:val="009813A1"/>
    <w:rsid w:val="009815EF"/>
    <w:rsid w:val="00981B66"/>
    <w:rsid w:val="0098231E"/>
    <w:rsid w:val="00982E3A"/>
    <w:rsid w:val="00983B3E"/>
    <w:rsid w:val="00983F57"/>
    <w:rsid w:val="00985FC4"/>
    <w:rsid w:val="009860E2"/>
    <w:rsid w:val="00986898"/>
    <w:rsid w:val="00986AFC"/>
    <w:rsid w:val="009875D9"/>
    <w:rsid w:val="00987C80"/>
    <w:rsid w:val="009900EC"/>
    <w:rsid w:val="00990C4A"/>
    <w:rsid w:val="00990C54"/>
    <w:rsid w:val="009925EA"/>
    <w:rsid w:val="00992C51"/>
    <w:rsid w:val="00992FD2"/>
    <w:rsid w:val="009930AF"/>
    <w:rsid w:val="009931EA"/>
    <w:rsid w:val="00995AF5"/>
    <w:rsid w:val="0099713E"/>
    <w:rsid w:val="009A0484"/>
    <w:rsid w:val="009A22DD"/>
    <w:rsid w:val="009A2A7D"/>
    <w:rsid w:val="009A2D25"/>
    <w:rsid w:val="009A302A"/>
    <w:rsid w:val="009A4060"/>
    <w:rsid w:val="009A4856"/>
    <w:rsid w:val="009A4A57"/>
    <w:rsid w:val="009A60BE"/>
    <w:rsid w:val="009A6D02"/>
    <w:rsid w:val="009B045A"/>
    <w:rsid w:val="009B0656"/>
    <w:rsid w:val="009B0BF2"/>
    <w:rsid w:val="009B242F"/>
    <w:rsid w:val="009B2B8A"/>
    <w:rsid w:val="009B336C"/>
    <w:rsid w:val="009B3A9B"/>
    <w:rsid w:val="009B3DE6"/>
    <w:rsid w:val="009B3E54"/>
    <w:rsid w:val="009B42AF"/>
    <w:rsid w:val="009B4C1D"/>
    <w:rsid w:val="009B6A51"/>
    <w:rsid w:val="009B7198"/>
    <w:rsid w:val="009C0941"/>
    <w:rsid w:val="009C1D4E"/>
    <w:rsid w:val="009C32D1"/>
    <w:rsid w:val="009C3F9C"/>
    <w:rsid w:val="009C4082"/>
    <w:rsid w:val="009C5A44"/>
    <w:rsid w:val="009D1B01"/>
    <w:rsid w:val="009D2182"/>
    <w:rsid w:val="009D24BC"/>
    <w:rsid w:val="009D3134"/>
    <w:rsid w:val="009D37AB"/>
    <w:rsid w:val="009D42DD"/>
    <w:rsid w:val="009D4ED0"/>
    <w:rsid w:val="009D6B1B"/>
    <w:rsid w:val="009E0A8E"/>
    <w:rsid w:val="009E0DA9"/>
    <w:rsid w:val="009E16A4"/>
    <w:rsid w:val="009E29F2"/>
    <w:rsid w:val="009E314C"/>
    <w:rsid w:val="009E3E8F"/>
    <w:rsid w:val="009E547F"/>
    <w:rsid w:val="009E74C0"/>
    <w:rsid w:val="009E7629"/>
    <w:rsid w:val="009E7C2F"/>
    <w:rsid w:val="009F0415"/>
    <w:rsid w:val="009F15C5"/>
    <w:rsid w:val="009F1FB1"/>
    <w:rsid w:val="009F25B8"/>
    <w:rsid w:val="009F298D"/>
    <w:rsid w:val="009F3931"/>
    <w:rsid w:val="009F3E2B"/>
    <w:rsid w:val="009F43B6"/>
    <w:rsid w:val="009F57A7"/>
    <w:rsid w:val="009F5BB3"/>
    <w:rsid w:val="009F5BC0"/>
    <w:rsid w:val="009F6152"/>
    <w:rsid w:val="009F63F3"/>
    <w:rsid w:val="009F706E"/>
    <w:rsid w:val="00A03640"/>
    <w:rsid w:val="00A03B1A"/>
    <w:rsid w:val="00A04218"/>
    <w:rsid w:val="00A04A96"/>
    <w:rsid w:val="00A059E0"/>
    <w:rsid w:val="00A06226"/>
    <w:rsid w:val="00A06247"/>
    <w:rsid w:val="00A10377"/>
    <w:rsid w:val="00A104C8"/>
    <w:rsid w:val="00A12FFC"/>
    <w:rsid w:val="00A13A13"/>
    <w:rsid w:val="00A14BFC"/>
    <w:rsid w:val="00A15AC1"/>
    <w:rsid w:val="00A1722E"/>
    <w:rsid w:val="00A23D03"/>
    <w:rsid w:val="00A24958"/>
    <w:rsid w:val="00A24B38"/>
    <w:rsid w:val="00A25225"/>
    <w:rsid w:val="00A25255"/>
    <w:rsid w:val="00A25352"/>
    <w:rsid w:val="00A26134"/>
    <w:rsid w:val="00A272F7"/>
    <w:rsid w:val="00A30386"/>
    <w:rsid w:val="00A30C94"/>
    <w:rsid w:val="00A31870"/>
    <w:rsid w:val="00A320A9"/>
    <w:rsid w:val="00A32369"/>
    <w:rsid w:val="00A32AA4"/>
    <w:rsid w:val="00A330F4"/>
    <w:rsid w:val="00A33346"/>
    <w:rsid w:val="00A336E4"/>
    <w:rsid w:val="00A33DF7"/>
    <w:rsid w:val="00A35133"/>
    <w:rsid w:val="00A362DE"/>
    <w:rsid w:val="00A37638"/>
    <w:rsid w:val="00A37A5C"/>
    <w:rsid w:val="00A40DDB"/>
    <w:rsid w:val="00A41530"/>
    <w:rsid w:val="00A4170B"/>
    <w:rsid w:val="00A41814"/>
    <w:rsid w:val="00A424EC"/>
    <w:rsid w:val="00A43B17"/>
    <w:rsid w:val="00A45658"/>
    <w:rsid w:val="00A46B51"/>
    <w:rsid w:val="00A478FF"/>
    <w:rsid w:val="00A50D40"/>
    <w:rsid w:val="00A510D1"/>
    <w:rsid w:val="00A513D2"/>
    <w:rsid w:val="00A52777"/>
    <w:rsid w:val="00A528F7"/>
    <w:rsid w:val="00A544CD"/>
    <w:rsid w:val="00A546C1"/>
    <w:rsid w:val="00A54CE7"/>
    <w:rsid w:val="00A5550F"/>
    <w:rsid w:val="00A56FD0"/>
    <w:rsid w:val="00A6027A"/>
    <w:rsid w:val="00A60A1C"/>
    <w:rsid w:val="00A61876"/>
    <w:rsid w:val="00A67629"/>
    <w:rsid w:val="00A717A7"/>
    <w:rsid w:val="00A73EBF"/>
    <w:rsid w:val="00A741FB"/>
    <w:rsid w:val="00A74283"/>
    <w:rsid w:val="00A7573C"/>
    <w:rsid w:val="00A75AD6"/>
    <w:rsid w:val="00A76900"/>
    <w:rsid w:val="00A77032"/>
    <w:rsid w:val="00A77064"/>
    <w:rsid w:val="00A77349"/>
    <w:rsid w:val="00A77563"/>
    <w:rsid w:val="00A7769A"/>
    <w:rsid w:val="00A77BCA"/>
    <w:rsid w:val="00A80DDE"/>
    <w:rsid w:val="00A8166C"/>
    <w:rsid w:val="00A819C2"/>
    <w:rsid w:val="00A82457"/>
    <w:rsid w:val="00A827F7"/>
    <w:rsid w:val="00A82B98"/>
    <w:rsid w:val="00A83439"/>
    <w:rsid w:val="00A83DE8"/>
    <w:rsid w:val="00A84BA4"/>
    <w:rsid w:val="00A854EC"/>
    <w:rsid w:val="00A85FB7"/>
    <w:rsid w:val="00A87287"/>
    <w:rsid w:val="00A90A65"/>
    <w:rsid w:val="00A90D71"/>
    <w:rsid w:val="00A90EE4"/>
    <w:rsid w:val="00A9158E"/>
    <w:rsid w:val="00A94046"/>
    <w:rsid w:val="00A9550E"/>
    <w:rsid w:val="00A9658E"/>
    <w:rsid w:val="00A96C45"/>
    <w:rsid w:val="00A97C7A"/>
    <w:rsid w:val="00A97D1F"/>
    <w:rsid w:val="00AA017A"/>
    <w:rsid w:val="00AA1594"/>
    <w:rsid w:val="00AA1A20"/>
    <w:rsid w:val="00AA218A"/>
    <w:rsid w:val="00AA22F9"/>
    <w:rsid w:val="00AA3CF2"/>
    <w:rsid w:val="00AA50F6"/>
    <w:rsid w:val="00AA5EF4"/>
    <w:rsid w:val="00AA61C2"/>
    <w:rsid w:val="00AB18A1"/>
    <w:rsid w:val="00AB18B9"/>
    <w:rsid w:val="00AB19EC"/>
    <w:rsid w:val="00AB1D4A"/>
    <w:rsid w:val="00AB236B"/>
    <w:rsid w:val="00AB2CBA"/>
    <w:rsid w:val="00AB30CB"/>
    <w:rsid w:val="00AB50F4"/>
    <w:rsid w:val="00AB5171"/>
    <w:rsid w:val="00AB6422"/>
    <w:rsid w:val="00AB6685"/>
    <w:rsid w:val="00AB681B"/>
    <w:rsid w:val="00AB7BAF"/>
    <w:rsid w:val="00AC023C"/>
    <w:rsid w:val="00AC08E6"/>
    <w:rsid w:val="00AC16EF"/>
    <w:rsid w:val="00AC1C80"/>
    <w:rsid w:val="00AC2BB8"/>
    <w:rsid w:val="00AC2ED7"/>
    <w:rsid w:val="00AC318E"/>
    <w:rsid w:val="00AC3472"/>
    <w:rsid w:val="00AC3DA8"/>
    <w:rsid w:val="00AC4E28"/>
    <w:rsid w:val="00AC5533"/>
    <w:rsid w:val="00AC64F5"/>
    <w:rsid w:val="00AC6C35"/>
    <w:rsid w:val="00AC7419"/>
    <w:rsid w:val="00AC78FD"/>
    <w:rsid w:val="00AD0A32"/>
    <w:rsid w:val="00AD0AE4"/>
    <w:rsid w:val="00AD19BC"/>
    <w:rsid w:val="00AD215B"/>
    <w:rsid w:val="00AD215F"/>
    <w:rsid w:val="00AD22C2"/>
    <w:rsid w:val="00AD3AE2"/>
    <w:rsid w:val="00AD448A"/>
    <w:rsid w:val="00AD4790"/>
    <w:rsid w:val="00AD4824"/>
    <w:rsid w:val="00AD6809"/>
    <w:rsid w:val="00AD6E9C"/>
    <w:rsid w:val="00AD7921"/>
    <w:rsid w:val="00AE1198"/>
    <w:rsid w:val="00AE1671"/>
    <w:rsid w:val="00AE1B64"/>
    <w:rsid w:val="00AE210F"/>
    <w:rsid w:val="00AE2376"/>
    <w:rsid w:val="00AE2A80"/>
    <w:rsid w:val="00AE3222"/>
    <w:rsid w:val="00AE4712"/>
    <w:rsid w:val="00AE4D23"/>
    <w:rsid w:val="00AE511F"/>
    <w:rsid w:val="00AE5685"/>
    <w:rsid w:val="00AE7A91"/>
    <w:rsid w:val="00AF02FE"/>
    <w:rsid w:val="00AF0662"/>
    <w:rsid w:val="00AF22EE"/>
    <w:rsid w:val="00AF2D36"/>
    <w:rsid w:val="00AF41B0"/>
    <w:rsid w:val="00AF4CC9"/>
    <w:rsid w:val="00AF4E97"/>
    <w:rsid w:val="00AF529B"/>
    <w:rsid w:val="00AF6A19"/>
    <w:rsid w:val="00AF71C4"/>
    <w:rsid w:val="00B00A45"/>
    <w:rsid w:val="00B01485"/>
    <w:rsid w:val="00B01492"/>
    <w:rsid w:val="00B015D5"/>
    <w:rsid w:val="00B01946"/>
    <w:rsid w:val="00B02168"/>
    <w:rsid w:val="00B02D3A"/>
    <w:rsid w:val="00B03D4B"/>
    <w:rsid w:val="00B050BD"/>
    <w:rsid w:val="00B07486"/>
    <w:rsid w:val="00B11793"/>
    <w:rsid w:val="00B11F09"/>
    <w:rsid w:val="00B12A47"/>
    <w:rsid w:val="00B12B5D"/>
    <w:rsid w:val="00B13EB5"/>
    <w:rsid w:val="00B140C6"/>
    <w:rsid w:val="00B142BF"/>
    <w:rsid w:val="00B152AC"/>
    <w:rsid w:val="00B16CDF"/>
    <w:rsid w:val="00B17845"/>
    <w:rsid w:val="00B206BF"/>
    <w:rsid w:val="00B21651"/>
    <w:rsid w:val="00B2178D"/>
    <w:rsid w:val="00B2334C"/>
    <w:rsid w:val="00B2383E"/>
    <w:rsid w:val="00B24B42"/>
    <w:rsid w:val="00B24E94"/>
    <w:rsid w:val="00B2523C"/>
    <w:rsid w:val="00B2547C"/>
    <w:rsid w:val="00B25E72"/>
    <w:rsid w:val="00B2656C"/>
    <w:rsid w:val="00B26DC9"/>
    <w:rsid w:val="00B3108F"/>
    <w:rsid w:val="00B31301"/>
    <w:rsid w:val="00B31CBA"/>
    <w:rsid w:val="00B32BAB"/>
    <w:rsid w:val="00B33D00"/>
    <w:rsid w:val="00B33DF7"/>
    <w:rsid w:val="00B33FB8"/>
    <w:rsid w:val="00B36D66"/>
    <w:rsid w:val="00B3761D"/>
    <w:rsid w:val="00B37C42"/>
    <w:rsid w:val="00B403CA"/>
    <w:rsid w:val="00B40B6F"/>
    <w:rsid w:val="00B40C1A"/>
    <w:rsid w:val="00B40FCB"/>
    <w:rsid w:val="00B43102"/>
    <w:rsid w:val="00B44034"/>
    <w:rsid w:val="00B46985"/>
    <w:rsid w:val="00B5091B"/>
    <w:rsid w:val="00B50975"/>
    <w:rsid w:val="00B5292F"/>
    <w:rsid w:val="00B52FA4"/>
    <w:rsid w:val="00B53252"/>
    <w:rsid w:val="00B559F1"/>
    <w:rsid w:val="00B56BF1"/>
    <w:rsid w:val="00B57091"/>
    <w:rsid w:val="00B57A0F"/>
    <w:rsid w:val="00B601F5"/>
    <w:rsid w:val="00B611DB"/>
    <w:rsid w:val="00B61F0F"/>
    <w:rsid w:val="00B61FB4"/>
    <w:rsid w:val="00B62589"/>
    <w:rsid w:val="00B62C3B"/>
    <w:rsid w:val="00B632CC"/>
    <w:rsid w:val="00B63C51"/>
    <w:rsid w:val="00B63DDB"/>
    <w:rsid w:val="00B64067"/>
    <w:rsid w:val="00B640E5"/>
    <w:rsid w:val="00B64EE7"/>
    <w:rsid w:val="00B70DB5"/>
    <w:rsid w:val="00B7262A"/>
    <w:rsid w:val="00B73BE5"/>
    <w:rsid w:val="00B75191"/>
    <w:rsid w:val="00B760CB"/>
    <w:rsid w:val="00B76D72"/>
    <w:rsid w:val="00B80238"/>
    <w:rsid w:val="00B807A2"/>
    <w:rsid w:val="00B83389"/>
    <w:rsid w:val="00B83817"/>
    <w:rsid w:val="00B83BF2"/>
    <w:rsid w:val="00B84382"/>
    <w:rsid w:val="00B849D7"/>
    <w:rsid w:val="00B84ACD"/>
    <w:rsid w:val="00B86264"/>
    <w:rsid w:val="00B90C60"/>
    <w:rsid w:val="00B911E1"/>
    <w:rsid w:val="00B91BE9"/>
    <w:rsid w:val="00B93B68"/>
    <w:rsid w:val="00B94B2A"/>
    <w:rsid w:val="00B94D83"/>
    <w:rsid w:val="00B94F24"/>
    <w:rsid w:val="00B97905"/>
    <w:rsid w:val="00B97BE8"/>
    <w:rsid w:val="00B97FD3"/>
    <w:rsid w:val="00BA0BB7"/>
    <w:rsid w:val="00BA0C29"/>
    <w:rsid w:val="00BA2159"/>
    <w:rsid w:val="00BA26DA"/>
    <w:rsid w:val="00BA27EC"/>
    <w:rsid w:val="00BA6029"/>
    <w:rsid w:val="00BA7515"/>
    <w:rsid w:val="00BB136B"/>
    <w:rsid w:val="00BB165A"/>
    <w:rsid w:val="00BB187C"/>
    <w:rsid w:val="00BB2453"/>
    <w:rsid w:val="00BB24BC"/>
    <w:rsid w:val="00BB27A0"/>
    <w:rsid w:val="00BB39CA"/>
    <w:rsid w:val="00BB43F7"/>
    <w:rsid w:val="00BB47F7"/>
    <w:rsid w:val="00BB48AB"/>
    <w:rsid w:val="00BB4956"/>
    <w:rsid w:val="00BB4BB3"/>
    <w:rsid w:val="00BB6870"/>
    <w:rsid w:val="00BB6A8A"/>
    <w:rsid w:val="00BB6C0A"/>
    <w:rsid w:val="00BB72C0"/>
    <w:rsid w:val="00BB77A1"/>
    <w:rsid w:val="00BB7B17"/>
    <w:rsid w:val="00BB7C3A"/>
    <w:rsid w:val="00BC0042"/>
    <w:rsid w:val="00BC0C18"/>
    <w:rsid w:val="00BC14E1"/>
    <w:rsid w:val="00BC3EA9"/>
    <w:rsid w:val="00BC4BB5"/>
    <w:rsid w:val="00BC4EE9"/>
    <w:rsid w:val="00BC56A8"/>
    <w:rsid w:val="00BC57FB"/>
    <w:rsid w:val="00BC6281"/>
    <w:rsid w:val="00BC6626"/>
    <w:rsid w:val="00BC6C15"/>
    <w:rsid w:val="00BC6CA1"/>
    <w:rsid w:val="00BC792F"/>
    <w:rsid w:val="00BC7983"/>
    <w:rsid w:val="00BC7A2B"/>
    <w:rsid w:val="00BC7BB4"/>
    <w:rsid w:val="00BD05AF"/>
    <w:rsid w:val="00BD209C"/>
    <w:rsid w:val="00BD3D65"/>
    <w:rsid w:val="00BD49CF"/>
    <w:rsid w:val="00BD593C"/>
    <w:rsid w:val="00BD5AFF"/>
    <w:rsid w:val="00BE1EA3"/>
    <w:rsid w:val="00BE23EB"/>
    <w:rsid w:val="00BE32CC"/>
    <w:rsid w:val="00BE3607"/>
    <w:rsid w:val="00BE6B25"/>
    <w:rsid w:val="00BE7126"/>
    <w:rsid w:val="00BE7AB0"/>
    <w:rsid w:val="00BF0178"/>
    <w:rsid w:val="00BF0188"/>
    <w:rsid w:val="00BF01B9"/>
    <w:rsid w:val="00BF08C5"/>
    <w:rsid w:val="00BF13C8"/>
    <w:rsid w:val="00BF17F5"/>
    <w:rsid w:val="00BF283C"/>
    <w:rsid w:val="00BF2CE6"/>
    <w:rsid w:val="00BF329A"/>
    <w:rsid w:val="00BF5C65"/>
    <w:rsid w:val="00BF65F1"/>
    <w:rsid w:val="00BF6CC2"/>
    <w:rsid w:val="00BF79E9"/>
    <w:rsid w:val="00C01072"/>
    <w:rsid w:val="00C0119C"/>
    <w:rsid w:val="00C01515"/>
    <w:rsid w:val="00C01B7F"/>
    <w:rsid w:val="00C031F8"/>
    <w:rsid w:val="00C03611"/>
    <w:rsid w:val="00C03AB6"/>
    <w:rsid w:val="00C04CA0"/>
    <w:rsid w:val="00C062B6"/>
    <w:rsid w:val="00C0679E"/>
    <w:rsid w:val="00C10938"/>
    <w:rsid w:val="00C11BCB"/>
    <w:rsid w:val="00C13D5C"/>
    <w:rsid w:val="00C1489D"/>
    <w:rsid w:val="00C203F6"/>
    <w:rsid w:val="00C20A70"/>
    <w:rsid w:val="00C20D1B"/>
    <w:rsid w:val="00C22562"/>
    <w:rsid w:val="00C22697"/>
    <w:rsid w:val="00C22921"/>
    <w:rsid w:val="00C22F54"/>
    <w:rsid w:val="00C232F4"/>
    <w:rsid w:val="00C24368"/>
    <w:rsid w:val="00C24F4B"/>
    <w:rsid w:val="00C254D7"/>
    <w:rsid w:val="00C25702"/>
    <w:rsid w:val="00C26AC2"/>
    <w:rsid w:val="00C27FF1"/>
    <w:rsid w:val="00C305D7"/>
    <w:rsid w:val="00C306A0"/>
    <w:rsid w:val="00C31564"/>
    <w:rsid w:val="00C3170A"/>
    <w:rsid w:val="00C3230A"/>
    <w:rsid w:val="00C32910"/>
    <w:rsid w:val="00C33388"/>
    <w:rsid w:val="00C33EA1"/>
    <w:rsid w:val="00C34B86"/>
    <w:rsid w:val="00C35878"/>
    <w:rsid w:val="00C35F7D"/>
    <w:rsid w:val="00C37530"/>
    <w:rsid w:val="00C42669"/>
    <w:rsid w:val="00C42EE5"/>
    <w:rsid w:val="00C42F2D"/>
    <w:rsid w:val="00C42FE8"/>
    <w:rsid w:val="00C439F6"/>
    <w:rsid w:val="00C4453D"/>
    <w:rsid w:val="00C44A20"/>
    <w:rsid w:val="00C45B40"/>
    <w:rsid w:val="00C4633B"/>
    <w:rsid w:val="00C463E1"/>
    <w:rsid w:val="00C46A1B"/>
    <w:rsid w:val="00C46A2F"/>
    <w:rsid w:val="00C470C1"/>
    <w:rsid w:val="00C475E3"/>
    <w:rsid w:val="00C50063"/>
    <w:rsid w:val="00C505A7"/>
    <w:rsid w:val="00C514DF"/>
    <w:rsid w:val="00C5168D"/>
    <w:rsid w:val="00C52764"/>
    <w:rsid w:val="00C52B54"/>
    <w:rsid w:val="00C547A7"/>
    <w:rsid w:val="00C54F31"/>
    <w:rsid w:val="00C55148"/>
    <w:rsid w:val="00C55385"/>
    <w:rsid w:val="00C5733D"/>
    <w:rsid w:val="00C615F3"/>
    <w:rsid w:val="00C61B60"/>
    <w:rsid w:val="00C61B79"/>
    <w:rsid w:val="00C62ABB"/>
    <w:rsid w:val="00C63DA9"/>
    <w:rsid w:val="00C64157"/>
    <w:rsid w:val="00C65553"/>
    <w:rsid w:val="00C66E6E"/>
    <w:rsid w:val="00C670B0"/>
    <w:rsid w:val="00C675D8"/>
    <w:rsid w:val="00C67DF0"/>
    <w:rsid w:val="00C7175D"/>
    <w:rsid w:val="00C71BD1"/>
    <w:rsid w:val="00C72120"/>
    <w:rsid w:val="00C721C8"/>
    <w:rsid w:val="00C7222F"/>
    <w:rsid w:val="00C75CA8"/>
    <w:rsid w:val="00C75F40"/>
    <w:rsid w:val="00C76858"/>
    <w:rsid w:val="00C77F77"/>
    <w:rsid w:val="00C80384"/>
    <w:rsid w:val="00C80F6F"/>
    <w:rsid w:val="00C81E9B"/>
    <w:rsid w:val="00C83913"/>
    <w:rsid w:val="00C83AC5"/>
    <w:rsid w:val="00C851F3"/>
    <w:rsid w:val="00C86117"/>
    <w:rsid w:val="00C91235"/>
    <w:rsid w:val="00C91659"/>
    <w:rsid w:val="00C91B44"/>
    <w:rsid w:val="00C936DA"/>
    <w:rsid w:val="00C93FBA"/>
    <w:rsid w:val="00C95917"/>
    <w:rsid w:val="00CA2062"/>
    <w:rsid w:val="00CA23C3"/>
    <w:rsid w:val="00CA2C09"/>
    <w:rsid w:val="00CA3A2D"/>
    <w:rsid w:val="00CA4FC0"/>
    <w:rsid w:val="00CA53B0"/>
    <w:rsid w:val="00CA5C23"/>
    <w:rsid w:val="00CA730D"/>
    <w:rsid w:val="00CB0966"/>
    <w:rsid w:val="00CB3FC8"/>
    <w:rsid w:val="00CB44A0"/>
    <w:rsid w:val="00CB72CD"/>
    <w:rsid w:val="00CB74AB"/>
    <w:rsid w:val="00CC00B3"/>
    <w:rsid w:val="00CC02A4"/>
    <w:rsid w:val="00CC0994"/>
    <w:rsid w:val="00CC0FD4"/>
    <w:rsid w:val="00CC1359"/>
    <w:rsid w:val="00CC4BD8"/>
    <w:rsid w:val="00CC4CD7"/>
    <w:rsid w:val="00CC5729"/>
    <w:rsid w:val="00CC5B9A"/>
    <w:rsid w:val="00CC5C26"/>
    <w:rsid w:val="00CC6519"/>
    <w:rsid w:val="00CD1229"/>
    <w:rsid w:val="00CD3837"/>
    <w:rsid w:val="00CD39B6"/>
    <w:rsid w:val="00CD3CF3"/>
    <w:rsid w:val="00CD3FF5"/>
    <w:rsid w:val="00CD41C9"/>
    <w:rsid w:val="00CD4BBF"/>
    <w:rsid w:val="00CD5D4C"/>
    <w:rsid w:val="00CD7CBF"/>
    <w:rsid w:val="00CE0947"/>
    <w:rsid w:val="00CE0C6F"/>
    <w:rsid w:val="00CE0C92"/>
    <w:rsid w:val="00CE1B8F"/>
    <w:rsid w:val="00CE3B46"/>
    <w:rsid w:val="00CE3E6A"/>
    <w:rsid w:val="00CE3EF4"/>
    <w:rsid w:val="00CE3FB9"/>
    <w:rsid w:val="00CE461C"/>
    <w:rsid w:val="00CE481D"/>
    <w:rsid w:val="00CE5763"/>
    <w:rsid w:val="00CE6742"/>
    <w:rsid w:val="00CE6987"/>
    <w:rsid w:val="00CE6DBF"/>
    <w:rsid w:val="00CE6E64"/>
    <w:rsid w:val="00CF0314"/>
    <w:rsid w:val="00CF103A"/>
    <w:rsid w:val="00CF1542"/>
    <w:rsid w:val="00CF1B32"/>
    <w:rsid w:val="00CF2D0D"/>
    <w:rsid w:val="00CF382E"/>
    <w:rsid w:val="00CF3C48"/>
    <w:rsid w:val="00CF55B0"/>
    <w:rsid w:val="00CF57D2"/>
    <w:rsid w:val="00CF6266"/>
    <w:rsid w:val="00CF68C9"/>
    <w:rsid w:val="00CF7F18"/>
    <w:rsid w:val="00D011D3"/>
    <w:rsid w:val="00D01E3C"/>
    <w:rsid w:val="00D0395F"/>
    <w:rsid w:val="00D04E11"/>
    <w:rsid w:val="00D04E17"/>
    <w:rsid w:val="00D05106"/>
    <w:rsid w:val="00D0533E"/>
    <w:rsid w:val="00D06904"/>
    <w:rsid w:val="00D0700F"/>
    <w:rsid w:val="00D07393"/>
    <w:rsid w:val="00D077F6"/>
    <w:rsid w:val="00D104D0"/>
    <w:rsid w:val="00D11912"/>
    <w:rsid w:val="00D13819"/>
    <w:rsid w:val="00D13A63"/>
    <w:rsid w:val="00D14399"/>
    <w:rsid w:val="00D147E6"/>
    <w:rsid w:val="00D1497A"/>
    <w:rsid w:val="00D15C9D"/>
    <w:rsid w:val="00D16020"/>
    <w:rsid w:val="00D16283"/>
    <w:rsid w:val="00D16925"/>
    <w:rsid w:val="00D224F8"/>
    <w:rsid w:val="00D2452D"/>
    <w:rsid w:val="00D245E5"/>
    <w:rsid w:val="00D2646A"/>
    <w:rsid w:val="00D2683C"/>
    <w:rsid w:val="00D26A87"/>
    <w:rsid w:val="00D27195"/>
    <w:rsid w:val="00D30234"/>
    <w:rsid w:val="00D3057A"/>
    <w:rsid w:val="00D31AFD"/>
    <w:rsid w:val="00D31CA8"/>
    <w:rsid w:val="00D32F2E"/>
    <w:rsid w:val="00D337CE"/>
    <w:rsid w:val="00D33AEC"/>
    <w:rsid w:val="00D33F00"/>
    <w:rsid w:val="00D34B41"/>
    <w:rsid w:val="00D35B1E"/>
    <w:rsid w:val="00D36B42"/>
    <w:rsid w:val="00D37A9B"/>
    <w:rsid w:val="00D4179E"/>
    <w:rsid w:val="00D4226E"/>
    <w:rsid w:val="00D4254E"/>
    <w:rsid w:val="00D43E00"/>
    <w:rsid w:val="00D4481F"/>
    <w:rsid w:val="00D45889"/>
    <w:rsid w:val="00D46730"/>
    <w:rsid w:val="00D47114"/>
    <w:rsid w:val="00D47BB5"/>
    <w:rsid w:val="00D47D3C"/>
    <w:rsid w:val="00D506A2"/>
    <w:rsid w:val="00D5108F"/>
    <w:rsid w:val="00D52841"/>
    <w:rsid w:val="00D53492"/>
    <w:rsid w:val="00D5354A"/>
    <w:rsid w:val="00D53702"/>
    <w:rsid w:val="00D54DD2"/>
    <w:rsid w:val="00D558C6"/>
    <w:rsid w:val="00D55E4C"/>
    <w:rsid w:val="00D568EF"/>
    <w:rsid w:val="00D56F98"/>
    <w:rsid w:val="00D57186"/>
    <w:rsid w:val="00D60A1B"/>
    <w:rsid w:val="00D60CD5"/>
    <w:rsid w:val="00D627AD"/>
    <w:rsid w:val="00D62982"/>
    <w:rsid w:val="00D62E78"/>
    <w:rsid w:val="00D65774"/>
    <w:rsid w:val="00D676C5"/>
    <w:rsid w:val="00D678E0"/>
    <w:rsid w:val="00D70A49"/>
    <w:rsid w:val="00D72A99"/>
    <w:rsid w:val="00D72DE7"/>
    <w:rsid w:val="00D72FE2"/>
    <w:rsid w:val="00D7512B"/>
    <w:rsid w:val="00D7544E"/>
    <w:rsid w:val="00D7736A"/>
    <w:rsid w:val="00D8150F"/>
    <w:rsid w:val="00D8186E"/>
    <w:rsid w:val="00D83AB9"/>
    <w:rsid w:val="00D85284"/>
    <w:rsid w:val="00D86504"/>
    <w:rsid w:val="00D876D1"/>
    <w:rsid w:val="00D879CA"/>
    <w:rsid w:val="00D9168E"/>
    <w:rsid w:val="00D93051"/>
    <w:rsid w:val="00D9409E"/>
    <w:rsid w:val="00D9592A"/>
    <w:rsid w:val="00D972EF"/>
    <w:rsid w:val="00DA0814"/>
    <w:rsid w:val="00DA0FFC"/>
    <w:rsid w:val="00DA12E2"/>
    <w:rsid w:val="00DA15CD"/>
    <w:rsid w:val="00DA1725"/>
    <w:rsid w:val="00DA1A46"/>
    <w:rsid w:val="00DA2814"/>
    <w:rsid w:val="00DA2BBC"/>
    <w:rsid w:val="00DA428C"/>
    <w:rsid w:val="00DA49F0"/>
    <w:rsid w:val="00DA4E5F"/>
    <w:rsid w:val="00DA5300"/>
    <w:rsid w:val="00DA5803"/>
    <w:rsid w:val="00DA62AF"/>
    <w:rsid w:val="00DA6755"/>
    <w:rsid w:val="00DA7C90"/>
    <w:rsid w:val="00DB005B"/>
    <w:rsid w:val="00DB1B19"/>
    <w:rsid w:val="00DB42DE"/>
    <w:rsid w:val="00DB4ACD"/>
    <w:rsid w:val="00DB4BF9"/>
    <w:rsid w:val="00DB55B7"/>
    <w:rsid w:val="00DB57F0"/>
    <w:rsid w:val="00DB6658"/>
    <w:rsid w:val="00DB688E"/>
    <w:rsid w:val="00DB69B3"/>
    <w:rsid w:val="00DB7F54"/>
    <w:rsid w:val="00DC0394"/>
    <w:rsid w:val="00DC0ABD"/>
    <w:rsid w:val="00DC1A61"/>
    <w:rsid w:val="00DC32BA"/>
    <w:rsid w:val="00DC3D0E"/>
    <w:rsid w:val="00DC40F5"/>
    <w:rsid w:val="00DC5A53"/>
    <w:rsid w:val="00DC648D"/>
    <w:rsid w:val="00DC7520"/>
    <w:rsid w:val="00DC7BD0"/>
    <w:rsid w:val="00DD0195"/>
    <w:rsid w:val="00DD1279"/>
    <w:rsid w:val="00DD1709"/>
    <w:rsid w:val="00DD1FC8"/>
    <w:rsid w:val="00DD217E"/>
    <w:rsid w:val="00DD4406"/>
    <w:rsid w:val="00DD485C"/>
    <w:rsid w:val="00DD5800"/>
    <w:rsid w:val="00DD5F2F"/>
    <w:rsid w:val="00DD7096"/>
    <w:rsid w:val="00DE00FB"/>
    <w:rsid w:val="00DE026B"/>
    <w:rsid w:val="00DE2823"/>
    <w:rsid w:val="00DE35F6"/>
    <w:rsid w:val="00DE3CDC"/>
    <w:rsid w:val="00DE5D0A"/>
    <w:rsid w:val="00DE7998"/>
    <w:rsid w:val="00DF03EF"/>
    <w:rsid w:val="00DF0992"/>
    <w:rsid w:val="00DF13B5"/>
    <w:rsid w:val="00DF3A9F"/>
    <w:rsid w:val="00DF4972"/>
    <w:rsid w:val="00DF4BE6"/>
    <w:rsid w:val="00DF537E"/>
    <w:rsid w:val="00DF58D2"/>
    <w:rsid w:val="00DF5CAA"/>
    <w:rsid w:val="00DF72AA"/>
    <w:rsid w:val="00DF793D"/>
    <w:rsid w:val="00E00D14"/>
    <w:rsid w:val="00E0156B"/>
    <w:rsid w:val="00E01A02"/>
    <w:rsid w:val="00E01B42"/>
    <w:rsid w:val="00E02AC4"/>
    <w:rsid w:val="00E02F0E"/>
    <w:rsid w:val="00E0378B"/>
    <w:rsid w:val="00E03D3C"/>
    <w:rsid w:val="00E05EA4"/>
    <w:rsid w:val="00E06C62"/>
    <w:rsid w:val="00E11428"/>
    <w:rsid w:val="00E14B72"/>
    <w:rsid w:val="00E1696C"/>
    <w:rsid w:val="00E174D7"/>
    <w:rsid w:val="00E2287A"/>
    <w:rsid w:val="00E232F9"/>
    <w:rsid w:val="00E260A8"/>
    <w:rsid w:val="00E26CF6"/>
    <w:rsid w:val="00E3298E"/>
    <w:rsid w:val="00E3733D"/>
    <w:rsid w:val="00E41840"/>
    <w:rsid w:val="00E41882"/>
    <w:rsid w:val="00E41ABF"/>
    <w:rsid w:val="00E429E3"/>
    <w:rsid w:val="00E437AB"/>
    <w:rsid w:val="00E4387F"/>
    <w:rsid w:val="00E441A0"/>
    <w:rsid w:val="00E450FA"/>
    <w:rsid w:val="00E45EF5"/>
    <w:rsid w:val="00E4673F"/>
    <w:rsid w:val="00E47C80"/>
    <w:rsid w:val="00E50C68"/>
    <w:rsid w:val="00E5104B"/>
    <w:rsid w:val="00E537DB"/>
    <w:rsid w:val="00E53A66"/>
    <w:rsid w:val="00E54482"/>
    <w:rsid w:val="00E56281"/>
    <w:rsid w:val="00E57614"/>
    <w:rsid w:val="00E57F36"/>
    <w:rsid w:val="00E624D7"/>
    <w:rsid w:val="00E62B13"/>
    <w:rsid w:val="00E630A8"/>
    <w:rsid w:val="00E63B43"/>
    <w:rsid w:val="00E64C91"/>
    <w:rsid w:val="00E66B2E"/>
    <w:rsid w:val="00E66BA3"/>
    <w:rsid w:val="00E678FB"/>
    <w:rsid w:val="00E67901"/>
    <w:rsid w:val="00E70063"/>
    <w:rsid w:val="00E700FE"/>
    <w:rsid w:val="00E70BE6"/>
    <w:rsid w:val="00E74A5C"/>
    <w:rsid w:val="00E74FE0"/>
    <w:rsid w:val="00E75789"/>
    <w:rsid w:val="00E760F0"/>
    <w:rsid w:val="00E76A86"/>
    <w:rsid w:val="00E82611"/>
    <w:rsid w:val="00E8280D"/>
    <w:rsid w:val="00E82C04"/>
    <w:rsid w:val="00E83F92"/>
    <w:rsid w:val="00E84388"/>
    <w:rsid w:val="00E85161"/>
    <w:rsid w:val="00E86F2F"/>
    <w:rsid w:val="00E87B41"/>
    <w:rsid w:val="00E87B84"/>
    <w:rsid w:val="00E92373"/>
    <w:rsid w:val="00E92F9C"/>
    <w:rsid w:val="00E937BB"/>
    <w:rsid w:val="00E95BEF"/>
    <w:rsid w:val="00E9617B"/>
    <w:rsid w:val="00E962E2"/>
    <w:rsid w:val="00E9702D"/>
    <w:rsid w:val="00E970B2"/>
    <w:rsid w:val="00E97161"/>
    <w:rsid w:val="00E9765E"/>
    <w:rsid w:val="00E97712"/>
    <w:rsid w:val="00E97780"/>
    <w:rsid w:val="00EA0CC2"/>
    <w:rsid w:val="00EA1BE6"/>
    <w:rsid w:val="00EA388D"/>
    <w:rsid w:val="00EA3D26"/>
    <w:rsid w:val="00EA4E76"/>
    <w:rsid w:val="00EA7E1F"/>
    <w:rsid w:val="00EB01B0"/>
    <w:rsid w:val="00EB3502"/>
    <w:rsid w:val="00EB3B8E"/>
    <w:rsid w:val="00EB3CEE"/>
    <w:rsid w:val="00EB3E5E"/>
    <w:rsid w:val="00EB4F39"/>
    <w:rsid w:val="00EB4F74"/>
    <w:rsid w:val="00EC1428"/>
    <w:rsid w:val="00EC2EC7"/>
    <w:rsid w:val="00EC3665"/>
    <w:rsid w:val="00EC3745"/>
    <w:rsid w:val="00EC4B13"/>
    <w:rsid w:val="00EC4D31"/>
    <w:rsid w:val="00EC4E55"/>
    <w:rsid w:val="00EC5F2F"/>
    <w:rsid w:val="00EC7FA8"/>
    <w:rsid w:val="00ED11B1"/>
    <w:rsid w:val="00ED1417"/>
    <w:rsid w:val="00ED2242"/>
    <w:rsid w:val="00ED31F6"/>
    <w:rsid w:val="00ED3490"/>
    <w:rsid w:val="00ED3BAC"/>
    <w:rsid w:val="00ED67F4"/>
    <w:rsid w:val="00ED71C6"/>
    <w:rsid w:val="00EE2D45"/>
    <w:rsid w:val="00EE3DD2"/>
    <w:rsid w:val="00EE4057"/>
    <w:rsid w:val="00EE4799"/>
    <w:rsid w:val="00EE4FAA"/>
    <w:rsid w:val="00EE6116"/>
    <w:rsid w:val="00EE7542"/>
    <w:rsid w:val="00EF38EE"/>
    <w:rsid w:val="00EF552D"/>
    <w:rsid w:val="00EF7B41"/>
    <w:rsid w:val="00EF7F5D"/>
    <w:rsid w:val="00F009C5"/>
    <w:rsid w:val="00F0220E"/>
    <w:rsid w:val="00F04E4E"/>
    <w:rsid w:val="00F053EF"/>
    <w:rsid w:val="00F070E7"/>
    <w:rsid w:val="00F07EFB"/>
    <w:rsid w:val="00F07FD8"/>
    <w:rsid w:val="00F10F9A"/>
    <w:rsid w:val="00F12B29"/>
    <w:rsid w:val="00F13ED3"/>
    <w:rsid w:val="00F1573D"/>
    <w:rsid w:val="00F15D3D"/>
    <w:rsid w:val="00F15DFF"/>
    <w:rsid w:val="00F20D58"/>
    <w:rsid w:val="00F22069"/>
    <w:rsid w:val="00F221C7"/>
    <w:rsid w:val="00F22849"/>
    <w:rsid w:val="00F233BE"/>
    <w:rsid w:val="00F235B5"/>
    <w:rsid w:val="00F24D87"/>
    <w:rsid w:val="00F26957"/>
    <w:rsid w:val="00F26D08"/>
    <w:rsid w:val="00F272A2"/>
    <w:rsid w:val="00F31C9D"/>
    <w:rsid w:val="00F32763"/>
    <w:rsid w:val="00F32E4A"/>
    <w:rsid w:val="00F33C2C"/>
    <w:rsid w:val="00F34703"/>
    <w:rsid w:val="00F3495F"/>
    <w:rsid w:val="00F365B8"/>
    <w:rsid w:val="00F3780F"/>
    <w:rsid w:val="00F40BA6"/>
    <w:rsid w:val="00F40D7A"/>
    <w:rsid w:val="00F4212C"/>
    <w:rsid w:val="00F428D8"/>
    <w:rsid w:val="00F44CE3"/>
    <w:rsid w:val="00F4684E"/>
    <w:rsid w:val="00F47BEE"/>
    <w:rsid w:val="00F50455"/>
    <w:rsid w:val="00F511BD"/>
    <w:rsid w:val="00F518F9"/>
    <w:rsid w:val="00F51CA3"/>
    <w:rsid w:val="00F52C51"/>
    <w:rsid w:val="00F54716"/>
    <w:rsid w:val="00F54892"/>
    <w:rsid w:val="00F55601"/>
    <w:rsid w:val="00F55AEF"/>
    <w:rsid w:val="00F562C2"/>
    <w:rsid w:val="00F5702A"/>
    <w:rsid w:val="00F60F6D"/>
    <w:rsid w:val="00F636E4"/>
    <w:rsid w:val="00F6568A"/>
    <w:rsid w:val="00F657F8"/>
    <w:rsid w:val="00F65A8A"/>
    <w:rsid w:val="00F66264"/>
    <w:rsid w:val="00F6649F"/>
    <w:rsid w:val="00F66C80"/>
    <w:rsid w:val="00F679B3"/>
    <w:rsid w:val="00F67CC5"/>
    <w:rsid w:val="00F7066C"/>
    <w:rsid w:val="00F70F5D"/>
    <w:rsid w:val="00F7218A"/>
    <w:rsid w:val="00F72F27"/>
    <w:rsid w:val="00F73222"/>
    <w:rsid w:val="00F7496F"/>
    <w:rsid w:val="00F753DC"/>
    <w:rsid w:val="00F75664"/>
    <w:rsid w:val="00F75BD3"/>
    <w:rsid w:val="00F776F8"/>
    <w:rsid w:val="00F8092A"/>
    <w:rsid w:val="00F8159D"/>
    <w:rsid w:val="00F818A4"/>
    <w:rsid w:val="00F81A02"/>
    <w:rsid w:val="00F81E83"/>
    <w:rsid w:val="00F8352B"/>
    <w:rsid w:val="00F8383E"/>
    <w:rsid w:val="00F84426"/>
    <w:rsid w:val="00F851C9"/>
    <w:rsid w:val="00F8668B"/>
    <w:rsid w:val="00F90792"/>
    <w:rsid w:val="00F91043"/>
    <w:rsid w:val="00F9439D"/>
    <w:rsid w:val="00F94916"/>
    <w:rsid w:val="00F94F38"/>
    <w:rsid w:val="00F96B4C"/>
    <w:rsid w:val="00F97A2D"/>
    <w:rsid w:val="00F97F19"/>
    <w:rsid w:val="00FA129D"/>
    <w:rsid w:val="00FA3382"/>
    <w:rsid w:val="00FA52C7"/>
    <w:rsid w:val="00FA54AC"/>
    <w:rsid w:val="00FA5F3A"/>
    <w:rsid w:val="00FA608C"/>
    <w:rsid w:val="00FA6A44"/>
    <w:rsid w:val="00FA6B13"/>
    <w:rsid w:val="00FA6C2C"/>
    <w:rsid w:val="00FB25A4"/>
    <w:rsid w:val="00FB2D29"/>
    <w:rsid w:val="00FB2DE8"/>
    <w:rsid w:val="00FB30FD"/>
    <w:rsid w:val="00FB5649"/>
    <w:rsid w:val="00FB56F6"/>
    <w:rsid w:val="00FB759B"/>
    <w:rsid w:val="00FB7861"/>
    <w:rsid w:val="00FC01CE"/>
    <w:rsid w:val="00FC04E0"/>
    <w:rsid w:val="00FC1743"/>
    <w:rsid w:val="00FC2C53"/>
    <w:rsid w:val="00FC42AB"/>
    <w:rsid w:val="00FC4556"/>
    <w:rsid w:val="00FC6BF6"/>
    <w:rsid w:val="00FC71C4"/>
    <w:rsid w:val="00FC72B1"/>
    <w:rsid w:val="00FD134F"/>
    <w:rsid w:val="00FD18EB"/>
    <w:rsid w:val="00FD1A0B"/>
    <w:rsid w:val="00FD1C29"/>
    <w:rsid w:val="00FD1E85"/>
    <w:rsid w:val="00FD2AD2"/>
    <w:rsid w:val="00FD38E9"/>
    <w:rsid w:val="00FD3C29"/>
    <w:rsid w:val="00FD4C2E"/>
    <w:rsid w:val="00FD53DB"/>
    <w:rsid w:val="00FD63E6"/>
    <w:rsid w:val="00FD6D15"/>
    <w:rsid w:val="00FD7589"/>
    <w:rsid w:val="00FE0101"/>
    <w:rsid w:val="00FE0355"/>
    <w:rsid w:val="00FE1761"/>
    <w:rsid w:val="00FE2DF4"/>
    <w:rsid w:val="00FE34A1"/>
    <w:rsid w:val="00FE4AE6"/>
    <w:rsid w:val="00FF09B0"/>
    <w:rsid w:val="00FF1B13"/>
    <w:rsid w:val="00FF236F"/>
    <w:rsid w:val="00FF2714"/>
    <w:rsid w:val="00FF2799"/>
    <w:rsid w:val="00FF29E8"/>
    <w:rsid w:val="00FF2B5E"/>
    <w:rsid w:val="00FF37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docId w15:val="{3F03C757-067A-483C-9866-8F58D1B5A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74D7"/>
  </w:style>
  <w:style w:type="paragraph" w:styleId="1">
    <w:name w:val="heading 1"/>
    <w:basedOn w:val="a"/>
    <w:next w:val="a"/>
    <w:link w:val="10"/>
    <w:uiPriority w:val="9"/>
    <w:qFormat/>
    <w:rsid w:val="00E174D7"/>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0"/>
    <w:uiPriority w:val="9"/>
    <w:unhideWhenUsed/>
    <w:qFormat/>
    <w:rsid w:val="00E174D7"/>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0"/>
    <w:uiPriority w:val="9"/>
    <w:unhideWhenUsed/>
    <w:qFormat/>
    <w:rsid w:val="00E174D7"/>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0">
    <w:name w:val="heading 4"/>
    <w:basedOn w:val="a"/>
    <w:next w:val="a"/>
    <w:link w:val="41"/>
    <w:uiPriority w:val="9"/>
    <w:semiHidden/>
    <w:unhideWhenUsed/>
    <w:qFormat/>
    <w:rsid w:val="00E174D7"/>
    <w:pPr>
      <w:keepNext/>
      <w:keepLines/>
      <w:spacing w:before="40" w:after="0"/>
      <w:outlineLvl w:val="3"/>
    </w:pPr>
    <w:rPr>
      <w:rFonts w:asciiTheme="majorHAnsi" w:eastAsiaTheme="majorEastAsia" w:hAnsiTheme="majorHAnsi" w:cstheme="majorBidi"/>
      <w:i/>
      <w:iCs/>
      <w:color w:val="404040" w:themeColor="text1" w:themeTint="BF"/>
    </w:rPr>
  </w:style>
  <w:style w:type="paragraph" w:styleId="5">
    <w:name w:val="heading 5"/>
    <w:basedOn w:val="a"/>
    <w:next w:val="a"/>
    <w:link w:val="50"/>
    <w:uiPriority w:val="9"/>
    <w:semiHidden/>
    <w:unhideWhenUsed/>
    <w:qFormat/>
    <w:rsid w:val="00E174D7"/>
    <w:pPr>
      <w:keepNext/>
      <w:keepLines/>
      <w:spacing w:before="40" w:after="0"/>
      <w:outlineLvl w:val="4"/>
    </w:pPr>
    <w:rPr>
      <w:rFonts w:asciiTheme="majorHAnsi" w:eastAsiaTheme="majorEastAsia" w:hAnsiTheme="majorHAnsi" w:cstheme="majorBidi"/>
      <w:color w:val="404040" w:themeColor="text1" w:themeTint="BF"/>
    </w:rPr>
  </w:style>
  <w:style w:type="paragraph" w:styleId="6">
    <w:name w:val="heading 6"/>
    <w:basedOn w:val="a"/>
    <w:next w:val="a"/>
    <w:link w:val="60"/>
    <w:uiPriority w:val="9"/>
    <w:semiHidden/>
    <w:unhideWhenUsed/>
    <w:qFormat/>
    <w:rsid w:val="00E174D7"/>
    <w:pPr>
      <w:keepNext/>
      <w:keepLines/>
      <w:spacing w:before="40" w:after="0"/>
      <w:outlineLvl w:val="5"/>
    </w:pPr>
    <w:rPr>
      <w:rFonts w:asciiTheme="majorHAnsi" w:eastAsiaTheme="majorEastAsia" w:hAnsiTheme="majorHAnsi" w:cstheme="majorBidi"/>
    </w:rPr>
  </w:style>
  <w:style w:type="paragraph" w:styleId="7">
    <w:name w:val="heading 7"/>
    <w:basedOn w:val="a"/>
    <w:next w:val="a"/>
    <w:link w:val="70"/>
    <w:uiPriority w:val="9"/>
    <w:semiHidden/>
    <w:unhideWhenUsed/>
    <w:qFormat/>
    <w:rsid w:val="00E174D7"/>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E174D7"/>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E174D7"/>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2 Знак,Знак2,Знак2 Знак Знак,Знак2 Знак Знак Знак Знак"/>
    <w:basedOn w:val="a"/>
    <w:link w:val="a4"/>
    <w:uiPriority w:val="99"/>
    <w:unhideWhenUsed/>
    <w:rsid w:val="002507FF"/>
    <w:pPr>
      <w:shd w:val="clear" w:color="auto" w:fill="EEEFF2"/>
      <w:spacing w:after="300" w:line="240" w:lineRule="auto"/>
      <w:jc w:val="center"/>
    </w:pPr>
    <w:rPr>
      <w:rFonts w:ascii="Times New Roman" w:eastAsia="Times New Roman" w:hAnsi="Times New Roman" w:cs="Times New Roman"/>
      <w:b/>
      <w:bCs/>
      <w:color w:val="000000"/>
      <w:sz w:val="28"/>
      <w:szCs w:val="28"/>
      <w:shd w:val="clear" w:color="auto" w:fill="F7F7F7"/>
      <w:lang w:val="kk-KZ"/>
    </w:rPr>
  </w:style>
  <w:style w:type="paragraph" w:styleId="21">
    <w:name w:val="Body Text 2"/>
    <w:basedOn w:val="a"/>
    <w:link w:val="22"/>
    <w:uiPriority w:val="99"/>
    <w:rsid w:val="00F657F8"/>
    <w:pPr>
      <w:tabs>
        <w:tab w:val="left" w:pos="2552"/>
      </w:tabs>
      <w:spacing w:after="0" w:line="240" w:lineRule="auto"/>
      <w:jc w:val="both"/>
    </w:pPr>
    <w:rPr>
      <w:rFonts w:ascii="Times New Roman" w:eastAsia="Times New Roman" w:hAnsi="Times New Roman" w:cs="Times New Roman"/>
      <w:sz w:val="28"/>
      <w:szCs w:val="28"/>
    </w:rPr>
  </w:style>
  <w:style w:type="character" w:customStyle="1" w:styleId="22">
    <w:name w:val="Основной текст 2 Знак"/>
    <w:basedOn w:val="a0"/>
    <w:link w:val="21"/>
    <w:uiPriority w:val="99"/>
    <w:rsid w:val="00F657F8"/>
    <w:rPr>
      <w:rFonts w:ascii="Times New Roman" w:eastAsia="Times New Roman" w:hAnsi="Times New Roman" w:cs="Times New Roman"/>
      <w:sz w:val="28"/>
      <w:szCs w:val="28"/>
    </w:rPr>
  </w:style>
  <w:style w:type="paragraph" w:customStyle="1" w:styleId="11">
    <w:name w:val="Абзац списка1"/>
    <w:basedOn w:val="a"/>
    <w:uiPriority w:val="99"/>
    <w:rsid w:val="00F657F8"/>
    <w:pPr>
      <w:ind w:left="720"/>
    </w:pPr>
    <w:rPr>
      <w:rFonts w:ascii="Calibri" w:eastAsia="Times New Roman" w:hAnsi="Calibri" w:cs="Times New Roman"/>
      <w:lang w:eastAsia="en-US"/>
    </w:rPr>
  </w:style>
  <w:style w:type="paragraph" w:styleId="a5">
    <w:name w:val="List Paragraph"/>
    <w:basedOn w:val="a"/>
    <w:uiPriority w:val="99"/>
    <w:qFormat/>
    <w:rsid w:val="00F657F8"/>
    <w:pPr>
      <w:ind w:left="720"/>
      <w:contextualSpacing/>
    </w:pPr>
  </w:style>
  <w:style w:type="character" w:styleId="a6">
    <w:name w:val="Hyperlink"/>
    <w:basedOn w:val="a0"/>
    <w:uiPriority w:val="99"/>
    <w:unhideWhenUsed/>
    <w:rsid w:val="005933AD"/>
    <w:rPr>
      <w:color w:val="0000FF"/>
      <w:u w:val="single"/>
    </w:rPr>
  </w:style>
  <w:style w:type="character" w:customStyle="1" w:styleId="30">
    <w:name w:val="Заголовок 3 Знак"/>
    <w:basedOn w:val="a0"/>
    <w:link w:val="3"/>
    <w:uiPriority w:val="9"/>
    <w:rsid w:val="00E174D7"/>
    <w:rPr>
      <w:rFonts w:asciiTheme="majorHAnsi" w:eastAsiaTheme="majorEastAsia" w:hAnsiTheme="majorHAnsi" w:cstheme="majorBidi"/>
      <w:color w:val="0D0D0D" w:themeColor="text1" w:themeTint="F2"/>
      <w:sz w:val="24"/>
      <w:szCs w:val="24"/>
    </w:rPr>
  </w:style>
  <w:style w:type="character" w:customStyle="1" w:styleId="10">
    <w:name w:val="Заголовок 1 Знак"/>
    <w:basedOn w:val="a0"/>
    <w:link w:val="1"/>
    <w:uiPriority w:val="9"/>
    <w:rsid w:val="00E174D7"/>
    <w:rPr>
      <w:rFonts w:asciiTheme="majorHAnsi" w:eastAsiaTheme="majorEastAsia" w:hAnsiTheme="majorHAnsi" w:cstheme="majorBidi"/>
      <w:color w:val="262626" w:themeColor="text1" w:themeTint="D9"/>
      <w:sz w:val="32"/>
      <w:szCs w:val="32"/>
    </w:rPr>
  </w:style>
  <w:style w:type="paragraph" w:customStyle="1" w:styleId="Default">
    <w:name w:val="Default"/>
    <w:rsid w:val="00E4673F"/>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Emphasis"/>
    <w:basedOn w:val="a0"/>
    <w:uiPriority w:val="20"/>
    <w:qFormat/>
    <w:rsid w:val="00E174D7"/>
    <w:rPr>
      <w:i/>
      <w:iCs/>
      <w:color w:val="auto"/>
    </w:rPr>
  </w:style>
  <w:style w:type="character" w:styleId="a8">
    <w:name w:val="FollowedHyperlink"/>
    <w:basedOn w:val="a0"/>
    <w:uiPriority w:val="99"/>
    <w:semiHidden/>
    <w:unhideWhenUsed/>
    <w:rsid w:val="00152AD4"/>
    <w:rPr>
      <w:color w:val="800080" w:themeColor="followedHyperlink"/>
      <w:u w:val="single"/>
    </w:rPr>
  </w:style>
  <w:style w:type="paragraph" w:styleId="a9">
    <w:name w:val="Body Text Indent"/>
    <w:basedOn w:val="a"/>
    <w:link w:val="aa"/>
    <w:unhideWhenUsed/>
    <w:rsid w:val="0018751A"/>
    <w:pPr>
      <w:spacing w:after="120"/>
      <w:ind w:left="283"/>
    </w:pPr>
  </w:style>
  <w:style w:type="character" w:customStyle="1" w:styleId="aa">
    <w:name w:val="Основной текст с отступом Знак"/>
    <w:basedOn w:val="a0"/>
    <w:link w:val="a9"/>
    <w:rsid w:val="0018751A"/>
  </w:style>
  <w:style w:type="character" w:customStyle="1" w:styleId="hl">
    <w:name w:val="hl"/>
    <w:basedOn w:val="a0"/>
    <w:rsid w:val="003E1D17"/>
  </w:style>
  <w:style w:type="character" w:customStyle="1" w:styleId="profile-infouser">
    <w:name w:val="profile-info_user"/>
    <w:basedOn w:val="a0"/>
    <w:rsid w:val="00AB6685"/>
  </w:style>
  <w:style w:type="character" w:customStyle="1" w:styleId="profile-infoname">
    <w:name w:val="profile-info_name"/>
    <w:basedOn w:val="a0"/>
    <w:rsid w:val="00AB6685"/>
  </w:style>
  <w:style w:type="character" w:customStyle="1" w:styleId="journaltitle">
    <w:name w:val="journaltitle"/>
    <w:basedOn w:val="a0"/>
    <w:rsid w:val="00806902"/>
  </w:style>
  <w:style w:type="paragraph" w:customStyle="1" w:styleId="icon--meta-keyline">
    <w:name w:val="icon--meta-keyline"/>
    <w:basedOn w:val="a"/>
    <w:rsid w:val="00806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a0"/>
    <w:rsid w:val="00806902"/>
  </w:style>
  <w:style w:type="character" w:customStyle="1" w:styleId="articlecitationvolume">
    <w:name w:val="articlecitation_volume"/>
    <w:basedOn w:val="a0"/>
    <w:rsid w:val="00806902"/>
  </w:style>
  <w:style w:type="character" w:customStyle="1" w:styleId="articlecitationpages">
    <w:name w:val="articlecitation_pages"/>
    <w:basedOn w:val="a0"/>
    <w:rsid w:val="00806902"/>
  </w:style>
  <w:style w:type="paragraph" w:customStyle="1" w:styleId="4">
    <w:name w:val="Стиль4"/>
    <w:basedOn w:val="a"/>
    <w:link w:val="42"/>
    <w:rsid w:val="002305F8"/>
    <w:pPr>
      <w:numPr>
        <w:numId w:val="1"/>
      </w:numPr>
      <w:tabs>
        <w:tab w:val="left" w:pos="0"/>
        <w:tab w:val="left" w:pos="1276"/>
      </w:tabs>
      <w:autoSpaceDE w:val="0"/>
      <w:autoSpaceDN w:val="0"/>
      <w:adjustRightInd w:val="0"/>
      <w:spacing w:after="0" w:line="360" w:lineRule="auto"/>
      <w:ind w:left="0" w:firstLine="709"/>
      <w:jc w:val="both"/>
    </w:pPr>
    <w:rPr>
      <w:rFonts w:ascii="Times New Roman" w:eastAsia="Calibri" w:hAnsi="Times New Roman" w:cs="Times New Roman"/>
      <w:sz w:val="28"/>
      <w:szCs w:val="28"/>
      <w:lang w:eastAsia="en-US"/>
    </w:rPr>
  </w:style>
  <w:style w:type="character" w:customStyle="1" w:styleId="42">
    <w:name w:val="Стиль4 Знак"/>
    <w:basedOn w:val="a0"/>
    <w:link w:val="4"/>
    <w:rsid w:val="002305F8"/>
    <w:rPr>
      <w:rFonts w:ascii="Times New Roman" w:eastAsia="Calibri" w:hAnsi="Times New Roman" w:cs="Times New Roman"/>
      <w:sz w:val="28"/>
      <w:szCs w:val="28"/>
      <w:lang w:eastAsia="en-US"/>
    </w:rPr>
  </w:style>
  <w:style w:type="character" w:customStyle="1" w:styleId="20">
    <w:name w:val="Заголовок 2 Знак"/>
    <w:basedOn w:val="a0"/>
    <w:link w:val="2"/>
    <w:uiPriority w:val="9"/>
    <w:rsid w:val="00E174D7"/>
    <w:rPr>
      <w:rFonts w:asciiTheme="majorHAnsi" w:eastAsiaTheme="majorEastAsia" w:hAnsiTheme="majorHAnsi" w:cstheme="majorBidi"/>
      <w:color w:val="262626" w:themeColor="text1" w:themeTint="D9"/>
      <w:sz w:val="28"/>
      <w:szCs w:val="28"/>
    </w:rPr>
  </w:style>
  <w:style w:type="paragraph" w:styleId="23">
    <w:name w:val="Body Text Indent 2"/>
    <w:basedOn w:val="a"/>
    <w:link w:val="24"/>
    <w:uiPriority w:val="99"/>
    <w:semiHidden/>
    <w:unhideWhenUsed/>
    <w:rsid w:val="00C91235"/>
    <w:pPr>
      <w:spacing w:after="120" w:line="480" w:lineRule="auto"/>
      <w:ind w:left="283"/>
    </w:pPr>
  </w:style>
  <w:style w:type="character" w:customStyle="1" w:styleId="24">
    <w:name w:val="Основной текст с отступом 2 Знак"/>
    <w:basedOn w:val="a0"/>
    <w:link w:val="23"/>
    <w:uiPriority w:val="99"/>
    <w:semiHidden/>
    <w:rsid w:val="00C91235"/>
  </w:style>
  <w:style w:type="character" w:customStyle="1" w:styleId="ab">
    <w:name w:val="_"/>
    <w:basedOn w:val="a0"/>
    <w:rsid w:val="00F75BD3"/>
  </w:style>
  <w:style w:type="character" w:customStyle="1" w:styleId="genename">
    <w:name w:val="gene_name"/>
    <w:basedOn w:val="a0"/>
    <w:rsid w:val="00E41882"/>
  </w:style>
  <w:style w:type="character" w:customStyle="1" w:styleId="subheader">
    <w:name w:val="subheader"/>
    <w:basedOn w:val="a0"/>
    <w:rsid w:val="00E41882"/>
  </w:style>
  <w:style w:type="paragraph" w:styleId="ac">
    <w:name w:val="Balloon Text"/>
    <w:basedOn w:val="a"/>
    <w:link w:val="ad"/>
    <w:uiPriority w:val="99"/>
    <w:semiHidden/>
    <w:unhideWhenUsed/>
    <w:rsid w:val="00A510D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510D1"/>
    <w:rPr>
      <w:rFonts w:ascii="Tahoma" w:hAnsi="Tahoma" w:cs="Tahoma"/>
      <w:sz w:val="16"/>
      <w:szCs w:val="16"/>
    </w:rPr>
  </w:style>
  <w:style w:type="table" w:styleId="ae">
    <w:name w:val="Table Grid"/>
    <w:basedOn w:val="a1"/>
    <w:uiPriority w:val="39"/>
    <w:rsid w:val="00995A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0"/>
    <w:uiPriority w:val="99"/>
    <w:semiHidden/>
    <w:rsid w:val="00B32BAB"/>
    <w:rPr>
      <w:color w:val="808080"/>
    </w:rPr>
  </w:style>
  <w:style w:type="paragraph" w:customStyle="1" w:styleId="c4">
    <w:name w:val="c4"/>
    <w:basedOn w:val="a"/>
    <w:rsid w:val="00CE3E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CE3E6A"/>
  </w:style>
  <w:style w:type="character" w:styleId="af0">
    <w:name w:val="endnote reference"/>
    <w:basedOn w:val="a0"/>
    <w:rsid w:val="00717E17"/>
    <w:rPr>
      <w:vertAlign w:val="superscript"/>
    </w:rPr>
  </w:style>
  <w:style w:type="paragraph" w:styleId="af1">
    <w:name w:val="endnote text"/>
    <w:basedOn w:val="a"/>
    <w:link w:val="af2"/>
    <w:rsid w:val="00717E17"/>
    <w:pPr>
      <w:spacing w:after="0" w:line="240" w:lineRule="auto"/>
    </w:pPr>
    <w:rPr>
      <w:rFonts w:ascii="Times New Roman" w:eastAsia="Times New Roman" w:hAnsi="Times New Roman" w:cs="Times New Roman"/>
      <w:sz w:val="20"/>
      <w:szCs w:val="20"/>
    </w:rPr>
  </w:style>
  <w:style w:type="character" w:customStyle="1" w:styleId="af2">
    <w:name w:val="Текст концевой сноски Знак"/>
    <w:basedOn w:val="a0"/>
    <w:link w:val="af1"/>
    <w:rsid w:val="00717E17"/>
    <w:rPr>
      <w:rFonts w:ascii="Times New Roman" w:eastAsia="Times New Roman" w:hAnsi="Times New Roman" w:cs="Times New Roman"/>
      <w:sz w:val="20"/>
      <w:szCs w:val="20"/>
    </w:rPr>
  </w:style>
  <w:style w:type="character" w:customStyle="1" w:styleId="12">
    <w:name w:val="Основной текст с отступом Знак1"/>
    <w:basedOn w:val="a0"/>
    <w:rsid w:val="00717E17"/>
    <w:rPr>
      <w:rFonts w:ascii="Times New Roman" w:eastAsia="Times New Roman" w:hAnsi="Times New Roman" w:cs="Times New Roman"/>
      <w:sz w:val="24"/>
      <w:szCs w:val="24"/>
    </w:rPr>
  </w:style>
  <w:style w:type="character" w:customStyle="1" w:styleId="citation">
    <w:name w:val="citation"/>
    <w:basedOn w:val="a0"/>
    <w:rsid w:val="00717E17"/>
  </w:style>
  <w:style w:type="character" w:customStyle="1" w:styleId="ref-journal">
    <w:name w:val="ref-journal"/>
    <w:basedOn w:val="a0"/>
    <w:rsid w:val="00717E17"/>
  </w:style>
  <w:style w:type="character" w:customStyle="1" w:styleId="ref-vol">
    <w:name w:val="ref-vol"/>
    <w:basedOn w:val="a0"/>
    <w:rsid w:val="00717E17"/>
  </w:style>
  <w:style w:type="character" w:customStyle="1" w:styleId="a4">
    <w:name w:val="Обычный (веб) Знак"/>
    <w:aliases w:val="Знак2 Знак Знак1,Знак2 Знак1,Знак2 Знак Знак Знак,Знак2 Знак Знак Знак Знак Знак"/>
    <w:basedOn w:val="a0"/>
    <w:link w:val="a3"/>
    <w:uiPriority w:val="99"/>
    <w:locked/>
    <w:rsid w:val="00717E17"/>
    <w:rPr>
      <w:rFonts w:ascii="Times New Roman" w:eastAsia="Times New Roman" w:hAnsi="Times New Roman" w:cs="Times New Roman"/>
      <w:b/>
      <w:bCs/>
      <w:color w:val="000000"/>
      <w:sz w:val="28"/>
      <w:szCs w:val="28"/>
      <w:shd w:val="clear" w:color="auto" w:fill="EEEFF2"/>
      <w:lang w:val="kk-KZ"/>
    </w:rPr>
  </w:style>
  <w:style w:type="character" w:customStyle="1" w:styleId="sml1">
    <w:name w:val="sml1"/>
    <w:basedOn w:val="a0"/>
    <w:rsid w:val="00717E17"/>
    <w:rPr>
      <w:rFonts w:ascii="Arial" w:hAnsi="Arial" w:cs="Arial" w:hint="default"/>
      <w:b w:val="0"/>
      <w:bCs w:val="0"/>
      <w:i w:val="0"/>
      <w:iCs w:val="0"/>
      <w:color w:val="808080"/>
      <w:sz w:val="17"/>
      <w:szCs w:val="17"/>
    </w:rPr>
  </w:style>
  <w:style w:type="character" w:styleId="af3">
    <w:name w:val="Strong"/>
    <w:basedOn w:val="a0"/>
    <w:uiPriority w:val="22"/>
    <w:qFormat/>
    <w:rsid w:val="00E174D7"/>
    <w:rPr>
      <w:b/>
      <w:bCs/>
      <w:color w:val="auto"/>
    </w:rPr>
  </w:style>
  <w:style w:type="paragraph" w:customStyle="1" w:styleId="itemid">
    <w:name w:val="itemid"/>
    <w:basedOn w:val="a"/>
    <w:rsid w:val="008469B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TML">
    <w:name w:val="HTML Preformatted"/>
    <w:basedOn w:val="a"/>
    <w:link w:val="HTML0"/>
    <w:uiPriority w:val="99"/>
    <w:unhideWhenUsed/>
    <w:rsid w:val="00846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0">
    <w:name w:val="Стандартный HTML Знак"/>
    <w:basedOn w:val="a0"/>
    <w:link w:val="HTML"/>
    <w:uiPriority w:val="99"/>
    <w:rsid w:val="008469B1"/>
    <w:rPr>
      <w:rFonts w:ascii="Courier New" w:eastAsia="Times New Roman" w:hAnsi="Courier New" w:cs="Courier New"/>
      <w:sz w:val="20"/>
      <w:szCs w:val="20"/>
      <w:lang w:val="en-US" w:eastAsia="en-US"/>
    </w:rPr>
  </w:style>
  <w:style w:type="character" w:customStyle="1" w:styleId="feature">
    <w:name w:val="feature"/>
    <w:basedOn w:val="a0"/>
    <w:rsid w:val="008469B1"/>
  </w:style>
  <w:style w:type="character" w:customStyle="1" w:styleId="ffline">
    <w:name w:val="ff_line"/>
    <w:basedOn w:val="a0"/>
    <w:rsid w:val="008469B1"/>
  </w:style>
  <w:style w:type="character" w:customStyle="1" w:styleId="longtext">
    <w:name w:val="long_text"/>
    <w:basedOn w:val="a0"/>
    <w:rsid w:val="009E74C0"/>
  </w:style>
  <w:style w:type="paragraph" w:customStyle="1" w:styleId="13">
    <w:name w:val="Обычный1"/>
    <w:rsid w:val="00EB4F74"/>
    <w:pPr>
      <w:spacing w:after="0" w:line="240" w:lineRule="auto"/>
    </w:pPr>
    <w:rPr>
      <w:rFonts w:ascii="Times New Roman" w:eastAsia="Times New Roman" w:hAnsi="Times New Roman" w:cs="Times New Roman"/>
      <w:sz w:val="24"/>
      <w:szCs w:val="20"/>
    </w:rPr>
  </w:style>
  <w:style w:type="character" w:customStyle="1" w:styleId="jp-italic">
    <w:name w:val="jp-italic"/>
    <w:basedOn w:val="a0"/>
    <w:rsid w:val="00174A54"/>
  </w:style>
  <w:style w:type="character" w:styleId="HTML1">
    <w:name w:val="HTML Cite"/>
    <w:basedOn w:val="a0"/>
    <w:uiPriority w:val="99"/>
    <w:semiHidden/>
    <w:unhideWhenUsed/>
    <w:rsid w:val="000467E7"/>
    <w:rPr>
      <w:i/>
      <w:iCs/>
    </w:rPr>
  </w:style>
  <w:style w:type="character" w:customStyle="1" w:styleId="reference-accessdate">
    <w:name w:val="reference-accessdate"/>
    <w:basedOn w:val="a0"/>
    <w:rsid w:val="000467E7"/>
  </w:style>
  <w:style w:type="character" w:customStyle="1" w:styleId="nowrap">
    <w:name w:val="nowrap"/>
    <w:basedOn w:val="a0"/>
    <w:rsid w:val="000467E7"/>
  </w:style>
  <w:style w:type="paragraph" w:styleId="af4">
    <w:name w:val="header"/>
    <w:basedOn w:val="a"/>
    <w:link w:val="af5"/>
    <w:uiPriority w:val="99"/>
    <w:unhideWhenUsed/>
    <w:rsid w:val="00E232F9"/>
    <w:pPr>
      <w:tabs>
        <w:tab w:val="center" w:pos="4677"/>
        <w:tab w:val="right" w:pos="9355"/>
      </w:tabs>
      <w:spacing w:after="0" w:line="240" w:lineRule="auto"/>
    </w:pPr>
    <w:rPr>
      <w:rFonts w:ascii="Calibri" w:eastAsia="Times New Roman" w:hAnsi="Calibri" w:cs="Times New Roman"/>
      <w:sz w:val="20"/>
      <w:szCs w:val="20"/>
      <w:lang w:val="x-none"/>
    </w:rPr>
  </w:style>
  <w:style w:type="character" w:customStyle="1" w:styleId="af5">
    <w:name w:val="Верхний колонтитул Знак"/>
    <w:basedOn w:val="a0"/>
    <w:link w:val="af4"/>
    <w:uiPriority w:val="99"/>
    <w:rsid w:val="00E232F9"/>
    <w:rPr>
      <w:rFonts w:ascii="Calibri" w:eastAsia="Times New Roman" w:hAnsi="Calibri" w:cs="Times New Roman"/>
      <w:sz w:val="20"/>
      <w:szCs w:val="20"/>
      <w:lang w:val="x-none"/>
    </w:rPr>
  </w:style>
  <w:style w:type="character" w:customStyle="1" w:styleId="red">
    <w:name w:val="red"/>
    <w:basedOn w:val="a0"/>
    <w:rsid w:val="006807D0"/>
  </w:style>
  <w:style w:type="character" w:customStyle="1" w:styleId="A20">
    <w:name w:val="A2"/>
    <w:uiPriority w:val="99"/>
    <w:rsid w:val="00E174D7"/>
    <w:rPr>
      <w:color w:val="000000"/>
      <w:sz w:val="18"/>
      <w:szCs w:val="18"/>
    </w:rPr>
  </w:style>
  <w:style w:type="character" w:customStyle="1" w:styleId="41">
    <w:name w:val="Заголовок 4 Знак"/>
    <w:basedOn w:val="a0"/>
    <w:link w:val="40"/>
    <w:uiPriority w:val="9"/>
    <w:semiHidden/>
    <w:rsid w:val="00E174D7"/>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uiPriority w:val="9"/>
    <w:semiHidden/>
    <w:rsid w:val="00E174D7"/>
    <w:rPr>
      <w:rFonts w:asciiTheme="majorHAnsi" w:eastAsiaTheme="majorEastAsia" w:hAnsiTheme="majorHAnsi" w:cstheme="majorBidi"/>
      <w:color w:val="404040" w:themeColor="text1" w:themeTint="BF"/>
    </w:rPr>
  </w:style>
  <w:style w:type="character" w:customStyle="1" w:styleId="60">
    <w:name w:val="Заголовок 6 Знак"/>
    <w:basedOn w:val="a0"/>
    <w:link w:val="6"/>
    <w:uiPriority w:val="9"/>
    <w:semiHidden/>
    <w:rsid w:val="00E174D7"/>
    <w:rPr>
      <w:rFonts w:asciiTheme="majorHAnsi" w:eastAsiaTheme="majorEastAsia" w:hAnsiTheme="majorHAnsi" w:cstheme="majorBidi"/>
    </w:rPr>
  </w:style>
  <w:style w:type="character" w:customStyle="1" w:styleId="70">
    <w:name w:val="Заголовок 7 Знак"/>
    <w:basedOn w:val="a0"/>
    <w:link w:val="7"/>
    <w:uiPriority w:val="9"/>
    <w:semiHidden/>
    <w:rsid w:val="00E174D7"/>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E174D7"/>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E174D7"/>
    <w:rPr>
      <w:rFonts w:asciiTheme="majorHAnsi" w:eastAsiaTheme="majorEastAsia" w:hAnsiTheme="majorHAnsi" w:cstheme="majorBidi"/>
      <w:i/>
      <w:iCs/>
      <w:color w:val="262626" w:themeColor="text1" w:themeTint="D9"/>
      <w:sz w:val="21"/>
      <w:szCs w:val="21"/>
    </w:rPr>
  </w:style>
  <w:style w:type="paragraph" w:styleId="af6">
    <w:name w:val="caption"/>
    <w:basedOn w:val="a"/>
    <w:next w:val="a"/>
    <w:uiPriority w:val="35"/>
    <w:unhideWhenUsed/>
    <w:qFormat/>
    <w:rsid w:val="00E174D7"/>
    <w:pPr>
      <w:spacing w:after="200" w:line="240" w:lineRule="auto"/>
    </w:pPr>
    <w:rPr>
      <w:i/>
      <w:iCs/>
      <w:color w:val="1F497D" w:themeColor="text2"/>
      <w:sz w:val="18"/>
      <w:szCs w:val="18"/>
    </w:rPr>
  </w:style>
  <w:style w:type="paragraph" w:styleId="af7">
    <w:name w:val="Title"/>
    <w:basedOn w:val="a"/>
    <w:next w:val="a"/>
    <w:link w:val="af8"/>
    <w:uiPriority w:val="10"/>
    <w:qFormat/>
    <w:rsid w:val="00E174D7"/>
    <w:pPr>
      <w:spacing w:after="0" w:line="240" w:lineRule="auto"/>
      <w:contextualSpacing/>
    </w:pPr>
    <w:rPr>
      <w:rFonts w:asciiTheme="majorHAnsi" w:eastAsiaTheme="majorEastAsia" w:hAnsiTheme="majorHAnsi" w:cstheme="majorBidi"/>
      <w:spacing w:val="-10"/>
      <w:sz w:val="56"/>
      <w:szCs w:val="56"/>
    </w:rPr>
  </w:style>
  <w:style w:type="character" w:customStyle="1" w:styleId="af8">
    <w:name w:val="Заголовок Знак"/>
    <w:basedOn w:val="a0"/>
    <w:link w:val="af7"/>
    <w:uiPriority w:val="10"/>
    <w:rsid w:val="00E174D7"/>
    <w:rPr>
      <w:rFonts w:asciiTheme="majorHAnsi" w:eastAsiaTheme="majorEastAsia" w:hAnsiTheme="majorHAnsi" w:cstheme="majorBidi"/>
      <w:spacing w:val="-10"/>
      <w:sz w:val="56"/>
      <w:szCs w:val="56"/>
    </w:rPr>
  </w:style>
  <w:style w:type="paragraph" w:styleId="af9">
    <w:name w:val="Subtitle"/>
    <w:basedOn w:val="a"/>
    <w:next w:val="a"/>
    <w:link w:val="afa"/>
    <w:uiPriority w:val="11"/>
    <w:qFormat/>
    <w:rsid w:val="00E174D7"/>
    <w:pPr>
      <w:numPr>
        <w:ilvl w:val="1"/>
      </w:numPr>
    </w:pPr>
    <w:rPr>
      <w:color w:val="5A5A5A" w:themeColor="text1" w:themeTint="A5"/>
      <w:spacing w:val="15"/>
    </w:rPr>
  </w:style>
  <w:style w:type="character" w:customStyle="1" w:styleId="afa">
    <w:name w:val="Подзаголовок Знак"/>
    <w:basedOn w:val="a0"/>
    <w:link w:val="af9"/>
    <w:uiPriority w:val="11"/>
    <w:rsid w:val="00E174D7"/>
    <w:rPr>
      <w:color w:val="5A5A5A" w:themeColor="text1" w:themeTint="A5"/>
      <w:spacing w:val="15"/>
    </w:rPr>
  </w:style>
  <w:style w:type="paragraph" w:styleId="afb">
    <w:name w:val="No Spacing"/>
    <w:uiPriority w:val="1"/>
    <w:qFormat/>
    <w:rsid w:val="00E174D7"/>
    <w:pPr>
      <w:spacing w:after="0" w:line="240" w:lineRule="auto"/>
    </w:pPr>
  </w:style>
  <w:style w:type="paragraph" w:styleId="25">
    <w:name w:val="Quote"/>
    <w:basedOn w:val="a"/>
    <w:next w:val="a"/>
    <w:link w:val="26"/>
    <w:uiPriority w:val="29"/>
    <w:qFormat/>
    <w:rsid w:val="00E174D7"/>
    <w:pPr>
      <w:spacing w:before="200"/>
      <w:ind w:left="864" w:right="864"/>
    </w:pPr>
    <w:rPr>
      <w:i/>
      <w:iCs/>
      <w:color w:val="404040" w:themeColor="text1" w:themeTint="BF"/>
    </w:rPr>
  </w:style>
  <w:style w:type="character" w:customStyle="1" w:styleId="26">
    <w:name w:val="Цитата 2 Знак"/>
    <w:basedOn w:val="a0"/>
    <w:link w:val="25"/>
    <w:uiPriority w:val="29"/>
    <w:rsid w:val="00E174D7"/>
    <w:rPr>
      <w:i/>
      <w:iCs/>
      <w:color w:val="404040" w:themeColor="text1" w:themeTint="BF"/>
    </w:rPr>
  </w:style>
  <w:style w:type="paragraph" w:styleId="afc">
    <w:name w:val="Intense Quote"/>
    <w:basedOn w:val="a"/>
    <w:next w:val="a"/>
    <w:link w:val="afd"/>
    <w:uiPriority w:val="30"/>
    <w:qFormat/>
    <w:rsid w:val="00E174D7"/>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afd">
    <w:name w:val="Выделенная цитата Знак"/>
    <w:basedOn w:val="a0"/>
    <w:link w:val="afc"/>
    <w:uiPriority w:val="30"/>
    <w:rsid w:val="00E174D7"/>
    <w:rPr>
      <w:i/>
      <w:iCs/>
      <w:color w:val="404040" w:themeColor="text1" w:themeTint="BF"/>
    </w:rPr>
  </w:style>
  <w:style w:type="character" w:styleId="afe">
    <w:name w:val="Subtle Emphasis"/>
    <w:basedOn w:val="a0"/>
    <w:uiPriority w:val="19"/>
    <w:qFormat/>
    <w:rsid w:val="00E174D7"/>
    <w:rPr>
      <w:i/>
      <w:iCs/>
      <w:color w:val="404040" w:themeColor="text1" w:themeTint="BF"/>
    </w:rPr>
  </w:style>
  <w:style w:type="character" w:styleId="aff">
    <w:name w:val="Intense Emphasis"/>
    <w:basedOn w:val="a0"/>
    <w:uiPriority w:val="21"/>
    <w:qFormat/>
    <w:rsid w:val="00E174D7"/>
    <w:rPr>
      <w:b/>
      <w:bCs/>
      <w:i/>
      <w:iCs/>
      <w:color w:val="auto"/>
    </w:rPr>
  </w:style>
  <w:style w:type="character" w:styleId="aff0">
    <w:name w:val="Subtle Reference"/>
    <w:basedOn w:val="a0"/>
    <w:uiPriority w:val="31"/>
    <w:qFormat/>
    <w:rsid w:val="00E174D7"/>
    <w:rPr>
      <w:smallCaps/>
      <w:color w:val="404040" w:themeColor="text1" w:themeTint="BF"/>
    </w:rPr>
  </w:style>
  <w:style w:type="character" w:styleId="aff1">
    <w:name w:val="Intense Reference"/>
    <w:basedOn w:val="a0"/>
    <w:uiPriority w:val="32"/>
    <w:qFormat/>
    <w:rsid w:val="00E174D7"/>
    <w:rPr>
      <w:b/>
      <w:bCs/>
      <w:smallCaps/>
      <w:color w:val="404040" w:themeColor="text1" w:themeTint="BF"/>
      <w:spacing w:val="5"/>
    </w:rPr>
  </w:style>
  <w:style w:type="character" w:styleId="aff2">
    <w:name w:val="Book Title"/>
    <w:basedOn w:val="a0"/>
    <w:uiPriority w:val="33"/>
    <w:qFormat/>
    <w:rsid w:val="00E174D7"/>
    <w:rPr>
      <w:b/>
      <w:bCs/>
      <w:i/>
      <w:iCs/>
      <w:spacing w:val="5"/>
    </w:rPr>
  </w:style>
  <w:style w:type="paragraph" w:styleId="aff3">
    <w:name w:val="TOC Heading"/>
    <w:basedOn w:val="1"/>
    <w:next w:val="a"/>
    <w:uiPriority w:val="39"/>
    <w:semiHidden/>
    <w:unhideWhenUsed/>
    <w:qFormat/>
    <w:rsid w:val="00E174D7"/>
    <w:pPr>
      <w:outlineLvl w:val="9"/>
    </w:pPr>
  </w:style>
  <w:style w:type="paragraph" w:styleId="aff4">
    <w:name w:val="footer"/>
    <w:basedOn w:val="a"/>
    <w:link w:val="aff5"/>
    <w:uiPriority w:val="99"/>
    <w:unhideWhenUsed/>
    <w:rsid w:val="00203776"/>
    <w:pPr>
      <w:tabs>
        <w:tab w:val="center" w:pos="4677"/>
        <w:tab w:val="right" w:pos="9355"/>
      </w:tabs>
      <w:spacing w:after="0" w:line="240" w:lineRule="auto"/>
    </w:pPr>
  </w:style>
  <w:style w:type="character" w:customStyle="1" w:styleId="aff5">
    <w:name w:val="Нижний колонтитул Знак"/>
    <w:basedOn w:val="a0"/>
    <w:link w:val="aff4"/>
    <w:uiPriority w:val="99"/>
    <w:rsid w:val="00203776"/>
  </w:style>
  <w:style w:type="character" w:customStyle="1" w:styleId="articlebadge">
    <w:name w:val="_articlebadge"/>
    <w:basedOn w:val="a0"/>
    <w:rsid w:val="00A40DDB"/>
  </w:style>
  <w:style w:type="character" w:customStyle="1" w:styleId="separator">
    <w:name w:val="_separator"/>
    <w:basedOn w:val="a0"/>
    <w:rsid w:val="00A40DDB"/>
  </w:style>
  <w:style w:type="character" w:customStyle="1" w:styleId="text">
    <w:name w:val="text"/>
    <w:basedOn w:val="a0"/>
    <w:rsid w:val="00A40DDB"/>
  </w:style>
  <w:style w:type="table" w:customStyle="1" w:styleId="27">
    <w:name w:val="Календарь 2"/>
    <w:basedOn w:val="a1"/>
    <w:uiPriority w:val="99"/>
    <w:qFormat/>
    <w:rsid w:val="00864160"/>
    <w:pPr>
      <w:spacing w:after="0" w:line="240" w:lineRule="auto"/>
      <w:jc w:val="center"/>
    </w:pPr>
    <w:rPr>
      <w:sz w:val="28"/>
      <w:szCs w:val="28"/>
      <w:lang w:val="en-US" w:eastAsia="en-US"/>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character" w:customStyle="1" w:styleId="a-size-large">
    <w:name w:val="a-size-large"/>
    <w:basedOn w:val="a0"/>
    <w:rsid w:val="004B014E"/>
  </w:style>
  <w:style w:type="character" w:styleId="aff6">
    <w:name w:val="annotation reference"/>
    <w:basedOn w:val="a0"/>
    <w:uiPriority w:val="99"/>
    <w:semiHidden/>
    <w:unhideWhenUsed/>
    <w:rsid w:val="00BB48AB"/>
    <w:rPr>
      <w:sz w:val="16"/>
      <w:szCs w:val="16"/>
    </w:rPr>
  </w:style>
  <w:style w:type="paragraph" w:styleId="aff7">
    <w:name w:val="annotation text"/>
    <w:basedOn w:val="a"/>
    <w:link w:val="aff8"/>
    <w:uiPriority w:val="99"/>
    <w:semiHidden/>
    <w:unhideWhenUsed/>
    <w:rsid w:val="00BB48AB"/>
    <w:pPr>
      <w:spacing w:line="240" w:lineRule="auto"/>
    </w:pPr>
    <w:rPr>
      <w:sz w:val="20"/>
      <w:szCs w:val="20"/>
    </w:rPr>
  </w:style>
  <w:style w:type="character" w:customStyle="1" w:styleId="aff8">
    <w:name w:val="Текст примечания Знак"/>
    <w:basedOn w:val="a0"/>
    <w:link w:val="aff7"/>
    <w:uiPriority w:val="99"/>
    <w:semiHidden/>
    <w:rsid w:val="00BB48AB"/>
    <w:rPr>
      <w:sz w:val="20"/>
      <w:szCs w:val="20"/>
    </w:rPr>
  </w:style>
  <w:style w:type="paragraph" w:styleId="aff9">
    <w:name w:val="annotation subject"/>
    <w:basedOn w:val="aff7"/>
    <w:next w:val="aff7"/>
    <w:link w:val="affa"/>
    <w:uiPriority w:val="99"/>
    <w:semiHidden/>
    <w:unhideWhenUsed/>
    <w:rsid w:val="00BB48AB"/>
    <w:rPr>
      <w:b/>
      <w:bCs/>
    </w:rPr>
  </w:style>
  <w:style w:type="character" w:customStyle="1" w:styleId="affa">
    <w:name w:val="Тема примечания Знак"/>
    <w:basedOn w:val="aff8"/>
    <w:link w:val="aff9"/>
    <w:uiPriority w:val="99"/>
    <w:semiHidden/>
    <w:rsid w:val="00BB48AB"/>
    <w:rPr>
      <w:b/>
      <w:bCs/>
      <w:sz w:val="20"/>
      <w:szCs w:val="20"/>
    </w:rPr>
  </w:style>
  <w:style w:type="character" w:customStyle="1" w:styleId="element-citation">
    <w:name w:val="element-citation"/>
    <w:basedOn w:val="a0"/>
    <w:rsid w:val="00755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6049">
      <w:bodyDiv w:val="1"/>
      <w:marLeft w:val="0"/>
      <w:marRight w:val="0"/>
      <w:marTop w:val="0"/>
      <w:marBottom w:val="0"/>
      <w:divBdr>
        <w:top w:val="none" w:sz="0" w:space="0" w:color="auto"/>
        <w:left w:val="none" w:sz="0" w:space="0" w:color="auto"/>
        <w:bottom w:val="none" w:sz="0" w:space="0" w:color="auto"/>
        <w:right w:val="none" w:sz="0" w:space="0" w:color="auto"/>
      </w:divBdr>
    </w:div>
    <w:div w:id="4135798">
      <w:bodyDiv w:val="1"/>
      <w:marLeft w:val="0"/>
      <w:marRight w:val="0"/>
      <w:marTop w:val="0"/>
      <w:marBottom w:val="0"/>
      <w:divBdr>
        <w:top w:val="none" w:sz="0" w:space="0" w:color="auto"/>
        <w:left w:val="none" w:sz="0" w:space="0" w:color="auto"/>
        <w:bottom w:val="none" w:sz="0" w:space="0" w:color="auto"/>
        <w:right w:val="none" w:sz="0" w:space="0" w:color="auto"/>
      </w:divBdr>
    </w:div>
    <w:div w:id="29116735">
      <w:bodyDiv w:val="1"/>
      <w:marLeft w:val="0"/>
      <w:marRight w:val="0"/>
      <w:marTop w:val="0"/>
      <w:marBottom w:val="0"/>
      <w:divBdr>
        <w:top w:val="none" w:sz="0" w:space="0" w:color="auto"/>
        <w:left w:val="none" w:sz="0" w:space="0" w:color="auto"/>
        <w:bottom w:val="none" w:sz="0" w:space="0" w:color="auto"/>
        <w:right w:val="none" w:sz="0" w:space="0" w:color="auto"/>
      </w:divBdr>
    </w:div>
    <w:div w:id="57678421">
      <w:bodyDiv w:val="1"/>
      <w:marLeft w:val="0"/>
      <w:marRight w:val="0"/>
      <w:marTop w:val="0"/>
      <w:marBottom w:val="0"/>
      <w:divBdr>
        <w:top w:val="none" w:sz="0" w:space="0" w:color="auto"/>
        <w:left w:val="none" w:sz="0" w:space="0" w:color="auto"/>
        <w:bottom w:val="none" w:sz="0" w:space="0" w:color="auto"/>
        <w:right w:val="none" w:sz="0" w:space="0" w:color="auto"/>
      </w:divBdr>
    </w:div>
    <w:div w:id="88350692">
      <w:bodyDiv w:val="1"/>
      <w:marLeft w:val="0"/>
      <w:marRight w:val="0"/>
      <w:marTop w:val="0"/>
      <w:marBottom w:val="0"/>
      <w:divBdr>
        <w:top w:val="none" w:sz="0" w:space="0" w:color="auto"/>
        <w:left w:val="none" w:sz="0" w:space="0" w:color="auto"/>
        <w:bottom w:val="none" w:sz="0" w:space="0" w:color="auto"/>
        <w:right w:val="none" w:sz="0" w:space="0" w:color="auto"/>
      </w:divBdr>
    </w:div>
    <w:div w:id="104203169">
      <w:bodyDiv w:val="1"/>
      <w:marLeft w:val="0"/>
      <w:marRight w:val="0"/>
      <w:marTop w:val="0"/>
      <w:marBottom w:val="0"/>
      <w:divBdr>
        <w:top w:val="none" w:sz="0" w:space="0" w:color="auto"/>
        <w:left w:val="none" w:sz="0" w:space="0" w:color="auto"/>
        <w:bottom w:val="none" w:sz="0" w:space="0" w:color="auto"/>
        <w:right w:val="none" w:sz="0" w:space="0" w:color="auto"/>
      </w:divBdr>
      <w:divsChild>
        <w:div w:id="170410329">
          <w:marLeft w:val="0"/>
          <w:marRight w:val="0"/>
          <w:marTop w:val="0"/>
          <w:marBottom w:val="0"/>
          <w:divBdr>
            <w:top w:val="none" w:sz="0" w:space="0" w:color="auto"/>
            <w:left w:val="none" w:sz="0" w:space="0" w:color="auto"/>
            <w:bottom w:val="none" w:sz="0" w:space="0" w:color="auto"/>
            <w:right w:val="none" w:sz="0" w:space="0" w:color="auto"/>
          </w:divBdr>
        </w:div>
        <w:div w:id="945697502">
          <w:marLeft w:val="0"/>
          <w:marRight w:val="0"/>
          <w:marTop w:val="0"/>
          <w:marBottom w:val="0"/>
          <w:divBdr>
            <w:top w:val="none" w:sz="0" w:space="0" w:color="auto"/>
            <w:left w:val="none" w:sz="0" w:space="0" w:color="auto"/>
            <w:bottom w:val="none" w:sz="0" w:space="0" w:color="auto"/>
            <w:right w:val="none" w:sz="0" w:space="0" w:color="auto"/>
          </w:divBdr>
        </w:div>
        <w:div w:id="1291781512">
          <w:marLeft w:val="0"/>
          <w:marRight w:val="0"/>
          <w:marTop w:val="0"/>
          <w:marBottom w:val="0"/>
          <w:divBdr>
            <w:top w:val="none" w:sz="0" w:space="0" w:color="auto"/>
            <w:left w:val="none" w:sz="0" w:space="0" w:color="auto"/>
            <w:bottom w:val="none" w:sz="0" w:space="0" w:color="auto"/>
            <w:right w:val="none" w:sz="0" w:space="0" w:color="auto"/>
          </w:divBdr>
        </w:div>
      </w:divsChild>
    </w:div>
    <w:div w:id="120344588">
      <w:bodyDiv w:val="1"/>
      <w:marLeft w:val="0"/>
      <w:marRight w:val="0"/>
      <w:marTop w:val="0"/>
      <w:marBottom w:val="0"/>
      <w:divBdr>
        <w:top w:val="none" w:sz="0" w:space="0" w:color="auto"/>
        <w:left w:val="none" w:sz="0" w:space="0" w:color="auto"/>
        <w:bottom w:val="none" w:sz="0" w:space="0" w:color="auto"/>
        <w:right w:val="none" w:sz="0" w:space="0" w:color="auto"/>
      </w:divBdr>
      <w:divsChild>
        <w:div w:id="118840293">
          <w:marLeft w:val="0"/>
          <w:marRight w:val="0"/>
          <w:marTop w:val="0"/>
          <w:marBottom w:val="0"/>
          <w:divBdr>
            <w:top w:val="none" w:sz="0" w:space="0" w:color="auto"/>
            <w:left w:val="none" w:sz="0" w:space="0" w:color="auto"/>
            <w:bottom w:val="none" w:sz="0" w:space="0" w:color="auto"/>
            <w:right w:val="none" w:sz="0" w:space="0" w:color="auto"/>
          </w:divBdr>
        </w:div>
        <w:div w:id="238567137">
          <w:marLeft w:val="0"/>
          <w:marRight w:val="0"/>
          <w:marTop w:val="0"/>
          <w:marBottom w:val="0"/>
          <w:divBdr>
            <w:top w:val="none" w:sz="0" w:space="0" w:color="auto"/>
            <w:left w:val="none" w:sz="0" w:space="0" w:color="auto"/>
            <w:bottom w:val="none" w:sz="0" w:space="0" w:color="auto"/>
            <w:right w:val="none" w:sz="0" w:space="0" w:color="auto"/>
          </w:divBdr>
        </w:div>
        <w:div w:id="592477031">
          <w:marLeft w:val="0"/>
          <w:marRight w:val="0"/>
          <w:marTop w:val="0"/>
          <w:marBottom w:val="0"/>
          <w:divBdr>
            <w:top w:val="none" w:sz="0" w:space="0" w:color="auto"/>
            <w:left w:val="none" w:sz="0" w:space="0" w:color="auto"/>
            <w:bottom w:val="none" w:sz="0" w:space="0" w:color="auto"/>
            <w:right w:val="none" w:sz="0" w:space="0" w:color="auto"/>
          </w:divBdr>
        </w:div>
        <w:div w:id="980883868">
          <w:marLeft w:val="0"/>
          <w:marRight w:val="0"/>
          <w:marTop w:val="0"/>
          <w:marBottom w:val="0"/>
          <w:divBdr>
            <w:top w:val="none" w:sz="0" w:space="0" w:color="auto"/>
            <w:left w:val="none" w:sz="0" w:space="0" w:color="auto"/>
            <w:bottom w:val="none" w:sz="0" w:space="0" w:color="auto"/>
            <w:right w:val="none" w:sz="0" w:space="0" w:color="auto"/>
          </w:divBdr>
        </w:div>
        <w:div w:id="1318724045">
          <w:marLeft w:val="0"/>
          <w:marRight w:val="0"/>
          <w:marTop w:val="0"/>
          <w:marBottom w:val="0"/>
          <w:divBdr>
            <w:top w:val="none" w:sz="0" w:space="0" w:color="auto"/>
            <w:left w:val="none" w:sz="0" w:space="0" w:color="auto"/>
            <w:bottom w:val="none" w:sz="0" w:space="0" w:color="auto"/>
            <w:right w:val="none" w:sz="0" w:space="0" w:color="auto"/>
          </w:divBdr>
        </w:div>
        <w:div w:id="1407342752">
          <w:marLeft w:val="0"/>
          <w:marRight w:val="0"/>
          <w:marTop w:val="0"/>
          <w:marBottom w:val="0"/>
          <w:divBdr>
            <w:top w:val="none" w:sz="0" w:space="0" w:color="auto"/>
            <w:left w:val="none" w:sz="0" w:space="0" w:color="auto"/>
            <w:bottom w:val="none" w:sz="0" w:space="0" w:color="auto"/>
            <w:right w:val="none" w:sz="0" w:space="0" w:color="auto"/>
          </w:divBdr>
        </w:div>
      </w:divsChild>
    </w:div>
    <w:div w:id="155272494">
      <w:bodyDiv w:val="1"/>
      <w:marLeft w:val="0"/>
      <w:marRight w:val="0"/>
      <w:marTop w:val="0"/>
      <w:marBottom w:val="0"/>
      <w:divBdr>
        <w:top w:val="none" w:sz="0" w:space="0" w:color="auto"/>
        <w:left w:val="none" w:sz="0" w:space="0" w:color="auto"/>
        <w:bottom w:val="none" w:sz="0" w:space="0" w:color="auto"/>
        <w:right w:val="none" w:sz="0" w:space="0" w:color="auto"/>
      </w:divBdr>
    </w:div>
    <w:div w:id="227884932">
      <w:bodyDiv w:val="1"/>
      <w:marLeft w:val="0"/>
      <w:marRight w:val="0"/>
      <w:marTop w:val="0"/>
      <w:marBottom w:val="0"/>
      <w:divBdr>
        <w:top w:val="none" w:sz="0" w:space="0" w:color="auto"/>
        <w:left w:val="none" w:sz="0" w:space="0" w:color="auto"/>
        <w:bottom w:val="none" w:sz="0" w:space="0" w:color="auto"/>
        <w:right w:val="none" w:sz="0" w:space="0" w:color="auto"/>
      </w:divBdr>
      <w:divsChild>
        <w:div w:id="742532700">
          <w:marLeft w:val="0"/>
          <w:marRight w:val="0"/>
          <w:marTop w:val="0"/>
          <w:marBottom w:val="0"/>
          <w:divBdr>
            <w:top w:val="none" w:sz="0" w:space="0" w:color="auto"/>
            <w:left w:val="none" w:sz="0" w:space="0" w:color="auto"/>
            <w:bottom w:val="none" w:sz="0" w:space="0" w:color="auto"/>
            <w:right w:val="none" w:sz="0" w:space="0" w:color="auto"/>
          </w:divBdr>
        </w:div>
      </w:divsChild>
    </w:div>
    <w:div w:id="230193695">
      <w:bodyDiv w:val="1"/>
      <w:marLeft w:val="0"/>
      <w:marRight w:val="0"/>
      <w:marTop w:val="0"/>
      <w:marBottom w:val="0"/>
      <w:divBdr>
        <w:top w:val="none" w:sz="0" w:space="0" w:color="auto"/>
        <w:left w:val="none" w:sz="0" w:space="0" w:color="auto"/>
        <w:bottom w:val="none" w:sz="0" w:space="0" w:color="auto"/>
        <w:right w:val="none" w:sz="0" w:space="0" w:color="auto"/>
      </w:divBdr>
    </w:div>
    <w:div w:id="284048547">
      <w:bodyDiv w:val="1"/>
      <w:marLeft w:val="0"/>
      <w:marRight w:val="0"/>
      <w:marTop w:val="0"/>
      <w:marBottom w:val="0"/>
      <w:divBdr>
        <w:top w:val="none" w:sz="0" w:space="0" w:color="auto"/>
        <w:left w:val="none" w:sz="0" w:space="0" w:color="auto"/>
        <w:bottom w:val="none" w:sz="0" w:space="0" w:color="auto"/>
        <w:right w:val="none" w:sz="0" w:space="0" w:color="auto"/>
      </w:divBdr>
    </w:div>
    <w:div w:id="299506811">
      <w:bodyDiv w:val="1"/>
      <w:marLeft w:val="0"/>
      <w:marRight w:val="0"/>
      <w:marTop w:val="0"/>
      <w:marBottom w:val="0"/>
      <w:divBdr>
        <w:top w:val="none" w:sz="0" w:space="0" w:color="auto"/>
        <w:left w:val="none" w:sz="0" w:space="0" w:color="auto"/>
        <w:bottom w:val="none" w:sz="0" w:space="0" w:color="auto"/>
        <w:right w:val="none" w:sz="0" w:space="0" w:color="auto"/>
      </w:divBdr>
    </w:div>
    <w:div w:id="322397600">
      <w:bodyDiv w:val="1"/>
      <w:marLeft w:val="0"/>
      <w:marRight w:val="0"/>
      <w:marTop w:val="0"/>
      <w:marBottom w:val="0"/>
      <w:divBdr>
        <w:top w:val="none" w:sz="0" w:space="0" w:color="auto"/>
        <w:left w:val="none" w:sz="0" w:space="0" w:color="auto"/>
        <w:bottom w:val="none" w:sz="0" w:space="0" w:color="auto"/>
        <w:right w:val="none" w:sz="0" w:space="0" w:color="auto"/>
      </w:divBdr>
      <w:divsChild>
        <w:div w:id="300039811">
          <w:marLeft w:val="0"/>
          <w:marRight w:val="0"/>
          <w:marTop w:val="0"/>
          <w:marBottom w:val="0"/>
          <w:divBdr>
            <w:top w:val="none" w:sz="0" w:space="0" w:color="auto"/>
            <w:left w:val="none" w:sz="0" w:space="0" w:color="auto"/>
            <w:bottom w:val="none" w:sz="0" w:space="0" w:color="auto"/>
            <w:right w:val="none" w:sz="0" w:space="0" w:color="auto"/>
          </w:divBdr>
        </w:div>
        <w:div w:id="799346486">
          <w:marLeft w:val="0"/>
          <w:marRight w:val="0"/>
          <w:marTop w:val="0"/>
          <w:marBottom w:val="0"/>
          <w:divBdr>
            <w:top w:val="none" w:sz="0" w:space="0" w:color="auto"/>
            <w:left w:val="none" w:sz="0" w:space="0" w:color="auto"/>
            <w:bottom w:val="none" w:sz="0" w:space="0" w:color="auto"/>
            <w:right w:val="none" w:sz="0" w:space="0" w:color="auto"/>
          </w:divBdr>
        </w:div>
        <w:div w:id="1075013039">
          <w:marLeft w:val="0"/>
          <w:marRight w:val="0"/>
          <w:marTop w:val="0"/>
          <w:marBottom w:val="0"/>
          <w:divBdr>
            <w:top w:val="none" w:sz="0" w:space="0" w:color="auto"/>
            <w:left w:val="none" w:sz="0" w:space="0" w:color="auto"/>
            <w:bottom w:val="none" w:sz="0" w:space="0" w:color="auto"/>
            <w:right w:val="none" w:sz="0" w:space="0" w:color="auto"/>
          </w:divBdr>
        </w:div>
        <w:div w:id="1980455827">
          <w:marLeft w:val="0"/>
          <w:marRight w:val="0"/>
          <w:marTop w:val="0"/>
          <w:marBottom w:val="0"/>
          <w:divBdr>
            <w:top w:val="none" w:sz="0" w:space="0" w:color="auto"/>
            <w:left w:val="none" w:sz="0" w:space="0" w:color="auto"/>
            <w:bottom w:val="none" w:sz="0" w:space="0" w:color="auto"/>
            <w:right w:val="none" w:sz="0" w:space="0" w:color="auto"/>
          </w:divBdr>
        </w:div>
      </w:divsChild>
    </w:div>
    <w:div w:id="379591180">
      <w:bodyDiv w:val="1"/>
      <w:marLeft w:val="0"/>
      <w:marRight w:val="0"/>
      <w:marTop w:val="0"/>
      <w:marBottom w:val="0"/>
      <w:divBdr>
        <w:top w:val="none" w:sz="0" w:space="0" w:color="auto"/>
        <w:left w:val="none" w:sz="0" w:space="0" w:color="auto"/>
        <w:bottom w:val="none" w:sz="0" w:space="0" w:color="auto"/>
        <w:right w:val="none" w:sz="0" w:space="0" w:color="auto"/>
      </w:divBdr>
    </w:div>
    <w:div w:id="385764099">
      <w:bodyDiv w:val="1"/>
      <w:marLeft w:val="0"/>
      <w:marRight w:val="0"/>
      <w:marTop w:val="0"/>
      <w:marBottom w:val="0"/>
      <w:divBdr>
        <w:top w:val="none" w:sz="0" w:space="0" w:color="auto"/>
        <w:left w:val="none" w:sz="0" w:space="0" w:color="auto"/>
        <w:bottom w:val="none" w:sz="0" w:space="0" w:color="auto"/>
        <w:right w:val="none" w:sz="0" w:space="0" w:color="auto"/>
      </w:divBdr>
    </w:div>
    <w:div w:id="388962893">
      <w:bodyDiv w:val="1"/>
      <w:marLeft w:val="0"/>
      <w:marRight w:val="0"/>
      <w:marTop w:val="0"/>
      <w:marBottom w:val="0"/>
      <w:divBdr>
        <w:top w:val="none" w:sz="0" w:space="0" w:color="auto"/>
        <w:left w:val="none" w:sz="0" w:space="0" w:color="auto"/>
        <w:bottom w:val="none" w:sz="0" w:space="0" w:color="auto"/>
        <w:right w:val="none" w:sz="0" w:space="0" w:color="auto"/>
      </w:divBdr>
    </w:div>
    <w:div w:id="406533490">
      <w:bodyDiv w:val="1"/>
      <w:marLeft w:val="0"/>
      <w:marRight w:val="0"/>
      <w:marTop w:val="0"/>
      <w:marBottom w:val="0"/>
      <w:divBdr>
        <w:top w:val="none" w:sz="0" w:space="0" w:color="auto"/>
        <w:left w:val="none" w:sz="0" w:space="0" w:color="auto"/>
        <w:bottom w:val="none" w:sz="0" w:space="0" w:color="auto"/>
        <w:right w:val="none" w:sz="0" w:space="0" w:color="auto"/>
      </w:divBdr>
    </w:div>
    <w:div w:id="430398831">
      <w:bodyDiv w:val="1"/>
      <w:marLeft w:val="0"/>
      <w:marRight w:val="0"/>
      <w:marTop w:val="0"/>
      <w:marBottom w:val="0"/>
      <w:divBdr>
        <w:top w:val="none" w:sz="0" w:space="0" w:color="auto"/>
        <w:left w:val="none" w:sz="0" w:space="0" w:color="auto"/>
        <w:bottom w:val="none" w:sz="0" w:space="0" w:color="auto"/>
        <w:right w:val="none" w:sz="0" w:space="0" w:color="auto"/>
      </w:divBdr>
    </w:div>
    <w:div w:id="439956182">
      <w:bodyDiv w:val="1"/>
      <w:marLeft w:val="0"/>
      <w:marRight w:val="0"/>
      <w:marTop w:val="0"/>
      <w:marBottom w:val="0"/>
      <w:divBdr>
        <w:top w:val="none" w:sz="0" w:space="0" w:color="auto"/>
        <w:left w:val="none" w:sz="0" w:space="0" w:color="auto"/>
        <w:bottom w:val="none" w:sz="0" w:space="0" w:color="auto"/>
        <w:right w:val="none" w:sz="0" w:space="0" w:color="auto"/>
      </w:divBdr>
      <w:divsChild>
        <w:div w:id="146018451">
          <w:marLeft w:val="0"/>
          <w:marRight w:val="0"/>
          <w:marTop w:val="0"/>
          <w:marBottom w:val="0"/>
          <w:divBdr>
            <w:top w:val="none" w:sz="0" w:space="0" w:color="auto"/>
            <w:left w:val="none" w:sz="0" w:space="0" w:color="auto"/>
            <w:bottom w:val="none" w:sz="0" w:space="0" w:color="auto"/>
            <w:right w:val="none" w:sz="0" w:space="0" w:color="auto"/>
          </w:divBdr>
        </w:div>
        <w:div w:id="150021537">
          <w:marLeft w:val="0"/>
          <w:marRight w:val="0"/>
          <w:marTop w:val="0"/>
          <w:marBottom w:val="0"/>
          <w:divBdr>
            <w:top w:val="none" w:sz="0" w:space="0" w:color="auto"/>
            <w:left w:val="none" w:sz="0" w:space="0" w:color="auto"/>
            <w:bottom w:val="none" w:sz="0" w:space="0" w:color="auto"/>
            <w:right w:val="none" w:sz="0" w:space="0" w:color="auto"/>
          </w:divBdr>
        </w:div>
        <w:div w:id="596670925">
          <w:marLeft w:val="0"/>
          <w:marRight w:val="0"/>
          <w:marTop w:val="0"/>
          <w:marBottom w:val="0"/>
          <w:divBdr>
            <w:top w:val="none" w:sz="0" w:space="0" w:color="auto"/>
            <w:left w:val="none" w:sz="0" w:space="0" w:color="auto"/>
            <w:bottom w:val="none" w:sz="0" w:space="0" w:color="auto"/>
            <w:right w:val="none" w:sz="0" w:space="0" w:color="auto"/>
          </w:divBdr>
        </w:div>
        <w:div w:id="600601975">
          <w:marLeft w:val="0"/>
          <w:marRight w:val="0"/>
          <w:marTop w:val="0"/>
          <w:marBottom w:val="0"/>
          <w:divBdr>
            <w:top w:val="none" w:sz="0" w:space="0" w:color="auto"/>
            <w:left w:val="none" w:sz="0" w:space="0" w:color="auto"/>
            <w:bottom w:val="none" w:sz="0" w:space="0" w:color="auto"/>
            <w:right w:val="none" w:sz="0" w:space="0" w:color="auto"/>
          </w:divBdr>
        </w:div>
        <w:div w:id="841043129">
          <w:marLeft w:val="0"/>
          <w:marRight w:val="0"/>
          <w:marTop w:val="0"/>
          <w:marBottom w:val="0"/>
          <w:divBdr>
            <w:top w:val="none" w:sz="0" w:space="0" w:color="auto"/>
            <w:left w:val="none" w:sz="0" w:space="0" w:color="auto"/>
            <w:bottom w:val="none" w:sz="0" w:space="0" w:color="auto"/>
            <w:right w:val="none" w:sz="0" w:space="0" w:color="auto"/>
          </w:divBdr>
        </w:div>
        <w:div w:id="1280063493">
          <w:marLeft w:val="0"/>
          <w:marRight w:val="0"/>
          <w:marTop w:val="0"/>
          <w:marBottom w:val="0"/>
          <w:divBdr>
            <w:top w:val="none" w:sz="0" w:space="0" w:color="auto"/>
            <w:left w:val="none" w:sz="0" w:space="0" w:color="auto"/>
            <w:bottom w:val="none" w:sz="0" w:space="0" w:color="auto"/>
            <w:right w:val="none" w:sz="0" w:space="0" w:color="auto"/>
          </w:divBdr>
        </w:div>
        <w:div w:id="1781098377">
          <w:marLeft w:val="0"/>
          <w:marRight w:val="0"/>
          <w:marTop w:val="0"/>
          <w:marBottom w:val="0"/>
          <w:divBdr>
            <w:top w:val="none" w:sz="0" w:space="0" w:color="auto"/>
            <w:left w:val="none" w:sz="0" w:space="0" w:color="auto"/>
            <w:bottom w:val="none" w:sz="0" w:space="0" w:color="auto"/>
            <w:right w:val="none" w:sz="0" w:space="0" w:color="auto"/>
          </w:divBdr>
        </w:div>
        <w:div w:id="1848985178">
          <w:marLeft w:val="0"/>
          <w:marRight w:val="0"/>
          <w:marTop w:val="0"/>
          <w:marBottom w:val="0"/>
          <w:divBdr>
            <w:top w:val="none" w:sz="0" w:space="0" w:color="auto"/>
            <w:left w:val="none" w:sz="0" w:space="0" w:color="auto"/>
            <w:bottom w:val="none" w:sz="0" w:space="0" w:color="auto"/>
            <w:right w:val="none" w:sz="0" w:space="0" w:color="auto"/>
          </w:divBdr>
        </w:div>
        <w:div w:id="1867517400">
          <w:marLeft w:val="0"/>
          <w:marRight w:val="0"/>
          <w:marTop w:val="0"/>
          <w:marBottom w:val="0"/>
          <w:divBdr>
            <w:top w:val="none" w:sz="0" w:space="0" w:color="auto"/>
            <w:left w:val="none" w:sz="0" w:space="0" w:color="auto"/>
            <w:bottom w:val="none" w:sz="0" w:space="0" w:color="auto"/>
            <w:right w:val="none" w:sz="0" w:space="0" w:color="auto"/>
          </w:divBdr>
        </w:div>
      </w:divsChild>
    </w:div>
    <w:div w:id="444157977">
      <w:bodyDiv w:val="1"/>
      <w:marLeft w:val="0"/>
      <w:marRight w:val="0"/>
      <w:marTop w:val="0"/>
      <w:marBottom w:val="0"/>
      <w:divBdr>
        <w:top w:val="none" w:sz="0" w:space="0" w:color="auto"/>
        <w:left w:val="none" w:sz="0" w:space="0" w:color="auto"/>
        <w:bottom w:val="none" w:sz="0" w:space="0" w:color="auto"/>
        <w:right w:val="none" w:sz="0" w:space="0" w:color="auto"/>
      </w:divBdr>
    </w:div>
    <w:div w:id="462500779">
      <w:bodyDiv w:val="1"/>
      <w:marLeft w:val="0"/>
      <w:marRight w:val="0"/>
      <w:marTop w:val="0"/>
      <w:marBottom w:val="0"/>
      <w:divBdr>
        <w:top w:val="none" w:sz="0" w:space="0" w:color="auto"/>
        <w:left w:val="none" w:sz="0" w:space="0" w:color="auto"/>
        <w:bottom w:val="none" w:sz="0" w:space="0" w:color="auto"/>
        <w:right w:val="none" w:sz="0" w:space="0" w:color="auto"/>
      </w:divBdr>
    </w:div>
    <w:div w:id="472407165">
      <w:bodyDiv w:val="1"/>
      <w:marLeft w:val="0"/>
      <w:marRight w:val="0"/>
      <w:marTop w:val="0"/>
      <w:marBottom w:val="0"/>
      <w:divBdr>
        <w:top w:val="none" w:sz="0" w:space="0" w:color="auto"/>
        <w:left w:val="none" w:sz="0" w:space="0" w:color="auto"/>
        <w:bottom w:val="none" w:sz="0" w:space="0" w:color="auto"/>
        <w:right w:val="none" w:sz="0" w:space="0" w:color="auto"/>
      </w:divBdr>
    </w:div>
    <w:div w:id="473450713">
      <w:bodyDiv w:val="1"/>
      <w:marLeft w:val="0"/>
      <w:marRight w:val="0"/>
      <w:marTop w:val="0"/>
      <w:marBottom w:val="0"/>
      <w:divBdr>
        <w:top w:val="none" w:sz="0" w:space="0" w:color="auto"/>
        <w:left w:val="none" w:sz="0" w:space="0" w:color="auto"/>
        <w:bottom w:val="none" w:sz="0" w:space="0" w:color="auto"/>
        <w:right w:val="none" w:sz="0" w:space="0" w:color="auto"/>
      </w:divBdr>
    </w:div>
    <w:div w:id="511261876">
      <w:bodyDiv w:val="1"/>
      <w:marLeft w:val="0"/>
      <w:marRight w:val="0"/>
      <w:marTop w:val="0"/>
      <w:marBottom w:val="0"/>
      <w:divBdr>
        <w:top w:val="none" w:sz="0" w:space="0" w:color="auto"/>
        <w:left w:val="none" w:sz="0" w:space="0" w:color="auto"/>
        <w:bottom w:val="none" w:sz="0" w:space="0" w:color="auto"/>
        <w:right w:val="none" w:sz="0" w:space="0" w:color="auto"/>
      </w:divBdr>
    </w:div>
    <w:div w:id="528421470">
      <w:bodyDiv w:val="1"/>
      <w:marLeft w:val="0"/>
      <w:marRight w:val="0"/>
      <w:marTop w:val="0"/>
      <w:marBottom w:val="0"/>
      <w:divBdr>
        <w:top w:val="none" w:sz="0" w:space="0" w:color="auto"/>
        <w:left w:val="none" w:sz="0" w:space="0" w:color="auto"/>
        <w:bottom w:val="none" w:sz="0" w:space="0" w:color="auto"/>
        <w:right w:val="none" w:sz="0" w:space="0" w:color="auto"/>
      </w:divBdr>
      <w:divsChild>
        <w:div w:id="374087324">
          <w:marLeft w:val="0"/>
          <w:marRight w:val="0"/>
          <w:marTop w:val="0"/>
          <w:marBottom w:val="0"/>
          <w:divBdr>
            <w:top w:val="none" w:sz="0" w:space="0" w:color="auto"/>
            <w:left w:val="none" w:sz="0" w:space="0" w:color="auto"/>
            <w:bottom w:val="none" w:sz="0" w:space="0" w:color="auto"/>
            <w:right w:val="none" w:sz="0" w:space="0" w:color="auto"/>
          </w:divBdr>
        </w:div>
        <w:div w:id="905725508">
          <w:marLeft w:val="0"/>
          <w:marRight w:val="0"/>
          <w:marTop w:val="0"/>
          <w:marBottom w:val="0"/>
          <w:divBdr>
            <w:top w:val="none" w:sz="0" w:space="0" w:color="auto"/>
            <w:left w:val="none" w:sz="0" w:space="0" w:color="auto"/>
            <w:bottom w:val="none" w:sz="0" w:space="0" w:color="auto"/>
            <w:right w:val="none" w:sz="0" w:space="0" w:color="auto"/>
          </w:divBdr>
        </w:div>
        <w:div w:id="1014191167">
          <w:marLeft w:val="0"/>
          <w:marRight w:val="0"/>
          <w:marTop w:val="0"/>
          <w:marBottom w:val="0"/>
          <w:divBdr>
            <w:top w:val="none" w:sz="0" w:space="0" w:color="auto"/>
            <w:left w:val="none" w:sz="0" w:space="0" w:color="auto"/>
            <w:bottom w:val="none" w:sz="0" w:space="0" w:color="auto"/>
            <w:right w:val="none" w:sz="0" w:space="0" w:color="auto"/>
          </w:divBdr>
        </w:div>
        <w:div w:id="1263102981">
          <w:marLeft w:val="0"/>
          <w:marRight w:val="0"/>
          <w:marTop w:val="0"/>
          <w:marBottom w:val="0"/>
          <w:divBdr>
            <w:top w:val="none" w:sz="0" w:space="0" w:color="auto"/>
            <w:left w:val="none" w:sz="0" w:space="0" w:color="auto"/>
            <w:bottom w:val="none" w:sz="0" w:space="0" w:color="auto"/>
            <w:right w:val="none" w:sz="0" w:space="0" w:color="auto"/>
          </w:divBdr>
        </w:div>
        <w:div w:id="1304769751">
          <w:marLeft w:val="0"/>
          <w:marRight w:val="0"/>
          <w:marTop w:val="0"/>
          <w:marBottom w:val="0"/>
          <w:divBdr>
            <w:top w:val="none" w:sz="0" w:space="0" w:color="auto"/>
            <w:left w:val="none" w:sz="0" w:space="0" w:color="auto"/>
            <w:bottom w:val="none" w:sz="0" w:space="0" w:color="auto"/>
            <w:right w:val="none" w:sz="0" w:space="0" w:color="auto"/>
          </w:divBdr>
        </w:div>
      </w:divsChild>
    </w:div>
    <w:div w:id="566955688">
      <w:bodyDiv w:val="1"/>
      <w:marLeft w:val="0"/>
      <w:marRight w:val="0"/>
      <w:marTop w:val="0"/>
      <w:marBottom w:val="0"/>
      <w:divBdr>
        <w:top w:val="none" w:sz="0" w:space="0" w:color="auto"/>
        <w:left w:val="none" w:sz="0" w:space="0" w:color="auto"/>
        <w:bottom w:val="none" w:sz="0" w:space="0" w:color="auto"/>
        <w:right w:val="none" w:sz="0" w:space="0" w:color="auto"/>
      </w:divBdr>
    </w:div>
    <w:div w:id="603146534">
      <w:bodyDiv w:val="1"/>
      <w:marLeft w:val="0"/>
      <w:marRight w:val="0"/>
      <w:marTop w:val="0"/>
      <w:marBottom w:val="0"/>
      <w:divBdr>
        <w:top w:val="none" w:sz="0" w:space="0" w:color="auto"/>
        <w:left w:val="none" w:sz="0" w:space="0" w:color="auto"/>
        <w:bottom w:val="none" w:sz="0" w:space="0" w:color="auto"/>
        <w:right w:val="none" w:sz="0" w:space="0" w:color="auto"/>
      </w:divBdr>
      <w:divsChild>
        <w:div w:id="122316127">
          <w:marLeft w:val="0"/>
          <w:marRight w:val="0"/>
          <w:marTop w:val="0"/>
          <w:marBottom w:val="0"/>
          <w:divBdr>
            <w:top w:val="none" w:sz="0" w:space="0" w:color="auto"/>
            <w:left w:val="none" w:sz="0" w:space="0" w:color="auto"/>
            <w:bottom w:val="none" w:sz="0" w:space="0" w:color="auto"/>
            <w:right w:val="none" w:sz="0" w:space="0" w:color="auto"/>
          </w:divBdr>
        </w:div>
        <w:div w:id="268395325">
          <w:marLeft w:val="0"/>
          <w:marRight w:val="0"/>
          <w:marTop w:val="0"/>
          <w:marBottom w:val="0"/>
          <w:divBdr>
            <w:top w:val="none" w:sz="0" w:space="0" w:color="auto"/>
            <w:left w:val="none" w:sz="0" w:space="0" w:color="auto"/>
            <w:bottom w:val="none" w:sz="0" w:space="0" w:color="auto"/>
            <w:right w:val="none" w:sz="0" w:space="0" w:color="auto"/>
          </w:divBdr>
        </w:div>
        <w:div w:id="441389374">
          <w:marLeft w:val="0"/>
          <w:marRight w:val="0"/>
          <w:marTop w:val="0"/>
          <w:marBottom w:val="0"/>
          <w:divBdr>
            <w:top w:val="none" w:sz="0" w:space="0" w:color="auto"/>
            <w:left w:val="none" w:sz="0" w:space="0" w:color="auto"/>
            <w:bottom w:val="none" w:sz="0" w:space="0" w:color="auto"/>
            <w:right w:val="none" w:sz="0" w:space="0" w:color="auto"/>
          </w:divBdr>
        </w:div>
        <w:div w:id="1300257961">
          <w:marLeft w:val="0"/>
          <w:marRight w:val="0"/>
          <w:marTop w:val="0"/>
          <w:marBottom w:val="0"/>
          <w:divBdr>
            <w:top w:val="none" w:sz="0" w:space="0" w:color="auto"/>
            <w:left w:val="none" w:sz="0" w:space="0" w:color="auto"/>
            <w:bottom w:val="none" w:sz="0" w:space="0" w:color="auto"/>
            <w:right w:val="none" w:sz="0" w:space="0" w:color="auto"/>
          </w:divBdr>
        </w:div>
        <w:div w:id="1713072887">
          <w:marLeft w:val="0"/>
          <w:marRight w:val="0"/>
          <w:marTop w:val="0"/>
          <w:marBottom w:val="0"/>
          <w:divBdr>
            <w:top w:val="none" w:sz="0" w:space="0" w:color="auto"/>
            <w:left w:val="none" w:sz="0" w:space="0" w:color="auto"/>
            <w:bottom w:val="none" w:sz="0" w:space="0" w:color="auto"/>
            <w:right w:val="none" w:sz="0" w:space="0" w:color="auto"/>
          </w:divBdr>
        </w:div>
        <w:div w:id="1832673610">
          <w:marLeft w:val="0"/>
          <w:marRight w:val="0"/>
          <w:marTop w:val="0"/>
          <w:marBottom w:val="0"/>
          <w:divBdr>
            <w:top w:val="none" w:sz="0" w:space="0" w:color="auto"/>
            <w:left w:val="none" w:sz="0" w:space="0" w:color="auto"/>
            <w:bottom w:val="none" w:sz="0" w:space="0" w:color="auto"/>
            <w:right w:val="none" w:sz="0" w:space="0" w:color="auto"/>
          </w:divBdr>
          <w:divsChild>
            <w:div w:id="1024940037">
              <w:marLeft w:val="0"/>
              <w:marRight w:val="0"/>
              <w:marTop w:val="0"/>
              <w:marBottom w:val="0"/>
              <w:divBdr>
                <w:top w:val="none" w:sz="0" w:space="0" w:color="auto"/>
                <w:left w:val="none" w:sz="0" w:space="0" w:color="auto"/>
                <w:bottom w:val="none" w:sz="0" w:space="0" w:color="auto"/>
                <w:right w:val="none" w:sz="0" w:space="0" w:color="auto"/>
              </w:divBdr>
              <w:divsChild>
                <w:div w:id="141046855">
                  <w:marLeft w:val="0"/>
                  <w:marRight w:val="0"/>
                  <w:marTop w:val="0"/>
                  <w:marBottom w:val="0"/>
                  <w:divBdr>
                    <w:top w:val="none" w:sz="0" w:space="0" w:color="auto"/>
                    <w:left w:val="none" w:sz="0" w:space="0" w:color="auto"/>
                    <w:bottom w:val="none" w:sz="0" w:space="0" w:color="auto"/>
                    <w:right w:val="none" w:sz="0" w:space="0" w:color="auto"/>
                  </w:divBdr>
                </w:div>
                <w:div w:id="567375385">
                  <w:marLeft w:val="0"/>
                  <w:marRight w:val="0"/>
                  <w:marTop w:val="0"/>
                  <w:marBottom w:val="0"/>
                  <w:divBdr>
                    <w:top w:val="none" w:sz="0" w:space="0" w:color="auto"/>
                    <w:left w:val="none" w:sz="0" w:space="0" w:color="auto"/>
                    <w:bottom w:val="none" w:sz="0" w:space="0" w:color="auto"/>
                    <w:right w:val="none" w:sz="0" w:space="0" w:color="auto"/>
                  </w:divBdr>
                </w:div>
              </w:divsChild>
            </w:div>
            <w:div w:id="1382241733">
              <w:marLeft w:val="0"/>
              <w:marRight w:val="0"/>
              <w:marTop w:val="0"/>
              <w:marBottom w:val="0"/>
              <w:divBdr>
                <w:top w:val="none" w:sz="0" w:space="0" w:color="auto"/>
                <w:left w:val="none" w:sz="0" w:space="0" w:color="auto"/>
                <w:bottom w:val="none" w:sz="0" w:space="0" w:color="auto"/>
                <w:right w:val="none" w:sz="0" w:space="0" w:color="auto"/>
              </w:divBdr>
              <w:divsChild>
                <w:div w:id="735011382">
                  <w:marLeft w:val="0"/>
                  <w:marRight w:val="0"/>
                  <w:marTop w:val="0"/>
                  <w:marBottom w:val="0"/>
                  <w:divBdr>
                    <w:top w:val="none" w:sz="0" w:space="0" w:color="auto"/>
                    <w:left w:val="none" w:sz="0" w:space="0" w:color="auto"/>
                    <w:bottom w:val="none" w:sz="0" w:space="0" w:color="auto"/>
                    <w:right w:val="none" w:sz="0" w:space="0" w:color="auto"/>
                  </w:divBdr>
                </w:div>
                <w:div w:id="2137486759">
                  <w:marLeft w:val="0"/>
                  <w:marRight w:val="0"/>
                  <w:marTop w:val="0"/>
                  <w:marBottom w:val="0"/>
                  <w:divBdr>
                    <w:top w:val="none" w:sz="0" w:space="0" w:color="auto"/>
                    <w:left w:val="none" w:sz="0" w:space="0" w:color="auto"/>
                    <w:bottom w:val="none" w:sz="0" w:space="0" w:color="auto"/>
                    <w:right w:val="none" w:sz="0" w:space="0" w:color="auto"/>
                  </w:divBdr>
                </w:div>
              </w:divsChild>
            </w:div>
            <w:div w:id="1501847625">
              <w:marLeft w:val="0"/>
              <w:marRight w:val="0"/>
              <w:marTop w:val="0"/>
              <w:marBottom w:val="0"/>
              <w:divBdr>
                <w:top w:val="none" w:sz="0" w:space="0" w:color="auto"/>
                <w:left w:val="none" w:sz="0" w:space="0" w:color="auto"/>
                <w:bottom w:val="none" w:sz="0" w:space="0" w:color="auto"/>
                <w:right w:val="none" w:sz="0" w:space="0" w:color="auto"/>
              </w:divBdr>
              <w:divsChild>
                <w:div w:id="219948156">
                  <w:marLeft w:val="0"/>
                  <w:marRight w:val="0"/>
                  <w:marTop w:val="0"/>
                  <w:marBottom w:val="0"/>
                  <w:divBdr>
                    <w:top w:val="none" w:sz="0" w:space="0" w:color="auto"/>
                    <w:left w:val="none" w:sz="0" w:space="0" w:color="auto"/>
                    <w:bottom w:val="none" w:sz="0" w:space="0" w:color="auto"/>
                    <w:right w:val="none" w:sz="0" w:space="0" w:color="auto"/>
                  </w:divBdr>
                </w:div>
                <w:div w:id="1151218497">
                  <w:marLeft w:val="0"/>
                  <w:marRight w:val="0"/>
                  <w:marTop w:val="0"/>
                  <w:marBottom w:val="0"/>
                  <w:divBdr>
                    <w:top w:val="none" w:sz="0" w:space="0" w:color="auto"/>
                    <w:left w:val="none" w:sz="0" w:space="0" w:color="auto"/>
                    <w:bottom w:val="none" w:sz="0" w:space="0" w:color="auto"/>
                    <w:right w:val="none" w:sz="0" w:space="0" w:color="auto"/>
                  </w:divBdr>
                </w:div>
              </w:divsChild>
            </w:div>
            <w:div w:id="1826513283">
              <w:marLeft w:val="0"/>
              <w:marRight w:val="0"/>
              <w:marTop w:val="0"/>
              <w:marBottom w:val="0"/>
              <w:divBdr>
                <w:top w:val="none" w:sz="0" w:space="0" w:color="auto"/>
                <w:left w:val="none" w:sz="0" w:space="0" w:color="auto"/>
                <w:bottom w:val="none" w:sz="0" w:space="0" w:color="auto"/>
                <w:right w:val="none" w:sz="0" w:space="0" w:color="auto"/>
              </w:divBdr>
              <w:divsChild>
                <w:div w:id="228344155">
                  <w:marLeft w:val="0"/>
                  <w:marRight w:val="0"/>
                  <w:marTop w:val="0"/>
                  <w:marBottom w:val="0"/>
                  <w:divBdr>
                    <w:top w:val="none" w:sz="0" w:space="0" w:color="auto"/>
                    <w:left w:val="none" w:sz="0" w:space="0" w:color="auto"/>
                    <w:bottom w:val="none" w:sz="0" w:space="0" w:color="auto"/>
                    <w:right w:val="none" w:sz="0" w:space="0" w:color="auto"/>
                  </w:divBdr>
                </w:div>
                <w:div w:id="1181550516">
                  <w:marLeft w:val="0"/>
                  <w:marRight w:val="0"/>
                  <w:marTop w:val="0"/>
                  <w:marBottom w:val="0"/>
                  <w:divBdr>
                    <w:top w:val="none" w:sz="0" w:space="0" w:color="auto"/>
                    <w:left w:val="none" w:sz="0" w:space="0" w:color="auto"/>
                    <w:bottom w:val="none" w:sz="0" w:space="0" w:color="auto"/>
                    <w:right w:val="none" w:sz="0" w:space="0" w:color="auto"/>
                  </w:divBdr>
                </w:div>
              </w:divsChild>
            </w:div>
            <w:div w:id="1969317325">
              <w:marLeft w:val="0"/>
              <w:marRight w:val="0"/>
              <w:marTop w:val="0"/>
              <w:marBottom w:val="0"/>
              <w:divBdr>
                <w:top w:val="none" w:sz="0" w:space="0" w:color="auto"/>
                <w:left w:val="none" w:sz="0" w:space="0" w:color="auto"/>
                <w:bottom w:val="none" w:sz="0" w:space="0" w:color="auto"/>
                <w:right w:val="none" w:sz="0" w:space="0" w:color="auto"/>
              </w:divBdr>
              <w:divsChild>
                <w:div w:id="497354021">
                  <w:marLeft w:val="0"/>
                  <w:marRight w:val="0"/>
                  <w:marTop w:val="0"/>
                  <w:marBottom w:val="0"/>
                  <w:divBdr>
                    <w:top w:val="none" w:sz="0" w:space="0" w:color="auto"/>
                    <w:left w:val="none" w:sz="0" w:space="0" w:color="auto"/>
                    <w:bottom w:val="none" w:sz="0" w:space="0" w:color="auto"/>
                    <w:right w:val="none" w:sz="0" w:space="0" w:color="auto"/>
                  </w:divBdr>
                </w:div>
                <w:div w:id="21033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3813">
          <w:marLeft w:val="0"/>
          <w:marRight w:val="0"/>
          <w:marTop w:val="0"/>
          <w:marBottom w:val="0"/>
          <w:divBdr>
            <w:top w:val="none" w:sz="0" w:space="0" w:color="auto"/>
            <w:left w:val="none" w:sz="0" w:space="0" w:color="auto"/>
            <w:bottom w:val="none" w:sz="0" w:space="0" w:color="auto"/>
            <w:right w:val="none" w:sz="0" w:space="0" w:color="auto"/>
          </w:divBdr>
        </w:div>
      </w:divsChild>
    </w:div>
    <w:div w:id="604197179">
      <w:bodyDiv w:val="1"/>
      <w:marLeft w:val="0"/>
      <w:marRight w:val="0"/>
      <w:marTop w:val="0"/>
      <w:marBottom w:val="0"/>
      <w:divBdr>
        <w:top w:val="none" w:sz="0" w:space="0" w:color="auto"/>
        <w:left w:val="none" w:sz="0" w:space="0" w:color="auto"/>
        <w:bottom w:val="none" w:sz="0" w:space="0" w:color="auto"/>
        <w:right w:val="none" w:sz="0" w:space="0" w:color="auto"/>
      </w:divBdr>
      <w:divsChild>
        <w:div w:id="6560763">
          <w:marLeft w:val="0"/>
          <w:marRight w:val="0"/>
          <w:marTop w:val="0"/>
          <w:marBottom w:val="0"/>
          <w:divBdr>
            <w:top w:val="none" w:sz="0" w:space="0" w:color="auto"/>
            <w:left w:val="none" w:sz="0" w:space="0" w:color="auto"/>
            <w:bottom w:val="none" w:sz="0" w:space="0" w:color="auto"/>
            <w:right w:val="none" w:sz="0" w:space="0" w:color="auto"/>
          </w:divBdr>
        </w:div>
        <w:div w:id="145363280">
          <w:marLeft w:val="0"/>
          <w:marRight w:val="0"/>
          <w:marTop w:val="0"/>
          <w:marBottom w:val="0"/>
          <w:divBdr>
            <w:top w:val="none" w:sz="0" w:space="0" w:color="auto"/>
            <w:left w:val="none" w:sz="0" w:space="0" w:color="auto"/>
            <w:bottom w:val="none" w:sz="0" w:space="0" w:color="auto"/>
            <w:right w:val="none" w:sz="0" w:space="0" w:color="auto"/>
          </w:divBdr>
        </w:div>
        <w:div w:id="546137998">
          <w:marLeft w:val="0"/>
          <w:marRight w:val="0"/>
          <w:marTop w:val="0"/>
          <w:marBottom w:val="0"/>
          <w:divBdr>
            <w:top w:val="none" w:sz="0" w:space="0" w:color="auto"/>
            <w:left w:val="none" w:sz="0" w:space="0" w:color="auto"/>
            <w:bottom w:val="none" w:sz="0" w:space="0" w:color="auto"/>
            <w:right w:val="none" w:sz="0" w:space="0" w:color="auto"/>
          </w:divBdr>
        </w:div>
        <w:div w:id="850528788">
          <w:marLeft w:val="0"/>
          <w:marRight w:val="0"/>
          <w:marTop w:val="0"/>
          <w:marBottom w:val="0"/>
          <w:divBdr>
            <w:top w:val="none" w:sz="0" w:space="0" w:color="auto"/>
            <w:left w:val="none" w:sz="0" w:space="0" w:color="auto"/>
            <w:bottom w:val="none" w:sz="0" w:space="0" w:color="auto"/>
            <w:right w:val="none" w:sz="0" w:space="0" w:color="auto"/>
          </w:divBdr>
        </w:div>
        <w:div w:id="1286235470">
          <w:marLeft w:val="0"/>
          <w:marRight w:val="0"/>
          <w:marTop w:val="0"/>
          <w:marBottom w:val="0"/>
          <w:divBdr>
            <w:top w:val="none" w:sz="0" w:space="0" w:color="auto"/>
            <w:left w:val="none" w:sz="0" w:space="0" w:color="auto"/>
            <w:bottom w:val="none" w:sz="0" w:space="0" w:color="auto"/>
            <w:right w:val="none" w:sz="0" w:space="0" w:color="auto"/>
          </w:divBdr>
        </w:div>
        <w:div w:id="1593709232">
          <w:marLeft w:val="0"/>
          <w:marRight w:val="0"/>
          <w:marTop w:val="0"/>
          <w:marBottom w:val="0"/>
          <w:divBdr>
            <w:top w:val="none" w:sz="0" w:space="0" w:color="auto"/>
            <w:left w:val="none" w:sz="0" w:space="0" w:color="auto"/>
            <w:bottom w:val="none" w:sz="0" w:space="0" w:color="auto"/>
            <w:right w:val="none" w:sz="0" w:space="0" w:color="auto"/>
          </w:divBdr>
        </w:div>
        <w:div w:id="1691833102">
          <w:marLeft w:val="0"/>
          <w:marRight w:val="0"/>
          <w:marTop w:val="0"/>
          <w:marBottom w:val="0"/>
          <w:divBdr>
            <w:top w:val="none" w:sz="0" w:space="0" w:color="auto"/>
            <w:left w:val="none" w:sz="0" w:space="0" w:color="auto"/>
            <w:bottom w:val="none" w:sz="0" w:space="0" w:color="auto"/>
            <w:right w:val="none" w:sz="0" w:space="0" w:color="auto"/>
          </w:divBdr>
        </w:div>
        <w:div w:id="1872911929">
          <w:marLeft w:val="0"/>
          <w:marRight w:val="0"/>
          <w:marTop w:val="0"/>
          <w:marBottom w:val="0"/>
          <w:divBdr>
            <w:top w:val="none" w:sz="0" w:space="0" w:color="auto"/>
            <w:left w:val="none" w:sz="0" w:space="0" w:color="auto"/>
            <w:bottom w:val="none" w:sz="0" w:space="0" w:color="auto"/>
            <w:right w:val="none" w:sz="0" w:space="0" w:color="auto"/>
          </w:divBdr>
        </w:div>
        <w:div w:id="2063600771">
          <w:marLeft w:val="0"/>
          <w:marRight w:val="0"/>
          <w:marTop w:val="0"/>
          <w:marBottom w:val="0"/>
          <w:divBdr>
            <w:top w:val="none" w:sz="0" w:space="0" w:color="auto"/>
            <w:left w:val="none" w:sz="0" w:space="0" w:color="auto"/>
            <w:bottom w:val="none" w:sz="0" w:space="0" w:color="auto"/>
            <w:right w:val="none" w:sz="0" w:space="0" w:color="auto"/>
          </w:divBdr>
        </w:div>
      </w:divsChild>
    </w:div>
    <w:div w:id="604653225">
      <w:bodyDiv w:val="1"/>
      <w:marLeft w:val="0"/>
      <w:marRight w:val="0"/>
      <w:marTop w:val="0"/>
      <w:marBottom w:val="0"/>
      <w:divBdr>
        <w:top w:val="none" w:sz="0" w:space="0" w:color="auto"/>
        <w:left w:val="none" w:sz="0" w:space="0" w:color="auto"/>
        <w:bottom w:val="none" w:sz="0" w:space="0" w:color="auto"/>
        <w:right w:val="none" w:sz="0" w:space="0" w:color="auto"/>
      </w:divBdr>
    </w:div>
    <w:div w:id="607851197">
      <w:bodyDiv w:val="1"/>
      <w:marLeft w:val="0"/>
      <w:marRight w:val="0"/>
      <w:marTop w:val="0"/>
      <w:marBottom w:val="0"/>
      <w:divBdr>
        <w:top w:val="none" w:sz="0" w:space="0" w:color="auto"/>
        <w:left w:val="none" w:sz="0" w:space="0" w:color="auto"/>
        <w:bottom w:val="none" w:sz="0" w:space="0" w:color="auto"/>
        <w:right w:val="none" w:sz="0" w:space="0" w:color="auto"/>
      </w:divBdr>
    </w:div>
    <w:div w:id="609967623">
      <w:bodyDiv w:val="1"/>
      <w:marLeft w:val="0"/>
      <w:marRight w:val="0"/>
      <w:marTop w:val="0"/>
      <w:marBottom w:val="0"/>
      <w:divBdr>
        <w:top w:val="none" w:sz="0" w:space="0" w:color="auto"/>
        <w:left w:val="none" w:sz="0" w:space="0" w:color="auto"/>
        <w:bottom w:val="none" w:sz="0" w:space="0" w:color="auto"/>
        <w:right w:val="none" w:sz="0" w:space="0" w:color="auto"/>
      </w:divBdr>
    </w:div>
    <w:div w:id="645554965">
      <w:bodyDiv w:val="1"/>
      <w:marLeft w:val="0"/>
      <w:marRight w:val="0"/>
      <w:marTop w:val="0"/>
      <w:marBottom w:val="0"/>
      <w:divBdr>
        <w:top w:val="none" w:sz="0" w:space="0" w:color="auto"/>
        <w:left w:val="none" w:sz="0" w:space="0" w:color="auto"/>
        <w:bottom w:val="none" w:sz="0" w:space="0" w:color="auto"/>
        <w:right w:val="none" w:sz="0" w:space="0" w:color="auto"/>
      </w:divBdr>
      <w:divsChild>
        <w:div w:id="107429113">
          <w:marLeft w:val="0"/>
          <w:marRight w:val="0"/>
          <w:marTop w:val="0"/>
          <w:marBottom w:val="0"/>
          <w:divBdr>
            <w:top w:val="none" w:sz="0" w:space="0" w:color="auto"/>
            <w:left w:val="none" w:sz="0" w:space="0" w:color="auto"/>
            <w:bottom w:val="none" w:sz="0" w:space="0" w:color="auto"/>
            <w:right w:val="none" w:sz="0" w:space="0" w:color="auto"/>
          </w:divBdr>
        </w:div>
        <w:div w:id="404845192">
          <w:marLeft w:val="0"/>
          <w:marRight w:val="0"/>
          <w:marTop w:val="0"/>
          <w:marBottom w:val="0"/>
          <w:divBdr>
            <w:top w:val="none" w:sz="0" w:space="0" w:color="auto"/>
            <w:left w:val="none" w:sz="0" w:space="0" w:color="auto"/>
            <w:bottom w:val="none" w:sz="0" w:space="0" w:color="auto"/>
            <w:right w:val="none" w:sz="0" w:space="0" w:color="auto"/>
          </w:divBdr>
        </w:div>
        <w:div w:id="432477847">
          <w:marLeft w:val="0"/>
          <w:marRight w:val="0"/>
          <w:marTop w:val="0"/>
          <w:marBottom w:val="0"/>
          <w:divBdr>
            <w:top w:val="none" w:sz="0" w:space="0" w:color="auto"/>
            <w:left w:val="none" w:sz="0" w:space="0" w:color="auto"/>
            <w:bottom w:val="none" w:sz="0" w:space="0" w:color="auto"/>
            <w:right w:val="none" w:sz="0" w:space="0" w:color="auto"/>
          </w:divBdr>
        </w:div>
        <w:div w:id="574361199">
          <w:marLeft w:val="0"/>
          <w:marRight w:val="0"/>
          <w:marTop w:val="0"/>
          <w:marBottom w:val="0"/>
          <w:divBdr>
            <w:top w:val="none" w:sz="0" w:space="0" w:color="auto"/>
            <w:left w:val="none" w:sz="0" w:space="0" w:color="auto"/>
            <w:bottom w:val="none" w:sz="0" w:space="0" w:color="auto"/>
            <w:right w:val="none" w:sz="0" w:space="0" w:color="auto"/>
          </w:divBdr>
        </w:div>
        <w:div w:id="677578310">
          <w:marLeft w:val="0"/>
          <w:marRight w:val="0"/>
          <w:marTop w:val="0"/>
          <w:marBottom w:val="0"/>
          <w:divBdr>
            <w:top w:val="none" w:sz="0" w:space="0" w:color="auto"/>
            <w:left w:val="none" w:sz="0" w:space="0" w:color="auto"/>
            <w:bottom w:val="none" w:sz="0" w:space="0" w:color="auto"/>
            <w:right w:val="none" w:sz="0" w:space="0" w:color="auto"/>
          </w:divBdr>
        </w:div>
        <w:div w:id="708186283">
          <w:marLeft w:val="0"/>
          <w:marRight w:val="0"/>
          <w:marTop w:val="0"/>
          <w:marBottom w:val="0"/>
          <w:divBdr>
            <w:top w:val="none" w:sz="0" w:space="0" w:color="auto"/>
            <w:left w:val="none" w:sz="0" w:space="0" w:color="auto"/>
            <w:bottom w:val="none" w:sz="0" w:space="0" w:color="auto"/>
            <w:right w:val="none" w:sz="0" w:space="0" w:color="auto"/>
          </w:divBdr>
        </w:div>
        <w:div w:id="726222302">
          <w:marLeft w:val="0"/>
          <w:marRight w:val="0"/>
          <w:marTop w:val="0"/>
          <w:marBottom w:val="0"/>
          <w:divBdr>
            <w:top w:val="none" w:sz="0" w:space="0" w:color="auto"/>
            <w:left w:val="none" w:sz="0" w:space="0" w:color="auto"/>
            <w:bottom w:val="none" w:sz="0" w:space="0" w:color="auto"/>
            <w:right w:val="none" w:sz="0" w:space="0" w:color="auto"/>
          </w:divBdr>
        </w:div>
        <w:div w:id="921335438">
          <w:marLeft w:val="0"/>
          <w:marRight w:val="0"/>
          <w:marTop w:val="0"/>
          <w:marBottom w:val="0"/>
          <w:divBdr>
            <w:top w:val="none" w:sz="0" w:space="0" w:color="auto"/>
            <w:left w:val="none" w:sz="0" w:space="0" w:color="auto"/>
            <w:bottom w:val="none" w:sz="0" w:space="0" w:color="auto"/>
            <w:right w:val="none" w:sz="0" w:space="0" w:color="auto"/>
          </w:divBdr>
        </w:div>
        <w:div w:id="1336573568">
          <w:marLeft w:val="0"/>
          <w:marRight w:val="0"/>
          <w:marTop w:val="0"/>
          <w:marBottom w:val="0"/>
          <w:divBdr>
            <w:top w:val="none" w:sz="0" w:space="0" w:color="auto"/>
            <w:left w:val="none" w:sz="0" w:space="0" w:color="auto"/>
            <w:bottom w:val="none" w:sz="0" w:space="0" w:color="auto"/>
            <w:right w:val="none" w:sz="0" w:space="0" w:color="auto"/>
          </w:divBdr>
        </w:div>
        <w:div w:id="1536309667">
          <w:marLeft w:val="0"/>
          <w:marRight w:val="0"/>
          <w:marTop w:val="0"/>
          <w:marBottom w:val="0"/>
          <w:divBdr>
            <w:top w:val="none" w:sz="0" w:space="0" w:color="auto"/>
            <w:left w:val="none" w:sz="0" w:space="0" w:color="auto"/>
            <w:bottom w:val="none" w:sz="0" w:space="0" w:color="auto"/>
            <w:right w:val="none" w:sz="0" w:space="0" w:color="auto"/>
          </w:divBdr>
        </w:div>
        <w:div w:id="1539463445">
          <w:marLeft w:val="0"/>
          <w:marRight w:val="0"/>
          <w:marTop w:val="0"/>
          <w:marBottom w:val="0"/>
          <w:divBdr>
            <w:top w:val="none" w:sz="0" w:space="0" w:color="auto"/>
            <w:left w:val="none" w:sz="0" w:space="0" w:color="auto"/>
            <w:bottom w:val="none" w:sz="0" w:space="0" w:color="auto"/>
            <w:right w:val="none" w:sz="0" w:space="0" w:color="auto"/>
          </w:divBdr>
        </w:div>
        <w:div w:id="1713578915">
          <w:marLeft w:val="0"/>
          <w:marRight w:val="0"/>
          <w:marTop w:val="0"/>
          <w:marBottom w:val="0"/>
          <w:divBdr>
            <w:top w:val="none" w:sz="0" w:space="0" w:color="auto"/>
            <w:left w:val="none" w:sz="0" w:space="0" w:color="auto"/>
            <w:bottom w:val="none" w:sz="0" w:space="0" w:color="auto"/>
            <w:right w:val="none" w:sz="0" w:space="0" w:color="auto"/>
          </w:divBdr>
        </w:div>
        <w:div w:id="1901166204">
          <w:marLeft w:val="0"/>
          <w:marRight w:val="0"/>
          <w:marTop w:val="0"/>
          <w:marBottom w:val="0"/>
          <w:divBdr>
            <w:top w:val="none" w:sz="0" w:space="0" w:color="auto"/>
            <w:left w:val="none" w:sz="0" w:space="0" w:color="auto"/>
            <w:bottom w:val="none" w:sz="0" w:space="0" w:color="auto"/>
            <w:right w:val="none" w:sz="0" w:space="0" w:color="auto"/>
          </w:divBdr>
        </w:div>
        <w:div w:id="1960254032">
          <w:marLeft w:val="0"/>
          <w:marRight w:val="0"/>
          <w:marTop w:val="0"/>
          <w:marBottom w:val="0"/>
          <w:divBdr>
            <w:top w:val="none" w:sz="0" w:space="0" w:color="auto"/>
            <w:left w:val="none" w:sz="0" w:space="0" w:color="auto"/>
            <w:bottom w:val="none" w:sz="0" w:space="0" w:color="auto"/>
            <w:right w:val="none" w:sz="0" w:space="0" w:color="auto"/>
          </w:divBdr>
        </w:div>
        <w:div w:id="2072848856">
          <w:marLeft w:val="0"/>
          <w:marRight w:val="0"/>
          <w:marTop w:val="0"/>
          <w:marBottom w:val="0"/>
          <w:divBdr>
            <w:top w:val="none" w:sz="0" w:space="0" w:color="auto"/>
            <w:left w:val="none" w:sz="0" w:space="0" w:color="auto"/>
            <w:bottom w:val="none" w:sz="0" w:space="0" w:color="auto"/>
            <w:right w:val="none" w:sz="0" w:space="0" w:color="auto"/>
          </w:divBdr>
        </w:div>
        <w:div w:id="2132942761">
          <w:marLeft w:val="0"/>
          <w:marRight w:val="0"/>
          <w:marTop w:val="0"/>
          <w:marBottom w:val="0"/>
          <w:divBdr>
            <w:top w:val="none" w:sz="0" w:space="0" w:color="auto"/>
            <w:left w:val="none" w:sz="0" w:space="0" w:color="auto"/>
            <w:bottom w:val="none" w:sz="0" w:space="0" w:color="auto"/>
            <w:right w:val="none" w:sz="0" w:space="0" w:color="auto"/>
          </w:divBdr>
        </w:div>
      </w:divsChild>
    </w:div>
    <w:div w:id="657851463">
      <w:bodyDiv w:val="1"/>
      <w:marLeft w:val="0"/>
      <w:marRight w:val="0"/>
      <w:marTop w:val="0"/>
      <w:marBottom w:val="0"/>
      <w:divBdr>
        <w:top w:val="none" w:sz="0" w:space="0" w:color="auto"/>
        <w:left w:val="none" w:sz="0" w:space="0" w:color="auto"/>
        <w:bottom w:val="none" w:sz="0" w:space="0" w:color="auto"/>
        <w:right w:val="none" w:sz="0" w:space="0" w:color="auto"/>
      </w:divBdr>
    </w:div>
    <w:div w:id="686566268">
      <w:bodyDiv w:val="1"/>
      <w:marLeft w:val="0"/>
      <w:marRight w:val="0"/>
      <w:marTop w:val="0"/>
      <w:marBottom w:val="0"/>
      <w:divBdr>
        <w:top w:val="none" w:sz="0" w:space="0" w:color="auto"/>
        <w:left w:val="none" w:sz="0" w:space="0" w:color="auto"/>
        <w:bottom w:val="none" w:sz="0" w:space="0" w:color="auto"/>
        <w:right w:val="none" w:sz="0" w:space="0" w:color="auto"/>
      </w:divBdr>
      <w:divsChild>
        <w:div w:id="62878579">
          <w:marLeft w:val="0"/>
          <w:marRight w:val="0"/>
          <w:marTop w:val="0"/>
          <w:marBottom w:val="0"/>
          <w:divBdr>
            <w:top w:val="none" w:sz="0" w:space="0" w:color="auto"/>
            <w:left w:val="none" w:sz="0" w:space="0" w:color="auto"/>
            <w:bottom w:val="none" w:sz="0" w:space="0" w:color="auto"/>
            <w:right w:val="none" w:sz="0" w:space="0" w:color="auto"/>
          </w:divBdr>
        </w:div>
        <w:div w:id="92437962">
          <w:marLeft w:val="0"/>
          <w:marRight w:val="0"/>
          <w:marTop w:val="0"/>
          <w:marBottom w:val="0"/>
          <w:divBdr>
            <w:top w:val="none" w:sz="0" w:space="0" w:color="auto"/>
            <w:left w:val="none" w:sz="0" w:space="0" w:color="auto"/>
            <w:bottom w:val="none" w:sz="0" w:space="0" w:color="auto"/>
            <w:right w:val="none" w:sz="0" w:space="0" w:color="auto"/>
          </w:divBdr>
        </w:div>
        <w:div w:id="522134148">
          <w:marLeft w:val="0"/>
          <w:marRight w:val="0"/>
          <w:marTop w:val="0"/>
          <w:marBottom w:val="0"/>
          <w:divBdr>
            <w:top w:val="none" w:sz="0" w:space="0" w:color="auto"/>
            <w:left w:val="none" w:sz="0" w:space="0" w:color="auto"/>
            <w:bottom w:val="none" w:sz="0" w:space="0" w:color="auto"/>
            <w:right w:val="none" w:sz="0" w:space="0" w:color="auto"/>
          </w:divBdr>
        </w:div>
        <w:div w:id="1042829785">
          <w:marLeft w:val="0"/>
          <w:marRight w:val="0"/>
          <w:marTop w:val="0"/>
          <w:marBottom w:val="0"/>
          <w:divBdr>
            <w:top w:val="none" w:sz="0" w:space="0" w:color="auto"/>
            <w:left w:val="none" w:sz="0" w:space="0" w:color="auto"/>
            <w:bottom w:val="none" w:sz="0" w:space="0" w:color="auto"/>
            <w:right w:val="none" w:sz="0" w:space="0" w:color="auto"/>
          </w:divBdr>
        </w:div>
        <w:div w:id="1138717070">
          <w:marLeft w:val="0"/>
          <w:marRight w:val="0"/>
          <w:marTop w:val="0"/>
          <w:marBottom w:val="0"/>
          <w:divBdr>
            <w:top w:val="none" w:sz="0" w:space="0" w:color="auto"/>
            <w:left w:val="none" w:sz="0" w:space="0" w:color="auto"/>
            <w:bottom w:val="none" w:sz="0" w:space="0" w:color="auto"/>
            <w:right w:val="none" w:sz="0" w:space="0" w:color="auto"/>
          </w:divBdr>
        </w:div>
        <w:div w:id="1652978403">
          <w:marLeft w:val="0"/>
          <w:marRight w:val="0"/>
          <w:marTop w:val="0"/>
          <w:marBottom w:val="0"/>
          <w:divBdr>
            <w:top w:val="none" w:sz="0" w:space="0" w:color="auto"/>
            <w:left w:val="none" w:sz="0" w:space="0" w:color="auto"/>
            <w:bottom w:val="none" w:sz="0" w:space="0" w:color="auto"/>
            <w:right w:val="none" w:sz="0" w:space="0" w:color="auto"/>
          </w:divBdr>
        </w:div>
      </w:divsChild>
    </w:div>
    <w:div w:id="705445378">
      <w:bodyDiv w:val="1"/>
      <w:marLeft w:val="0"/>
      <w:marRight w:val="0"/>
      <w:marTop w:val="0"/>
      <w:marBottom w:val="0"/>
      <w:divBdr>
        <w:top w:val="none" w:sz="0" w:space="0" w:color="auto"/>
        <w:left w:val="none" w:sz="0" w:space="0" w:color="auto"/>
        <w:bottom w:val="none" w:sz="0" w:space="0" w:color="auto"/>
        <w:right w:val="none" w:sz="0" w:space="0" w:color="auto"/>
      </w:divBdr>
      <w:divsChild>
        <w:div w:id="327057048">
          <w:marLeft w:val="0"/>
          <w:marRight w:val="0"/>
          <w:marTop w:val="0"/>
          <w:marBottom w:val="0"/>
          <w:divBdr>
            <w:top w:val="none" w:sz="0" w:space="0" w:color="auto"/>
            <w:left w:val="none" w:sz="0" w:space="0" w:color="auto"/>
            <w:bottom w:val="none" w:sz="0" w:space="0" w:color="auto"/>
            <w:right w:val="none" w:sz="0" w:space="0" w:color="auto"/>
          </w:divBdr>
        </w:div>
        <w:div w:id="763263287">
          <w:marLeft w:val="0"/>
          <w:marRight w:val="0"/>
          <w:marTop w:val="0"/>
          <w:marBottom w:val="0"/>
          <w:divBdr>
            <w:top w:val="none" w:sz="0" w:space="0" w:color="auto"/>
            <w:left w:val="none" w:sz="0" w:space="0" w:color="auto"/>
            <w:bottom w:val="none" w:sz="0" w:space="0" w:color="auto"/>
            <w:right w:val="none" w:sz="0" w:space="0" w:color="auto"/>
          </w:divBdr>
        </w:div>
        <w:div w:id="776143069">
          <w:marLeft w:val="0"/>
          <w:marRight w:val="0"/>
          <w:marTop w:val="0"/>
          <w:marBottom w:val="0"/>
          <w:divBdr>
            <w:top w:val="none" w:sz="0" w:space="0" w:color="auto"/>
            <w:left w:val="none" w:sz="0" w:space="0" w:color="auto"/>
            <w:bottom w:val="none" w:sz="0" w:space="0" w:color="auto"/>
            <w:right w:val="none" w:sz="0" w:space="0" w:color="auto"/>
          </w:divBdr>
        </w:div>
        <w:div w:id="891159691">
          <w:marLeft w:val="0"/>
          <w:marRight w:val="0"/>
          <w:marTop w:val="0"/>
          <w:marBottom w:val="0"/>
          <w:divBdr>
            <w:top w:val="none" w:sz="0" w:space="0" w:color="auto"/>
            <w:left w:val="none" w:sz="0" w:space="0" w:color="auto"/>
            <w:bottom w:val="none" w:sz="0" w:space="0" w:color="auto"/>
            <w:right w:val="none" w:sz="0" w:space="0" w:color="auto"/>
          </w:divBdr>
        </w:div>
        <w:div w:id="896162393">
          <w:marLeft w:val="0"/>
          <w:marRight w:val="0"/>
          <w:marTop w:val="0"/>
          <w:marBottom w:val="0"/>
          <w:divBdr>
            <w:top w:val="none" w:sz="0" w:space="0" w:color="auto"/>
            <w:left w:val="none" w:sz="0" w:space="0" w:color="auto"/>
            <w:bottom w:val="none" w:sz="0" w:space="0" w:color="auto"/>
            <w:right w:val="none" w:sz="0" w:space="0" w:color="auto"/>
          </w:divBdr>
        </w:div>
        <w:div w:id="1250386411">
          <w:marLeft w:val="0"/>
          <w:marRight w:val="0"/>
          <w:marTop w:val="0"/>
          <w:marBottom w:val="0"/>
          <w:divBdr>
            <w:top w:val="none" w:sz="0" w:space="0" w:color="auto"/>
            <w:left w:val="none" w:sz="0" w:space="0" w:color="auto"/>
            <w:bottom w:val="none" w:sz="0" w:space="0" w:color="auto"/>
            <w:right w:val="none" w:sz="0" w:space="0" w:color="auto"/>
          </w:divBdr>
        </w:div>
        <w:div w:id="1382093446">
          <w:marLeft w:val="0"/>
          <w:marRight w:val="0"/>
          <w:marTop w:val="0"/>
          <w:marBottom w:val="0"/>
          <w:divBdr>
            <w:top w:val="none" w:sz="0" w:space="0" w:color="auto"/>
            <w:left w:val="none" w:sz="0" w:space="0" w:color="auto"/>
            <w:bottom w:val="none" w:sz="0" w:space="0" w:color="auto"/>
            <w:right w:val="none" w:sz="0" w:space="0" w:color="auto"/>
          </w:divBdr>
        </w:div>
      </w:divsChild>
    </w:div>
    <w:div w:id="717046834">
      <w:bodyDiv w:val="1"/>
      <w:marLeft w:val="0"/>
      <w:marRight w:val="0"/>
      <w:marTop w:val="0"/>
      <w:marBottom w:val="0"/>
      <w:divBdr>
        <w:top w:val="none" w:sz="0" w:space="0" w:color="auto"/>
        <w:left w:val="none" w:sz="0" w:space="0" w:color="auto"/>
        <w:bottom w:val="none" w:sz="0" w:space="0" w:color="auto"/>
        <w:right w:val="none" w:sz="0" w:space="0" w:color="auto"/>
      </w:divBdr>
    </w:div>
    <w:div w:id="727604703">
      <w:bodyDiv w:val="1"/>
      <w:marLeft w:val="0"/>
      <w:marRight w:val="0"/>
      <w:marTop w:val="0"/>
      <w:marBottom w:val="0"/>
      <w:divBdr>
        <w:top w:val="none" w:sz="0" w:space="0" w:color="auto"/>
        <w:left w:val="none" w:sz="0" w:space="0" w:color="auto"/>
        <w:bottom w:val="none" w:sz="0" w:space="0" w:color="auto"/>
        <w:right w:val="none" w:sz="0" w:space="0" w:color="auto"/>
      </w:divBdr>
    </w:div>
    <w:div w:id="743647160">
      <w:bodyDiv w:val="1"/>
      <w:marLeft w:val="0"/>
      <w:marRight w:val="0"/>
      <w:marTop w:val="0"/>
      <w:marBottom w:val="0"/>
      <w:divBdr>
        <w:top w:val="none" w:sz="0" w:space="0" w:color="auto"/>
        <w:left w:val="none" w:sz="0" w:space="0" w:color="auto"/>
        <w:bottom w:val="none" w:sz="0" w:space="0" w:color="auto"/>
        <w:right w:val="none" w:sz="0" w:space="0" w:color="auto"/>
      </w:divBdr>
    </w:div>
    <w:div w:id="749349184">
      <w:bodyDiv w:val="1"/>
      <w:marLeft w:val="0"/>
      <w:marRight w:val="0"/>
      <w:marTop w:val="0"/>
      <w:marBottom w:val="0"/>
      <w:divBdr>
        <w:top w:val="none" w:sz="0" w:space="0" w:color="auto"/>
        <w:left w:val="none" w:sz="0" w:space="0" w:color="auto"/>
        <w:bottom w:val="none" w:sz="0" w:space="0" w:color="auto"/>
        <w:right w:val="none" w:sz="0" w:space="0" w:color="auto"/>
      </w:divBdr>
    </w:div>
    <w:div w:id="752627882">
      <w:bodyDiv w:val="1"/>
      <w:marLeft w:val="0"/>
      <w:marRight w:val="0"/>
      <w:marTop w:val="0"/>
      <w:marBottom w:val="0"/>
      <w:divBdr>
        <w:top w:val="none" w:sz="0" w:space="0" w:color="auto"/>
        <w:left w:val="none" w:sz="0" w:space="0" w:color="auto"/>
        <w:bottom w:val="none" w:sz="0" w:space="0" w:color="auto"/>
        <w:right w:val="none" w:sz="0" w:space="0" w:color="auto"/>
      </w:divBdr>
    </w:div>
    <w:div w:id="772210879">
      <w:bodyDiv w:val="1"/>
      <w:marLeft w:val="0"/>
      <w:marRight w:val="0"/>
      <w:marTop w:val="0"/>
      <w:marBottom w:val="0"/>
      <w:divBdr>
        <w:top w:val="none" w:sz="0" w:space="0" w:color="auto"/>
        <w:left w:val="none" w:sz="0" w:space="0" w:color="auto"/>
        <w:bottom w:val="none" w:sz="0" w:space="0" w:color="auto"/>
        <w:right w:val="none" w:sz="0" w:space="0" w:color="auto"/>
      </w:divBdr>
      <w:divsChild>
        <w:div w:id="7752216">
          <w:marLeft w:val="0"/>
          <w:marRight w:val="0"/>
          <w:marTop w:val="0"/>
          <w:marBottom w:val="0"/>
          <w:divBdr>
            <w:top w:val="none" w:sz="0" w:space="0" w:color="auto"/>
            <w:left w:val="none" w:sz="0" w:space="0" w:color="auto"/>
            <w:bottom w:val="none" w:sz="0" w:space="0" w:color="auto"/>
            <w:right w:val="none" w:sz="0" w:space="0" w:color="auto"/>
          </w:divBdr>
        </w:div>
        <w:div w:id="189681544">
          <w:marLeft w:val="0"/>
          <w:marRight w:val="0"/>
          <w:marTop w:val="0"/>
          <w:marBottom w:val="0"/>
          <w:divBdr>
            <w:top w:val="none" w:sz="0" w:space="0" w:color="auto"/>
            <w:left w:val="none" w:sz="0" w:space="0" w:color="auto"/>
            <w:bottom w:val="none" w:sz="0" w:space="0" w:color="auto"/>
            <w:right w:val="none" w:sz="0" w:space="0" w:color="auto"/>
          </w:divBdr>
        </w:div>
        <w:div w:id="345909510">
          <w:marLeft w:val="0"/>
          <w:marRight w:val="0"/>
          <w:marTop w:val="0"/>
          <w:marBottom w:val="0"/>
          <w:divBdr>
            <w:top w:val="none" w:sz="0" w:space="0" w:color="auto"/>
            <w:left w:val="none" w:sz="0" w:space="0" w:color="auto"/>
            <w:bottom w:val="none" w:sz="0" w:space="0" w:color="auto"/>
            <w:right w:val="none" w:sz="0" w:space="0" w:color="auto"/>
          </w:divBdr>
        </w:div>
        <w:div w:id="549614934">
          <w:marLeft w:val="0"/>
          <w:marRight w:val="0"/>
          <w:marTop w:val="0"/>
          <w:marBottom w:val="0"/>
          <w:divBdr>
            <w:top w:val="none" w:sz="0" w:space="0" w:color="auto"/>
            <w:left w:val="none" w:sz="0" w:space="0" w:color="auto"/>
            <w:bottom w:val="none" w:sz="0" w:space="0" w:color="auto"/>
            <w:right w:val="none" w:sz="0" w:space="0" w:color="auto"/>
          </w:divBdr>
        </w:div>
        <w:div w:id="809715863">
          <w:marLeft w:val="0"/>
          <w:marRight w:val="0"/>
          <w:marTop w:val="0"/>
          <w:marBottom w:val="0"/>
          <w:divBdr>
            <w:top w:val="none" w:sz="0" w:space="0" w:color="auto"/>
            <w:left w:val="none" w:sz="0" w:space="0" w:color="auto"/>
            <w:bottom w:val="none" w:sz="0" w:space="0" w:color="auto"/>
            <w:right w:val="none" w:sz="0" w:space="0" w:color="auto"/>
          </w:divBdr>
        </w:div>
        <w:div w:id="1033578713">
          <w:marLeft w:val="0"/>
          <w:marRight w:val="0"/>
          <w:marTop w:val="0"/>
          <w:marBottom w:val="0"/>
          <w:divBdr>
            <w:top w:val="none" w:sz="0" w:space="0" w:color="auto"/>
            <w:left w:val="none" w:sz="0" w:space="0" w:color="auto"/>
            <w:bottom w:val="none" w:sz="0" w:space="0" w:color="auto"/>
            <w:right w:val="none" w:sz="0" w:space="0" w:color="auto"/>
          </w:divBdr>
        </w:div>
        <w:div w:id="1660845570">
          <w:marLeft w:val="0"/>
          <w:marRight w:val="0"/>
          <w:marTop w:val="0"/>
          <w:marBottom w:val="0"/>
          <w:divBdr>
            <w:top w:val="none" w:sz="0" w:space="0" w:color="auto"/>
            <w:left w:val="none" w:sz="0" w:space="0" w:color="auto"/>
            <w:bottom w:val="none" w:sz="0" w:space="0" w:color="auto"/>
            <w:right w:val="none" w:sz="0" w:space="0" w:color="auto"/>
          </w:divBdr>
        </w:div>
        <w:div w:id="1949198150">
          <w:marLeft w:val="0"/>
          <w:marRight w:val="0"/>
          <w:marTop w:val="0"/>
          <w:marBottom w:val="0"/>
          <w:divBdr>
            <w:top w:val="none" w:sz="0" w:space="0" w:color="auto"/>
            <w:left w:val="none" w:sz="0" w:space="0" w:color="auto"/>
            <w:bottom w:val="none" w:sz="0" w:space="0" w:color="auto"/>
            <w:right w:val="none" w:sz="0" w:space="0" w:color="auto"/>
          </w:divBdr>
        </w:div>
      </w:divsChild>
    </w:div>
    <w:div w:id="783767791">
      <w:bodyDiv w:val="1"/>
      <w:marLeft w:val="0"/>
      <w:marRight w:val="0"/>
      <w:marTop w:val="0"/>
      <w:marBottom w:val="0"/>
      <w:divBdr>
        <w:top w:val="none" w:sz="0" w:space="0" w:color="auto"/>
        <w:left w:val="none" w:sz="0" w:space="0" w:color="auto"/>
        <w:bottom w:val="none" w:sz="0" w:space="0" w:color="auto"/>
        <w:right w:val="none" w:sz="0" w:space="0" w:color="auto"/>
      </w:divBdr>
      <w:divsChild>
        <w:div w:id="839586371">
          <w:marLeft w:val="0"/>
          <w:marRight w:val="0"/>
          <w:marTop w:val="15"/>
          <w:marBottom w:val="0"/>
          <w:divBdr>
            <w:top w:val="none" w:sz="0" w:space="0" w:color="auto"/>
            <w:left w:val="none" w:sz="0" w:space="0" w:color="auto"/>
            <w:bottom w:val="none" w:sz="0" w:space="0" w:color="auto"/>
            <w:right w:val="none" w:sz="0" w:space="0" w:color="auto"/>
          </w:divBdr>
          <w:divsChild>
            <w:div w:id="1965623391">
              <w:marLeft w:val="0"/>
              <w:marRight w:val="0"/>
              <w:marTop w:val="0"/>
              <w:marBottom w:val="0"/>
              <w:divBdr>
                <w:top w:val="none" w:sz="0" w:space="0" w:color="auto"/>
                <w:left w:val="none" w:sz="0" w:space="0" w:color="auto"/>
                <w:bottom w:val="none" w:sz="0" w:space="0" w:color="auto"/>
                <w:right w:val="none" w:sz="0" w:space="0" w:color="auto"/>
              </w:divBdr>
              <w:divsChild>
                <w:div w:id="350035713">
                  <w:marLeft w:val="0"/>
                  <w:marRight w:val="0"/>
                  <w:marTop w:val="0"/>
                  <w:marBottom w:val="0"/>
                  <w:divBdr>
                    <w:top w:val="none" w:sz="0" w:space="0" w:color="auto"/>
                    <w:left w:val="none" w:sz="0" w:space="0" w:color="auto"/>
                    <w:bottom w:val="none" w:sz="0" w:space="0" w:color="auto"/>
                    <w:right w:val="none" w:sz="0" w:space="0" w:color="auto"/>
                  </w:divBdr>
                </w:div>
                <w:div w:id="1916544863">
                  <w:marLeft w:val="0"/>
                  <w:marRight w:val="0"/>
                  <w:marTop w:val="0"/>
                  <w:marBottom w:val="0"/>
                  <w:divBdr>
                    <w:top w:val="none" w:sz="0" w:space="0" w:color="auto"/>
                    <w:left w:val="none" w:sz="0" w:space="0" w:color="auto"/>
                    <w:bottom w:val="none" w:sz="0" w:space="0" w:color="auto"/>
                    <w:right w:val="none" w:sz="0" w:space="0" w:color="auto"/>
                  </w:divBdr>
                </w:div>
                <w:div w:id="2030718327">
                  <w:marLeft w:val="0"/>
                  <w:marRight w:val="0"/>
                  <w:marTop w:val="0"/>
                  <w:marBottom w:val="0"/>
                  <w:divBdr>
                    <w:top w:val="none" w:sz="0" w:space="0" w:color="auto"/>
                    <w:left w:val="none" w:sz="0" w:space="0" w:color="auto"/>
                    <w:bottom w:val="none" w:sz="0" w:space="0" w:color="auto"/>
                    <w:right w:val="none" w:sz="0" w:space="0" w:color="auto"/>
                  </w:divBdr>
                </w:div>
                <w:div w:id="210279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6479">
          <w:marLeft w:val="0"/>
          <w:marRight w:val="0"/>
          <w:marTop w:val="15"/>
          <w:marBottom w:val="0"/>
          <w:divBdr>
            <w:top w:val="none" w:sz="0" w:space="0" w:color="auto"/>
            <w:left w:val="none" w:sz="0" w:space="0" w:color="auto"/>
            <w:bottom w:val="none" w:sz="0" w:space="0" w:color="auto"/>
            <w:right w:val="none" w:sz="0" w:space="0" w:color="auto"/>
          </w:divBdr>
          <w:divsChild>
            <w:div w:id="1770077510">
              <w:marLeft w:val="0"/>
              <w:marRight w:val="0"/>
              <w:marTop w:val="0"/>
              <w:marBottom w:val="0"/>
              <w:divBdr>
                <w:top w:val="none" w:sz="0" w:space="0" w:color="auto"/>
                <w:left w:val="none" w:sz="0" w:space="0" w:color="auto"/>
                <w:bottom w:val="none" w:sz="0" w:space="0" w:color="auto"/>
                <w:right w:val="none" w:sz="0" w:space="0" w:color="auto"/>
              </w:divBdr>
              <w:divsChild>
                <w:div w:id="206380567">
                  <w:marLeft w:val="0"/>
                  <w:marRight w:val="0"/>
                  <w:marTop w:val="0"/>
                  <w:marBottom w:val="0"/>
                  <w:divBdr>
                    <w:top w:val="none" w:sz="0" w:space="0" w:color="auto"/>
                    <w:left w:val="none" w:sz="0" w:space="0" w:color="auto"/>
                    <w:bottom w:val="none" w:sz="0" w:space="0" w:color="auto"/>
                    <w:right w:val="none" w:sz="0" w:space="0" w:color="auto"/>
                  </w:divBdr>
                </w:div>
                <w:div w:id="806892703">
                  <w:marLeft w:val="0"/>
                  <w:marRight w:val="0"/>
                  <w:marTop w:val="0"/>
                  <w:marBottom w:val="0"/>
                  <w:divBdr>
                    <w:top w:val="none" w:sz="0" w:space="0" w:color="auto"/>
                    <w:left w:val="none" w:sz="0" w:space="0" w:color="auto"/>
                    <w:bottom w:val="none" w:sz="0" w:space="0" w:color="auto"/>
                    <w:right w:val="none" w:sz="0" w:space="0" w:color="auto"/>
                  </w:divBdr>
                </w:div>
                <w:div w:id="1019694562">
                  <w:marLeft w:val="0"/>
                  <w:marRight w:val="0"/>
                  <w:marTop w:val="0"/>
                  <w:marBottom w:val="0"/>
                  <w:divBdr>
                    <w:top w:val="none" w:sz="0" w:space="0" w:color="auto"/>
                    <w:left w:val="none" w:sz="0" w:space="0" w:color="auto"/>
                    <w:bottom w:val="none" w:sz="0" w:space="0" w:color="auto"/>
                    <w:right w:val="none" w:sz="0" w:space="0" w:color="auto"/>
                  </w:divBdr>
                </w:div>
                <w:div w:id="19333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703883">
      <w:bodyDiv w:val="1"/>
      <w:marLeft w:val="0"/>
      <w:marRight w:val="0"/>
      <w:marTop w:val="0"/>
      <w:marBottom w:val="0"/>
      <w:divBdr>
        <w:top w:val="none" w:sz="0" w:space="0" w:color="auto"/>
        <w:left w:val="none" w:sz="0" w:space="0" w:color="auto"/>
        <w:bottom w:val="none" w:sz="0" w:space="0" w:color="auto"/>
        <w:right w:val="none" w:sz="0" w:space="0" w:color="auto"/>
      </w:divBdr>
    </w:div>
    <w:div w:id="856970635">
      <w:bodyDiv w:val="1"/>
      <w:marLeft w:val="0"/>
      <w:marRight w:val="0"/>
      <w:marTop w:val="0"/>
      <w:marBottom w:val="0"/>
      <w:divBdr>
        <w:top w:val="none" w:sz="0" w:space="0" w:color="auto"/>
        <w:left w:val="none" w:sz="0" w:space="0" w:color="auto"/>
        <w:bottom w:val="none" w:sz="0" w:space="0" w:color="auto"/>
        <w:right w:val="none" w:sz="0" w:space="0" w:color="auto"/>
      </w:divBdr>
    </w:div>
    <w:div w:id="866597410">
      <w:bodyDiv w:val="1"/>
      <w:marLeft w:val="0"/>
      <w:marRight w:val="0"/>
      <w:marTop w:val="0"/>
      <w:marBottom w:val="0"/>
      <w:divBdr>
        <w:top w:val="none" w:sz="0" w:space="0" w:color="auto"/>
        <w:left w:val="none" w:sz="0" w:space="0" w:color="auto"/>
        <w:bottom w:val="none" w:sz="0" w:space="0" w:color="auto"/>
        <w:right w:val="none" w:sz="0" w:space="0" w:color="auto"/>
      </w:divBdr>
    </w:div>
    <w:div w:id="869487194">
      <w:bodyDiv w:val="1"/>
      <w:marLeft w:val="0"/>
      <w:marRight w:val="0"/>
      <w:marTop w:val="0"/>
      <w:marBottom w:val="0"/>
      <w:divBdr>
        <w:top w:val="none" w:sz="0" w:space="0" w:color="auto"/>
        <w:left w:val="none" w:sz="0" w:space="0" w:color="auto"/>
        <w:bottom w:val="none" w:sz="0" w:space="0" w:color="auto"/>
        <w:right w:val="none" w:sz="0" w:space="0" w:color="auto"/>
      </w:divBdr>
      <w:divsChild>
        <w:div w:id="399376492">
          <w:marLeft w:val="0"/>
          <w:marRight w:val="0"/>
          <w:marTop w:val="0"/>
          <w:marBottom w:val="0"/>
          <w:divBdr>
            <w:top w:val="none" w:sz="0" w:space="0" w:color="auto"/>
            <w:left w:val="none" w:sz="0" w:space="0" w:color="auto"/>
            <w:bottom w:val="none" w:sz="0" w:space="0" w:color="auto"/>
            <w:right w:val="none" w:sz="0" w:space="0" w:color="auto"/>
          </w:divBdr>
        </w:div>
        <w:div w:id="899436031">
          <w:marLeft w:val="0"/>
          <w:marRight w:val="0"/>
          <w:marTop w:val="0"/>
          <w:marBottom w:val="0"/>
          <w:divBdr>
            <w:top w:val="none" w:sz="0" w:space="0" w:color="auto"/>
            <w:left w:val="none" w:sz="0" w:space="0" w:color="auto"/>
            <w:bottom w:val="none" w:sz="0" w:space="0" w:color="auto"/>
            <w:right w:val="none" w:sz="0" w:space="0" w:color="auto"/>
          </w:divBdr>
        </w:div>
        <w:div w:id="1110776806">
          <w:marLeft w:val="0"/>
          <w:marRight w:val="0"/>
          <w:marTop w:val="0"/>
          <w:marBottom w:val="0"/>
          <w:divBdr>
            <w:top w:val="none" w:sz="0" w:space="0" w:color="auto"/>
            <w:left w:val="none" w:sz="0" w:space="0" w:color="auto"/>
            <w:bottom w:val="none" w:sz="0" w:space="0" w:color="auto"/>
            <w:right w:val="none" w:sz="0" w:space="0" w:color="auto"/>
          </w:divBdr>
        </w:div>
        <w:div w:id="1413696599">
          <w:marLeft w:val="0"/>
          <w:marRight w:val="0"/>
          <w:marTop w:val="0"/>
          <w:marBottom w:val="0"/>
          <w:divBdr>
            <w:top w:val="none" w:sz="0" w:space="0" w:color="auto"/>
            <w:left w:val="none" w:sz="0" w:space="0" w:color="auto"/>
            <w:bottom w:val="none" w:sz="0" w:space="0" w:color="auto"/>
            <w:right w:val="none" w:sz="0" w:space="0" w:color="auto"/>
          </w:divBdr>
        </w:div>
        <w:div w:id="1481578217">
          <w:marLeft w:val="0"/>
          <w:marRight w:val="0"/>
          <w:marTop w:val="0"/>
          <w:marBottom w:val="0"/>
          <w:divBdr>
            <w:top w:val="none" w:sz="0" w:space="0" w:color="auto"/>
            <w:left w:val="none" w:sz="0" w:space="0" w:color="auto"/>
            <w:bottom w:val="none" w:sz="0" w:space="0" w:color="auto"/>
            <w:right w:val="none" w:sz="0" w:space="0" w:color="auto"/>
          </w:divBdr>
        </w:div>
        <w:div w:id="1726025205">
          <w:marLeft w:val="0"/>
          <w:marRight w:val="0"/>
          <w:marTop w:val="0"/>
          <w:marBottom w:val="0"/>
          <w:divBdr>
            <w:top w:val="none" w:sz="0" w:space="0" w:color="auto"/>
            <w:left w:val="none" w:sz="0" w:space="0" w:color="auto"/>
            <w:bottom w:val="none" w:sz="0" w:space="0" w:color="auto"/>
            <w:right w:val="none" w:sz="0" w:space="0" w:color="auto"/>
          </w:divBdr>
        </w:div>
        <w:div w:id="1929535268">
          <w:marLeft w:val="0"/>
          <w:marRight w:val="0"/>
          <w:marTop w:val="0"/>
          <w:marBottom w:val="0"/>
          <w:divBdr>
            <w:top w:val="none" w:sz="0" w:space="0" w:color="auto"/>
            <w:left w:val="none" w:sz="0" w:space="0" w:color="auto"/>
            <w:bottom w:val="none" w:sz="0" w:space="0" w:color="auto"/>
            <w:right w:val="none" w:sz="0" w:space="0" w:color="auto"/>
          </w:divBdr>
        </w:div>
      </w:divsChild>
    </w:div>
    <w:div w:id="873615328">
      <w:bodyDiv w:val="1"/>
      <w:marLeft w:val="0"/>
      <w:marRight w:val="0"/>
      <w:marTop w:val="0"/>
      <w:marBottom w:val="0"/>
      <w:divBdr>
        <w:top w:val="none" w:sz="0" w:space="0" w:color="auto"/>
        <w:left w:val="none" w:sz="0" w:space="0" w:color="auto"/>
        <w:bottom w:val="none" w:sz="0" w:space="0" w:color="auto"/>
        <w:right w:val="none" w:sz="0" w:space="0" w:color="auto"/>
      </w:divBdr>
    </w:div>
    <w:div w:id="873732823">
      <w:bodyDiv w:val="1"/>
      <w:marLeft w:val="0"/>
      <w:marRight w:val="0"/>
      <w:marTop w:val="0"/>
      <w:marBottom w:val="0"/>
      <w:divBdr>
        <w:top w:val="none" w:sz="0" w:space="0" w:color="auto"/>
        <w:left w:val="none" w:sz="0" w:space="0" w:color="auto"/>
        <w:bottom w:val="none" w:sz="0" w:space="0" w:color="auto"/>
        <w:right w:val="none" w:sz="0" w:space="0" w:color="auto"/>
      </w:divBdr>
    </w:div>
    <w:div w:id="917178849">
      <w:bodyDiv w:val="1"/>
      <w:marLeft w:val="0"/>
      <w:marRight w:val="0"/>
      <w:marTop w:val="0"/>
      <w:marBottom w:val="0"/>
      <w:divBdr>
        <w:top w:val="none" w:sz="0" w:space="0" w:color="auto"/>
        <w:left w:val="none" w:sz="0" w:space="0" w:color="auto"/>
        <w:bottom w:val="none" w:sz="0" w:space="0" w:color="auto"/>
        <w:right w:val="none" w:sz="0" w:space="0" w:color="auto"/>
      </w:divBdr>
    </w:div>
    <w:div w:id="931619803">
      <w:bodyDiv w:val="1"/>
      <w:marLeft w:val="0"/>
      <w:marRight w:val="0"/>
      <w:marTop w:val="0"/>
      <w:marBottom w:val="0"/>
      <w:divBdr>
        <w:top w:val="none" w:sz="0" w:space="0" w:color="auto"/>
        <w:left w:val="none" w:sz="0" w:space="0" w:color="auto"/>
        <w:bottom w:val="none" w:sz="0" w:space="0" w:color="auto"/>
        <w:right w:val="none" w:sz="0" w:space="0" w:color="auto"/>
      </w:divBdr>
      <w:divsChild>
        <w:div w:id="302468176">
          <w:marLeft w:val="0"/>
          <w:marRight w:val="0"/>
          <w:marTop w:val="0"/>
          <w:marBottom w:val="0"/>
          <w:divBdr>
            <w:top w:val="none" w:sz="0" w:space="0" w:color="auto"/>
            <w:left w:val="none" w:sz="0" w:space="0" w:color="auto"/>
            <w:bottom w:val="none" w:sz="0" w:space="0" w:color="auto"/>
            <w:right w:val="none" w:sz="0" w:space="0" w:color="auto"/>
          </w:divBdr>
        </w:div>
        <w:div w:id="1066874186">
          <w:marLeft w:val="0"/>
          <w:marRight w:val="0"/>
          <w:marTop w:val="0"/>
          <w:marBottom w:val="0"/>
          <w:divBdr>
            <w:top w:val="none" w:sz="0" w:space="0" w:color="auto"/>
            <w:left w:val="none" w:sz="0" w:space="0" w:color="auto"/>
            <w:bottom w:val="none" w:sz="0" w:space="0" w:color="auto"/>
            <w:right w:val="none" w:sz="0" w:space="0" w:color="auto"/>
          </w:divBdr>
        </w:div>
        <w:div w:id="1811708638">
          <w:marLeft w:val="0"/>
          <w:marRight w:val="0"/>
          <w:marTop w:val="0"/>
          <w:marBottom w:val="0"/>
          <w:divBdr>
            <w:top w:val="none" w:sz="0" w:space="0" w:color="auto"/>
            <w:left w:val="none" w:sz="0" w:space="0" w:color="auto"/>
            <w:bottom w:val="none" w:sz="0" w:space="0" w:color="auto"/>
            <w:right w:val="none" w:sz="0" w:space="0" w:color="auto"/>
          </w:divBdr>
        </w:div>
      </w:divsChild>
    </w:div>
    <w:div w:id="967202209">
      <w:bodyDiv w:val="1"/>
      <w:marLeft w:val="0"/>
      <w:marRight w:val="0"/>
      <w:marTop w:val="0"/>
      <w:marBottom w:val="0"/>
      <w:divBdr>
        <w:top w:val="none" w:sz="0" w:space="0" w:color="auto"/>
        <w:left w:val="none" w:sz="0" w:space="0" w:color="auto"/>
        <w:bottom w:val="none" w:sz="0" w:space="0" w:color="auto"/>
        <w:right w:val="none" w:sz="0" w:space="0" w:color="auto"/>
      </w:divBdr>
    </w:div>
    <w:div w:id="986011062">
      <w:bodyDiv w:val="1"/>
      <w:marLeft w:val="0"/>
      <w:marRight w:val="0"/>
      <w:marTop w:val="0"/>
      <w:marBottom w:val="0"/>
      <w:divBdr>
        <w:top w:val="none" w:sz="0" w:space="0" w:color="auto"/>
        <w:left w:val="none" w:sz="0" w:space="0" w:color="auto"/>
        <w:bottom w:val="none" w:sz="0" w:space="0" w:color="auto"/>
        <w:right w:val="none" w:sz="0" w:space="0" w:color="auto"/>
      </w:divBdr>
    </w:div>
    <w:div w:id="997150060">
      <w:bodyDiv w:val="1"/>
      <w:marLeft w:val="0"/>
      <w:marRight w:val="0"/>
      <w:marTop w:val="0"/>
      <w:marBottom w:val="0"/>
      <w:divBdr>
        <w:top w:val="none" w:sz="0" w:space="0" w:color="auto"/>
        <w:left w:val="none" w:sz="0" w:space="0" w:color="auto"/>
        <w:bottom w:val="none" w:sz="0" w:space="0" w:color="auto"/>
        <w:right w:val="none" w:sz="0" w:space="0" w:color="auto"/>
      </w:divBdr>
      <w:divsChild>
        <w:div w:id="10109934">
          <w:marLeft w:val="0"/>
          <w:marRight w:val="0"/>
          <w:marTop w:val="0"/>
          <w:marBottom w:val="0"/>
          <w:divBdr>
            <w:top w:val="none" w:sz="0" w:space="0" w:color="auto"/>
            <w:left w:val="none" w:sz="0" w:space="0" w:color="auto"/>
            <w:bottom w:val="none" w:sz="0" w:space="0" w:color="auto"/>
            <w:right w:val="none" w:sz="0" w:space="0" w:color="auto"/>
          </w:divBdr>
        </w:div>
        <w:div w:id="303320411">
          <w:marLeft w:val="0"/>
          <w:marRight w:val="0"/>
          <w:marTop w:val="0"/>
          <w:marBottom w:val="0"/>
          <w:divBdr>
            <w:top w:val="none" w:sz="0" w:space="0" w:color="auto"/>
            <w:left w:val="none" w:sz="0" w:space="0" w:color="auto"/>
            <w:bottom w:val="none" w:sz="0" w:space="0" w:color="auto"/>
            <w:right w:val="none" w:sz="0" w:space="0" w:color="auto"/>
          </w:divBdr>
        </w:div>
        <w:div w:id="340284501">
          <w:marLeft w:val="0"/>
          <w:marRight w:val="0"/>
          <w:marTop w:val="0"/>
          <w:marBottom w:val="0"/>
          <w:divBdr>
            <w:top w:val="none" w:sz="0" w:space="0" w:color="auto"/>
            <w:left w:val="none" w:sz="0" w:space="0" w:color="auto"/>
            <w:bottom w:val="none" w:sz="0" w:space="0" w:color="auto"/>
            <w:right w:val="none" w:sz="0" w:space="0" w:color="auto"/>
          </w:divBdr>
        </w:div>
        <w:div w:id="1390767149">
          <w:marLeft w:val="0"/>
          <w:marRight w:val="0"/>
          <w:marTop w:val="0"/>
          <w:marBottom w:val="0"/>
          <w:divBdr>
            <w:top w:val="none" w:sz="0" w:space="0" w:color="auto"/>
            <w:left w:val="none" w:sz="0" w:space="0" w:color="auto"/>
            <w:bottom w:val="none" w:sz="0" w:space="0" w:color="auto"/>
            <w:right w:val="none" w:sz="0" w:space="0" w:color="auto"/>
          </w:divBdr>
        </w:div>
        <w:div w:id="1487476848">
          <w:marLeft w:val="0"/>
          <w:marRight w:val="0"/>
          <w:marTop w:val="0"/>
          <w:marBottom w:val="0"/>
          <w:divBdr>
            <w:top w:val="none" w:sz="0" w:space="0" w:color="auto"/>
            <w:left w:val="none" w:sz="0" w:space="0" w:color="auto"/>
            <w:bottom w:val="none" w:sz="0" w:space="0" w:color="auto"/>
            <w:right w:val="none" w:sz="0" w:space="0" w:color="auto"/>
          </w:divBdr>
        </w:div>
      </w:divsChild>
    </w:div>
    <w:div w:id="1007293328">
      <w:bodyDiv w:val="1"/>
      <w:marLeft w:val="0"/>
      <w:marRight w:val="0"/>
      <w:marTop w:val="0"/>
      <w:marBottom w:val="0"/>
      <w:divBdr>
        <w:top w:val="none" w:sz="0" w:space="0" w:color="auto"/>
        <w:left w:val="none" w:sz="0" w:space="0" w:color="auto"/>
        <w:bottom w:val="none" w:sz="0" w:space="0" w:color="auto"/>
        <w:right w:val="none" w:sz="0" w:space="0" w:color="auto"/>
      </w:divBdr>
    </w:div>
    <w:div w:id="1032993442">
      <w:bodyDiv w:val="1"/>
      <w:marLeft w:val="0"/>
      <w:marRight w:val="0"/>
      <w:marTop w:val="0"/>
      <w:marBottom w:val="0"/>
      <w:divBdr>
        <w:top w:val="none" w:sz="0" w:space="0" w:color="auto"/>
        <w:left w:val="none" w:sz="0" w:space="0" w:color="auto"/>
        <w:bottom w:val="none" w:sz="0" w:space="0" w:color="auto"/>
        <w:right w:val="none" w:sz="0" w:space="0" w:color="auto"/>
      </w:divBdr>
      <w:divsChild>
        <w:div w:id="176432696">
          <w:marLeft w:val="0"/>
          <w:marRight w:val="0"/>
          <w:marTop w:val="0"/>
          <w:marBottom w:val="0"/>
          <w:divBdr>
            <w:top w:val="none" w:sz="0" w:space="0" w:color="auto"/>
            <w:left w:val="none" w:sz="0" w:space="0" w:color="auto"/>
            <w:bottom w:val="none" w:sz="0" w:space="0" w:color="auto"/>
            <w:right w:val="none" w:sz="0" w:space="0" w:color="auto"/>
          </w:divBdr>
        </w:div>
        <w:div w:id="273708479">
          <w:marLeft w:val="0"/>
          <w:marRight w:val="0"/>
          <w:marTop w:val="0"/>
          <w:marBottom w:val="0"/>
          <w:divBdr>
            <w:top w:val="none" w:sz="0" w:space="0" w:color="auto"/>
            <w:left w:val="none" w:sz="0" w:space="0" w:color="auto"/>
            <w:bottom w:val="none" w:sz="0" w:space="0" w:color="auto"/>
            <w:right w:val="none" w:sz="0" w:space="0" w:color="auto"/>
          </w:divBdr>
        </w:div>
        <w:div w:id="417092759">
          <w:marLeft w:val="0"/>
          <w:marRight w:val="0"/>
          <w:marTop w:val="0"/>
          <w:marBottom w:val="0"/>
          <w:divBdr>
            <w:top w:val="none" w:sz="0" w:space="0" w:color="auto"/>
            <w:left w:val="none" w:sz="0" w:space="0" w:color="auto"/>
            <w:bottom w:val="none" w:sz="0" w:space="0" w:color="auto"/>
            <w:right w:val="none" w:sz="0" w:space="0" w:color="auto"/>
          </w:divBdr>
        </w:div>
        <w:div w:id="646738408">
          <w:marLeft w:val="0"/>
          <w:marRight w:val="0"/>
          <w:marTop w:val="0"/>
          <w:marBottom w:val="0"/>
          <w:divBdr>
            <w:top w:val="none" w:sz="0" w:space="0" w:color="auto"/>
            <w:left w:val="none" w:sz="0" w:space="0" w:color="auto"/>
            <w:bottom w:val="none" w:sz="0" w:space="0" w:color="auto"/>
            <w:right w:val="none" w:sz="0" w:space="0" w:color="auto"/>
          </w:divBdr>
        </w:div>
        <w:div w:id="1230457791">
          <w:marLeft w:val="0"/>
          <w:marRight w:val="0"/>
          <w:marTop w:val="0"/>
          <w:marBottom w:val="0"/>
          <w:divBdr>
            <w:top w:val="none" w:sz="0" w:space="0" w:color="auto"/>
            <w:left w:val="none" w:sz="0" w:space="0" w:color="auto"/>
            <w:bottom w:val="none" w:sz="0" w:space="0" w:color="auto"/>
            <w:right w:val="none" w:sz="0" w:space="0" w:color="auto"/>
          </w:divBdr>
        </w:div>
        <w:div w:id="1262489548">
          <w:marLeft w:val="0"/>
          <w:marRight w:val="0"/>
          <w:marTop w:val="0"/>
          <w:marBottom w:val="0"/>
          <w:divBdr>
            <w:top w:val="none" w:sz="0" w:space="0" w:color="auto"/>
            <w:left w:val="none" w:sz="0" w:space="0" w:color="auto"/>
            <w:bottom w:val="none" w:sz="0" w:space="0" w:color="auto"/>
            <w:right w:val="none" w:sz="0" w:space="0" w:color="auto"/>
          </w:divBdr>
        </w:div>
        <w:div w:id="1262683160">
          <w:marLeft w:val="0"/>
          <w:marRight w:val="0"/>
          <w:marTop w:val="0"/>
          <w:marBottom w:val="0"/>
          <w:divBdr>
            <w:top w:val="none" w:sz="0" w:space="0" w:color="auto"/>
            <w:left w:val="none" w:sz="0" w:space="0" w:color="auto"/>
            <w:bottom w:val="none" w:sz="0" w:space="0" w:color="auto"/>
            <w:right w:val="none" w:sz="0" w:space="0" w:color="auto"/>
          </w:divBdr>
        </w:div>
        <w:div w:id="1958832439">
          <w:marLeft w:val="0"/>
          <w:marRight w:val="0"/>
          <w:marTop w:val="0"/>
          <w:marBottom w:val="0"/>
          <w:divBdr>
            <w:top w:val="none" w:sz="0" w:space="0" w:color="auto"/>
            <w:left w:val="none" w:sz="0" w:space="0" w:color="auto"/>
            <w:bottom w:val="none" w:sz="0" w:space="0" w:color="auto"/>
            <w:right w:val="none" w:sz="0" w:space="0" w:color="auto"/>
          </w:divBdr>
        </w:div>
        <w:div w:id="2045128978">
          <w:marLeft w:val="0"/>
          <w:marRight w:val="0"/>
          <w:marTop w:val="0"/>
          <w:marBottom w:val="0"/>
          <w:divBdr>
            <w:top w:val="none" w:sz="0" w:space="0" w:color="auto"/>
            <w:left w:val="none" w:sz="0" w:space="0" w:color="auto"/>
            <w:bottom w:val="none" w:sz="0" w:space="0" w:color="auto"/>
            <w:right w:val="none" w:sz="0" w:space="0" w:color="auto"/>
          </w:divBdr>
        </w:div>
      </w:divsChild>
    </w:div>
    <w:div w:id="1038554878">
      <w:bodyDiv w:val="1"/>
      <w:marLeft w:val="0"/>
      <w:marRight w:val="0"/>
      <w:marTop w:val="0"/>
      <w:marBottom w:val="0"/>
      <w:divBdr>
        <w:top w:val="none" w:sz="0" w:space="0" w:color="auto"/>
        <w:left w:val="none" w:sz="0" w:space="0" w:color="auto"/>
        <w:bottom w:val="none" w:sz="0" w:space="0" w:color="auto"/>
        <w:right w:val="none" w:sz="0" w:space="0" w:color="auto"/>
      </w:divBdr>
      <w:divsChild>
        <w:div w:id="637876640">
          <w:marLeft w:val="0"/>
          <w:marRight w:val="0"/>
          <w:marTop w:val="0"/>
          <w:marBottom w:val="0"/>
          <w:divBdr>
            <w:top w:val="none" w:sz="0" w:space="0" w:color="auto"/>
            <w:left w:val="none" w:sz="0" w:space="0" w:color="auto"/>
            <w:bottom w:val="none" w:sz="0" w:space="0" w:color="auto"/>
            <w:right w:val="none" w:sz="0" w:space="0" w:color="auto"/>
          </w:divBdr>
        </w:div>
        <w:div w:id="784809996">
          <w:marLeft w:val="0"/>
          <w:marRight w:val="0"/>
          <w:marTop w:val="0"/>
          <w:marBottom w:val="0"/>
          <w:divBdr>
            <w:top w:val="none" w:sz="0" w:space="0" w:color="auto"/>
            <w:left w:val="none" w:sz="0" w:space="0" w:color="auto"/>
            <w:bottom w:val="none" w:sz="0" w:space="0" w:color="auto"/>
            <w:right w:val="none" w:sz="0" w:space="0" w:color="auto"/>
          </w:divBdr>
        </w:div>
        <w:div w:id="892621545">
          <w:marLeft w:val="0"/>
          <w:marRight w:val="0"/>
          <w:marTop w:val="0"/>
          <w:marBottom w:val="0"/>
          <w:divBdr>
            <w:top w:val="none" w:sz="0" w:space="0" w:color="auto"/>
            <w:left w:val="none" w:sz="0" w:space="0" w:color="auto"/>
            <w:bottom w:val="none" w:sz="0" w:space="0" w:color="auto"/>
            <w:right w:val="none" w:sz="0" w:space="0" w:color="auto"/>
          </w:divBdr>
        </w:div>
        <w:div w:id="1111437073">
          <w:marLeft w:val="0"/>
          <w:marRight w:val="0"/>
          <w:marTop w:val="0"/>
          <w:marBottom w:val="0"/>
          <w:divBdr>
            <w:top w:val="none" w:sz="0" w:space="0" w:color="auto"/>
            <w:left w:val="none" w:sz="0" w:space="0" w:color="auto"/>
            <w:bottom w:val="none" w:sz="0" w:space="0" w:color="auto"/>
            <w:right w:val="none" w:sz="0" w:space="0" w:color="auto"/>
          </w:divBdr>
        </w:div>
        <w:div w:id="1124301277">
          <w:marLeft w:val="0"/>
          <w:marRight w:val="0"/>
          <w:marTop w:val="0"/>
          <w:marBottom w:val="0"/>
          <w:divBdr>
            <w:top w:val="none" w:sz="0" w:space="0" w:color="auto"/>
            <w:left w:val="none" w:sz="0" w:space="0" w:color="auto"/>
            <w:bottom w:val="none" w:sz="0" w:space="0" w:color="auto"/>
            <w:right w:val="none" w:sz="0" w:space="0" w:color="auto"/>
          </w:divBdr>
        </w:div>
        <w:div w:id="1744713370">
          <w:marLeft w:val="0"/>
          <w:marRight w:val="0"/>
          <w:marTop w:val="0"/>
          <w:marBottom w:val="0"/>
          <w:divBdr>
            <w:top w:val="none" w:sz="0" w:space="0" w:color="auto"/>
            <w:left w:val="none" w:sz="0" w:space="0" w:color="auto"/>
            <w:bottom w:val="none" w:sz="0" w:space="0" w:color="auto"/>
            <w:right w:val="none" w:sz="0" w:space="0" w:color="auto"/>
          </w:divBdr>
        </w:div>
      </w:divsChild>
    </w:div>
    <w:div w:id="1038899784">
      <w:bodyDiv w:val="1"/>
      <w:marLeft w:val="0"/>
      <w:marRight w:val="0"/>
      <w:marTop w:val="0"/>
      <w:marBottom w:val="0"/>
      <w:divBdr>
        <w:top w:val="none" w:sz="0" w:space="0" w:color="auto"/>
        <w:left w:val="none" w:sz="0" w:space="0" w:color="auto"/>
        <w:bottom w:val="none" w:sz="0" w:space="0" w:color="auto"/>
        <w:right w:val="none" w:sz="0" w:space="0" w:color="auto"/>
      </w:divBdr>
    </w:div>
    <w:div w:id="1042166497">
      <w:bodyDiv w:val="1"/>
      <w:marLeft w:val="0"/>
      <w:marRight w:val="0"/>
      <w:marTop w:val="0"/>
      <w:marBottom w:val="0"/>
      <w:divBdr>
        <w:top w:val="none" w:sz="0" w:space="0" w:color="auto"/>
        <w:left w:val="none" w:sz="0" w:space="0" w:color="auto"/>
        <w:bottom w:val="none" w:sz="0" w:space="0" w:color="auto"/>
        <w:right w:val="none" w:sz="0" w:space="0" w:color="auto"/>
      </w:divBdr>
    </w:div>
    <w:div w:id="1047490775">
      <w:bodyDiv w:val="1"/>
      <w:marLeft w:val="0"/>
      <w:marRight w:val="0"/>
      <w:marTop w:val="0"/>
      <w:marBottom w:val="0"/>
      <w:divBdr>
        <w:top w:val="none" w:sz="0" w:space="0" w:color="auto"/>
        <w:left w:val="none" w:sz="0" w:space="0" w:color="auto"/>
        <w:bottom w:val="none" w:sz="0" w:space="0" w:color="auto"/>
        <w:right w:val="none" w:sz="0" w:space="0" w:color="auto"/>
      </w:divBdr>
    </w:div>
    <w:div w:id="1053433082">
      <w:bodyDiv w:val="1"/>
      <w:marLeft w:val="0"/>
      <w:marRight w:val="0"/>
      <w:marTop w:val="0"/>
      <w:marBottom w:val="0"/>
      <w:divBdr>
        <w:top w:val="none" w:sz="0" w:space="0" w:color="auto"/>
        <w:left w:val="none" w:sz="0" w:space="0" w:color="auto"/>
        <w:bottom w:val="none" w:sz="0" w:space="0" w:color="auto"/>
        <w:right w:val="none" w:sz="0" w:space="0" w:color="auto"/>
      </w:divBdr>
    </w:div>
    <w:div w:id="1095128747">
      <w:bodyDiv w:val="1"/>
      <w:marLeft w:val="0"/>
      <w:marRight w:val="0"/>
      <w:marTop w:val="0"/>
      <w:marBottom w:val="0"/>
      <w:divBdr>
        <w:top w:val="none" w:sz="0" w:space="0" w:color="auto"/>
        <w:left w:val="none" w:sz="0" w:space="0" w:color="auto"/>
        <w:bottom w:val="none" w:sz="0" w:space="0" w:color="auto"/>
        <w:right w:val="none" w:sz="0" w:space="0" w:color="auto"/>
      </w:divBdr>
    </w:div>
    <w:div w:id="1111391512">
      <w:bodyDiv w:val="1"/>
      <w:marLeft w:val="0"/>
      <w:marRight w:val="0"/>
      <w:marTop w:val="0"/>
      <w:marBottom w:val="0"/>
      <w:divBdr>
        <w:top w:val="none" w:sz="0" w:space="0" w:color="auto"/>
        <w:left w:val="none" w:sz="0" w:space="0" w:color="auto"/>
        <w:bottom w:val="none" w:sz="0" w:space="0" w:color="auto"/>
        <w:right w:val="none" w:sz="0" w:space="0" w:color="auto"/>
      </w:divBdr>
    </w:div>
    <w:div w:id="1117793014">
      <w:bodyDiv w:val="1"/>
      <w:marLeft w:val="0"/>
      <w:marRight w:val="0"/>
      <w:marTop w:val="0"/>
      <w:marBottom w:val="0"/>
      <w:divBdr>
        <w:top w:val="none" w:sz="0" w:space="0" w:color="auto"/>
        <w:left w:val="none" w:sz="0" w:space="0" w:color="auto"/>
        <w:bottom w:val="none" w:sz="0" w:space="0" w:color="auto"/>
        <w:right w:val="none" w:sz="0" w:space="0" w:color="auto"/>
      </w:divBdr>
    </w:div>
    <w:div w:id="1160078407">
      <w:bodyDiv w:val="1"/>
      <w:marLeft w:val="0"/>
      <w:marRight w:val="0"/>
      <w:marTop w:val="0"/>
      <w:marBottom w:val="0"/>
      <w:divBdr>
        <w:top w:val="none" w:sz="0" w:space="0" w:color="auto"/>
        <w:left w:val="none" w:sz="0" w:space="0" w:color="auto"/>
        <w:bottom w:val="none" w:sz="0" w:space="0" w:color="auto"/>
        <w:right w:val="none" w:sz="0" w:space="0" w:color="auto"/>
      </w:divBdr>
    </w:div>
    <w:div w:id="1163591752">
      <w:bodyDiv w:val="1"/>
      <w:marLeft w:val="0"/>
      <w:marRight w:val="0"/>
      <w:marTop w:val="0"/>
      <w:marBottom w:val="0"/>
      <w:divBdr>
        <w:top w:val="none" w:sz="0" w:space="0" w:color="auto"/>
        <w:left w:val="none" w:sz="0" w:space="0" w:color="auto"/>
        <w:bottom w:val="none" w:sz="0" w:space="0" w:color="auto"/>
        <w:right w:val="none" w:sz="0" w:space="0" w:color="auto"/>
      </w:divBdr>
      <w:divsChild>
        <w:div w:id="235825525">
          <w:marLeft w:val="0"/>
          <w:marRight w:val="0"/>
          <w:marTop w:val="0"/>
          <w:marBottom w:val="0"/>
          <w:divBdr>
            <w:top w:val="none" w:sz="0" w:space="0" w:color="auto"/>
            <w:left w:val="none" w:sz="0" w:space="0" w:color="auto"/>
            <w:bottom w:val="none" w:sz="0" w:space="0" w:color="auto"/>
            <w:right w:val="none" w:sz="0" w:space="0" w:color="auto"/>
          </w:divBdr>
        </w:div>
        <w:div w:id="366761351">
          <w:marLeft w:val="0"/>
          <w:marRight w:val="0"/>
          <w:marTop w:val="0"/>
          <w:marBottom w:val="0"/>
          <w:divBdr>
            <w:top w:val="none" w:sz="0" w:space="0" w:color="auto"/>
            <w:left w:val="none" w:sz="0" w:space="0" w:color="auto"/>
            <w:bottom w:val="none" w:sz="0" w:space="0" w:color="auto"/>
            <w:right w:val="none" w:sz="0" w:space="0" w:color="auto"/>
          </w:divBdr>
        </w:div>
        <w:div w:id="676076114">
          <w:marLeft w:val="0"/>
          <w:marRight w:val="0"/>
          <w:marTop w:val="0"/>
          <w:marBottom w:val="0"/>
          <w:divBdr>
            <w:top w:val="none" w:sz="0" w:space="0" w:color="auto"/>
            <w:left w:val="none" w:sz="0" w:space="0" w:color="auto"/>
            <w:bottom w:val="none" w:sz="0" w:space="0" w:color="auto"/>
            <w:right w:val="none" w:sz="0" w:space="0" w:color="auto"/>
          </w:divBdr>
        </w:div>
        <w:div w:id="1065299674">
          <w:marLeft w:val="0"/>
          <w:marRight w:val="0"/>
          <w:marTop w:val="0"/>
          <w:marBottom w:val="0"/>
          <w:divBdr>
            <w:top w:val="none" w:sz="0" w:space="0" w:color="auto"/>
            <w:left w:val="none" w:sz="0" w:space="0" w:color="auto"/>
            <w:bottom w:val="none" w:sz="0" w:space="0" w:color="auto"/>
            <w:right w:val="none" w:sz="0" w:space="0" w:color="auto"/>
          </w:divBdr>
        </w:div>
        <w:div w:id="1083529124">
          <w:marLeft w:val="0"/>
          <w:marRight w:val="0"/>
          <w:marTop w:val="0"/>
          <w:marBottom w:val="0"/>
          <w:divBdr>
            <w:top w:val="none" w:sz="0" w:space="0" w:color="auto"/>
            <w:left w:val="none" w:sz="0" w:space="0" w:color="auto"/>
            <w:bottom w:val="none" w:sz="0" w:space="0" w:color="auto"/>
            <w:right w:val="none" w:sz="0" w:space="0" w:color="auto"/>
          </w:divBdr>
        </w:div>
        <w:div w:id="1244142686">
          <w:marLeft w:val="0"/>
          <w:marRight w:val="0"/>
          <w:marTop w:val="0"/>
          <w:marBottom w:val="0"/>
          <w:divBdr>
            <w:top w:val="none" w:sz="0" w:space="0" w:color="auto"/>
            <w:left w:val="none" w:sz="0" w:space="0" w:color="auto"/>
            <w:bottom w:val="none" w:sz="0" w:space="0" w:color="auto"/>
            <w:right w:val="none" w:sz="0" w:space="0" w:color="auto"/>
          </w:divBdr>
        </w:div>
        <w:div w:id="1395078719">
          <w:marLeft w:val="0"/>
          <w:marRight w:val="0"/>
          <w:marTop w:val="0"/>
          <w:marBottom w:val="0"/>
          <w:divBdr>
            <w:top w:val="none" w:sz="0" w:space="0" w:color="auto"/>
            <w:left w:val="none" w:sz="0" w:space="0" w:color="auto"/>
            <w:bottom w:val="none" w:sz="0" w:space="0" w:color="auto"/>
            <w:right w:val="none" w:sz="0" w:space="0" w:color="auto"/>
          </w:divBdr>
        </w:div>
        <w:div w:id="1709598064">
          <w:marLeft w:val="0"/>
          <w:marRight w:val="0"/>
          <w:marTop w:val="0"/>
          <w:marBottom w:val="0"/>
          <w:divBdr>
            <w:top w:val="none" w:sz="0" w:space="0" w:color="auto"/>
            <w:left w:val="none" w:sz="0" w:space="0" w:color="auto"/>
            <w:bottom w:val="none" w:sz="0" w:space="0" w:color="auto"/>
            <w:right w:val="none" w:sz="0" w:space="0" w:color="auto"/>
          </w:divBdr>
        </w:div>
      </w:divsChild>
    </w:div>
    <w:div w:id="1310741710">
      <w:bodyDiv w:val="1"/>
      <w:marLeft w:val="0"/>
      <w:marRight w:val="0"/>
      <w:marTop w:val="0"/>
      <w:marBottom w:val="0"/>
      <w:divBdr>
        <w:top w:val="none" w:sz="0" w:space="0" w:color="auto"/>
        <w:left w:val="none" w:sz="0" w:space="0" w:color="auto"/>
        <w:bottom w:val="none" w:sz="0" w:space="0" w:color="auto"/>
        <w:right w:val="none" w:sz="0" w:space="0" w:color="auto"/>
      </w:divBdr>
    </w:div>
    <w:div w:id="1314329913">
      <w:bodyDiv w:val="1"/>
      <w:marLeft w:val="0"/>
      <w:marRight w:val="0"/>
      <w:marTop w:val="0"/>
      <w:marBottom w:val="0"/>
      <w:divBdr>
        <w:top w:val="none" w:sz="0" w:space="0" w:color="auto"/>
        <w:left w:val="none" w:sz="0" w:space="0" w:color="auto"/>
        <w:bottom w:val="none" w:sz="0" w:space="0" w:color="auto"/>
        <w:right w:val="none" w:sz="0" w:space="0" w:color="auto"/>
      </w:divBdr>
    </w:div>
    <w:div w:id="1363896386">
      <w:bodyDiv w:val="1"/>
      <w:marLeft w:val="0"/>
      <w:marRight w:val="0"/>
      <w:marTop w:val="0"/>
      <w:marBottom w:val="0"/>
      <w:divBdr>
        <w:top w:val="none" w:sz="0" w:space="0" w:color="auto"/>
        <w:left w:val="none" w:sz="0" w:space="0" w:color="auto"/>
        <w:bottom w:val="none" w:sz="0" w:space="0" w:color="auto"/>
        <w:right w:val="none" w:sz="0" w:space="0" w:color="auto"/>
      </w:divBdr>
      <w:divsChild>
        <w:div w:id="251401750">
          <w:marLeft w:val="0"/>
          <w:marRight w:val="0"/>
          <w:marTop w:val="0"/>
          <w:marBottom w:val="0"/>
          <w:divBdr>
            <w:top w:val="none" w:sz="0" w:space="0" w:color="auto"/>
            <w:left w:val="none" w:sz="0" w:space="0" w:color="auto"/>
            <w:bottom w:val="none" w:sz="0" w:space="0" w:color="auto"/>
            <w:right w:val="none" w:sz="0" w:space="0" w:color="auto"/>
          </w:divBdr>
        </w:div>
        <w:div w:id="442383722">
          <w:marLeft w:val="0"/>
          <w:marRight w:val="0"/>
          <w:marTop w:val="0"/>
          <w:marBottom w:val="0"/>
          <w:divBdr>
            <w:top w:val="none" w:sz="0" w:space="0" w:color="auto"/>
            <w:left w:val="none" w:sz="0" w:space="0" w:color="auto"/>
            <w:bottom w:val="none" w:sz="0" w:space="0" w:color="auto"/>
            <w:right w:val="none" w:sz="0" w:space="0" w:color="auto"/>
          </w:divBdr>
        </w:div>
        <w:div w:id="565605021">
          <w:marLeft w:val="0"/>
          <w:marRight w:val="0"/>
          <w:marTop w:val="0"/>
          <w:marBottom w:val="0"/>
          <w:divBdr>
            <w:top w:val="none" w:sz="0" w:space="0" w:color="auto"/>
            <w:left w:val="none" w:sz="0" w:space="0" w:color="auto"/>
            <w:bottom w:val="none" w:sz="0" w:space="0" w:color="auto"/>
            <w:right w:val="none" w:sz="0" w:space="0" w:color="auto"/>
          </w:divBdr>
        </w:div>
        <w:div w:id="852181105">
          <w:marLeft w:val="0"/>
          <w:marRight w:val="0"/>
          <w:marTop w:val="0"/>
          <w:marBottom w:val="0"/>
          <w:divBdr>
            <w:top w:val="none" w:sz="0" w:space="0" w:color="auto"/>
            <w:left w:val="none" w:sz="0" w:space="0" w:color="auto"/>
            <w:bottom w:val="none" w:sz="0" w:space="0" w:color="auto"/>
            <w:right w:val="none" w:sz="0" w:space="0" w:color="auto"/>
          </w:divBdr>
        </w:div>
        <w:div w:id="1240017994">
          <w:marLeft w:val="0"/>
          <w:marRight w:val="0"/>
          <w:marTop w:val="0"/>
          <w:marBottom w:val="0"/>
          <w:divBdr>
            <w:top w:val="none" w:sz="0" w:space="0" w:color="auto"/>
            <w:left w:val="none" w:sz="0" w:space="0" w:color="auto"/>
            <w:bottom w:val="none" w:sz="0" w:space="0" w:color="auto"/>
            <w:right w:val="none" w:sz="0" w:space="0" w:color="auto"/>
          </w:divBdr>
        </w:div>
        <w:div w:id="1382630110">
          <w:marLeft w:val="0"/>
          <w:marRight w:val="0"/>
          <w:marTop w:val="0"/>
          <w:marBottom w:val="0"/>
          <w:divBdr>
            <w:top w:val="none" w:sz="0" w:space="0" w:color="auto"/>
            <w:left w:val="none" w:sz="0" w:space="0" w:color="auto"/>
            <w:bottom w:val="none" w:sz="0" w:space="0" w:color="auto"/>
            <w:right w:val="none" w:sz="0" w:space="0" w:color="auto"/>
          </w:divBdr>
        </w:div>
      </w:divsChild>
    </w:div>
    <w:div w:id="1372727142">
      <w:bodyDiv w:val="1"/>
      <w:marLeft w:val="0"/>
      <w:marRight w:val="0"/>
      <w:marTop w:val="0"/>
      <w:marBottom w:val="0"/>
      <w:divBdr>
        <w:top w:val="none" w:sz="0" w:space="0" w:color="auto"/>
        <w:left w:val="none" w:sz="0" w:space="0" w:color="auto"/>
        <w:bottom w:val="none" w:sz="0" w:space="0" w:color="auto"/>
        <w:right w:val="none" w:sz="0" w:space="0" w:color="auto"/>
      </w:divBdr>
    </w:div>
    <w:div w:id="1376347507">
      <w:bodyDiv w:val="1"/>
      <w:marLeft w:val="0"/>
      <w:marRight w:val="0"/>
      <w:marTop w:val="0"/>
      <w:marBottom w:val="0"/>
      <w:divBdr>
        <w:top w:val="none" w:sz="0" w:space="0" w:color="auto"/>
        <w:left w:val="none" w:sz="0" w:space="0" w:color="auto"/>
        <w:bottom w:val="none" w:sz="0" w:space="0" w:color="auto"/>
        <w:right w:val="none" w:sz="0" w:space="0" w:color="auto"/>
      </w:divBdr>
    </w:div>
    <w:div w:id="1382024181">
      <w:bodyDiv w:val="1"/>
      <w:marLeft w:val="0"/>
      <w:marRight w:val="0"/>
      <w:marTop w:val="0"/>
      <w:marBottom w:val="0"/>
      <w:divBdr>
        <w:top w:val="none" w:sz="0" w:space="0" w:color="auto"/>
        <w:left w:val="none" w:sz="0" w:space="0" w:color="auto"/>
        <w:bottom w:val="none" w:sz="0" w:space="0" w:color="auto"/>
        <w:right w:val="none" w:sz="0" w:space="0" w:color="auto"/>
      </w:divBdr>
    </w:div>
    <w:div w:id="1418673864">
      <w:bodyDiv w:val="1"/>
      <w:marLeft w:val="0"/>
      <w:marRight w:val="0"/>
      <w:marTop w:val="0"/>
      <w:marBottom w:val="0"/>
      <w:divBdr>
        <w:top w:val="none" w:sz="0" w:space="0" w:color="auto"/>
        <w:left w:val="none" w:sz="0" w:space="0" w:color="auto"/>
        <w:bottom w:val="none" w:sz="0" w:space="0" w:color="auto"/>
        <w:right w:val="none" w:sz="0" w:space="0" w:color="auto"/>
      </w:divBdr>
    </w:div>
    <w:div w:id="1428385260">
      <w:bodyDiv w:val="1"/>
      <w:marLeft w:val="0"/>
      <w:marRight w:val="0"/>
      <w:marTop w:val="0"/>
      <w:marBottom w:val="0"/>
      <w:divBdr>
        <w:top w:val="none" w:sz="0" w:space="0" w:color="auto"/>
        <w:left w:val="none" w:sz="0" w:space="0" w:color="auto"/>
        <w:bottom w:val="none" w:sz="0" w:space="0" w:color="auto"/>
        <w:right w:val="none" w:sz="0" w:space="0" w:color="auto"/>
      </w:divBdr>
    </w:div>
    <w:div w:id="1469738208">
      <w:bodyDiv w:val="1"/>
      <w:marLeft w:val="0"/>
      <w:marRight w:val="0"/>
      <w:marTop w:val="0"/>
      <w:marBottom w:val="0"/>
      <w:divBdr>
        <w:top w:val="none" w:sz="0" w:space="0" w:color="auto"/>
        <w:left w:val="none" w:sz="0" w:space="0" w:color="auto"/>
        <w:bottom w:val="none" w:sz="0" w:space="0" w:color="auto"/>
        <w:right w:val="none" w:sz="0" w:space="0" w:color="auto"/>
      </w:divBdr>
      <w:divsChild>
        <w:div w:id="419451609">
          <w:marLeft w:val="0"/>
          <w:marRight w:val="0"/>
          <w:marTop w:val="0"/>
          <w:marBottom w:val="0"/>
          <w:divBdr>
            <w:top w:val="none" w:sz="0" w:space="0" w:color="auto"/>
            <w:left w:val="none" w:sz="0" w:space="0" w:color="auto"/>
            <w:bottom w:val="none" w:sz="0" w:space="0" w:color="auto"/>
            <w:right w:val="none" w:sz="0" w:space="0" w:color="auto"/>
          </w:divBdr>
        </w:div>
        <w:div w:id="1673213878">
          <w:marLeft w:val="0"/>
          <w:marRight w:val="0"/>
          <w:marTop w:val="0"/>
          <w:marBottom w:val="0"/>
          <w:divBdr>
            <w:top w:val="none" w:sz="0" w:space="0" w:color="auto"/>
            <w:left w:val="none" w:sz="0" w:space="0" w:color="auto"/>
            <w:bottom w:val="none" w:sz="0" w:space="0" w:color="auto"/>
            <w:right w:val="none" w:sz="0" w:space="0" w:color="auto"/>
          </w:divBdr>
        </w:div>
        <w:div w:id="1772897070">
          <w:marLeft w:val="0"/>
          <w:marRight w:val="0"/>
          <w:marTop w:val="0"/>
          <w:marBottom w:val="0"/>
          <w:divBdr>
            <w:top w:val="none" w:sz="0" w:space="0" w:color="auto"/>
            <w:left w:val="none" w:sz="0" w:space="0" w:color="auto"/>
            <w:bottom w:val="none" w:sz="0" w:space="0" w:color="auto"/>
            <w:right w:val="none" w:sz="0" w:space="0" w:color="auto"/>
          </w:divBdr>
        </w:div>
      </w:divsChild>
    </w:div>
    <w:div w:id="1485321139">
      <w:bodyDiv w:val="1"/>
      <w:marLeft w:val="0"/>
      <w:marRight w:val="0"/>
      <w:marTop w:val="0"/>
      <w:marBottom w:val="0"/>
      <w:divBdr>
        <w:top w:val="none" w:sz="0" w:space="0" w:color="auto"/>
        <w:left w:val="none" w:sz="0" w:space="0" w:color="auto"/>
        <w:bottom w:val="none" w:sz="0" w:space="0" w:color="auto"/>
        <w:right w:val="none" w:sz="0" w:space="0" w:color="auto"/>
      </w:divBdr>
    </w:div>
    <w:div w:id="1503011045">
      <w:bodyDiv w:val="1"/>
      <w:marLeft w:val="0"/>
      <w:marRight w:val="0"/>
      <w:marTop w:val="0"/>
      <w:marBottom w:val="0"/>
      <w:divBdr>
        <w:top w:val="none" w:sz="0" w:space="0" w:color="auto"/>
        <w:left w:val="none" w:sz="0" w:space="0" w:color="auto"/>
        <w:bottom w:val="none" w:sz="0" w:space="0" w:color="auto"/>
        <w:right w:val="none" w:sz="0" w:space="0" w:color="auto"/>
      </w:divBdr>
    </w:div>
    <w:div w:id="1587610321">
      <w:bodyDiv w:val="1"/>
      <w:marLeft w:val="0"/>
      <w:marRight w:val="0"/>
      <w:marTop w:val="0"/>
      <w:marBottom w:val="0"/>
      <w:divBdr>
        <w:top w:val="none" w:sz="0" w:space="0" w:color="auto"/>
        <w:left w:val="none" w:sz="0" w:space="0" w:color="auto"/>
        <w:bottom w:val="none" w:sz="0" w:space="0" w:color="auto"/>
        <w:right w:val="none" w:sz="0" w:space="0" w:color="auto"/>
      </w:divBdr>
      <w:divsChild>
        <w:div w:id="220287171">
          <w:marLeft w:val="0"/>
          <w:marRight w:val="0"/>
          <w:marTop w:val="0"/>
          <w:marBottom w:val="0"/>
          <w:divBdr>
            <w:top w:val="none" w:sz="0" w:space="0" w:color="auto"/>
            <w:left w:val="none" w:sz="0" w:space="0" w:color="auto"/>
            <w:bottom w:val="none" w:sz="0" w:space="0" w:color="auto"/>
            <w:right w:val="none" w:sz="0" w:space="0" w:color="auto"/>
          </w:divBdr>
        </w:div>
        <w:div w:id="323555508">
          <w:marLeft w:val="0"/>
          <w:marRight w:val="0"/>
          <w:marTop w:val="0"/>
          <w:marBottom w:val="0"/>
          <w:divBdr>
            <w:top w:val="none" w:sz="0" w:space="0" w:color="auto"/>
            <w:left w:val="none" w:sz="0" w:space="0" w:color="auto"/>
            <w:bottom w:val="none" w:sz="0" w:space="0" w:color="auto"/>
            <w:right w:val="none" w:sz="0" w:space="0" w:color="auto"/>
          </w:divBdr>
        </w:div>
        <w:div w:id="583998733">
          <w:marLeft w:val="0"/>
          <w:marRight w:val="0"/>
          <w:marTop w:val="0"/>
          <w:marBottom w:val="0"/>
          <w:divBdr>
            <w:top w:val="none" w:sz="0" w:space="0" w:color="auto"/>
            <w:left w:val="none" w:sz="0" w:space="0" w:color="auto"/>
            <w:bottom w:val="none" w:sz="0" w:space="0" w:color="auto"/>
            <w:right w:val="none" w:sz="0" w:space="0" w:color="auto"/>
          </w:divBdr>
        </w:div>
        <w:div w:id="704671750">
          <w:marLeft w:val="0"/>
          <w:marRight w:val="0"/>
          <w:marTop w:val="0"/>
          <w:marBottom w:val="0"/>
          <w:divBdr>
            <w:top w:val="none" w:sz="0" w:space="0" w:color="auto"/>
            <w:left w:val="none" w:sz="0" w:space="0" w:color="auto"/>
            <w:bottom w:val="none" w:sz="0" w:space="0" w:color="auto"/>
            <w:right w:val="none" w:sz="0" w:space="0" w:color="auto"/>
          </w:divBdr>
        </w:div>
        <w:div w:id="1065639177">
          <w:marLeft w:val="0"/>
          <w:marRight w:val="0"/>
          <w:marTop w:val="0"/>
          <w:marBottom w:val="0"/>
          <w:divBdr>
            <w:top w:val="none" w:sz="0" w:space="0" w:color="auto"/>
            <w:left w:val="none" w:sz="0" w:space="0" w:color="auto"/>
            <w:bottom w:val="none" w:sz="0" w:space="0" w:color="auto"/>
            <w:right w:val="none" w:sz="0" w:space="0" w:color="auto"/>
          </w:divBdr>
        </w:div>
        <w:div w:id="1173573659">
          <w:marLeft w:val="0"/>
          <w:marRight w:val="0"/>
          <w:marTop w:val="0"/>
          <w:marBottom w:val="0"/>
          <w:divBdr>
            <w:top w:val="none" w:sz="0" w:space="0" w:color="auto"/>
            <w:left w:val="none" w:sz="0" w:space="0" w:color="auto"/>
            <w:bottom w:val="none" w:sz="0" w:space="0" w:color="auto"/>
            <w:right w:val="none" w:sz="0" w:space="0" w:color="auto"/>
          </w:divBdr>
        </w:div>
        <w:div w:id="1379861675">
          <w:marLeft w:val="0"/>
          <w:marRight w:val="0"/>
          <w:marTop w:val="0"/>
          <w:marBottom w:val="0"/>
          <w:divBdr>
            <w:top w:val="none" w:sz="0" w:space="0" w:color="auto"/>
            <w:left w:val="none" w:sz="0" w:space="0" w:color="auto"/>
            <w:bottom w:val="none" w:sz="0" w:space="0" w:color="auto"/>
            <w:right w:val="none" w:sz="0" w:space="0" w:color="auto"/>
          </w:divBdr>
        </w:div>
        <w:div w:id="1532380341">
          <w:marLeft w:val="0"/>
          <w:marRight w:val="0"/>
          <w:marTop w:val="0"/>
          <w:marBottom w:val="0"/>
          <w:divBdr>
            <w:top w:val="none" w:sz="0" w:space="0" w:color="auto"/>
            <w:left w:val="none" w:sz="0" w:space="0" w:color="auto"/>
            <w:bottom w:val="none" w:sz="0" w:space="0" w:color="auto"/>
            <w:right w:val="none" w:sz="0" w:space="0" w:color="auto"/>
          </w:divBdr>
        </w:div>
        <w:div w:id="1723676028">
          <w:marLeft w:val="0"/>
          <w:marRight w:val="0"/>
          <w:marTop w:val="0"/>
          <w:marBottom w:val="0"/>
          <w:divBdr>
            <w:top w:val="none" w:sz="0" w:space="0" w:color="auto"/>
            <w:left w:val="none" w:sz="0" w:space="0" w:color="auto"/>
            <w:bottom w:val="none" w:sz="0" w:space="0" w:color="auto"/>
            <w:right w:val="none" w:sz="0" w:space="0" w:color="auto"/>
          </w:divBdr>
        </w:div>
        <w:div w:id="2102606556">
          <w:marLeft w:val="0"/>
          <w:marRight w:val="0"/>
          <w:marTop w:val="0"/>
          <w:marBottom w:val="0"/>
          <w:divBdr>
            <w:top w:val="none" w:sz="0" w:space="0" w:color="auto"/>
            <w:left w:val="none" w:sz="0" w:space="0" w:color="auto"/>
            <w:bottom w:val="none" w:sz="0" w:space="0" w:color="auto"/>
            <w:right w:val="none" w:sz="0" w:space="0" w:color="auto"/>
          </w:divBdr>
        </w:div>
      </w:divsChild>
    </w:div>
    <w:div w:id="1590777168">
      <w:bodyDiv w:val="1"/>
      <w:marLeft w:val="0"/>
      <w:marRight w:val="0"/>
      <w:marTop w:val="0"/>
      <w:marBottom w:val="0"/>
      <w:divBdr>
        <w:top w:val="none" w:sz="0" w:space="0" w:color="auto"/>
        <w:left w:val="none" w:sz="0" w:space="0" w:color="auto"/>
        <w:bottom w:val="none" w:sz="0" w:space="0" w:color="auto"/>
        <w:right w:val="none" w:sz="0" w:space="0" w:color="auto"/>
      </w:divBdr>
    </w:div>
    <w:div w:id="1594508204">
      <w:bodyDiv w:val="1"/>
      <w:marLeft w:val="0"/>
      <w:marRight w:val="0"/>
      <w:marTop w:val="0"/>
      <w:marBottom w:val="0"/>
      <w:divBdr>
        <w:top w:val="none" w:sz="0" w:space="0" w:color="auto"/>
        <w:left w:val="none" w:sz="0" w:space="0" w:color="auto"/>
        <w:bottom w:val="none" w:sz="0" w:space="0" w:color="auto"/>
        <w:right w:val="none" w:sz="0" w:space="0" w:color="auto"/>
      </w:divBdr>
    </w:div>
    <w:div w:id="1613436973">
      <w:bodyDiv w:val="1"/>
      <w:marLeft w:val="0"/>
      <w:marRight w:val="0"/>
      <w:marTop w:val="0"/>
      <w:marBottom w:val="0"/>
      <w:divBdr>
        <w:top w:val="none" w:sz="0" w:space="0" w:color="auto"/>
        <w:left w:val="none" w:sz="0" w:space="0" w:color="auto"/>
        <w:bottom w:val="none" w:sz="0" w:space="0" w:color="auto"/>
        <w:right w:val="none" w:sz="0" w:space="0" w:color="auto"/>
      </w:divBdr>
    </w:div>
    <w:div w:id="1613585573">
      <w:bodyDiv w:val="1"/>
      <w:marLeft w:val="0"/>
      <w:marRight w:val="0"/>
      <w:marTop w:val="0"/>
      <w:marBottom w:val="0"/>
      <w:divBdr>
        <w:top w:val="none" w:sz="0" w:space="0" w:color="auto"/>
        <w:left w:val="none" w:sz="0" w:space="0" w:color="auto"/>
        <w:bottom w:val="none" w:sz="0" w:space="0" w:color="auto"/>
        <w:right w:val="none" w:sz="0" w:space="0" w:color="auto"/>
      </w:divBdr>
      <w:divsChild>
        <w:div w:id="462240104">
          <w:marLeft w:val="0"/>
          <w:marRight w:val="0"/>
          <w:marTop w:val="0"/>
          <w:marBottom w:val="0"/>
          <w:divBdr>
            <w:top w:val="none" w:sz="0" w:space="0" w:color="auto"/>
            <w:left w:val="none" w:sz="0" w:space="0" w:color="auto"/>
            <w:bottom w:val="none" w:sz="0" w:space="0" w:color="auto"/>
            <w:right w:val="none" w:sz="0" w:space="0" w:color="auto"/>
          </w:divBdr>
        </w:div>
        <w:div w:id="701443737">
          <w:marLeft w:val="0"/>
          <w:marRight w:val="0"/>
          <w:marTop w:val="0"/>
          <w:marBottom w:val="0"/>
          <w:divBdr>
            <w:top w:val="none" w:sz="0" w:space="0" w:color="auto"/>
            <w:left w:val="none" w:sz="0" w:space="0" w:color="auto"/>
            <w:bottom w:val="none" w:sz="0" w:space="0" w:color="auto"/>
            <w:right w:val="none" w:sz="0" w:space="0" w:color="auto"/>
          </w:divBdr>
        </w:div>
        <w:div w:id="966274611">
          <w:marLeft w:val="0"/>
          <w:marRight w:val="0"/>
          <w:marTop w:val="0"/>
          <w:marBottom w:val="0"/>
          <w:divBdr>
            <w:top w:val="none" w:sz="0" w:space="0" w:color="auto"/>
            <w:left w:val="none" w:sz="0" w:space="0" w:color="auto"/>
            <w:bottom w:val="none" w:sz="0" w:space="0" w:color="auto"/>
            <w:right w:val="none" w:sz="0" w:space="0" w:color="auto"/>
          </w:divBdr>
        </w:div>
        <w:div w:id="1109543909">
          <w:marLeft w:val="0"/>
          <w:marRight w:val="0"/>
          <w:marTop w:val="0"/>
          <w:marBottom w:val="0"/>
          <w:divBdr>
            <w:top w:val="none" w:sz="0" w:space="0" w:color="auto"/>
            <w:left w:val="none" w:sz="0" w:space="0" w:color="auto"/>
            <w:bottom w:val="none" w:sz="0" w:space="0" w:color="auto"/>
            <w:right w:val="none" w:sz="0" w:space="0" w:color="auto"/>
          </w:divBdr>
        </w:div>
        <w:div w:id="1746993206">
          <w:marLeft w:val="0"/>
          <w:marRight w:val="0"/>
          <w:marTop w:val="0"/>
          <w:marBottom w:val="0"/>
          <w:divBdr>
            <w:top w:val="none" w:sz="0" w:space="0" w:color="auto"/>
            <w:left w:val="none" w:sz="0" w:space="0" w:color="auto"/>
            <w:bottom w:val="none" w:sz="0" w:space="0" w:color="auto"/>
            <w:right w:val="none" w:sz="0" w:space="0" w:color="auto"/>
          </w:divBdr>
        </w:div>
      </w:divsChild>
    </w:div>
    <w:div w:id="1617828430">
      <w:bodyDiv w:val="1"/>
      <w:marLeft w:val="0"/>
      <w:marRight w:val="0"/>
      <w:marTop w:val="0"/>
      <w:marBottom w:val="0"/>
      <w:divBdr>
        <w:top w:val="none" w:sz="0" w:space="0" w:color="auto"/>
        <w:left w:val="none" w:sz="0" w:space="0" w:color="auto"/>
        <w:bottom w:val="none" w:sz="0" w:space="0" w:color="auto"/>
        <w:right w:val="none" w:sz="0" w:space="0" w:color="auto"/>
      </w:divBdr>
      <w:divsChild>
        <w:div w:id="327094417">
          <w:marLeft w:val="0"/>
          <w:marRight w:val="0"/>
          <w:marTop w:val="0"/>
          <w:marBottom w:val="0"/>
          <w:divBdr>
            <w:top w:val="none" w:sz="0" w:space="0" w:color="auto"/>
            <w:left w:val="none" w:sz="0" w:space="0" w:color="auto"/>
            <w:bottom w:val="none" w:sz="0" w:space="0" w:color="auto"/>
            <w:right w:val="none" w:sz="0" w:space="0" w:color="auto"/>
          </w:divBdr>
        </w:div>
        <w:div w:id="507328852">
          <w:marLeft w:val="0"/>
          <w:marRight w:val="0"/>
          <w:marTop w:val="0"/>
          <w:marBottom w:val="0"/>
          <w:divBdr>
            <w:top w:val="none" w:sz="0" w:space="0" w:color="auto"/>
            <w:left w:val="none" w:sz="0" w:space="0" w:color="auto"/>
            <w:bottom w:val="none" w:sz="0" w:space="0" w:color="auto"/>
            <w:right w:val="none" w:sz="0" w:space="0" w:color="auto"/>
          </w:divBdr>
        </w:div>
        <w:div w:id="739986253">
          <w:marLeft w:val="0"/>
          <w:marRight w:val="0"/>
          <w:marTop w:val="0"/>
          <w:marBottom w:val="0"/>
          <w:divBdr>
            <w:top w:val="none" w:sz="0" w:space="0" w:color="auto"/>
            <w:left w:val="none" w:sz="0" w:space="0" w:color="auto"/>
            <w:bottom w:val="none" w:sz="0" w:space="0" w:color="auto"/>
            <w:right w:val="none" w:sz="0" w:space="0" w:color="auto"/>
          </w:divBdr>
        </w:div>
        <w:div w:id="1521775203">
          <w:marLeft w:val="0"/>
          <w:marRight w:val="0"/>
          <w:marTop w:val="0"/>
          <w:marBottom w:val="0"/>
          <w:divBdr>
            <w:top w:val="none" w:sz="0" w:space="0" w:color="auto"/>
            <w:left w:val="none" w:sz="0" w:space="0" w:color="auto"/>
            <w:bottom w:val="none" w:sz="0" w:space="0" w:color="auto"/>
            <w:right w:val="none" w:sz="0" w:space="0" w:color="auto"/>
          </w:divBdr>
        </w:div>
        <w:div w:id="1838106286">
          <w:marLeft w:val="0"/>
          <w:marRight w:val="0"/>
          <w:marTop w:val="0"/>
          <w:marBottom w:val="0"/>
          <w:divBdr>
            <w:top w:val="none" w:sz="0" w:space="0" w:color="auto"/>
            <w:left w:val="none" w:sz="0" w:space="0" w:color="auto"/>
            <w:bottom w:val="none" w:sz="0" w:space="0" w:color="auto"/>
            <w:right w:val="none" w:sz="0" w:space="0" w:color="auto"/>
          </w:divBdr>
        </w:div>
      </w:divsChild>
    </w:div>
    <w:div w:id="1623875901">
      <w:bodyDiv w:val="1"/>
      <w:marLeft w:val="0"/>
      <w:marRight w:val="0"/>
      <w:marTop w:val="0"/>
      <w:marBottom w:val="0"/>
      <w:divBdr>
        <w:top w:val="none" w:sz="0" w:space="0" w:color="auto"/>
        <w:left w:val="none" w:sz="0" w:space="0" w:color="auto"/>
        <w:bottom w:val="none" w:sz="0" w:space="0" w:color="auto"/>
        <w:right w:val="none" w:sz="0" w:space="0" w:color="auto"/>
      </w:divBdr>
      <w:divsChild>
        <w:div w:id="382758221">
          <w:marLeft w:val="0"/>
          <w:marRight w:val="0"/>
          <w:marTop w:val="0"/>
          <w:marBottom w:val="0"/>
          <w:divBdr>
            <w:top w:val="none" w:sz="0" w:space="0" w:color="auto"/>
            <w:left w:val="none" w:sz="0" w:space="0" w:color="auto"/>
            <w:bottom w:val="none" w:sz="0" w:space="0" w:color="auto"/>
            <w:right w:val="none" w:sz="0" w:space="0" w:color="auto"/>
          </w:divBdr>
        </w:div>
        <w:div w:id="523834205">
          <w:marLeft w:val="0"/>
          <w:marRight w:val="0"/>
          <w:marTop w:val="0"/>
          <w:marBottom w:val="0"/>
          <w:divBdr>
            <w:top w:val="none" w:sz="0" w:space="0" w:color="auto"/>
            <w:left w:val="none" w:sz="0" w:space="0" w:color="auto"/>
            <w:bottom w:val="none" w:sz="0" w:space="0" w:color="auto"/>
            <w:right w:val="none" w:sz="0" w:space="0" w:color="auto"/>
          </w:divBdr>
        </w:div>
        <w:div w:id="627928886">
          <w:marLeft w:val="0"/>
          <w:marRight w:val="0"/>
          <w:marTop w:val="0"/>
          <w:marBottom w:val="0"/>
          <w:divBdr>
            <w:top w:val="none" w:sz="0" w:space="0" w:color="auto"/>
            <w:left w:val="none" w:sz="0" w:space="0" w:color="auto"/>
            <w:bottom w:val="none" w:sz="0" w:space="0" w:color="auto"/>
            <w:right w:val="none" w:sz="0" w:space="0" w:color="auto"/>
          </w:divBdr>
        </w:div>
        <w:div w:id="629943697">
          <w:marLeft w:val="0"/>
          <w:marRight w:val="0"/>
          <w:marTop w:val="0"/>
          <w:marBottom w:val="0"/>
          <w:divBdr>
            <w:top w:val="none" w:sz="0" w:space="0" w:color="auto"/>
            <w:left w:val="none" w:sz="0" w:space="0" w:color="auto"/>
            <w:bottom w:val="none" w:sz="0" w:space="0" w:color="auto"/>
            <w:right w:val="none" w:sz="0" w:space="0" w:color="auto"/>
          </w:divBdr>
        </w:div>
        <w:div w:id="1234272210">
          <w:marLeft w:val="0"/>
          <w:marRight w:val="0"/>
          <w:marTop w:val="0"/>
          <w:marBottom w:val="0"/>
          <w:divBdr>
            <w:top w:val="none" w:sz="0" w:space="0" w:color="auto"/>
            <w:left w:val="none" w:sz="0" w:space="0" w:color="auto"/>
            <w:bottom w:val="none" w:sz="0" w:space="0" w:color="auto"/>
            <w:right w:val="none" w:sz="0" w:space="0" w:color="auto"/>
          </w:divBdr>
        </w:div>
        <w:div w:id="1257985041">
          <w:marLeft w:val="0"/>
          <w:marRight w:val="0"/>
          <w:marTop w:val="0"/>
          <w:marBottom w:val="0"/>
          <w:divBdr>
            <w:top w:val="none" w:sz="0" w:space="0" w:color="auto"/>
            <w:left w:val="none" w:sz="0" w:space="0" w:color="auto"/>
            <w:bottom w:val="none" w:sz="0" w:space="0" w:color="auto"/>
            <w:right w:val="none" w:sz="0" w:space="0" w:color="auto"/>
          </w:divBdr>
        </w:div>
        <w:div w:id="1290941316">
          <w:marLeft w:val="0"/>
          <w:marRight w:val="0"/>
          <w:marTop w:val="0"/>
          <w:marBottom w:val="0"/>
          <w:divBdr>
            <w:top w:val="none" w:sz="0" w:space="0" w:color="auto"/>
            <w:left w:val="none" w:sz="0" w:space="0" w:color="auto"/>
            <w:bottom w:val="none" w:sz="0" w:space="0" w:color="auto"/>
            <w:right w:val="none" w:sz="0" w:space="0" w:color="auto"/>
          </w:divBdr>
        </w:div>
        <w:div w:id="1708916738">
          <w:marLeft w:val="0"/>
          <w:marRight w:val="0"/>
          <w:marTop w:val="0"/>
          <w:marBottom w:val="0"/>
          <w:divBdr>
            <w:top w:val="none" w:sz="0" w:space="0" w:color="auto"/>
            <w:left w:val="none" w:sz="0" w:space="0" w:color="auto"/>
            <w:bottom w:val="none" w:sz="0" w:space="0" w:color="auto"/>
            <w:right w:val="none" w:sz="0" w:space="0" w:color="auto"/>
          </w:divBdr>
        </w:div>
        <w:div w:id="1939673947">
          <w:marLeft w:val="0"/>
          <w:marRight w:val="0"/>
          <w:marTop w:val="0"/>
          <w:marBottom w:val="0"/>
          <w:divBdr>
            <w:top w:val="none" w:sz="0" w:space="0" w:color="auto"/>
            <w:left w:val="none" w:sz="0" w:space="0" w:color="auto"/>
            <w:bottom w:val="none" w:sz="0" w:space="0" w:color="auto"/>
            <w:right w:val="none" w:sz="0" w:space="0" w:color="auto"/>
          </w:divBdr>
        </w:div>
      </w:divsChild>
    </w:div>
    <w:div w:id="1631861946">
      <w:bodyDiv w:val="1"/>
      <w:marLeft w:val="0"/>
      <w:marRight w:val="0"/>
      <w:marTop w:val="0"/>
      <w:marBottom w:val="0"/>
      <w:divBdr>
        <w:top w:val="none" w:sz="0" w:space="0" w:color="auto"/>
        <w:left w:val="none" w:sz="0" w:space="0" w:color="auto"/>
        <w:bottom w:val="none" w:sz="0" w:space="0" w:color="auto"/>
        <w:right w:val="none" w:sz="0" w:space="0" w:color="auto"/>
      </w:divBdr>
    </w:div>
    <w:div w:id="1664774667">
      <w:bodyDiv w:val="1"/>
      <w:marLeft w:val="0"/>
      <w:marRight w:val="0"/>
      <w:marTop w:val="0"/>
      <w:marBottom w:val="0"/>
      <w:divBdr>
        <w:top w:val="none" w:sz="0" w:space="0" w:color="auto"/>
        <w:left w:val="none" w:sz="0" w:space="0" w:color="auto"/>
        <w:bottom w:val="none" w:sz="0" w:space="0" w:color="auto"/>
        <w:right w:val="none" w:sz="0" w:space="0" w:color="auto"/>
      </w:divBdr>
    </w:div>
    <w:div w:id="1693140616">
      <w:bodyDiv w:val="1"/>
      <w:marLeft w:val="0"/>
      <w:marRight w:val="0"/>
      <w:marTop w:val="0"/>
      <w:marBottom w:val="0"/>
      <w:divBdr>
        <w:top w:val="none" w:sz="0" w:space="0" w:color="auto"/>
        <w:left w:val="none" w:sz="0" w:space="0" w:color="auto"/>
        <w:bottom w:val="none" w:sz="0" w:space="0" w:color="auto"/>
        <w:right w:val="none" w:sz="0" w:space="0" w:color="auto"/>
      </w:divBdr>
    </w:div>
    <w:div w:id="1711492973">
      <w:bodyDiv w:val="1"/>
      <w:marLeft w:val="0"/>
      <w:marRight w:val="0"/>
      <w:marTop w:val="0"/>
      <w:marBottom w:val="0"/>
      <w:divBdr>
        <w:top w:val="none" w:sz="0" w:space="0" w:color="auto"/>
        <w:left w:val="none" w:sz="0" w:space="0" w:color="auto"/>
        <w:bottom w:val="none" w:sz="0" w:space="0" w:color="auto"/>
        <w:right w:val="none" w:sz="0" w:space="0" w:color="auto"/>
      </w:divBdr>
    </w:div>
    <w:div w:id="1714034506">
      <w:bodyDiv w:val="1"/>
      <w:marLeft w:val="0"/>
      <w:marRight w:val="0"/>
      <w:marTop w:val="0"/>
      <w:marBottom w:val="0"/>
      <w:divBdr>
        <w:top w:val="none" w:sz="0" w:space="0" w:color="auto"/>
        <w:left w:val="none" w:sz="0" w:space="0" w:color="auto"/>
        <w:bottom w:val="none" w:sz="0" w:space="0" w:color="auto"/>
        <w:right w:val="none" w:sz="0" w:space="0" w:color="auto"/>
      </w:divBdr>
      <w:divsChild>
        <w:div w:id="144858638">
          <w:marLeft w:val="30"/>
          <w:marRight w:val="0"/>
          <w:marTop w:val="0"/>
          <w:marBottom w:val="0"/>
          <w:divBdr>
            <w:top w:val="none" w:sz="0" w:space="0" w:color="auto"/>
            <w:left w:val="none" w:sz="0" w:space="0" w:color="auto"/>
            <w:bottom w:val="none" w:sz="0" w:space="0" w:color="auto"/>
            <w:right w:val="none" w:sz="0" w:space="0" w:color="auto"/>
          </w:divBdr>
        </w:div>
        <w:div w:id="576325005">
          <w:marLeft w:val="0"/>
          <w:marRight w:val="0"/>
          <w:marTop w:val="0"/>
          <w:marBottom w:val="0"/>
          <w:divBdr>
            <w:top w:val="none" w:sz="0" w:space="0" w:color="auto"/>
            <w:left w:val="none" w:sz="0" w:space="0" w:color="auto"/>
            <w:bottom w:val="none" w:sz="0" w:space="0" w:color="auto"/>
            <w:right w:val="none" w:sz="0" w:space="0" w:color="auto"/>
          </w:divBdr>
          <w:divsChild>
            <w:div w:id="1345478560">
              <w:marLeft w:val="210"/>
              <w:marRight w:val="210"/>
              <w:marTop w:val="0"/>
              <w:marBottom w:val="240"/>
              <w:divBdr>
                <w:top w:val="none" w:sz="0" w:space="0" w:color="auto"/>
                <w:left w:val="none" w:sz="0" w:space="0" w:color="auto"/>
                <w:bottom w:val="none" w:sz="0" w:space="0" w:color="auto"/>
                <w:right w:val="none" w:sz="0" w:space="0" w:color="auto"/>
              </w:divBdr>
            </w:div>
          </w:divsChild>
        </w:div>
      </w:divsChild>
    </w:div>
    <w:div w:id="1725366673">
      <w:bodyDiv w:val="1"/>
      <w:marLeft w:val="0"/>
      <w:marRight w:val="0"/>
      <w:marTop w:val="0"/>
      <w:marBottom w:val="0"/>
      <w:divBdr>
        <w:top w:val="none" w:sz="0" w:space="0" w:color="auto"/>
        <w:left w:val="none" w:sz="0" w:space="0" w:color="auto"/>
        <w:bottom w:val="none" w:sz="0" w:space="0" w:color="auto"/>
        <w:right w:val="none" w:sz="0" w:space="0" w:color="auto"/>
      </w:divBdr>
      <w:divsChild>
        <w:div w:id="523371806">
          <w:marLeft w:val="0"/>
          <w:marRight w:val="0"/>
          <w:marTop w:val="0"/>
          <w:marBottom w:val="0"/>
          <w:divBdr>
            <w:top w:val="none" w:sz="0" w:space="0" w:color="auto"/>
            <w:left w:val="none" w:sz="0" w:space="0" w:color="auto"/>
            <w:bottom w:val="none" w:sz="0" w:space="0" w:color="auto"/>
            <w:right w:val="none" w:sz="0" w:space="0" w:color="auto"/>
          </w:divBdr>
        </w:div>
        <w:div w:id="958342605">
          <w:marLeft w:val="0"/>
          <w:marRight w:val="0"/>
          <w:marTop w:val="0"/>
          <w:marBottom w:val="0"/>
          <w:divBdr>
            <w:top w:val="none" w:sz="0" w:space="0" w:color="auto"/>
            <w:left w:val="none" w:sz="0" w:space="0" w:color="auto"/>
            <w:bottom w:val="none" w:sz="0" w:space="0" w:color="auto"/>
            <w:right w:val="none" w:sz="0" w:space="0" w:color="auto"/>
          </w:divBdr>
        </w:div>
        <w:div w:id="1309019430">
          <w:marLeft w:val="0"/>
          <w:marRight w:val="0"/>
          <w:marTop w:val="0"/>
          <w:marBottom w:val="0"/>
          <w:divBdr>
            <w:top w:val="none" w:sz="0" w:space="0" w:color="auto"/>
            <w:left w:val="none" w:sz="0" w:space="0" w:color="auto"/>
            <w:bottom w:val="none" w:sz="0" w:space="0" w:color="auto"/>
            <w:right w:val="none" w:sz="0" w:space="0" w:color="auto"/>
          </w:divBdr>
        </w:div>
        <w:div w:id="1476335022">
          <w:marLeft w:val="0"/>
          <w:marRight w:val="0"/>
          <w:marTop w:val="0"/>
          <w:marBottom w:val="0"/>
          <w:divBdr>
            <w:top w:val="none" w:sz="0" w:space="0" w:color="auto"/>
            <w:left w:val="none" w:sz="0" w:space="0" w:color="auto"/>
            <w:bottom w:val="none" w:sz="0" w:space="0" w:color="auto"/>
            <w:right w:val="none" w:sz="0" w:space="0" w:color="auto"/>
          </w:divBdr>
        </w:div>
        <w:div w:id="1778140713">
          <w:marLeft w:val="0"/>
          <w:marRight w:val="0"/>
          <w:marTop w:val="0"/>
          <w:marBottom w:val="0"/>
          <w:divBdr>
            <w:top w:val="none" w:sz="0" w:space="0" w:color="auto"/>
            <w:left w:val="none" w:sz="0" w:space="0" w:color="auto"/>
            <w:bottom w:val="none" w:sz="0" w:space="0" w:color="auto"/>
            <w:right w:val="none" w:sz="0" w:space="0" w:color="auto"/>
          </w:divBdr>
        </w:div>
      </w:divsChild>
    </w:div>
    <w:div w:id="1739473009">
      <w:bodyDiv w:val="1"/>
      <w:marLeft w:val="0"/>
      <w:marRight w:val="0"/>
      <w:marTop w:val="0"/>
      <w:marBottom w:val="0"/>
      <w:divBdr>
        <w:top w:val="none" w:sz="0" w:space="0" w:color="auto"/>
        <w:left w:val="none" w:sz="0" w:space="0" w:color="auto"/>
        <w:bottom w:val="none" w:sz="0" w:space="0" w:color="auto"/>
        <w:right w:val="none" w:sz="0" w:space="0" w:color="auto"/>
      </w:divBdr>
    </w:div>
    <w:div w:id="1751123977">
      <w:bodyDiv w:val="1"/>
      <w:marLeft w:val="0"/>
      <w:marRight w:val="0"/>
      <w:marTop w:val="0"/>
      <w:marBottom w:val="0"/>
      <w:divBdr>
        <w:top w:val="none" w:sz="0" w:space="0" w:color="auto"/>
        <w:left w:val="none" w:sz="0" w:space="0" w:color="auto"/>
        <w:bottom w:val="none" w:sz="0" w:space="0" w:color="auto"/>
        <w:right w:val="none" w:sz="0" w:space="0" w:color="auto"/>
      </w:divBdr>
    </w:div>
    <w:div w:id="1754160175">
      <w:bodyDiv w:val="1"/>
      <w:marLeft w:val="0"/>
      <w:marRight w:val="0"/>
      <w:marTop w:val="0"/>
      <w:marBottom w:val="0"/>
      <w:divBdr>
        <w:top w:val="none" w:sz="0" w:space="0" w:color="auto"/>
        <w:left w:val="none" w:sz="0" w:space="0" w:color="auto"/>
        <w:bottom w:val="none" w:sz="0" w:space="0" w:color="auto"/>
        <w:right w:val="none" w:sz="0" w:space="0" w:color="auto"/>
      </w:divBdr>
    </w:div>
    <w:div w:id="1761099727">
      <w:bodyDiv w:val="1"/>
      <w:marLeft w:val="0"/>
      <w:marRight w:val="0"/>
      <w:marTop w:val="0"/>
      <w:marBottom w:val="0"/>
      <w:divBdr>
        <w:top w:val="none" w:sz="0" w:space="0" w:color="auto"/>
        <w:left w:val="none" w:sz="0" w:space="0" w:color="auto"/>
        <w:bottom w:val="none" w:sz="0" w:space="0" w:color="auto"/>
        <w:right w:val="none" w:sz="0" w:space="0" w:color="auto"/>
      </w:divBdr>
      <w:divsChild>
        <w:div w:id="158232540">
          <w:marLeft w:val="0"/>
          <w:marRight w:val="0"/>
          <w:marTop w:val="0"/>
          <w:marBottom w:val="0"/>
          <w:divBdr>
            <w:top w:val="none" w:sz="0" w:space="0" w:color="auto"/>
            <w:left w:val="none" w:sz="0" w:space="0" w:color="auto"/>
            <w:bottom w:val="none" w:sz="0" w:space="0" w:color="auto"/>
            <w:right w:val="none" w:sz="0" w:space="0" w:color="auto"/>
          </w:divBdr>
        </w:div>
        <w:div w:id="214123966">
          <w:marLeft w:val="0"/>
          <w:marRight w:val="0"/>
          <w:marTop w:val="0"/>
          <w:marBottom w:val="0"/>
          <w:divBdr>
            <w:top w:val="none" w:sz="0" w:space="0" w:color="auto"/>
            <w:left w:val="none" w:sz="0" w:space="0" w:color="auto"/>
            <w:bottom w:val="none" w:sz="0" w:space="0" w:color="auto"/>
            <w:right w:val="none" w:sz="0" w:space="0" w:color="auto"/>
          </w:divBdr>
        </w:div>
        <w:div w:id="341207044">
          <w:marLeft w:val="0"/>
          <w:marRight w:val="0"/>
          <w:marTop w:val="0"/>
          <w:marBottom w:val="0"/>
          <w:divBdr>
            <w:top w:val="none" w:sz="0" w:space="0" w:color="auto"/>
            <w:left w:val="none" w:sz="0" w:space="0" w:color="auto"/>
            <w:bottom w:val="none" w:sz="0" w:space="0" w:color="auto"/>
            <w:right w:val="none" w:sz="0" w:space="0" w:color="auto"/>
          </w:divBdr>
        </w:div>
        <w:div w:id="485055826">
          <w:marLeft w:val="0"/>
          <w:marRight w:val="0"/>
          <w:marTop w:val="0"/>
          <w:marBottom w:val="0"/>
          <w:divBdr>
            <w:top w:val="none" w:sz="0" w:space="0" w:color="auto"/>
            <w:left w:val="none" w:sz="0" w:space="0" w:color="auto"/>
            <w:bottom w:val="none" w:sz="0" w:space="0" w:color="auto"/>
            <w:right w:val="none" w:sz="0" w:space="0" w:color="auto"/>
          </w:divBdr>
        </w:div>
        <w:div w:id="1078135679">
          <w:marLeft w:val="0"/>
          <w:marRight w:val="0"/>
          <w:marTop w:val="0"/>
          <w:marBottom w:val="0"/>
          <w:divBdr>
            <w:top w:val="none" w:sz="0" w:space="0" w:color="auto"/>
            <w:left w:val="none" w:sz="0" w:space="0" w:color="auto"/>
            <w:bottom w:val="none" w:sz="0" w:space="0" w:color="auto"/>
            <w:right w:val="none" w:sz="0" w:space="0" w:color="auto"/>
          </w:divBdr>
        </w:div>
        <w:div w:id="1971591017">
          <w:marLeft w:val="0"/>
          <w:marRight w:val="0"/>
          <w:marTop w:val="0"/>
          <w:marBottom w:val="0"/>
          <w:divBdr>
            <w:top w:val="none" w:sz="0" w:space="0" w:color="auto"/>
            <w:left w:val="none" w:sz="0" w:space="0" w:color="auto"/>
            <w:bottom w:val="none" w:sz="0" w:space="0" w:color="auto"/>
            <w:right w:val="none" w:sz="0" w:space="0" w:color="auto"/>
          </w:divBdr>
        </w:div>
        <w:div w:id="2063601581">
          <w:marLeft w:val="0"/>
          <w:marRight w:val="0"/>
          <w:marTop w:val="0"/>
          <w:marBottom w:val="0"/>
          <w:divBdr>
            <w:top w:val="none" w:sz="0" w:space="0" w:color="auto"/>
            <w:left w:val="none" w:sz="0" w:space="0" w:color="auto"/>
            <w:bottom w:val="none" w:sz="0" w:space="0" w:color="auto"/>
            <w:right w:val="none" w:sz="0" w:space="0" w:color="auto"/>
          </w:divBdr>
        </w:div>
      </w:divsChild>
    </w:div>
    <w:div w:id="1776633590">
      <w:bodyDiv w:val="1"/>
      <w:marLeft w:val="0"/>
      <w:marRight w:val="0"/>
      <w:marTop w:val="0"/>
      <w:marBottom w:val="0"/>
      <w:divBdr>
        <w:top w:val="none" w:sz="0" w:space="0" w:color="auto"/>
        <w:left w:val="none" w:sz="0" w:space="0" w:color="auto"/>
        <w:bottom w:val="none" w:sz="0" w:space="0" w:color="auto"/>
        <w:right w:val="none" w:sz="0" w:space="0" w:color="auto"/>
      </w:divBdr>
    </w:div>
    <w:div w:id="1786465080">
      <w:bodyDiv w:val="1"/>
      <w:marLeft w:val="0"/>
      <w:marRight w:val="0"/>
      <w:marTop w:val="0"/>
      <w:marBottom w:val="0"/>
      <w:divBdr>
        <w:top w:val="none" w:sz="0" w:space="0" w:color="auto"/>
        <w:left w:val="none" w:sz="0" w:space="0" w:color="auto"/>
        <w:bottom w:val="none" w:sz="0" w:space="0" w:color="auto"/>
        <w:right w:val="none" w:sz="0" w:space="0" w:color="auto"/>
      </w:divBdr>
      <w:divsChild>
        <w:div w:id="1163159165">
          <w:marLeft w:val="0"/>
          <w:marRight w:val="0"/>
          <w:marTop w:val="0"/>
          <w:marBottom w:val="0"/>
          <w:divBdr>
            <w:top w:val="none" w:sz="0" w:space="0" w:color="auto"/>
            <w:left w:val="none" w:sz="0" w:space="0" w:color="auto"/>
            <w:bottom w:val="none" w:sz="0" w:space="0" w:color="auto"/>
            <w:right w:val="none" w:sz="0" w:space="0" w:color="auto"/>
          </w:divBdr>
        </w:div>
        <w:div w:id="1262569894">
          <w:marLeft w:val="0"/>
          <w:marRight w:val="0"/>
          <w:marTop w:val="0"/>
          <w:marBottom w:val="0"/>
          <w:divBdr>
            <w:top w:val="none" w:sz="0" w:space="0" w:color="auto"/>
            <w:left w:val="none" w:sz="0" w:space="0" w:color="auto"/>
            <w:bottom w:val="none" w:sz="0" w:space="0" w:color="auto"/>
            <w:right w:val="none" w:sz="0" w:space="0" w:color="auto"/>
          </w:divBdr>
        </w:div>
        <w:div w:id="1388987615">
          <w:marLeft w:val="0"/>
          <w:marRight w:val="0"/>
          <w:marTop w:val="0"/>
          <w:marBottom w:val="0"/>
          <w:divBdr>
            <w:top w:val="none" w:sz="0" w:space="0" w:color="auto"/>
            <w:left w:val="none" w:sz="0" w:space="0" w:color="auto"/>
            <w:bottom w:val="none" w:sz="0" w:space="0" w:color="auto"/>
            <w:right w:val="none" w:sz="0" w:space="0" w:color="auto"/>
          </w:divBdr>
        </w:div>
        <w:div w:id="1894461679">
          <w:marLeft w:val="0"/>
          <w:marRight w:val="0"/>
          <w:marTop w:val="0"/>
          <w:marBottom w:val="0"/>
          <w:divBdr>
            <w:top w:val="none" w:sz="0" w:space="0" w:color="auto"/>
            <w:left w:val="none" w:sz="0" w:space="0" w:color="auto"/>
            <w:bottom w:val="none" w:sz="0" w:space="0" w:color="auto"/>
            <w:right w:val="none" w:sz="0" w:space="0" w:color="auto"/>
          </w:divBdr>
        </w:div>
        <w:div w:id="2078478539">
          <w:marLeft w:val="0"/>
          <w:marRight w:val="0"/>
          <w:marTop w:val="0"/>
          <w:marBottom w:val="0"/>
          <w:divBdr>
            <w:top w:val="none" w:sz="0" w:space="0" w:color="auto"/>
            <w:left w:val="none" w:sz="0" w:space="0" w:color="auto"/>
            <w:bottom w:val="none" w:sz="0" w:space="0" w:color="auto"/>
            <w:right w:val="none" w:sz="0" w:space="0" w:color="auto"/>
          </w:divBdr>
        </w:div>
        <w:div w:id="2102220198">
          <w:marLeft w:val="0"/>
          <w:marRight w:val="0"/>
          <w:marTop w:val="0"/>
          <w:marBottom w:val="0"/>
          <w:divBdr>
            <w:top w:val="none" w:sz="0" w:space="0" w:color="auto"/>
            <w:left w:val="none" w:sz="0" w:space="0" w:color="auto"/>
            <w:bottom w:val="none" w:sz="0" w:space="0" w:color="auto"/>
            <w:right w:val="none" w:sz="0" w:space="0" w:color="auto"/>
          </w:divBdr>
        </w:div>
      </w:divsChild>
    </w:div>
    <w:div w:id="1788771816">
      <w:bodyDiv w:val="1"/>
      <w:marLeft w:val="0"/>
      <w:marRight w:val="0"/>
      <w:marTop w:val="0"/>
      <w:marBottom w:val="0"/>
      <w:divBdr>
        <w:top w:val="none" w:sz="0" w:space="0" w:color="auto"/>
        <w:left w:val="none" w:sz="0" w:space="0" w:color="auto"/>
        <w:bottom w:val="none" w:sz="0" w:space="0" w:color="auto"/>
        <w:right w:val="none" w:sz="0" w:space="0" w:color="auto"/>
      </w:divBdr>
      <w:divsChild>
        <w:div w:id="130632417">
          <w:marLeft w:val="0"/>
          <w:marRight w:val="0"/>
          <w:marTop w:val="0"/>
          <w:marBottom w:val="0"/>
          <w:divBdr>
            <w:top w:val="none" w:sz="0" w:space="0" w:color="auto"/>
            <w:left w:val="none" w:sz="0" w:space="0" w:color="auto"/>
            <w:bottom w:val="none" w:sz="0" w:space="0" w:color="auto"/>
            <w:right w:val="none" w:sz="0" w:space="0" w:color="auto"/>
          </w:divBdr>
        </w:div>
        <w:div w:id="159740211">
          <w:marLeft w:val="0"/>
          <w:marRight w:val="0"/>
          <w:marTop w:val="0"/>
          <w:marBottom w:val="0"/>
          <w:divBdr>
            <w:top w:val="none" w:sz="0" w:space="0" w:color="auto"/>
            <w:left w:val="none" w:sz="0" w:space="0" w:color="auto"/>
            <w:bottom w:val="none" w:sz="0" w:space="0" w:color="auto"/>
            <w:right w:val="none" w:sz="0" w:space="0" w:color="auto"/>
          </w:divBdr>
        </w:div>
        <w:div w:id="162744015">
          <w:marLeft w:val="0"/>
          <w:marRight w:val="0"/>
          <w:marTop w:val="0"/>
          <w:marBottom w:val="0"/>
          <w:divBdr>
            <w:top w:val="none" w:sz="0" w:space="0" w:color="auto"/>
            <w:left w:val="none" w:sz="0" w:space="0" w:color="auto"/>
            <w:bottom w:val="none" w:sz="0" w:space="0" w:color="auto"/>
            <w:right w:val="none" w:sz="0" w:space="0" w:color="auto"/>
          </w:divBdr>
        </w:div>
        <w:div w:id="365302238">
          <w:marLeft w:val="0"/>
          <w:marRight w:val="0"/>
          <w:marTop w:val="0"/>
          <w:marBottom w:val="0"/>
          <w:divBdr>
            <w:top w:val="none" w:sz="0" w:space="0" w:color="auto"/>
            <w:left w:val="none" w:sz="0" w:space="0" w:color="auto"/>
            <w:bottom w:val="none" w:sz="0" w:space="0" w:color="auto"/>
            <w:right w:val="none" w:sz="0" w:space="0" w:color="auto"/>
          </w:divBdr>
        </w:div>
        <w:div w:id="676926624">
          <w:marLeft w:val="0"/>
          <w:marRight w:val="0"/>
          <w:marTop w:val="0"/>
          <w:marBottom w:val="0"/>
          <w:divBdr>
            <w:top w:val="none" w:sz="0" w:space="0" w:color="auto"/>
            <w:left w:val="none" w:sz="0" w:space="0" w:color="auto"/>
            <w:bottom w:val="none" w:sz="0" w:space="0" w:color="auto"/>
            <w:right w:val="none" w:sz="0" w:space="0" w:color="auto"/>
          </w:divBdr>
        </w:div>
        <w:div w:id="723985682">
          <w:marLeft w:val="0"/>
          <w:marRight w:val="0"/>
          <w:marTop w:val="0"/>
          <w:marBottom w:val="0"/>
          <w:divBdr>
            <w:top w:val="none" w:sz="0" w:space="0" w:color="auto"/>
            <w:left w:val="none" w:sz="0" w:space="0" w:color="auto"/>
            <w:bottom w:val="none" w:sz="0" w:space="0" w:color="auto"/>
            <w:right w:val="none" w:sz="0" w:space="0" w:color="auto"/>
          </w:divBdr>
        </w:div>
        <w:div w:id="1225525523">
          <w:marLeft w:val="0"/>
          <w:marRight w:val="0"/>
          <w:marTop w:val="0"/>
          <w:marBottom w:val="0"/>
          <w:divBdr>
            <w:top w:val="none" w:sz="0" w:space="0" w:color="auto"/>
            <w:left w:val="none" w:sz="0" w:space="0" w:color="auto"/>
            <w:bottom w:val="none" w:sz="0" w:space="0" w:color="auto"/>
            <w:right w:val="none" w:sz="0" w:space="0" w:color="auto"/>
          </w:divBdr>
        </w:div>
        <w:div w:id="1239946472">
          <w:marLeft w:val="0"/>
          <w:marRight w:val="0"/>
          <w:marTop w:val="0"/>
          <w:marBottom w:val="0"/>
          <w:divBdr>
            <w:top w:val="none" w:sz="0" w:space="0" w:color="auto"/>
            <w:left w:val="none" w:sz="0" w:space="0" w:color="auto"/>
            <w:bottom w:val="none" w:sz="0" w:space="0" w:color="auto"/>
            <w:right w:val="none" w:sz="0" w:space="0" w:color="auto"/>
          </w:divBdr>
        </w:div>
        <w:div w:id="1690720091">
          <w:marLeft w:val="0"/>
          <w:marRight w:val="0"/>
          <w:marTop w:val="0"/>
          <w:marBottom w:val="0"/>
          <w:divBdr>
            <w:top w:val="none" w:sz="0" w:space="0" w:color="auto"/>
            <w:left w:val="none" w:sz="0" w:space="0" w:color="auto"/>
            <w:bottom w:val="none" w:sz="0" w:space="0" w:color="auto"/>
            <w:right w:val="none" w:sz="0" w:space="0" w:color="auto"/>
          </w:divBdr>
        </w:div>
      </w:divsChild>
    </w:div>
    <w:div w:id="1822654335">
      <w:bodyDiv w:val="1"/>
      <w:marLeft w:val="0"/>
      <w:marRight w:val="0"/>
      <w:marTop w:val="0"/>
      <w:marBottom w:val="0"/>
      <w:divBdr>
        <w:top w:val="none" w:sz="0" w:space="0" w:color="auto"/>
        <w:left w:val="none" w:sz="0" w:space="0" w:color="auto"/>
        <w:bottom w:val="none" w:sz="0" w:space="0" w:color="auto"/>
        <w:right w:val="none" w:sz="0" w:space="0" w:color="auto"/>
      </w:divBdr>
    </w:div>
    <w:div w:id="1825317344">
      <w:bodyDiv w:val="1"/>
      <w:marLeft w:val="0"/>
      <w:marRight w:val="0"/>
      <w:marTop w:val="0"/>
      <w:marBottom w:val="0"/>
      <w:divBdr>
        <w:top w:val="none" w:sz="0" w:space="0" w:color="auto"/>
        <w:left w:val="none" w:sz="0" w:space="0" w:color="auto"/>
        <w:bottom w:val="none" w:sz="0" w:space="0" w:color="auto"/>
        <w:right w:val="none" w:sz="0" w:space="0" w:color="auto"/>
      </w:divBdr>
      <w:divsChild>
        <w:div w:id="626397378">
          <w:marLeft w:val="0"/>
          <w:marRight w:val="0"/>
          <w:marTop w:val="15"/>
          <w:marBottom w:val="0"/>
          <w:divBdr>
            <w:top w:val="none" w:sz="0" w:space="0" w:color="auto"/>
            <w:left w:val="none" w:sz="0" w:space="0" w:color="auto"/>
            <w:bottom w:val="none" w:sz="0" w:space="0" w:color="auto"/>
            <w:right w:val="none" w:sz="0" w:space="0" w:color="auto"/>
          </w:divBdr>
          <w:divsChild>
            <w:div w:id="1992295181">
              <w:marLeft w:val="0"/>
              <w:marRight w:val="0"/>
              <w:marTop w:val="0"/>
              <w:marBottom w:val="0"/>
              <w:divBdr>
                <w:top w:val="none" w:sz="0" w:space="0" w:color="auto"/>
                <w:left w:val="none" w:sz="0" w:space="0" w:color="auto"/>
                <w:bottom w:val="none" w:sz="0" w:space="0" w:color="auto"/>
                <w:right w:val="none" w:sz="0" w:space="0" w:color="auto"/>
              </w:divBdr>
              <w:divsChild>
                <w:div w:id="715004619">
                  <w:marLeft w:val="0"/>
                  <w:marRight w:val="0"/>
                  <w:marTop w:val="0"/>
                  <w:marBottom w:val="0"/>
                  <w:divBdr>
                    <w:top w:val="none" w:sz="0" w:space="0" w:color="auto"/>
                    <w:left w:val="none" w:sz="0" w:space="0" w:color="auto"/>
                    <w:bottom w:val="none" w:sz="0" w:space="0" w:color="auto"/>
                    <w:right w:val="none" w:sz="0" w:space="0" w:color="auto"/>
                  </w:divBdr>
                </w:div>
                <w:div w:id="880945218">
                  <w:marLeft w:val="0"/>
                  <w:marRight w:val="0"/>
                  <w:marTop w:val="0"/>
                  <w:marBottom w:val="0"/>
                  <w:divBdr>
                    <w:top w:val="none" w:sz="0" w:space="0" w:color="auto"/>
                    <w:left w:val="none" w:sz="0" w:space="0" w:color="auto"/>
                    <w:bottom w:val="none" w:sz="0" w:space="0" w:color="auto"/>
                    <w:right w:val="none" w:sz="0" w:space="0" w:color="auto"/>
                  </w:divBdr>
                </w:div>
                <w:div w:id="2083016574">
                  <w:marLeft w:val="0"/>
                  <w:marRight w:val="0"/>
                  <w:marTop w:val="0"/>
                  <w:marBottom w:val="0"/>
                  <w:divBdr>
                    <w:top w:val="none" w:sz="0" w:space="0" w:color="auto"/>
                    <w:left w:val="none" w:sz="0" w:space="0" w:color="auto"/>
                    <w:bottom w:val="none" w:sz="0" w:space="0" w:color="auto"/>
                    <w:right w:val="none" w:sz="0" w:space="0" w:color="auto"/>
                  </w:divBdr>
                </w:div>
                <w:div w:id="21141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22608">
          <w:marLeft w:val="0"/>
          <w:marRight w:val="0"/>
          <w:marTop w:val="15"/>
          <w:marBottom w:val="0"/>
          <w:divBdr>
            <w:top w:val="none" w:sz="0" w:space="0" w:color="auto"/>
            <w:left w:val="none" w:sz="0" w:space="0" w:color="auto"/>
            <w:bottom w:val="none" w:sz="0" w:space="0" w:color="auto"/>
            <w:right w:val="none" w:sz="0" w:space="0" w:color="auto"/>
          </w:divBdr>
          <w:divsChild>
            <w:div w:id="632633660">
              <w:marLeft w:val="0"/>
              <w:marRight w:val="0"/>
              <w:marTop w:val="0"/>
              <w:marBottom w:val="0"/>
              <w:divBdr>
                <w:top w:val="none" w:sz="0" w:space="0" w:color="auto"/>
                <w:left w:val="none" w:sz="0" w:space="0" w:color="auto"/>
                <w:bottom w:val="none" w:sz="0" w:space="0" w:color="auto"/>
                <w:right w:val="none" w:sz="0" w:space="0" w:color="auto"/>
              </w:divBdr>
              <w:divsChild>
                <w:div w:id="462112795">
                  <w:marLeft w:val="0"/>
                  <w:marRight w:val="0"/>
                  <w:marTop w:val="0"/>
                  <w:marBottom w:val="0"/>
                  <w:divBdr>
                    <w:top w:val="none" w:sz="0" w:space="0" w:color="auto"/>
                    <w:left w:val="none" w:sz="0" w:space="0" w:color="auto"/>
                    <w:bottom w:val="none" w:sz="0" w:space="0" w:color="auto"/>
                    <w:right w:val="none" w:sz="0" w:space="0" w:color="auto"/>
                  </w:divBdr>
                </w:div>
                <w:div w:id="653409894">
                  <w:marLeft w:val="0"/>
                  <w:marRight w:val="0"/>
                  <w:marTop w:val="0"/>
                  <w:marBottom w:val="0"/>
                  <w:divBdr>
                    <w:top w:val="none" w:sz="0" w:space="0" w:color="auto"/>
                    <w:left w:val="none" w:sz="0" w:space="0" w:color="auto"/>
                    <w:bottom w:val="none" w:sz="0" w:space="0" w:color="auto"/>
                    <w:right w:val="none" w:sz="0" w:space="0" w:color="auto"/>
                  </w:divBdr>
                </w:div>
                <w:div w:id="1342732245">
                  <w:marLeft w:val="0"/>
                  <w:marRight w:val="0"/>
                  <w:marTop w:val="0"/>
                  <w:marBottom w:val="0"/>
                  <w:divBdr>
                    <w:top w:val="none" w:sz="0" w:space="0" w:color="auto"/>
                    <w:left w:val="none" w:sz="0" w:space="0" w:color="auto"/>
                    <w:bottom w:val="none" w:sz="0" w:space="0" w:color="auto"/>
                    <w:right w:val="none" w:sz="0" w:space="0" w:color="auto"/>
                  </w:divBdr>
                </w:div>
                <w:div w:id="1355155718">
                  <w:marLeft w:val="0"/>
                  <w:marRight w:val="0"/>
                  <w:marTop w:val="0"/>
                  <w:marBottom w:val="0"/>
                  <w:divBdr>
                    <w:top w:val="none" w:sz="0" w:space="0" w:color="auto"/>
                    <w:left w:val="none" w:sz="0" w:space="0" w:color="auto"/>
                    <w:bottom w:val="none" w:sz="0" w:space="0" w:color="auto"/>
                    <w:right w:val="none" w:sz="0" w:space="0" w:color="auto"/>
                  </w:divBdr>
                </w:div>
                <w:div w:id="1535000755">
                  <w:marLeft w:val="0"/>
                  <w:marRight w:val="0"/>
                  <w:marTop w:val="0"/>
                  <w:marBottom w:val="0"/>
                  <w:divBdr>
                    <w:top w:val="none" w:sz="0" w:space="0" w:color="auto"/>
                    <w:left w:val="none" w:sz="0" w:space="0" w:color="auto"/>
                    <w:bottom w:val="none" w:sz="0" w:space="0" w:color="auto"/>
                    <w:right w:val="none" w:sz="0" w:space="0" w:color="auto"/>
                  </w:divBdr>
                </w:div>
                <w:div w:id="1902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56734">
      <w:bodyDiv w:val="1"/>
      <w:marLeft w:val="0"/>
      <w:marRight w:val="0"/>
      <w:marTop w:val="0"/>
      <w:marBottom w:val="0"/>
      <w:divBdr>
        <w:top w:val="none" w:sz="0" w:space="0" w:color="auto"/>
        <w:left w:val="none" w:sz="0" w:space="0" w:color="auto"/>
        <w:bottom w:val="none" w:sz="0" w:space="0" w:color="auto"/>
        <w:right w:val="none" w:sz="0" w:space="0" w:color="auto"/>
      </w:divBdr>
    </w:div>
    <w:div w:id="1853373436">
      <w:bodyDiv w:val="1"/>
      <w:marLeft w:val="0"/>
      <w:marRight w:val="0"/>
      <w:marTop w:val="0"/>
      <w:marBottom w:val="0"/>
      <w:divBdr>
        <w:top w:val="none" w:sz="0" w:space="0" w:color="auto"/>
        <w:left w:val="none" w:sz="0" w:space="0" w:color="auto"/>
        <w:bottom w:val="none" w:sz="0" w:space="0" w:color="auto"/>
        <w:right w:val="none" w:sz="0" w:space="0" w:color="auto"/>
      </w:divBdr>
    </w:div>
    <w:div w:id="1876651650">
      <w:bodyDiv w:val="1"/>
      <w:marLeft w:val="0"/>
      <w:marRight w:val="0"/>
      <w:marTop w:val="0"/>
      <w:marBottom w:val="0"/>
      <w:divBdr>
        <w:top w:val="none" w:sz="0" w:space="0" w:color="auto"/>
        <w:left w:val="none" w:sz="0" w:space="0" w:color="auto"/>
        <w:bottom w:val="none" w:sz="0" w:space="0" w:color="auto"/>
        <w:right w:val="none" w:sz="0" w:space="0" w:color="auto"/>
      </w:divBdr>
    </w:div>
    <w:div w:id="1902475000">
      <w:bodyDiv w:val="1"/>
      <w:marLeft w:val="0"/>
      <w:marRight w:val="0"/>
      <w:marTop w:val="0"/>
      <w:marBottom w:val="0"/>
      <w:divBdr>
        <w:top w:val="none" w:sz="0" w:space="0" w:color="auto"/>
        <w:left w:val="none" w:sz="0" w:space="0" w:color="auto"/>
        <w:bottom w:val="none" w:sz="0" w:space="0" w:color="auto"/>
        <w:right w:val="none" w:sz="0" w:space="0" w:color="auto"/>
      </w:divBdr>
    </w:div>
    <w:div w:id="1923099779">
      <w:bodyDiv w:val="1"/>
      <w:marLeft w:val="0"/>
      <w:marRight w:val="0"/>
      <w:marTop w:val="0"/>
      <w:marBottom w:val="0"/>
      <w:divBdr>
        <w:top w:val="none" w:sz="0" w:space="0" w:color="auto"/>
        <w:left w:val="none" w:sz="0" w:space="0" w:color="auto"/>
        <w:bottom w:val="none" w:sz="0" w:space="0" w:color="auto"/>
        <w:right w:val="none" w:sz="0" w:space="0" w:color="auto"/>
      </w:divBdr>
    </w:div>
    <w:div w:id="1964265955">
      <w:bodyDiv w:val="1"/>
      <w:marLeft w:val="0"/>
      <w:marRight w:val="0"/>
      <w:marTop w:val="0"/>
      <w:marBottom w:val="0"/>
      <w:divBdr>
        <w:top w:val="none" w:sz="0" w:space="0" w:color="auto"/>
        <w:left w:val="none" w:sz="0" w:space="0" w:color="auto"/>
        <w:bottom w:val="none" w:sz="0" w:space="0" w:color="auto"/>
        <w:right w:val="none" w:sz="0" w:space="0" w:color="auto"/>
      </w:divBdr>
      <w:divsChild>
        <w:div w:id="151415275">
          <w:marLeft w:val="0"/>
          <w:marRight w:val="0"/>
          <w:marTop w:val="0"/>
          <w:marBottom w:val="0"/>
          <w:divBdr>
            <w:top w:val="none" w:sz="0" w:space="0" w:color="auto"/>
            <w:left w:val="none" w:sz="0" w:space="0" w:color="auto"/>
            <w:bottom w:val="none" w:sz="0" w:space="0" w:color="auto"/>
            <w:right w:val="none" w:sz="0" w:space="0" w:color="auto"/>
          </w:divBdr>
        </w:div>
        <w:div w:id="209928093">
          <w:marLeft w:val="0"/>
          <w:marRight w:val="0"/>
          <w:marTop w:val="0"/>
          <w:marBottom w:val="0"/>
          <w:divBdr>
            <w:top w:val="none" w:sz="0" w:space="0" w:color="auto"/>
            <w:left w:val="none" w:sz="0" w:space="0" w:color="auto"/>
            <w:bottom w:val="none" w:sz="0" w:space="0" w:color="auto"/>
            <w:right w:val="none" w:sz="0" w:space="0" w:color="auto"/>
          </w:divBdr>
        </w:div>
        <w:div w:id="228656300">
          <w:marLeft w:val="0"/>
          <w:marRight w:val="0"/>
          <w:marTop w:val="0"/>
          <w:marBottom w:val="0"/>
          <w:divBdr>
            <w:top w:val="none" w:sz="0" w:space="0" w:color="auto"/>
            <w:left w:val="none" w:sz="0" w:space="0" w:color="auto"/>
            <w:bottom w:val="none" w:sz="0" w:space="0" w:color="auto"/>
            <w:right w:val="none" w:sz="0" w:space="0" w:color="auto"/>
          </w:divBdr>
        </w:div>
        <w:div w:id="832452194">
          <w:marLeft w:val="0"/>
          <w:marRight w:val="0"/>
          <w:marTop w:val="0"/>
          <w:marBottom w:val="0"/>
          <w:divBdr>
            <w:top w:val="none" w:sz="0" w:space="0" w:color="auto"/>
            <w:left w:val="none" w:sz="0" w:space="0" w:color="auto"/>
            <w:bottom w:val="none" w:sz="0" w:space="0" w:color="auto"/>
            <w:right w:val="none" w:sz="0" w:space="0" w:color="auto"/>
          </w:divBdr>
        </w:div>
        <w:div w:id="1260407528">
          <w:marLeft w:val="0"/>
          <w:marRight w:val="0"/>
          <w:marTop w:val="0"/>
          <w:marBottom w:val="0"/>
          <w:divBdr>
            <w:top w:val="none" w:sz="0" w:space="0" w:color="auto"/>
            <w:left w:val="none" w:sz="0" w:space="0" w:color="auto"/>
            <w:bottom w:val="none" w:sz="0" w:space="0" w:color="auto"/>
            <w:right w:val="none" w:sz="0" w:space="0" w:color="auto"/>
          </w:divBdr>
        </w:div>
        <w:div w:id="1320695015">
          <w:marLeft w:val="0"/>
          <w:marRight w:val="0"/>
          <w:marTop w:val="0"/>
          <w:marBottom w:val="0"/>
          <w:divBdr>
            <w:top w:val="none" w:sz="0" w:space="0" w:color="auto"/>
            <w:left w:val="none" w:sz="0" w:space="0" w:color="auto"/>
            <w:bottom w:val="none" w:sz="0" w:space="0" w:color="auto"/>
            <w:right w:val="none" w:sz="0" w:space="0" w:color="auto"/>
          </w:divBdr>
        </w:div>
        <w:div w:id="1392314211">
          <w:marLeft w:val="0"/>
          <w:marRight w:val="0"/>
          <w:marTop w:val="0"/>
          <w:marBottom w:val="0"/>
          <w:divBdr>
            <w:top w:val="none" w:sz="0" w:space="0" w:color="auto"/>
            <w:left w:val="none" w:sz="0" w:space="0" w:color="auto"/>
            <w:bottom w:val="none" w:sz="0" w:space="0" w:color="auto"/>
            <w:right w:val="none" w:sz="0" w:space="0" w:color="auto"/>
          </w:divBdr>
        </w:div>
      </w:divsChild>
    </w:div>
    <w:div w:id="1974213977">
      <w:bodyDiv w:val="1"/>
      <w:marLeft w:val="0"/>
      <w:marRight w:val="0"/>
      <w:marTop w:val="0"/>
      <w:marBottom w:val="0"/>
      <w:divBdr>
        <w:top w:val="none" w:sz="0" w:space="0" w:color="auto"/>
        <w:left w:val="none" w:sz="0" w:space="0" w:color="auto"/>
        <w:bottom w:val="none" w:sz="0" w:space="0" w:color="auto"/>
        <w:right w:val="none" w:sz="0" w:space="0" w:color="auto"/>
      </w:divBdr>
      <w:divsChild>
        <w:div w:id="23990899">
          <w:marLeft w:val="0"/>
          <w:marRight w:val="0"/>
          <w:marTop w:val="0"/>
          <w:marBottom w:val="0"/>
          <w:divBdr>
            <w:top w:val="none" w:sz="0" w:space="0" w:color="auto"/>
            <w:left w:val="none" w:sz="0" w:space="0" w:color="auto"/>
            <w:bottom w:val="none" w:sz="0" w:space="0" w:color="auto"/>
            <w:right w:val="none" w:sz="0" w:space="0" w:color="auto"/>
          </w:divBdr>
        </w:div>
        <w:div w:id="1169831639">
          <w:marLeft w:val="0"/>
          <w:marRight w:val="0"/>
          <w:marTop w:val="0"/>
          <w:marBottom w:val="0"/>
          <w:divBdr>
            <w:top w:val="none" w:sz="0" w:space="0" w:color="auto"/>
            <w:left w:val="none" w:sz="0" w:space="0" w:color="auto"/>
            <w:bottom w:val="none" w:sz="0" w:space="0" w:color="auto"/>
            <w:right w:val="none" w:sz="0" w:space="0" w:color="auto"/>
          </w:divBdr>
        </w:div>
        <w:div w:id="1604877560">
          <w:marLeft w:val="0"/>
          <w:marRight w:val="0"/>
          <w:marTop w:val="0"/>
          <w:marBottom w:val="0"/>
          <w:divBdr>
            <w:top w:val="none" w:sz="0" w:space="0" w:color="auto"/>
            <w:left w:val="none" w:sz="0" w:space="0" w:color="auto"/>
            <w:bottom w:val="none" w:sz="0" w:space="0" w:color="auto"/>
            <w:right w:val="none" w:sz="0" w:space="0" w:color="auto"/>
          </w:divBdr>
        </w:div>
        <w:div w:id="1741977051">
          <w:marLeft w:val="0"/>
          <w:marRight w:val="0"/>
          <w:marTop w:val="0"/>
          <w:marBottom w:val="0"/>
          <w:divBdr>
            <w:top w:val="none" w:sz="0" w:space="0" w:color="auto"/>
            <w:left w:val="none" w:sz="0" w:space="0" w:color="auto"/>
            <w:bottom w:val="none" w:sz="0" w:space="0" w:color="auto"/>
            <w:right w:val="none" w:sz="0" w:space="0" w:color="auto"/>
          </w:divBdr>
        </w:div>
      </w:divsChild>
    </w:div>
    <w:div w:id="1980332204">
      <w:bodyDiv w:val="1"/>
      <w:marLeft w:val="0"/>
      <w:marRight w:val="0"/>
      <w:marTop w:val="0"/>
      <w:marBottom w:val="0"/>
      <w:divBdr>
        <w:top w:val="none" w:sz="0" w:space="0" w:color="auto"/>
        <w:left w:val="none" w:sz="0" w:space="0" w:color="auto"/>
        <w:bottom w:val="none" w:sz="0" w:space="0" w:color="auto"/>
        <w:right w:val="none" w:sz="0" w:space="0" w:color="auto"/>
      </w:divBdr>
    </w:div>
    <w:div w:id="1987322622">
      <w:bodyDiv w:val="1"/>
      <w:marLeft w:val="0"/>
      <w:marRight w:val="0"/>
      <w:marTop w:val="0"/>
      <w:marBottom w:val="0"/>
      <w:divBdr>
        <w:top w:val="none" w:sz="0" w:space="0" w:color="auto"/>
        <w:left w:val="none" w:sz="0" w:space="0" w:color="auto"/>
        <w:bottom w:val="none" w:sz="0" w:space="0" w:color="auto"/>
        <w:right w:val="none" w:sz="0" w:space="0" w:color="auto"/>
      </w:divBdr>
    </w:div>
    <w:div w:id="1997873184">
      <w:bodyDiv w:val="1"/>
      <w:marLeft w:val="0"/>
      <w:marRight w:val="0"/>
      <w:marTop w:val="0"/>
      <w:marBottom w:val="0"/>
      <w:divBdr>
        <w:top w:val="none" w:sz="0" w:space="0" w:color="auto"/>
        <w:left w:val="none" w:sz="0" w:space="0" w:color="auto"/>
        <w:bottom w:val="none" w:sz="0" w:space="0" w:color="auto"/>
        <w:right w:val="none" w:sz="0" w:space="0" w:color="auto"/>
      </w:divBdr>
      <w:divsChild>
        <w:div w:id="202909781">
          <w:marLeft w:val="0"/>
          <w:marRight w:val="0"/>
          <w:marTop w:val="0"/>
          <w:marBottom w:val="0"/>
          <w:divBdr>
            <w:top w:val="none" w:sz="0" w:space="0" w:color="auto"/>
            <w:left w:val="none" w:sz="0" w:space="0" w:color="auto"/>
            <w:bottom w:val="none" w:sz="0" w:space="0" w:color="auto"/>
            <w:right w:val="none" w:sz="0" w:space="0" w:color="auto"/>
          </w:divBdr>
        </w:div>
        <w:div w:id="501745260">
          <w:marLeft w:val="0"/>
          <w:marRight w:val="0"/>
          <w:marTop w:val="0"/>
          <w:marBottom w:val="0"/>
          <w:divBdr>
            <w:top w:val="none" w:sz="0" w:space="0" w:color="auto"/>
            <w:left w:val="none" w:sz="0" w:space="0" w:color="auto"/>
            <w:bottom w:val="none" w:sz="0" w:space="0" w:color="auto"/>
            <w:right w:val="none" w:sz="0" w:space="0" w:color="auto"/>
          </w:divBdr>
        </w:div>
        <w:div w:id="555092358">
          <w:marLeft w:val="0"/>
          <w:marRight w:val="0"/>
          <w:marTop w:val="0"/>
          <w:marBottom w:val="0"/>
          <w:divBdr>
            <w:top w:val="none" w:sz="0" w:space="0" w:color="auto"/>
            <w:left w:val="none" w:sz="0" w:space="0" w:color="auto"/>
            <w:bottom w:val="none" w:sz="0" w:space="0" w:color="auto"/>
            <w:right w:val="none" w:sz="0" w:space="0" w:color="auto"/>
          </w:divBdr>
        </w:div>
        <w:div w:id="782918693">
          <w:marLeft w:val="0"/>
          <w:marRight w:val="0"/>
          <w:marTop w:val="0"/>
          <w:marBottom w:val="0"/>
          <w:divBdr>
            <w:top w:val="none" w:sz="0" w:space="0" w:color="auto"/>
            <w:left w:val="none" w:sz="0" w:space="0" w:color="auto"/>
            <w:bottom w:val="none" w:sz="0" w:space="0" w:color="auto"/>
            <w:right w:val="none" w:sz="0" w:space="0" w:color="auto"/>
          </w:divBdr>
        </w:div>
        <w:div w:id="1411541114">
          <w:marLeft w:val="0"/>
          <w:marRight w:val="0"/>
          <w:marTop w:val="0"/>
          <w:marBottom w:val="0"/>
          <w:divBdr>
            <w:top w:val="none" w:sz="0" w:space="0" w:color="auto"/>
            <w:left w:val="none" w:sz="0" w:space="0" w:color="auto"/>
            <w:bottom w:val="none" w:sz="0" w:space="0" w:color="auto"/>
            <w:right w:val="none" w:sz="0" w:space="0" w:color="auto"/>
          </w:divBdr>
        </w:div>
        <w:div w:id="1559779814">
          <w:marLeft w:val="0"/>
          <w:marRight w:val="0"/>
          <w:marTop w:val="0"/>
          <w:marBottom w:val="0"/>
          <w:divBdr>
            <w:top w:val="none" w:sz="0" w:space="0" w:color="auto"/>
            <w:left w:val="none" w:sz="0" w:space="0" w:color="auto"/>
            <w:bottom w:val="none" w:sz="0" w:space="0" w:color="auto"/>
            <w:right w:val="none" w:sz="0" w:space="0" w:color="auto"/>
          </w:divBdr>
        </w:div>
        <w:div w:id="2113817306">
          <w:marLeft w:val="0"/>
          <w:marRight w:val="0"/>
          <w:marTop w:val="0"/>
          <w:marBottom w:val="0"/>
          <w:divBdr>
            <w:top w:val="none" w:sz="0" w:space="0" w:color="auto"/>
            <w:left w:val="none" w:sz="0" w:space="0" w:color="auto"/>
            <w:bottom w:val="none" w:sz="0" w:space="0" w:color="auto"/>
            <w:right w:val="none" w:sz="0" w:space="0" w:color="auto"/>
          </w:divBdr>
        </w:div>
      </w:divsChild>
    </w:div>
    <w:div w:id="2029989004">
      <w:bodyDiv w:val="1"/>
      <w:marLeft w:val="0"/>
      <w:marRight w:val="0"/>
      <w:marTop w:val="0"/>
      <w:marBottom w:val="0"/>
      <w:divBdr>
        <w:top w:val="none" w:sz="0" w:space="0" w:color="auto"/>
        <w:left w:val="none" w:sz="0" w:space="0" w:color="auto"/>
        <w:bottom w:val="none" w:sz="0" w:space="0" w:color="auto"/>
        <w:right w:val="none" w:sz="0" w:space="0" w:color="auto"/>
      </w:divBdr>
    </w:div>
    <w:div w:id="2042826085">
      <w:bodyDiv w:val="1"/>
      <w:marLeft w:val="0"/>
      <w:marRight w:val="0"/>
      <w:marTop w:val="0"/>
      <w:marBottom w:val="0"/>
      <w:divBdr>
        <w:top w:val="none" w:sz="0" w:space="0" w:color="auto"/>
        <w:left w:val="none" w:sz="0" w:space="0" w:color="auto"/>
        <w:bottom w:val="none" w:sz="0" w:space="0" w:color="auto"/>
        <w:right w:val="none" w:sz="0" w:space="0" w:color="auto"/>
      </w:divBdr>
    </w:div>
    <w:div w:id="2050642335">
      <w:bodyDiv w:val="1"/>
      <w:marLeft w:val="0"/>
      <w:marRight w:val="0"/>
      <w:marTop w:val="0"/>
      <w:marBottom w:val="0"/>
      <w:divBdr>
        <w:top w:val="none" w:sz="0" w:space="0" w:color="auto"/>
        <w:left w:val="none" w:sz="0" w:space="0" w:color="auto"/>
        <w:bottom w:val="none" w:sz="0" w:space="0" w:color="auto"/>
        <w:right w:val="none" w:sz="0" w:space="0" w:color="auto"/>
      </w:divBdr>
    </w:div>
    <w:div w:id="2130122011">
      <w:bodyDiv w:val="1"/>
      <w:marLeft w:val="0"/>
      <w:marRight w:val="0"/>
      <w:marTop w:val="0"/>
      <w:marBottom w:val="0"/>
      <w:divBdr>
        <w:top w:val="none" w:sz="0" w:space="0" w:color="auto"/>
        <w:left w:val="none" w:sz="0" w:space="0" w:color="auto"/>
        <w:bottom w:val="none" w:sz="0" w:space="0" w:color="auto"/>
        <w:right w:val="none" w:sz="0" w:space="0" w:color="auto"/>
      </w:divBdr>
      <w:divsChild>
        <w:div w:id="611090303">
          <w:marLeft w:val="0"/>
          <w:marRight w:val="0"/>
          <w:marTop w:val="0"/>
          <w:marBottom w:val="0"/>
          <w:divBdr>
            <w:top w:val="none" w:sz="0" w:space="0" w:color="auto"/>
            <w:left w:val="none" w:sz="0" w:space="0" w:color="auto"/>
            <w:bottom w:val="none" w:sz="0" w:space="0" w:color="auto"/>
            <w:right w:val="none" w:sz="0" w:space="0" w:color="auto"/>
          </w:divBdr>
        </w:div>
        <w:div w:id="1044135209">
          <w:marLeft w:val="0"/>
          <w:marRight w:val="0"/>
          <w:marTop w:val="0"/>
          <w:marBottom w:val="0"/>
          <w:divBdr>
            <w:top w:val="none" w:sz="0" w:space="0" w:color="auto"/>
            <w:left w:val="none" w:sz="0" w:space="0" w:color="auto"/>
            <w:bottom w:val="none" w:sz="0" w:space="0" w:color="auto"/>
            <w:right w:val="none" w:sz="0" w:space="0" w:color="auto"/>
          </w:divBdr>
          <w:divsChild>
            <w:div w:id="68159486">
              <w:marLeft w:val="0"/>
              <w:marRight w:val="0"/>
              <w:marTop w:val="0"/>
              <w:marBottom w:val="0"/>
              <w:divBdr>
                <w:top w:val="none" w:sz="0" w:space="0" w:color="auto"/>
                <w:left w:val="none" w:sz="0" w:space="0" w:color="auto"/>
                <w:bottom w:val="none" w:sz="0" w:space="0" w:color="auto"/>
                <w:right w:val="none" w:sz="0" w:space="0" w:color="auto"/>
              </w:divBdr>
              <w:divsChild>
                <w:div w:id="142356740">
                  <w:marLeft w:val="0"/>
                  <w:marRight w:val="0"/>
                  <w:marTop w:val="0"/>
                  <w:marBottom w:val="0"/>
                  <w:divBdr>
                    <w:top w:val="none" w:sz="0" w:space="0" w:color="auto"/>
                    <w:left w:val="none" w:sz="0" w:space="0" w:color="auto"/>
                    <w:bottom w:val="none" w:sz="0" w:space="0" w:color="auto"/>
                    <w:right w:val="none" w:sz="0" w:space="0" w:color="auto"/>
                  </w:divBdr>
                </w:div>
                <w:div w:id="588778407">
                  <w:marLeft w:val="0"/>
                  <w:marRight w:val="0"/>
                  <w:marTop w:val="0"/>
                  <w:marBottom w:val="0"/>
                  <w:divBdr>
                    <w:top w:val="none" w:sz="0" w:space="0" w:color="auto"/>
                    <w:left w:val="none" w:sz="0" w:space="0" w:color="auto"/>
                    <w:bottom w:val="none" w:sz="0" w:space="0" w:color="auto"/>
                    <w:right w:val="none" w:sz="0" w:space="0" w:color="auto"/>
                  </w:divBdr>
                </w:div>
              </w:divsChild>
            </w:div>
            <w:div w:id="467212021">
              <w:marLeft w:val="0"/>
              <w:marRight w:val="0"/>
              <w:marTop w:val="0"/>
              <w:marBottom w:val="0"/>
              <w:divBdr>
                <w:top w:val="none" w:sz="0" w:space="0" w:color="auto"/>
                <w:left w:val="none" w:sz="0" w:space="0" w:color="auto"/>
                <w:bottom w:val="none" w:sz="0" w:space="0" w:color="auto"/>
                <w:right w:val="none" w:sz="0" w:space="0" w:color="auto"/>
              </w:divBdr>
              <w:divsChild>
                <w:div w:id="573710600">
                  <w:marLeft w:val="0"/>
                  <w:marRight w:val="0"/>
                  <w:marTop w:val="0"/>
                  <w:marBottom w:val="0"/>
                  <w:divBdr>
                    <w:top w:val="none" w:sz="0" w:space="0" w:color="auto"/>
                    <w:left w:val="none" w:sz="0" w:space="0" w:color="auto"/>
                    <w:bottom w:val="none" w:sz="0" w:space="0" w:color="auto"/>
                    <w:right w:val="none" w:sz="0" w:space="0" w:color="auto"/>
                  </w:divBdr>
                </w:div>
                <w:div w:id="1003625972">
                  <w:marLeft w:val="0"/>
                  <w:marRight w:val="0"/>
                  <w:marTop w:val="0"/>
                  <w:marBottom w:val="0"/>
                  <w:divBdr>
                    <w:top w:val="none" w:sz="0" w:space="0" w:color="auto"/>
                    <w:left w:val="none" w:sz="0" w:space="0" w:color="auto"/>
                    <w:bottom w:val="none" w:sz="0" w:space="0" w:color="auto"/>
                    <w:right w:val="none" w:sz="0" w:space="0" w:color="auto"/>
                  </w:divBdr>
                </w:div>
              </w:divsChild>
            </w:div>
            <w:div w:id="1106773712">
              <w:marLeft w:val="0"/>
              <w:marRight w:val="0"/>
              <w:marTop w:val="0"/>
              <w:marBottom w:val="0"/>
              <w:divBdr>
                <w:top w:val="none" w:sz="0" w:space="0" w:color="auto"/>
                <w:left w:val="none" w:sz="0" w:space="0" w:color="auto"/>
                <w:bottom w:val="none" w:sz="0" w:space="0" w:color="auto"/>
                <w:right w:val="none" w:sz="0" w:space="0" w:color="auto"/>
              </w:divBdr>
              <w:divsChild>
                <w:div w:id="157231739">
                  <w:marLeft w:val="0"/>
                  <w:marRight w:val="0"/>
                  <w:marTop w:val="0"/>
                  <w:marBottom w:val="0"/>
                  <w:divBdr>
                    <w:top w:val="none" w:sz="0" w:space="0" w:color="auto"/>
                    <w:left w:val="none" w:sz="0" w:space="0" w:color="auto"/>
                    <w:bottom w:val="none" w:sz="0" w:space="0" w:color="auto"/>
                    <w:right w:val="none" w:sz="0" w:space="0" w:color="auto"/>
                  </w:divBdr>
                </w:div>
                <w:div w:id="1111440028">
                  <w:marLeft w:val="0"/>
                  <w:marRight w:val="0"/>
                  <w:marTop w:val="0"/>
                  <w:marBottom w:val="0"/>
                  <w:divBdr>
                    <w:top w:val="none" w:sz="0" w:space="0" w:color="auto"/>
                    <w:left w:val="none" w:sz="0" w:space="0" w:color="auto"/>
                    <w:bottom w:val="none" w:sz="0" w:space="0" w:color="auto"/>
                    <w:right w:val="none" w:sz="0" w:space="0" w:color="auto"/>
                  </w:divBdr>
                </w:div>
              </w:divsChild>
            </w:div>
            <w:div w:id="1505239244">
              <w:marLeft w:val="0"/>
              <w:marRight w:val="0"/>
              <w:marTop w:val="0"/>
              <w:marBottom w:val="0"/>
              <w:divBdr>
                <w:top w:val="none" w:sz="0" w:space="0" w:color="auto"/>
                <w:left w:val="none" w:sz="0" w:space="0" w:color="auto"/>
                <w:bottom w:val="none" w:sz="0" w:space="0" w:color="auto"/>
                <w:right w:val="none" w:sz="0" w:space="0" w:color="auto"/>
              </w:divBdr>
              <w:divsChild>
                <w:div w:id="1097094055">
                  <w:marLeft w:val="0"/>
                  <w:marRight w:val="0"/>
                  <w:marTop w:val="0"/>
                  <w:marBottom w:val="0"/>
                  <w:divBdr>
                    <w:top w:val="none" w:sz="0" w:space="0" w:color="auto"/>
                    <w:left w:val="none" w:sz="0" w:space="0" w:color="auto"/>
                    <w:bottom w:val="none" w:sz="0" w:space="0" w:color="auto"/>
                    <w:right w:val="none" w:sz="0" w:space="0" w:color="auto"/>
                  </w:divBdr>
                </w:div>
                <w:div w:id="1667781509">
                  <w:marLeft w:val="0"/>
                  <w:marRight w:val="0"/>
                  <w:marTop w:val="0"/>
                  <w:marBottom w:val="0"/>
                  <w:divBdr>
                    <w:top w:val="none" w:sz="0" w:space="0" w:color="auto"/>
                    <w:left w:val="none" w:sz="0" w:space="0" w:color="auto"/>
                    <w:bottom w:val="none" w:sz="0" w:space="0" w:color="auto"/>
                    <w:right w:val="none" w:sz="0" w:space="0" w:color="auto"/>
                  </w:divBdr>
                </w:div>
              </w:divsChild>
            </w:div>
            <w:div w:id="1577666136">
              <w:marLeft w:val="0"/>
              <w:marRight w:val="0"/>
              <w:marTop w:val="0"/>
              <w:marBottom w:val="0"/>
              <w:divBdr>
                <w:top w:val="none" w:sz="0" w:space="0" w:color="auto"/>
                <w:left w:val="none" w:sz="0" w:space="0" w:color="auto"/>
                <w:bottom w:val="none" w:sz="0" w:space="0" w:color="auto"/>
                <w:right w:val="none" w:sz="0" w:space="0" w:color="auto"/>
              </w:divBdr>
              <w:divsChild>
                <w:div w:id="1001390826">
                  <w:marLeft w:val="0"/>
                  <w:marRight w:val="0"/>
                  <w:marTop w:val="0"/>
                  <w:marBottom w:val="0"/>
                  <w:divBdr>
                    <w:top w:val="none" w:sz="0" w:space="0" w:color="auto"/>
                    <w:left w:val="none" w:sz="0" w:space="0" w:color="auto"/>
                    <w:bottom w:val="none" w:sz="0" w:space="0" w:color="auto"/>
                    <w:right w:val="none" w:sz="0" w:space="0" w:color="auto"/>
                  </w:divBdr>
                </w:div>
                <w:div w:id="1764260707">
                  <w:marLeft w:val="0"/>
                  <w:marRight w:val="0"/>
                  <w:marTop w:val="0"/>
                  <w:marBottom w:val="0"/>
                  <w:divBdr>
                    <w:top w:val="none" w:sz="0" w:space="0" w:color="auto"/>
                    <w:left w:val="none" w:sz="0" w:space="0" w:color="auto"/>
                    <w:bottom w:val="none" w:sz="0" w:space="0" w:color="auto"/>
                    <w:right w:val="none" w:sz="0" w:space="0" w:color="auto"/>
                  </w:divBdr>
                </w:div>
              </w:divsChild>
            </w:div>
            <w:div w:id="1814522807">
              <w:marLeft w:val="0"/>
              <w:marRight w:val="0"/>
              <w:marTop w:val="0"/>
              <w:marBottom w:val="0"/>
              <w:divBdr>
                <w:top w:val="none" w:sz="0" w:space="0" w:color="auto"/>
                <w:left w:val="none" w:sz="0" w:space="0" w:color="auto"/>
                <w:bottom w:val="none" w:sz="0" w:space="0" w:color="auto"/>
                <w:right w:val="none" w:sz="0" w:space="0" w:color="auto"/>
              </w:divBdr>
              <w:divsChild>
                <w:div w:id="1086341850">
                  <w:marLeft w:val="0"/>
                  <w:marRight w:val="0"/>
                  <w:marTop w:val="0"/>
                  <w:marBottom w:val="0"/>
                  <w:divBdr>
                    <w:top w:val="none" w:sz="0" w:space="0" w:color="auto"/>
                    <w:left w:val="none" w:sz="0" w:space="0" w:color="auto"/>
                    <w:bottom w:val="none" w:sz="0" w:space="0" w:color="auto"/>
                    <w:right w:val="none" w:sz="0" w:space="0" w:color="auto"/>
                  </w:divBdr>
                </w:div>
                <w:div w:id="1133256766">
                  <w:marLeft w:val="0"/>
                  <w:marRight w:val="0"/>
                  <w:marTop w:val="0"/>
                  <w:marBottom w:val="0"/>
                  <w:divBdr>
                    <w:top w:val="none" w:sz="0" w:space="0" w:color="auto"/>
                    <w:left w:val="none" w:sz="0" w:space="0" w:color="auto"/>
                    <w:bottom w:val="none" w:sz="0" w:space="0" w:color="auto"/>
                    <w:right w:val="none" w:sz="0" w:space="0" w:color="auto"/>
                  </w:divBdr>
                </w:div>
              </w:divsChild>
            </w:div>
            <w:div w:id="2033341787">
              <w:marLeft w:val="0"/>
              <w:marRight w:val="0"/>
              <w:marTop w:val="0"/>
              <w:marBottom w:val="0"/>
              <w:divBdr>
                <w:top w:val="none" w:sz="0" w:space="0" w:color="auto"/>
                <w:left w:val="none" w:sz="0" w:space="0" w:color="auto"/>
                <w:bottom w:val="none" w:sz="0" w:space="0" w:color="auto"/>
                <w:right w:val="none" w:sz="0" w:space="0" w:color="auto"/>
              </w:divBdr>
              <w:divsChild>
                <w:div w:id="993601965">
                  <w:marLeft w:val="0"/>
                  <w:marRight w:val="0"/>
                  <w:marTop w:val="0"/>
                  <w:marBottom w:val="0"/>
                  <w:divBdr>
                    <w:top w:val="none" w:sz="0" w:space="0" w:color="auto"/>
                    <w:left w:val="none" w:sz="0" w:space="0" w:color="auto"/>
                    <w:bottom w:val="none" w:sz="0" w:space="0" w:color="auto"/>
                    <w:right w:val="none" w:sz="0" w:space="0" w:color="auto"/>
                  </w:divBdr>
                </w:div>
                <w:div w:id="144765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48763">
          <w:marLeft w:val="0"/>
          <w:marRight w:val="0"/>
          <w:marTop w:val="0"/>
          <w:marBottom w:val="0"/>
          <w:divBdr>
            <w:top w:val="none" w:sz="0" w:space="0" w:color="auto"/>
            <w:left w:val="none" w:sz="0" w:space="0" w:color="auto"/>
            <w:bottom w:val="none" w:sz="0" w:space="0" w:color="auto"/>
            <w:right w:val="none" w:sz="0" w:space="0" w:color="auto"/>
          </w:divBdr>
        </w:div>
        <w:div w:id="1504591776">
          <w:marLeft w:val="0"/>
          <w:marRight w:val="0"/>
          <w:marTop w:val="0"/>
          <w:marBottom w:val="0"/>
          <w:divBdr>
            <w:top w:val="none" w:sz="0" w:space="0" w:color="auto"/>
            <w:left w:val="none" w:sz="0" w:space="0" w:color="auto"/>
            <w:bottom w:val="none" w:sz="0" w:space="0" w:color="auto"/>
            <w:right w:val="none" w:sz="0" w:space="0" w:color="auto"/>
          </w:divBdr>
        </w:div>
        <w:div w:id="1697727193">
          <w:marLeft w:val="0"/>
          <w:marRight w:val="0"/>
          <w:marTop w:val="0"/>
          <w:marBottom w:val="0"/>
          <w:divBdr>
            <w:top w:val="none" w:sz="0" w:space="0" w:color="auto"/>
            <w:left w:val="none" w:sz="0" w:space="0" w:color="auto"/>
            <w:bottom w:val="none" w:sz="0" w:space="0" w:color="auto"/>
            <w:right w:val="none" w:sz="0" w:space="0" w:color="auto"/>
          </w:divBdr>
        </w:div>
        <w:div w:id="1903515273">
          <w:marLeft w:val="0"/>
          <w:marRight w:val="0"/>
          <w:marTop w:val="0"/>
          <w:marBottom w:val="0"/>
          <w:divBdr>
            <w:top w:val="none" w:sz="0" w:space="0" w:color="auto"/>
            <w:left w:val="none" w:sz="0" w:space="0" w:color="auto"/>
            <w:bottom w:val="none" w:sz="0" w:space="0" w:color="auto"/>
            <w:right w:val="none" w:sz="0" w:space="0" w:color="auto"/>
          </w:divBdr>
        </w:div>
        <w:div w:id="2051805778">
          <w:marLeft w:val="0"/>
          <w:marRight w:val="0"/>
          <w:marTop w:val="0"/>
          <w:marBottom w:val="0"/>
          <w:divBdr>
            <w:top w:val="none" w:sz="0" w:space="0" w:color="auto"/>
            <w:left w:val="none" w:sz="0" w:space="0" w:color="auto"/>
            <w:bottom w:val="none" w:sz="0" w:space="0" w:color="auto"/>
            <w:right w:val="none" w:sz="0" w:space="0" w:color="auto"/>
          </w:divBdr>
        </w:div>
      </w:divsChild>
    </w:div>
    <w:div w:id="213983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k.wikipedia.org/wiki/%D0%9A%D3%A9%D0%BC%D1%96%D1%80%D2%9B%D1%8B%D1%88%D2%9B%D1%8B%D0%BB_%D0%B3%D0%B0%D0%B7" TargetMode="External"/><Relationship Id="rId117" Type="http://schemas.openxmlformats.org/officeDocument/2006/relationships/hyperlink" Target="javascript:void(0);" TargetMode="External"/><Relationship Id="rId21" Type="http://schemas.openxmlformats.org/officeDocument/2006/relationships/hyperlink" Target="https://kk.wikipedia.org/wiki/%D0%9C%D2%B1%D0%BD%D0%B0%D0%B9" TargetMode="External"/><Relationship Id="rId42" Type="http://schemas.openxmlformats.org/officeDocument/2006/relationships/image" Target="media/image17.jpeg"/><Relationship Id="rId47" Type="http://schemas.openxmlformats.org/officeDocument/2006/relationships/footer" Target="footer1.xml"/><Relationship Id="rId63" Type="http://schemas.openxmlformats.org/officeDocument/2006/relationships/hyperlink" Target="https://www.ncbi.nlm.nih.gov/nucleotide/295877490?report=genbank&amp;log$=nucltop&amp;blast_rank=27&amp;RID=J1A22DJ2014" TargetMode="External"/><Relationship Id="rId68" Type="http://schemas.openxmlformats.org/officeDocument/2006/relationships/hyperlink" Target="https://www.ncbi.nlm.nih.gov/nucleotide/1146008008?report=genbank&amp;log$=nucltop&amp;blast_rank=18&amp;RID=J1A22DJ2014" TargetMode="External"/><Relationship Id="rId84" Type="http://schemas.openxmlformats.org/officeDocument/2006/relationships/chart" Target="charts/chart9.xml"/><Relationship Id="rId89" Type="http://schemas.openxmlformats.org/officeDocument/2006/relationships/chart" Target="charts/chart12.xml"/><Relationship Id="rId112" Type="http://schemas.openxmlformats.org/officeDocument/2006/relationships/image" Target="media/image36.jpeg"/><Relationship Id="rId133" Type="http://schemas.openxmlformats.org/officeDocument/2006/relationships/hyperlink" Target="https://www.sciencedirect.com/science/article/pii/S1517838216302945?via%3Dihub" TargetMode="External"/><Relationship Id="rId138" Type="http://schemas.openxmlformats.org/officeDocument/2006/relationships/hyperlink" Target="https://www.eeer.org/advanced/?term=author&amp;given_name=Seung-Woo&amp;surname=Jeong" TargetMode="External"/><Relationship Id="rId154" Type="http://schemas.openxmlformats.org/officeDocument/2006/relationships/hyperlink" Target="https://www.ncbi.nlm.nih.gov/Taxonomy/Browser/wwwtax.cgi?id=1831" TargetMode="External"/><Relationship Id="rId159" Type="http://schemas.openxmlformats.org/officeDocument/2006/relationships/hyperlink" Target="https://www.ncbi.nlm.nih.gov/nuccore/MF188989.1?report=graph" TargetMode="External"/><Relationship Id="rId175" Type="http://schemas.openxmlformats.org/officeDocument/2006/relationships/hyperlink" Target="https://www.ncbi.nlm.nih.gov/nuccore/MF188991.1?from=1&amp;to=1368" TargetMode="External"/><Relationship Id="rId170" Type="http://schemas.openxmlformats.org/officeDocument/2006/relationships/hyperlink" Target="https://www.ncbi.nlm.nih.gov/nuccore/MF188991.1?report=fasta" TargetMode="External"/><Relationship Id="rId16" Type="http://schemas.openxmlformats.org/officeDocument/2006/relationships/hyperlink" Target="https://kk.wikipedia.org/wiki/%D2%B0%D0%BB%D1%8B%D1%82%D0%B0%D1%83_%D0%B0%D1%83%D0%B4%D0%B0%D0%BD%D1%8B" TargetMode="External"/><Relationship Id="rId107" Type="http://schemas.openxmlformats.org/officeDocument/2006/relationships/hyperlink" Target="https://ru.wikipedia.org/w/index.php?title=%D0%A2%D0%B5%D1%82%D1%80%D0%B0%D1%82%D0%B5%D1%82%D1%80%D0%B0%D0%BA%D0%BE%D0%BD%D1%82%D0%B0%D0%BD&amp;action=edit&amp;redlink=1" TargetMode="External"/><Relationship Id="rId11" Type="http://schemas.openxmlformats.org/officeDocument/2006/relationships/image" Target="media/image4.png"/><Relationship Id="rId32" Type="http://schemas.openxmlformats.org/officeDocument/2006/relationships/hyperlink" Target="http://blast.ncbi.nlm.nih.gov/" TargetMode="External"/><Relationship Id="rId37" Type="http://schemas.openxmlformats.org/officeDocument/2006/relationships/image" Target="media/image12.jpeg"/><Relationship Id="rId53" Type="http://schemas.openxmlformats.org/officeDocument/2006/relationships/hyperlink" Target="https://www.ncbi.nlm.nih.gov/nucleotide/754297662?report=genbank&amp;log$=nucltop&amp;blast_rank=26&amp;RID=J1A22DJ2014" TargetMode="External"/><Relationship Id="rId58" Type="http://schemas.openxmlformats.org/officeDocument/2006/relationships/hyperlink" Target="https://www.ncbi.nlm.nih.gov/nucleotide/1189442623?report=genbank&amp;log$=nucltop&amp;blast_rank=20&amp;RID=J1A22DJ2014" TargetMode="External"/><Relationship Id="rId74" Type="http://schemas.openxmlformats.org/officeDocument/2006/relationships/chart" Target="charts/chart1.xml"/><Relationship Id="rId79" Type="http://schemas.openxmlformats.org/officeDocument/2006/relationships/chart" Target="charts/chart4.xml"/><Relationship Id="rId102" Type="http://schemas.openxmlformats.org/officeDocument/2006/relationships/image" Target="media/image31.png"/><Relationship Id="rId123" Type="http://schemas.openxmlformats.org/officeDocument/2006/relationships/hyperlink" Target="http://7universum.com/ru/nature/archive/item/2808" TargetMode="External"/><Relationship Id="rId128" Type="http://schemas.openxmlformats.org/officeDocument/2006/relationships/hyperlink" Target="https://www.nature.com/articles/s41598-019-57224-x" TargetMode="External"/><Relationship Id="rId144" Type="http://schemas.openxmlformats.org/officeDocument/2006/relationships/hyperlink" Target="https://doi.org/10.1016/j.jece.2020.103900" TargetMode="External"/><Relationship Id="rId149" Type="http://schemas.openxmlformats.org/officeDocument/2006/relationships/hyperlink" Target="https://www.scopus.com/authid/detail.uri?authorId=57218305850&amp;amp;eid=2-s2.0-85088706330" TargetMode="External"/><Relationship Id="rId5" Type="http://schemas.openxmlformats.org/officeDocument/2006/relationships/webSettings" Target="webSettings.xml"/><Relationship Id="rId90" Type="http://schemas.openxmlformats.org/officeDocument/2006/relationships/image" Target="media/image27.jpeg"/><Relationship Id="rId95" Type="http://schemas.openxmlformats.org/officeDocument/2006/relationships/chart" Target="charts/chart16.xml"/><Relationship Id="rId160" Type="http://schemas.openxmlformats.org/officeDocument/2006/relationships/hyperlink" Target="https://www.ncbi.nlm.nih.gov/popset?DbFrom=nuccore&amp;Cmd=Link&amp;LinkName=nuccore_popset&amp;IdsFromResult=1200166638" TargetMode="External"/><Relationship Id="rId165" Type="http://schemas.openxmlformats.org/officeDocument/2006/relationships/hyperlink" Target="https://www.ncbi.nlm.nih.gov/nuccore/MF188990.1?report=fasta" TargetMode="External"/><Relationship Id="rId181" Type="http://schemas.openxmlformats.org/officeDocument/2006/relationships/hyperlink" Target="https://www.ncbi.nlm.nih.gov/nuccore/MF188992.1?from=1&amp;to=1359" TargetMode="External"/><Relationship Id="rId22" Type="http://schemas.openxmlformats.org/officeDocument/2006/relationships/hyperlink" Target="https://kk.wikipedia.org/wiki/%D0%9A%D2%AF%D0%BA%D1%96%D1%80%D1%82" TargetMode="External"/><Relationship Id="rId27" Type="http://schemas.openxmlformats.org/officeDocument/2006/relationships/hyperlink" Target="https://kk.wikipedia.org/wiki/%D0%93%D0%B5%D0%BB%D0%B8%D0%B9" TargetMode="External"/><Relationship Id="rId43" Type="http://schemas.openxmlformats.org/officeDocument/2006/relationships/image" Target="media/image18.jpeg"/><Relationship Id="rId48" Type="http://schemas.openxmlformats.org/officeDocument/2006/relationships/image" Target="media/image22.jpeg"/><Relationship Id="rId64" Type="http://schemas.openxmlformats.org/officeDocument/2006/relationships/hyperlink" Target="https://www.ncbi.nlm.nih.gov/nucleotide/754297662?report=genbank&amp;log$=nucltop&amp;blast_rank=26&amp;RID=J1A22DJ2014" TargetMode="External"/><Relationship Id="rId69" Type="http://schemas.openxmlformats.org/officeDocument/2006/relationships/hyperlink" Target="https://www.ncbi.nlm.nih.gov/nucleotide/1189442623?report=genbank&amp;log$=nucltop&amp;blast_rank=20&amp;RID=J1A22DJ2014" TargetMode="External"/><Relationship Id="rId113" Type="http://schemas.openxmlformats.org/officeDocument/2006/relationships/hyperlink" Target="http://www.ngtp.ru/rub/7/16_2012.pdf" TargetMode="External"/><Relationship Id="rId118" Type="http://schemas.openxmlformats.org/officeDocument/2006/relationships/hyperlink" Target="https://www.aimspress.com/journal/aimsmicro" TargetMode="External"/><Relationship Id="rId134" Type="http://schemas.openxmlformats.org/officeDocument/2006/relationships/hyperlink" Target="https://www.sciencedirect.com/science/journal/15178382" TargetMode="External"/><Relationship Id="rId139" Type="http://schemas.openxmlformats.org/officeDocument/2006/relationships/hyperlink" Target="https://www.eeer.org/advanced/?term=author&amp;given_name=Jaisoo&amp;surname=Kim" TargetMode="External"/><Relationship Id="rId80" Type="http://schemas.openxmlformats.org/officeDocument/2006/relationships/chart" Target="charts/chart5.xml"/><Relationship Id="rId85" Type="http://schemas.openxmlformats.org/officeDocument/2006/relationships/chart" Target="charts/chart10.xml"/><Relationship Id="rId150" Type="http://schemas.openxmlformats.org/officeDocument/2006/relationships/hyperlink" Target="https://www.scopus.com/authid/detail.uri?authorId=56593052500&amp;amp;eid=2-s2.0-85088706330" TargetMode="External"/><Relationship Id="rId155" Type="http://schemas.openxmlformats.org/officeDocument/2006/relationships/hyperlink" Target="https://www.ncbi.nlm.nih.gov/Taxonomy/Browser/wwwtax.cgi?id=1831" TargetMode="External"/><Relationship Id="rId171" Type="http://schemas.openxmlformats.org/officeDocument/2006/relationships/hyperlink" Target="https://www.ncbi.nlm.nih.gov/nuccore/MF188991.1?report=graph" TargetMode="External"/><Relationship Id="rId176" Type="http://schemas.openxmlformats.org/officeDocument/2006/relationships/hyperlink" Target="https://www.ncbi.nlm.nih.gov/nuccore/MF188992.1?report=fasta" TargetMode="External"/><Relationship Id="rId12" Type="http://schemas.openxmlformats.org/officeDocument/2006/relationships/image" Target="media/image5.png"/><Relationship Id="rId17" Type="http://schemas.openxmlformats.org/officeDocument/2006/relationships/hyperlink" Target="https://kk.wikipedia.org/wiki/%D2%9A%D1%8B%D0%B7%D1%8B%D0%BB%D0%BE%D1%80%D0%B4%D0%B0_%D0%BE%D0%B1%D0%BB%D1%8B%D1%81%D1%8B" TargetMode="External"/><Relationship Id="rId33" Type="http://schemas.openxmlformats.org/officeDocument/2006/relationships/image" Target="media/image8.png"/><Relationship Id="rId38" Type="http://schemas.openxmlformats.org/officeDocument/2006/relationships/image" Target="media/image13.jpeg"/><Relationship Id="rId59" Type="http://schemas.openxmlformats.org/officeDocument/2006/relationships/hyperlink" Target="https://www.ncbi.nlm.nih.gov/nucleotide/1189442622?report=genbank&amp;log$=nucltop&amp;blast_rank=21&amp;RID=J1A22DJ2014" TargetMode="External"/><Relationship Id="rId103" Type="http://schemas.openxmlformats.org/officeDocument/2006/relationships/image" Target="media/image32.png"/><Relationship Id="rId108" Type="http://schemas.openxmlformats.org/officeDocument/2006/relationships/chart" Target="charts/chart21.xml"/><Relationship Id="rId124" Type="http://schemas.openxmlformats.org/officeDocument/2006/relationships/hyperlink" Target="https://doi.org/10.1007/s13213-013-0603-3" TargetMode="External"/><Relationship Id="rId129" Type="http://schemas.openxmlformats.org/officeDocument/2006/relationships/hyperlink" Target="https://www.nature.com/articles/s41598-019-57224-x" TargetMode="External"/><Relationship Id="rId54" Type="http://schemas.openxmlformats.org/officeDocument/2006/relationships/hyperlink" Target="https://www.ncbi.nlm.nih.gov/nucleotide/1001961123?report=genbank&amp;log$=nucltop&amp;blast_rank=23&amp;RID=J1A22DJ2014" TargetMode="External"/><Relationship Id="rId70" Type="http://schemas.openxmlformats.org/officeDocument/2006/relationships/hyperlink" Target="https://www.ncbi.nlm.nih.gov/nucleotide/1189442622?report=genbank&amp;log$=nucltop&amp;blast_rank=21&amp;RID=J1A22DJ2014" TargetMode="External"/><Relationship Id="rId75" Type="http://schemas.openxmlformats.org/officeDocument/2006/relationships/chart" Target="charts/chart2.xml"/><Relationship Id="rId91" Type="http://schemas.openxmlformats.org/officeDocument/2006/relationships/image" Target="media/image28.jpeg"/><Relationship Id="rId96" Type="http://schemas.openxmlformats.org/officeDocument/2006/relationships/chart" Target="charts/chart17.xml"/><Relationship Id="rId140" Type="http://schemas.openxmlformats.org/officeDocument/2006/relationships/hyperlink" Target="https://kk.wikipedia.org/wiki/%D0%90%D1%80%D0%BD%D0%B0%D0%B9%D1%8B:%D0%9A%D1%96%D1%82%D0%B0%D0%BF_%D2%9B%D0%B0%D0%B9%D0%BD%D0%B0%D1%80%D0%BB%D0%B0%D1%80%D1%8B/9965893640" TargetMode="External"/><Relationship Id="rId145" Type="http://schemas.openxmlformats.org/officeDocument/2006/relationships/hyperlink" Target="https://doi.org/10.3390/app12031198" TargetMode="External"/><Relationship Id="rId161" Type="http://schemas.openxmlformats.org/officeDocument/2006/relationships/hyperlink" Target="https://www.ncbi.nlm.nih.gov/nuccore/MF188989.1" TargetMode="External"/><Relationship Id="rId166" Type="http://schemas.openxmlformats.org/officeDocument/2006/relationships/hyperlink" Target="https://www.ncbi.nlm.nih.gov/nuccore/MF188990.1?report=graph" TargetMode="External"/><Relationship Id="rId182"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kk.wikipedia.org/wiki/%D0%9F%D0%B0%D1%80%D0%B0%D1%84%D0%B8%D0%BD" TargetMode="External"/><Relationship Id="rId28" Type="http://schemas.openxmlformats.org/officeDocument/2006/relationships/hyperlink" Target="https://kk.wikipedia.org/wiki/%D0%9A%D2%AF%D0%BA%D1%96%D1%80%D1%82" TargetMode="External"/><Relationship Id="rId49" Type="http://schemas.openxmlformats.org/officeDocument/2006/relationships/hyperlink" Target="https://www.ncbi.nlm.nih.gov/nucleotide/808767303?report=genbank&amp;log$=nucltop&amp;blast_rank=31&amp;RID=J0W06M50014" TargetMode="External"/><Relationship Id="rId114" Type="http://schemas.openxmlformats.org/officeDocument/2006/relationships/hyperlink" Target="https://www.frontiersin.org/people/u/100580" TargetMode="External"/><Relationship Id="rId119" Type="http://schemas.openxmlformats.org/officeDocument/2006/relationships/hyperlink" Target="https://www.aimspress.com/aimsmicro/article/archives" TargetMode="External"/><Relationship Id="rId44" Type="http://schemas.openxmlformats.org/officeDocument/2006/relationships/image" Target="media/image19.jpeg"/><Relationship Id="rId60" Type="http://schemas.openxmlformats.org/officeDocument/2006/relationships/hyperlink" Target="https://www.ncbi.nlm.nih.gov/nucleotide/1001961123?report=genbank&amp;log$=nucltop&amp;blast_rank=23&amp;RID=J1A22DJ2014" TargetMode="External"/><Relationship Id="rId65" Type="http://schemas.openxmlformats.org/officeDocument/2006/relationships/hyperlink" Target="https://www.ncbi.nlm.nih.gov/nucleotide/1001961123?report=genbank&amp;log$=nucltop&amp;blast_rank=23&amp;RID=J1A22DJ2014" TargetMode="External"/><Relationship Id="rId81" Type="http://schemas.openxmlformats.org/officeDocument/2006/relationships/chart" Target="charts/chart6.xml"/><Relationship Id="rId86" Type="http://schemas.openxmlformats.org/officeDocument/2006/relationships/image" Target="media/image26.emf"/><Relationship Id="rId130" Type="http://schemas.openxmlformats.org/officeDocument/2006/relationships/hyperlink" Target="https://doi.org/10.1038/s41598-019-57224-x" TargetMode="External"/><Relationship Id="rId135" Type="http://schemas.openxmlformats.org/officeDocument/2006/relationships/hyperlink" Target="https://www.sciencedirect.com/science/journal/15178382/48/4" TargetMode="External"/><Relationship Id="rId151" Type="http://schemas.openxmlformats.org/officeDocument/2006/relationships/hyperlink" Target="https://www.ncbi.nlm.nih.gov/nuccore/MF188988.1?report=fasta" TargetMode="External"/><Relationship Id="rId156" Type="http://schemas.openxmlformats.org/officeDocument/2006/relationships/hyperlink" Target="https://www.ncbi.nlm.nih.gov/nuccore/MF188988.1?from=1&amp;to=1371" TargetMode="External"/><Relationship Id="rId177" Type="http://schemas.openxmlformats.org/officeDocument/2006/relationships/hyperlink" Target="https://www.ncbi.nlm.nih.gov/nuccore/MF188992.1?report=graph"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s://www.ncbi.nlm.nih.gov/popset?DbFrom=nuccore&amp;Cmd=Link&amp;LinkName=nuccore_popset&amp;IdsFromResult=1200166640" TargetMode="External"/><Relationship Id="rId180" Type="http://schemas.openxmlformats.org/officeDocument/2006/relationships/hyperlink" Target="https://www.ncbi.nlm.nih.gov/Taxonomy/Browser/wwwtax.cgi?id=1971211" TargetMode="External"/><Relationship Id="rId13" Type="http://schemas.openxmlformats.org/officeDocument/2006/relationships/image" Target="media/image6.png"/><Relationship Id="rId18" Type="http://schemas.openxmlformats.org/officeDocument/2006/relationships/hyperlink" Target="https://kk.wikipedia.org/wiki/%D2%9A%D1%8B%D0%B7%D1%8B%D0%BB%D0%BE%D1%80%D0%B4%D0%B0" TargetMode="External"/><Relationship Id="rId39" Type="http://schemas.openxmlformats.org/officeDocument/2006/relationships/image" Target="media/image14.jpeg"/><Relationship Id="rId109" Type="http://schemas.openxmlformats.org/officeDocument/2006/relationships/chart" Target="charts/chart22.xml"/><Relationship Id="rId34" Type="http://schemas.openxmlformats.org/officeDocument/2006/relationships/image" Target="media/image9.png"/><Relationship Id="rId50" Type="http://schemas.openxmlformats.org/officeDocument/2006/relationships/hyperlink" Target="https://www.ncbi.nlm.nih.gov/nucleotide/808767303?report=genbank&amp;log$=nucltop&amp;blast_rank=31&amp;RID=J0W06M50014" TargetMode="External"/><Relationship Id="rId55" Type="http://schemas.openxmlformats.org/officeDocument/2006/relationships/hyperlink" Target="https://www.ncbi.nlm.nih.gov/nucleotide/499085554?report=genbank&amp;log$=nucltop&amp;blast_rank=24&amp;RID=J1A22DJ2014" TargetMode="External"/><Relationship Id="rId76" Type="http://schemas.openxmlformats.org/officeDocument/2006/relationships/image" Target="media/image24.png"/><Relationship Id="rId97" Type="http://schemas.openxmlformats.org/officeDocument/2006/relationships/chart" Target="charts/chart18.xml"/><Relationship Id="rId104" Type="http://schemas.openxmlformats.org/officeDocument/2006/relationships/image" Target="media/image33.png"/><Relationship Id="rId120" Type="http://schemas.openxmlformats.org/officeDocument/2006/relationships/hyperlink" Target="https://www.aimspress.com/aimsmicro/article/2017/1/archive-articles" TargetMode="External"/><Relationship Id="rId125" Type="http://schemas.openxmlformats.org/officeDocument/2006/relationships/hyperlink" Target="https://www.nature.com/articles/s41598-019-57224-x" TargetMode="External"/><Relationship Id="rId141" Type="http://schemas.openxmlformats.org/officeDocument/2006/relationships/hyperlink" Target="https://kk.wikipedia.org/wiki/%D0%90%D1%80%D0%BD%D0%B0%D0%B9%D1%8B:%D0%9A%D1%96%D1%82%D0%B0%D0%BF_%D2%9B%D0%B0%D0%B9%D0%BD%D0%B0%D1%80%D0%BB%D0%B0%D1%80%D1%8B/9965893195" TargetMode="External"/><Relationship Id="rId146" Type="http://schemas.openxmlformats.org/officeDocument/2006/relationships/hyperlink" Target="https://www.scopus.com/authid/detail.uri?authorId=57200985062&amp;amp;eid=2-s2.0-85088706330" TargetMode="External"/><Relationship Id="rId167" Type="http://schemas.openxmlformats.org/officeDocument/2006/relationships/hyperlink" Target="https://www.ncbi.nlm.nih.gov/Taxonomy/Browser/wwwtax.cgi?id=1871616" TargetMode="External"/><Relationship Id="rId7" Type="http://schemas.openxmlformats.org/officeDocument/2006/relationships/endnotes" Target="endnotes.xml"/><Relationship Id="rId71" Type="http://schemas.openxmlformats.org/officeDocument/2006/relationships/hyperlink" Target="https://www.ncbi.nlm.nih.gov/nucleotide/1001961123?report=genbank&amp;log$=nucltop&amp;blast_rank=23&amp;RID=J1A22DJ2014" TargetMode="External"/><Relationship Id="rId92" Type="http://schemas.openxmlformats.org/officeDocument/2006/relationships/chart" Target="charts/chart13.xml"/><Relationship Id="rId162" Type="http://schemas.openxmlformats.org/officeDocument/2006/relationships/hyperlink" Target="https://www.ncbi.nlm.nih.gov/Taxonomy/Browser/wwwtax.cgi?id=84139"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kk.wikipedia.org/wiki/%D0%90%D0%B7%D0%BE%D1%82" TargetMode="External"/><Relationship Id="rId24" Type="http://schemas.openxmlformats.org/officeDocument/2006/relationships/hyperlink" Target="https://kk.wikipedia.org/wiki/%D0%A8%D0%B0%D0%B9%D1%8B%D1%80" TargetMode="Externa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hyperlink" Target="https://www.ncbi.nlm.nih.gov/nucleotide/499085554?report=genbank&amp;log$=nucltop&amp;blast_rank=24&amp;RID=J1A22DJ2014" TargetMode="External"/><Relationship Id="rId87" Type="http://schemas.openxmlformats.org/officeDocument/2006/relationships/package" Target="embeddings/_____Microsoft_Excel.xlsx"/><Relationship Id="rId110" Type="http://schemas.openxmlformats.org/officeDocument/2006/relationships/chart" Target="charts/chart23.xml"/><Relationship Id="rId115" Type="http://schemas.openxmlformats.org/officeDocument/2006/relationships/hyperlink" Target="https://doi.org/10.3389/fmicb.2014.00173" TargetMode="External"/><Relationship Id="rId131" Type="http://schemas.openxmlformats.org/officeDocument/2006/relationships/hyperlink" Target="https://www.sciencedirect.com/science/article/pii/S1517838216302945?via%3Dihub" TargetMode="External"/><Relationship Id="rId136" Type="http://schemas.openxmlformats.org/officeDocument/2006/relationships/hyperlink" Target="https://www.eeer.org/advanced/?term=author&amp;given_name=Dhiraj%20Kumar&amp;surname=Chaudhary" TargetMode="External"/><Relationship Id="rId157" Type="http://schemas.openxmlformats.org/officeDocument/2006/relationships/hyperlink" Target="https://www.ncbi.nlm.gov/nuccore/MF188988.1" TargetMode="External"/><Relationship Id="rId178" Type="http://schemas.openxmlformats.org/officeDocument/2006/relationships/hyperlink" Target="https://www.ncbi.nlm.nih.gov/popset?DbFrom=nuccore&amp;Cmd=Link&amp;LinkName=nuccore_popset&amp;IdsFromResult=1200166641" TargetMode="External"/><Relationship Id="rId61" Type="http://schemas.openxmlformats.org/officeDocument/2006/relationships/hyperlink" Target="https://www.ncbi.nlm.nih.gov/nucleotide/223018239?report=genbank&amp;log$=nucltop&amp;blast_rank=16&amp;RID=J1A22DJ2014" TargetMode="External"/><Relationship Id="rId82" Type="http://schemas.openxmlformats.org/officeDocument/2006/relationships/chart" Target="charts/chart7.xml"/><Relationship Id="rId152" Type="http://schemas.openxmlformats.org/officeDocument/2006/relationships/hyperlink" Target="https://www.ncbi.nlm.nih.gov/nuccore/MF188988.1?report=graph" TargetMode="External"/><Relationship Id="rId173" Type="http://schemas.openxmlformats.org/officeDocument/2006/relationships/hyperlink" Target="https://www.ncbi.nlm.nih.gov/Taxonomy/Browser/wwwtax.cgi?id=1871616" TargetMode="External"/><Relationship Id="rId19" Type="http://schemas.openxmlformats.org/officeDocument/2006/relationships/hyperlink" Target="https://kk.wikipedia.org/wiki/1983_%D0%B6%D1%8B%D0%BB" TargetMode="External"/><Relationship Id="rId14" Type="http://schemas.openxmlformats.org/officeDocument/2006/relationships/image" Target="media/image7.png"/><Relationship Id="rId30" Type="http://schemas.openxmlformats.org/officeDocument/2006/relationships/hyperlink" Target="https://maslo.expert/vyazkost/5w20-harakteristiki.html" TargetMode="External"/><Relationship Id="rId35" Type="http://schemas.openxmlformats.org/officeDocument/2006/relationships/image" Target="media/image10.jpeg"/><Relationship Id="rId56" Type="http://schemas.openxmlformats.org/officeDocument/2006/relationships/hyperlink" Target="https://www.ncbi.nlm.nih.gov/nucleotide/1146010803?report=genbank&amp;log$=nucltop&amp;blast_rank=22&amp;RID=J1A22DJ2014" TargetMode="External"/><Relationship Id="rId77" Type="http://schemas.openxmlformats.org/officeDocument/2006/relationships/image" Target="media/image25.png"/><Relationship Id="rId100" Type="http://schemas.openxmlformats.org/officeDocument/2006/relationships/image" Target="media/image29.png"/><Relationship Id="rId105" Type="http://schemas.openxmlformats.org/officeDocument/2006/relationships/image" Target="media/image34.png"/><Relationship Id="rId126" Type="http://schemas.openxmlformats.org/officeDocument/2006/relationships/hyperlink" Target="https://www.nature.com/articles/s41598-019-57224-x" TargetMode="External"/><Relationship Id="rId147" Type="http://schemas.openxmlformats.org/officeDocument/2006/relationships/hyperlink" Target="https://www.scopus.com/authid/detail.uri?authorId=57200983631&amp;amp;eid=2-s2.0-85088706330" TargetMode="External"/><Relationship Id="rId168" Type="http://schemas.openxmlformats.org/officeDocument/2006/relationships/hyperlink" Target="https://www.ncbi.nlm.nih.gov/Taxonomy/Browser/wwwtax.cgi?id=1871616" TargetMode="External"/><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hyperlink" Target="https://www.ncbi.nlm.nih.gov/nucleotide/223018239?report=genbank&amp;log$=nucltop&amp;blast_rank=16&amp;RID=J1A22DJ2014" TargetMode="External"/><Relationship Id="rId93" Type="http://schemas.openxmlformats.org/officeDocument/2006/relationships/chart" Target="charts/chart14.xml"/><Relationship Id="rId98" Type="http://schemas.openxmlformats.org/officeDocument/2006/relationships/chart" Target="charts/chart19.xml"/><Relationship Id="rId121" Type="http://schemas.openxmlformats.org/officeDocument/2006/relationships/hyperlink" Target="https://doi.org/10.3934/microbiol.2017.1.25" TargetMode="External"/><Relationship Id="rId142" Type="http://schemas.openxmlformats.org/officeDocument/2006/relationships/hyperlink" Target="https://doi.org/10.1016/j.scitotenv.2019.133971" TargetMode="External"/><Relationship Id="rId163" Type="http://schemas.openxmlformats.org/officeDocument/2006/relationships/hyperlink" Target="https://www.ncbi.nlm.nih.gov/Taxonomy/Browser/wwwtax.cgi?id=84139"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kk.wikipedia.org/wiki/%D0%90%D0%B7%D0%BE%D1%82" TargetMode="External"/><Relationship Id="rId46" Type="http://schemas.openxmlformats.org/officeDocument/2006/relationships/image" Target="media/image21.jpeg"/><Relationship Id="rId67" Type="http://schemas.openxmlformats.org/officeDocument/2006/relationships/hyperlink" Target="https://www.ncbi.nlm.nih.gov/nucleotide/1146010803?report=genbank&amp;log$=nucltop&amp;blast_rank=22&amp;RID=J1A22DJ2014" TargetMode="External"/><Relationship Id="rId116" Type="http://schemas.openxmlformats.org/officeDocument/2006/relationships/hyperlink" Target="javascript:void(0);" TargetMode="External"/><Relationship Id="rId137" Type="http://schemas.openxmlformats.org/officeDocument/2006/relationships/hyperlink" Target="https://www.eeer.org/advanced/?term=author&amp;given_name=Rishikesh&amp;surname=Bajagain" TargetMode="External"/><Relationship Id="rId158" Type="http://schemas.openxmlformats.org/officeDocument/2006/relationships/hyperlink" Target="https://www.ncbi.nlm.nih.gov/nuccore/MF188989.1?report=fasta" TargetMode="External"/><Relationship Id="rId20" Type="http://schemas.openxmlformats.org/officeDocument/2006/relationships/hyperlink" Target="https://kk.wikipedia.org/wiki/1984_%D0%B6%D1%8B%D0%BB" TargetMode="External"/><Relationship Id="rId41" Type="http://schemas.openxmlformats.org/officeDocument/2006/relationships/image" Target="media/image16.jpeg"/><Relationship Id="rId62" Type="http://schemas.openxmlformats.org/officeDocument/2006/relationships/hyperlink" Target="https://www.ncbi.nlm.nih.gov/nucleotide/308814775?report=genbank&amp;log$=nucltop&amp;blast_rank=14&amp;RID=J1A22DJ2014" TargetMode="External"/><Relationship Id="rId83" Type="http://schemas.openxmlformats.org/officeDocument/2006/relationships/chart" Target="charts/chart8.xml"/><Relationship Id="rId88" Type="http://schemas.openxmlformats.org/officeDocument/2006/relationships/chart" Target="charts/chart11.xml"/><Relationship Id="rId111" Type="http://schemas.openxmlformats.org/officeDocument/2006/relationships/chart" Target="charts/chart24.xml"/><Relationship Id="rId132" Type="http://schemas.openxmlformats.org/officeDocument/2006/relationships/hyperlink" Target="https://www.sciencedirect.com/science/article/pii/S1517838216302945?via%3Dihub" TargetMode="External"/><Relationship Id="rId153" Type="http://schemas.openxmlformats.org/officeDocument/2006/relationships/hyperlink" Target="https://www.ncbi.nlm.nih.gov/popset?DbFrom=nuccore&amp;Cmd=Link&amp;LinkName=nuccore_popset&amp;IdsFromResult=1200166637" TargetMode="External"/><Relationship Id="rId174" Type="http://schemas.openxmlformats.org/officeDocument/2006/relationships/hyperlink" Target="https://www.ncbi.nlm.nih.gov/Taxonomy/Browser/wwwtax.cgi?id=1871616" TargetMode="External"/><Relationship Id="rId179" Type="http://schemas.openxmlformats.org/officeDocument/2006/relationships/hyperlink" Target="https://www.ncbi.nlm.nih.gov/Taxonomy/Browser/wwwtax.cgi?id=1971211" TargetMode="External"/><Relationship Id="rId15" Type="http://schemas.openxmlformats.org/officeDocument/2006/relationships/hyperlink" Target="https://kk.wikipedia.org/wiki/%D2%9A%D0%B0%D1%80%D0%B0%D2%93%D0%B0%D0%BD%D0%B4%D1%8B_%D0%BE%D0%B1%D0%BB%D1%8B%D1%81%D1%8B" TargetMode="External"/><Relationship Id="rId36" Type="http://schemas.openxmlformats.org/officeDocument/2006/relationships/image" Target="media/image11.jpeg"/><Relationship Id="rId57" Type="http://schemas.openxmlformats.org/officeDocument/2006/relationships/hyperlink" Target="https://www.ncbi.nlm.nih.gov/nucleotide/1146008008?report=genbank&amp;log$=nucltop&amp;blast_rank=18&amp;RID=J1A22DJ2014" TargetMode="External"/><Relationship Id="rId106" Type="http://schemas.openxmlformats.org/officeDocument/2006/relationships/image" Target="media/image35.png"/><Relationship Id="rId127" Type="http://schemas.openxmlformats.org/officeDocument/2006/relationships/hyperlink" Target="https://www.nature.com/articles/s41598-019-57224-x" TargetMode="External"/><Relationship Id="rId10" Type="http://schemas.openxmlformats.org/officeDocument/2006/relationships/image" Target="media/image3.png"/><Relationship Id="rId31" Type="http://schemas.openxmlformats.org/officeDocument/2006/relationships/hyperlink" Target="https://www.ncbi.nlm.nih.gov/" TargetMode="External"/><Relationship Id="rId52" Type="http://schemas.openxmlformats.org/officeDocument/2006/relationships/hyperlink" Target="https://www.ncbi.nlm.nih.gov/nucleotide/295877490?report=genbank&amp;log$=nucltop&amp;blast_rank=27&amp;RID=J1A22DJ2014" TargetMode="External"/><Relationship Id="rId73" Type="http://schemas.openxmlformats.org/officeDocument/2006/relationships/hyperlink" Target="https://www.ncbi.nlm.nih.gov/nucleotide/308814775?report=genbank&amp;log$=nucltop&amp;blast_rank=14&amp;RID=J1A22DJ2014" TargetMode="External"/><Relationship Id="rId78" Type="http://schemas.openxmlformats.org/officeDocument/2006/relationships/chart" Target="charts/chart3.xml"/><Relationship Id="rId94" Type="http://schemas.openxmlformats.org/officeDocument/2006/relationships/chart" Target="charts/chart15.xml"/><Relationship Id="rId99" Type="http://schemas.openxmlformats.org/officeDocument/2006/relationships/chart" Target="charts/chart20.xml"/><Relationship Id="rId101" Type="http://schemas.openxmlformats.org/officeDocument/2006/relationships/image" Target="media/image30.png"/><Relationship Id="rId122" Type="http://schemas.openxmlformats.org/officeDocument/2006/relationships/hyperlink" Target="http://www.bacterio.net/gordonia.html" TargetMode="External"/><Relationship Id="rId143" Type="http://schemas.openxmlformats.org/officeDocument/2006/relationships/hyperlink" Target="https://doi.org/10.1016/j.envpol.2020.114738" TargetMode="External"/><Relationship Id="rId148" Type="http://schemas.openxmlformats.org/officeDocument/2006/relationships/hyperlink" Target="https://www.scopus.com/authid/detail.uri?authorId=57200994160&amp;amp;eid=2-s2.0-85088706330" TargetMode="External"/><Relationship Id="rId164" Type="http://schemas.openxmlformats.org/officeDocument/2006/relationships/hyperlink" Target="https://www.ncbi.nlm.nih.gov/nuccore/MF188989.1?from=1&amp;to=1365" TargetMode="External"/><Relationship Id="rId169" Type="http://schemas.openxmlformats.org/officeDocument/2006/relationships/hyperlink" Target="https://www.ncbi.nlm.nih.gov/nuccore/MF188990.1?from=1&amp;to=1363"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Book1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D:\Users\User\Desktop\&#1052;&#1086;&#1085;&#1086;.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43;&#1091;&#1083;&#1100;&#1078;&#1072;&#1085;%2030.11.18\&#1057;&#1098;&#1077;&#1084;&#1085;&#1099;&#1081;%20&#1076;&#1080;&#1089;&#1082;\&#1043;&#1091;&#1083;&#1100;&#1078;&#1072;&#1085;&#1085;&#1085;&#1085;&#1085;\GIULJHAN_BG\EXEL\Book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43;&#1091;&#1083;&#1100;&#1078;&#1072;&#1085;%2030.11.18\&#1057;&#1098;&#1077;&#1084;&#1085;&#1099;&#1081;%20&#1076;&#1080;&#1089;&#1082;\&#1043;&#1091;&#1083;&#1100;&#1078;&#1072;&#1085;&#1085;&#1085;&#1085;&#1085;\Zlatka\PhenolDegradation%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Users\User\Desktop\&#1056;&#1044;&#1056;2\&#1050;&#1086;&#1087;&#1080;&#1103;%20&#1056;&#1080;&#1089;&#1091;&#1085;&#1082;&#1080;%202-3%20&#1088;&#1077;&#1079;&#1091;&#1083;&#1100;&#1090;&#1072;&#1090;&#1099;%20&#1040;&#1089;&#1089;&#1086;&#1094;&#1080;&#1072;&#1094;&#1080;&#108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Users\User\Desktop\&#1056;&#1044;&#1056;2\&#1050;&#1086;&#1087;&#1080;&#1103;%20&#1056;&#1080;&#1089;&#1091;&#1085;&#1082;&#1080;%202-3%20&#1088;&#1077;&#1079;&#1091;&#1083;&#1100;&#1090;&#1072;&#1090;&#1099;%20&#1040;&#1089;&#1089;&#1086;&#1094;&#1080;&#1072;&#1094;&#1080;&#1081;.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D:\Users\User\Desktop\&#1056;&#1044;&#1056;2\&#1058;&#1072;&#1073;&#1083;&#1080;&#1094;&#1099;\&#1052;&#1086;&#1076;&#1077;&#1083;&#1100;&#1085;&#1099;&#1081;%20&#1086;&#1087;&#1099;&#1090;%20&#1040;&#1089;&#1089;&#1086;&#1094;&#1080;&#1072;&#1094;&#1080;&#1080;.xlsx" TargetMode="External"/><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oleObject" Target="file:///D:\Users\User\Desktop\&#1056;&#1044;&#1056;2\&#1058;&#1072;&#1073;&#1083;&#1080;&#1094;&#1099;\&#1052;&#1086;&#1076;&#1077;&#1083;&#1100;&#1085;&#1099;&#1081;%20&#1086;&#1087;&#1099;&#1090;%20&#1040;&#1089;&#1089;&#1086;&#1094;&#1080;&#1072;&#1094;&#1080;&#1080;.xlsx" TargetMode="External"/><Relationship Id="rId2" Type="http://schemas.microsoft.com/office/2011/relationships/chartColorStyle" Target="colors10.xml"/><Relationship Id="rId1" Type="http://schemas.microsoft.com/office/2011/relationships/chartStyle" Target="style10.xml"/></Relationships>
</file>

<file path=word/charts/_rels/chart17.xml.rels><?xml version="1.0" encoding="UTF-8" standalone="yes"?>
<Relationships xmlns="http://schemas.openxmlformats.org/package/2006/relationships"><Relationship Id="rId3" Type="http://schemas.openxmlformats.org/officeDocument/2006/relationships/oleObject" Target="file:///D:\Users\User\Desktop\&#1056;&#1044;&#1056;2\&#1058;&#1072;&#1073;&#1083;&#1080;&#1094;&#1099;\&#1052;&#1086;&#1076;&#1077;&#1083;&#1100;&#1085;&#1099;&#1081;%20&#1086;&#1087;&#1099;&#1090;%20&#1040;&#1089;&#1089;&#1086;&#1094;&#1080;&#1072;&#1094;&#1080;&#1080;.xlsx" TargetMode="External"/><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3" Type="http://schemas.openxmlformats.org/officeDocument/2006/relationships/oleObject" Target="file:///D:\Users\User\Desktop\&#1056;&#1044;&#1056;2\&#1058;&#1072;&#1073;&#1083;&#1080;&#1094;&#1099;\&#1052;&#1086;&#1076;&#1077;&#1083;&#1100;&#1085;&#1099;&#1081;%20&#1086;&#1087;&#1099;&#1090;%20&#1040;&#1089;&#1089;&#1086;&#1094;&#1080;&#1072;&#1094;&#1080;&#1080;.xlsx" TargetMode="External"/><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3" Type="http://schemas.openxmlformats.org/officeDocument/2006/relationships/oleObject" Target="file:///D:\Users\User\Desktop\&#1056;&#1044;&#1056;2\&#1058;&#1072;&#1073;&#1083;&#1080;&#1094;&#1099;\&#1052;&#1086;&#1076;&#1077;&#1083;.&#1086;&#1087;&#1099;&#1090;%20&#1040;&#1089;&#1089;&#1086;&#1094;&#1080;&#1072;&#1094;&#1080;&#1080;.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Book11.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D:\Users\User\Desktop\&#1056;&#1044;&#1056;2\&#1058;&#1072;&#1073;&#1083;&#1080;&#1094;&#1099;\&#1052;&#1086;&#1076;&#1077;&#1083;.&#1086;&#1087;&#1099;&#1090;%20&#1040;&#1089;&#1089;&#1086;&#1094;&#1080;&#1072;&#1094;&#1080;&#1080;.xlsx" TargetMode="External"/><Relationship Id="rId2" Type="http://schemas.microsoft.com/office/2011/relationships/chartColorStyle" Target="colors14.xml"/><Relationship Id="rId1" Type="http://schemas.microsoft.com/office/2011/relationships/chartStyle" Target="style14.xml"/></Relationships>
</file>

<file path=word/charts/_rels/chart21.xml.rels><?xml version="1.0" encoding="UTF-8" standalone="yes"?>
<Relationships xmlns="http://schemas.openxmlformats.org/package/2006/relationships"><Relationship Id="rId3" Type="http://schemas.openxmlformats.org/officeDocument/2006/relationships/oleObject" Target="file:///D:\Users\User\Desktop\&#1056;&#1044;&#1056;2\&#1058;&#1072;&#1073;&#1083;&#1080;&#1094;&#1099;\&#1060;&#1048;&#1058;&#1054;&#1058;&#1054;&#1050;.xlsx" TargetMode="External"/><Relationship Id="rId2" Type="http://schemas.microsoft.com/office/2011/relationships/chartColorStyle" Target="colors15.xml"/><Relationship Id="rId1" Type="http://schemas.microsoft.com/office/2011/relationships/chartStyle" Target="style15.xml"/></Relationships>
</file>

<file path=word/charts/_rels/chart22.xml.rels><?xml version="1.0" encoding="UTF-8" standalone="yes"?>
<Relationships xmlns="http://schemas.openxmlformats.org/package/2006/relationships"><Relationship Id="rId3" Type="http://schemas.openxmlformats.org/officeDocument/2006/relationships/oleObject" Target="file:///D:\Users\User\Desktop\&#1056;&#1044;&#1056;2\&#1058;&#1072;&#1073;&#1083;&#1080;&#1094;&#1099;\&#1060;&#1048;&#1058;&#1054;&#1058;&#1054;&#1050;.xlsx" TargetMode="External"/><Relationship Id="rId2" Type="http://schemas.microsoft.com/office/2011/relationships/chartColorStyle" Target="colors16.xml"/><Relationship Id="rId1" Type="http://schemas.microsoft.com/office/2011/relationships/chartStyle" Target="style16.xml"/></Relationships>
</file>

<file path=word/charts/_rels/chart23.xml.rels><?xml version="1.0" encoding="UTF-8" standalone="yes"?>
<Relationships xmlns="http://schemas.openxmlformats.org/package/2006/relationships"><Relationship Id="rId3" Type="http://schemas.openxmlformats.org/officeDocument/2006/relationships/oleObject" Target="file:///D:\Users\User\Desktop\&#1056;&#1044;&#1056;2\&#1058;&#1072;&#1073;&#1083;&#1080;&#1094;&#1099;\&#1060;&#1048;&#1058;&#1054;&#1058;&#1054;&#1050;.xlsx" TargetMode="External"/><Relationship Id="rId2" Type="http://schemas.microsoft.com/office/2011/relationships/chartColorStyle" Target="colors17.xml"/><Relationship Id="rId1" Type="http://schemas.microsoft.com/office/2011/relationships/chartStyle" Target="style17.xml"/></Relationships>
</file>

<file path=word/charts/_rels/chart24.xml.rels><?xml version="1.0" encoding="UTF-8" standalone="yes"?>
<Relationships xmlns="http://schemas.openxmlformats.org/package/2006/relationships"><Relationship Id="rId3" Type="http://schemas.openxmlformats.org/officeDocument/2006/relationships/oleObject" Target="file:///D:\Users\User\Desktop\&#1056;&#1044;&#1056;2\&#1058;&#1072;&#1073;&#1083;&#1080;&#1094;&#1099;\&#1060;&#1048;&#1058;&#1054;&#1058;&#1054;&#1050;.xlsx" TargetMode="External"/><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3" Type="http://schemas.openxmlformats.org/officeDocument/2006/relationships/oleObject" Target="file:///E:\&#1057;&#1098;&#1077;&#1084;&#1085;&#1099;&#1081;%20&#1076;&#1080;&#1089;&#1082;\&#1043;&#1091;&#1083;&#1100;&#1078;&#1072;&#1085;&#1085;&#1085;&#1085;&#1085;\GIULJHAN_BG\EXEL\PhenolDegradation.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E:\&#1057;&#1098;&#1077;&#1084;&#1085;&#1099;&#1081;%20&#1076;&#1080;&#1089;&#1082;\&#1043;&#1091;&#1083;&#1100;&#1078;&#1072;&#1085;&#1085;&#1085;&#1085;&#1085;\GIULJHAN_BG\EXEL\PhenolDegradation.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1052;&#1086;&#1085;&#1086;.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1052;&#1086;&#1085;&#1086;.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E:\&#1057;&#1098;&#1077;&#1084;&#1085;&#1099;&#1081;%20&#1076;&#1080;&#1089;&#1082;\&#1043;&#1091;&#1083;&#1100;&#1078;&#1072;&#1085;&#1085;&#1085;&#1085;&#1085;\GIULJHAN_BG\EXEL\PhenolDegradation.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E:\&#1057;&#1098;&#1077;&#1084;&#1085;&#1099;&#1081;%20&#1076;&#1080;&#1089;&#1082;\&#1043;&#1091;&#1083;&#1100;&#1078;&#1072;&#1085;&#1085;&#1085;&#1085;&#1085;\GIULJHAN_BG\EXEL\PhenolDegradation.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1052;&#1086;&#1085;&#1086;.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84033532626992"/>
          <c:y val="2.5746095307339758E-2"/>
          <c:w val="0.62845544744898774"/>
          <c:h val="0.69345235984679254"/>
        </c:manualLayout>
      </c:layout>
      <c:scatterChart>
        <c:scatterStyle val="smoothMarker"/>
        <c:varyColors val="0"/>
        <c:ser>
          <c:idx val="0"/>
          <c:order val="0"/>
          <c:tx>
            <c:strRef>
              <c:f>Sheet3!$C$5</c:f>
              <c:strCache>
                <c:ptCount val="1"/>
                <c:pt idx="0">
                  <c:v>Gordonia12/5</c:v>
                </c:pt>
              </c:strCache>
            </c:strRef>
          </c:tx>
          <c:marker>
            <c:symbol val="circle"/>
            <c:size val="7"/>
          </c:marker>
          <c:errBars>
            <c:errDir val="x"/>
            <c:errBarType val="both"/>
            <c:errValType val="percentage"/>
            <c:noEndCap val="0"/>
            <c:val val="5"/>
          </c:errBars>
          <c:errBars>
            <c:errDir val="y"/>
            <c:errBarType val="both"/>
            <c:errValType val="percentage"/>
            <c:noEndCap val="0"/>
            <c:val val="5"/>
          </c:errBars>
          <c:xVal>
            <c:numRef>
              <c:f>Sheet3!$B$6:$B$11</c:f>
              <c:numCache>
                <c:formatCode>General</c:formatCode>
                <c:ptCount val="6"/>
                <c:pt idx="0">
                  <c:v>0</c:v>
                </c:pt>
                <c:pt idx="1">
                  <c:v>24</c:v>
                </c:pt>
                <c:pt idx="2">
                  <c:v>43</c:v>
                </c:pt>
                <c:pt idx="3">
                  <c:v>48</c:v>
                </c:pt>
                <c:pt idx="4">
                  <c:v>72</c:v>
                </c:pt>
                <c:pt idx="5">
                  <c:v>96</c:v>
                </c:pt>
              </c:numCache>
            </c:numRef>
          </c:xVal>
          <c:yVal>
            <c:numRef>
              <c:f>Sheet3!$C$6:$C$11</c:f>
              <c:numCache>
                <c:formatCode>General</c:formatCode>
                <c:ptCount val="6"/>
                <c:pt idx="0">
                  <c:v>0.22400000000000003</c:v>
                </c:pt>
                <c:pt idx="1">
                  <c:v>0.19100000000000003</c:v>
                </c:pt>
                <c:pt idx="2">
                  <c:v>0.22400000000000003</c:v>
                </c:pt>
                <c:pt idx="3">
                  <c:v>0.25800000000000001</c:v>
                </c:pt>
                <c:pt idx="4">
                  <c:v>0.44300000000000006</c:v>
                </c:pt>
                <c:pt idx="5">
                  <c:v>0.61300000000000165</c:v>
                </c:pt>
              </c:numCache>
            </c:numRef>
          </c:yVal>
          <c:smooth val="1"/>
          <c:extLst>
            <c:ext xmlns:c16="http://schemas.microsoft.com/office/drawing/2014/chart" uri="{C3380CC4-5D6E-409C-BE32-E72D297353CC}">
              <c16:uniqueId val="{00000000-F95D-4BDE-9664-F259C52DA79B}"/>
            </c:ext>
          </c:extLst>
        </c:ser>
        <c:ser>
          <c:idx val="1"/>
          <c:order val="1"/>
          <c:tx>
            <c:strRef>
              <c:f>Sheet3!$D$5</c:f>
              <c:strCache>
                <c:ptCount val="1"/>
                <c:pt idx="0">
                  <c:v>Rhodococcus14/1</c:v>
                </c:pt>
              </c:strCache>
            </c:strRef>
          </c:tx>
          <c:errBars>
            <c:errDir val="x"/>
            <c:errBarType val="both"/>
            <c:errValType val="percentage"/>
            <c:noEndCap val="0"/>
            <c:val val="5"/>
          </c:errBars>
          <c:errBars>
            <c:errDir val="y"/>
            <c:errBarType val="both"/>
            <c:errValType val="percentage"/>
            <c:noEndCap val="0"/>
            <c:val val="5"/>
          </c:errBars>
          <c:xVal>
            <c:numRef>
              <c:f>Sheet3!$B$6:$B$11</c:f>
              <c:numCache>
                <c:formatCode>General</c:formatCode>
                <c:ptCount val="6"/>
                <c:pt idx="0">
                  <c:v>0</c:v>
                </c:pt>
                <c:pt idx="1">
                  <c:v>24</c:v>
                </c:pt>
                <c:pt idx="2">
                  <c:v>43</c:v>
                </c:pt>
                <c:pt idx="3">
                  <c:v>48</c:v>
                </c:pt>
                <c:pt idx="4">
                  <c:v>72</c:v>
                </c:pt>
                <c:pt idx="5">
                  <c:v>96</c:v>
                </c:pt>
              </c:numCache>
            </c:numRef>
          </c:xVal>
          <c:yVal>
            <c:numRef>
              <c:f>Sheet3!$D$6:$D$11</c:f>
              <c:numCache>
                <c:formatCode>General</c:formatCode>
                <c:ptCount val="6"/>
                <c:pt idx="0">
                  <c:v>0.35600000000000032</c:v>
                </c:pt>
                <c:pt idx="1">
                  <c:v>0.70100000000000062</c:v>
                </c:pt>
                <c:pt idx="2">
                  <c:v>0.87100000000000488</c:v>
                </c:pt>
                <c:pt idx="3">
                  <c:v>0.88000000000000012</c:v>
                </c:pt>
                <c:pt idx="4">
                  <c:v>0.85000000000000064</c:v>
                </c:pt>
                <c:pt idx="5">
                  <c:v>0.8</c:v>
                </c:pt>
              </c:numCache>
            </c:numRef>
          </c:yVal>
          <c:smooth val="1"/>
          <c:extLst>
            <c:ext xmlns:c16="http://schemas.microsoft.com/office/drawing/2014/chart" uri="{C3380CC4-5D6E-409C-BE32-E72D297353CC}">
              <c16:uniqueId val="{00000001-F95D-4BDE-9664-F259C52DA79B}"/>
            </c:ext>
          </c:extLst>
        </c:ser>
        <c:dLbls>
          <c:showLegendKey val="0"/>
          <c:showVal val="0"/>
          <c:showCatName val="0"/>
          <c:showSerName val="0"/>
          <c:showPercent val="0"/>
          <c:showBubbleSize val="0"/>
        </c:dLbls>
        <c:axId val="372213120"/>
        <c:axId val="372212728"/>
      </c:scatterChart>
      <c:valAx>
        <c:axId val="372213120"/>
        <c:scaling>
          <c:orientation val="minMax"/>
          <c:max val="100"/>
          <c:min val="0"/>
        </c:scaling>
        <c:delete val="0"/>
        <c:axPos val="b"/>
        <c:numFmt formatCode="General" sourceLinked="1"/>
        <c:majorTickMark val="out"/>
        <c:minorTickMark val="none"/>
        <c:tickLblPos val="nextTo"/>
        <c:txPr>
          <a:bodyPr/>
          <a:lstStyle/>
          <a:p>
            <a:pPr>
              <a:defRPr lang="en-US" b="1">
                <a:latin typeface="Times New Roman" pitchFamily="18" charset="0"/>
                <a:cs typeface="Times New Roman" pitchFamily="18" charset="0"/>
              </a:defRPr>
            </a:pPr>
            <a:endParaRPr lang="en-US"/>
          </a:p>
        </c:txPr>
        <c:crossAx val="372212728"/>
        <c:crosses val="autoZero"/>
        <c:crossBetween val="midCat"/>
        <c:majorUnit val="24"/>
      </c:valAx>
      <c:valAx>
        <c:axId val="372212728"/>
        <c:scaling>
          <c:orientation val="minMax"/>
        </c:scaling>
        <c:delete val="0"/>
        <c:axPos val="l"/>
        <c:majorGridlines/>
        <c:numFmt formatCode="General" sourceLinked="1"/>
        <c:majorTickMark val="out"/>
        <c:minorTickMark val="none"/>
        <c:tickLblPos val="nextTo"/>
        <c:txPr>
          <a:bodyPr/>
          <a:lstStyle/>
          <a:p>
            <a:pPr>
              <a:defRPr lang="en-US" b="1">
                <a:latin typeface="Times New Roman" pitchFamily="18" charset="0"/>
                <a:cs typeface="Times New Roman" pitchFamily="18" charset="0"/>
              </a:defRPr>
            </a:pPr>
            <a:endParaRPr lang="en-US"/>
          </a:p>
        </c:txPr>
        <c:crossAx val="372213120"/>
        <c:crosses val="autoZero"/>
        <c:crossBetween val="midCat"/>
        <c:majorUnit val="0.2"/>
      </c:valAx>
    </c:plotArea>
    <c:plotVisOnly val="1"/>
    <c:dispBlanksAs val="gap"/>
    <c:showDLblsOverMax val="0"/>
  </c:chart>
  <c:spPr>
    <a:noFill/>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Лист1!$S$6</c:f>
              <c:strCache>
                <c:ptCount val="1"/>
                <c:pt idx="0">
                  <c:v>12/5 o-cr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Лист1!$R$7:$R$11</c:f>
              <c:numCache>
                <c:formatCode>General</c:formatCode>
                <c:ptCount val="5"/>
                <c:pt idx="0">
                  <c:v>0</c:v>
                </c:pt>
                <c:pt idx="1">
                  <c:v>24</c:v>
                </c:pt>
                <c:pt idx="2">
                  <c:v>48</c:v>
                </c:pt>
                <c:pt idx="3">
                  <c:v>72</c:v>
                </c:pt>
                <c:pt idx="4">
                  <c:v>96</c:v>
                </c:pt>
              </c:numCache>
            </c:numRef>
          </c:cat>
          <c:val>
            <c:numRef>
              <c:f>Лист1!$S$7:$S$11</c:f>
              <c:numCache>
                <c:formatCode>General</c:formatCode>
                <c:ptCount val="5"/>
                <c:pt idx="0">
                  <c:v>0.31</c:v>
                </c:pt>
                <c:pt idx="1">
                  <c:v>0.14799999999999999</c:v>
                </c:pt>
                <c:pt idx="2">
                  <c:v>0</c:v>
                </c:pt>
              </c:numCache>
            </c:numRef>
          </c:val>
          <c:smooth val="0"/>
          <c:extLst>
            <c:ext xmlns:c16="http://schemas.microsoft.com/office/drawing/2014/chart" uri="{C3380CC4-5D6E-409C-BE32-E72D297353CC}">
              <c16:uniqueId val="{00000000-1246-4AA2-BD4A-2AA0EF72124D}"/>
            </c:ext>
          </c:extLst>
        </c:ser>
        <c:ser>
          <c:idx val="1"/>
          <c:order val="1"/>
          <c:tx>
            <c:strRef>
              <c:f>Лист1!$T$6</c:f>
              <c:strCache>
                <c:ptCount val="1"/>
                <c:pt idx="0">
                  <c:v>12/7 o-cr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Лист1!$R$7:$R$11</c:f>
              <c:numCache>
                <c:formatCode>General</c:formatCode>
                <c:ptCount val="5"/>
                <c:pt idx="0">
                  <c:v>0</c:v>
                </c:pt>
                <c:pt idx="1">
                  <c:v>24</c:v>
                </c:pt>
                <c:pt idx="2">
                  <c:v>48</c:v>
                </c:pt>
                <c:pt idx="3">
                  <c:v>72</c:v>
                </c:pt>
                <c:pt idx="4">
                  <c:v>96</c:v>
                </c:pt>
              </c:numCache>
            </c:numRef>
          </c:cat>
          <c:val>
            <c:numRef>
              <c:f>Лист1!$T$7:$T$11</c:f>
              <c:numCache>
                <c:formatCode>General</c:formatCode>
                <c:ptCount val="5"/>
                <c:pt idx="0">
                  <c:v>0.31</c:v>
                </c:pt>
                <c:pt idx="1">
                  <c:v>0.24099999999999999</c:v>
                </c:pt>
                <c:pt idx="2">
                  <c:v>0.16200000000000001</c:v>
                </c:pt>
                <c:pt idx="3">
                  <c:v>0.09</c:v>
                </c:pt>
              </c:numCache>
            </c:numRef>
          </c:val>
          <c:smooth val="0"/>
          <c:extLst>
            <c:ext xmlns:c16="http://schemas.microsoft.com/office/drawing/2014/chart" uri="{C3380CC4-5D6E-409C-BE32-E72D297353CC}">
              <c16:uniqueId val="{00000001-1246-4AA2-BD4A-2AA0EF72124D}"/>
            </c:ext>
          </c:extLst>
        </c:ser>
        <c:ser>
          <c:idx val="2"/>
          <c:order val="2"/>
          <c:tx>
            <c:strRef>
              <c:f>Лист1!$U$6</c:f>
              <c:strCache>
                <c:ptCount val="1"/>
                <c:pt idx="0">
                  <c:v>1D/1 o-cr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Лист1!$R$7:$R$11</c:f>
              <c:numCache>
                <c:formatCode>General</c:formatCode>
                <c:ptCount val="5"/>
                <c:pt idx="0">
                  <c:v>0</c:v>
                </c:pt>
                <c:pt idx="1">
                  <c:v>24</c:v>
                </c:pt>
                <c:pt idx="2">
                  <c:v>48</c:v>
                </c:pt>
                <c:pt idx="3">
                  <c:v>72</c:v>
                </c:pt>
                <c:pt idx="4">
                  <c:v>96</c:v>
                </c:pt>
              </c:numCache>
            </c:numRef>
          </c:cat>
          <c:val>
            <c:numRef>
              <c:f>Лист1!$U$7:$U$11</c:f>
              <c:numCache>
                <c:formatCode>General</c:formatCode>
                <c:ptCount val="5"/>
                <c:pt idx="0">
                  <c:v>0.31</c:v>
                </c:pt>
                <c:pt idx="1">
                  <c:v>0.28000000000000003</c:v>
                </c:pt>
                <c:pt idx="2">
                  <c:v>0.27800000000000002</c:v>
                </c:pt>
                <c:pt idx="3">
                  <c:v>0.24</c:v>
                </c:pt>
                <c:pt idx="4">
                  <c:v>0.03</c:v>
                </c:pt>
              </c:numCache>
            </c:numRef>
          </c:val>
          <c:smooth val="0"/>
          <c:extLst>
            <c:ext xmlns:c16="http://schemas.microsoft.com/office/drawing/2014/chart" uri="{C3380CC4-5D6E-409C-BE32-E72D297353CC}">
              <c16:uniqueId val="{00000002-1246-4AA2-BD4A-2AA0EF72124D}"/>
            </c:ext>
          </c:extLst>
        </c:ser>
        <c:ser>
          <c:idx val="3"/>
          <c:order val="3"/>
          <c:tx>
            <c:strRef>
              <c:f>Лист1!$V$6</c:f>
              <c:strCache>
                <c:ptCount val="1"/>
                <c:pt idx="0">
                  <c:v>14/1 o-cr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Лист1!$R$7:$R$11</c:f>
              <c:numCache>
                <c:formatCode>General</c:formatCode>
                <c:ptCount val="5"/>
                <c:pt idx="0">
                  <c:v>0</c:v>
                </c:pt>
                <c:pt idx="1">
                  <c:v>24</c:v>
                </c:pt>
                <c:pt idx="2">
                  <c:v>48</c:v>
                </c:pt>
                <c:pt idx="3">
                  <c:v>72</c:v>
                </c:pt>
                <c:pt idx="4">
                  <c:v>96</c:v>
                </c:pt>
              </c:numCache>
            </c:numRef>
          </c:cat>
          <c:val>
            <c:numRef>
              <c:f>Лист1!$V$7:$V$11</c:f>
              <c:numCache>
                <c:formatCode>General</c:formatCode>
                <c:ptCount val="5"/>
                <c:pt idx="0">
                  <c:v>0.31</c:v>
                </c:pt>
                <c:pt idx="1">
                  <c:v>0.2</c:v>
                </c:pt>
                <c:pt idx="2">
                  <c:v>0.10299999999999999</c:v>
                </c:pt>
                <c:pt idx="3">
                  <c:v>0</c:v>
                </c:pt>
              </c:numCache>
            </c:numRef>
          </c:val>
          <c:smooth val="0"/>
          <c:extLst>
            <c:ext xmlns:c16="http://schemas.microsoft.com/office/drawing/2014/chart" uri="{C3380CC4-5D6E-409C-BE32-E72D297353CC}">
              <c16:uniqueId val="{00000003-1246-4AA2-BD4A-2AA0EF72124D}"/>
            </c:ext>
          </c:extLst>
        </c:ser>
        <c:dLbls>
          <c:showLegendKey val="0"/>
          <c:showVal val="0"/>
          <c:showCatName val="0"/>
          <c:showSerName val="0"/>
          <c:showPercent val="0"/>
          <c:showBubbleSize val="0"/>
        </c:dLbls>
        <c:marker val="1"/>
        <c:smooth val="0"/>
        <c:axId val="372577600"/>
        <c:axId val="372575248"/>
      </c:lineChart>
      <c:catAx>
        <c:axId val="372577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t>Сағат</a:t>
                </a:r>
                <a:endParaRPr lang="ru-R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575248"/>
        <c:crosses val="autoZero"/>
        <c:auto val="1"/>
        <c:lblAlgn val="ctr"/>
        <c:lblOffset val="100"/>
        <c:noMultiLvlLbl val="0"/>
      </c:catAx>
      <c:valAx>
        <c:axId val="372575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Деструкция</a:t>
                </a:r>
                <a:r>
                  <a:rPr lang="en-US"/>
                  <a:t> 9</a:t>
                </a:r>
                <a:r>
                  <a:rPr lang="ru-RU"/>
                  <a:t>г/л)</a:t>
                </a:r>
                <a:r>
                  <a:rPr lang="ru-RU" baseline="0"/>
                  <a:t> </a:t>
                </a:r>
                <a:endParaRPr lang="ru-R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5776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4050743657043"/>
          <c:y val="7.1890634523765096E-2"/>
          <c:w val="0.81299781277340333"/>
          <c:h val="0.76999514871067654"/>
        </c:manualLayout>
      </c:layout>
      <c:scatterChart>
        <c:scatterStyle val="smoothMarker"/>
        <c:varyColors val="0"/>
        <c:ser>
          <c:idx val="0"/>
          <c:order val="0"/>
          <c:tx>
            <c:strRef>
              <c:f>PAH!$B$41</c:f>
              <c:strCache>
                <c:ptCount val="1"/>
                <c:pt idx="0">
                  <c:v>12/5 napht</c:v>
                </c:pt>
              </c:strCache>
            </c:strRef>
          </c:tx>
          <c:errBars>
            <c:errDir val="x"/>
            <c:errBarType val="both"/>
            <c:errValType val="percentage"/>
            <c:noEndCap val="0"/>
            <c:val val="5"/>
          </c:errBars>
          <c:errBars>
            <c:errDir val="y"/>
            <c:errBarType val="both"/>
            <c:errValType val="percentage"/>
            <c:noEndCap val="0"/>
            <c:val val="5"/>
          </c:errBars>
          <c:xVal>
            <c:numRef>
              <c:f>PAH!$A$42:$A$48</c:f>
              <c:numCache>
                <c:formatCode>General</c:formatCode>
                <c:ptCount val="7"/>
                <c:pt idx="0">
                  <c:v>0</c:v>
                </c:pt>
                <c:pt idx="1">
                  <c:v>1</c:v>
                </c:pt>
                <c:pt idx="2">
                  <c:v>2</c:v>
                </c:pt>
                <c:pt idx="3">
                  <c:v>3</c:v>
                </c:pt>
                <c:pt idx="4">
                  <c:v>4</c:v>
                </c:pt>
                <c:pt idx="5">
                  <c:v>5</c:v>
                </c:pt>
                <c:pt idx="6">
                  <c:v>6</c:v>
                </c:pt>
              </c:numCache>
            </c:numRef>
          </c:xVal>
          <c:yVal>
            <c:numRef>
              <c:f>PAH!$B$42:$B$48</c:f>
              <c:numCache>
                <c:formatCode>General</c:formatCode>
                <c:ptCount val="7"/>
                <c:pt idx="0">
                  <c:v>19</c:v>
                </c:pt>
                <c:pt idx="1">
                  <c:v>23</c:v>
                </c:pt>
                <c:pt idx="2">
                  <c:v>51</c:v>
                </c:pt>
                <c:pt idx="3">
                  <c:v>103</c:v>
                </c:pt>
                <c:pt idx="4">
                  <c:v>130</c:v>
                </c:pt>
                <c:pt idx="5">
                  <c:v>125</c:v>
                </c:pt>
                <c:pt idx="6">
                  <c:v>45</c:v>
                </c:pt>
              </c:numCache>
            </c:numRef>
          </c:yVal>
          <c:smooth val="1"/>
          <c:extLst>
            <c:ext xmlns:c16="http://schemas.microsoft.com/office/drawing/2014/chart" uri="{C3380CC4-5D6E-409C-BE32-E72D297353CC}">
              <c16:uniqueId val="{00000000-3AFA-4EA3-9C50-57F1B9D804E1}"/>
            </c:ext>
          </c:extLst>
        </c:ser>
        <c:ser>
          <c:idx val="1"/>
          <c:order val="1"/>
          <c:tx>
            <c:strRef>
              <c:f>PAH!$C$41</c:f>
              <c:strCache>
                <c:ptCount val="1"/>
                <c:pt idx="0">
                  <c:v>12/5 anth</c:v>
                </c:pt>
              </c:strCache>
            </c:strRef>
          </c:tx>
          <c:errBars>
            <c:errDir val="x"/>
            <c:errBarType val="both"/>
            <c:errValType val="percentage"/>
            <c:noEndCap val="0"/>
            <c:val val="5"/>
          </c:errBars>
          <c:errBars>
            <c:errDir val="y"/>
            <c:errBarType val="both"/>
            <c:errValType val="percentage"/>
            <c:noEndCap val="0"/>
            <c:val val="5"/>
          </c:errBars>
          <c:xVal>
            <c:numRef>
              <c:f>PAH!$A$42:$A$48</c:f>
              <c:numCache>
                <c:formatCode>General</c:formatCode>
                <c:ptCount val="7"/>
                <c:pt idx="0">
                  <c:v>0</c:v>
                </c:pt>
                <c:pt idx="1">
                  <c:v>1</c:v>
                </c:pt>
                <c:pt idx="2">
                  <c:v>2</c:v>
                </c:pt>
                <c:pt idx="3">
                  <c:v>3</c:v>
                </c:pt>
                <c:pt idx="4">
                  <c:v>4</c:v>
                </c:pt>
                <c:pt idx="5">
                  <c:v>5</c:v>
                </c:pt>
                <c:pt idx="6">
                  <c:v>6</c:v>
                </c:pt>
              </c:numCache>
            </c:numRef>
          </c:xVal>
          <c:yVal>
            <c:numRef>
              <c:f>PAH!$C$42:$C$48</c:f>
              <c:numCache>
                <c:formatCode>General</c:formatCode>
                <c:ptCount val="7"/>
                <c:pt idx="0">
                  <c:v>19</c:v>
                </c:pt>
                <c:pt idx="1">
                  <c:v>20</c:v>
                </c:pt>
                <c:pt idx="2">
                  <c:v>33</c:v>
                </c:pt>
                <c:pt idx="3">
                  <c:v>78</c:v>
                </c:pt>
                <c:pt idx="4">
                  <c:v>110</c:v>
                </c:pt>
                <c:pt idx="5">
                  <c:v>100</c:v>
                </c:pt>
                <c:pt idx="6">
                  <c:v>48</c:v>
                </c:pt>
              </c:numCache>
            </c:numRef>
          </c:yVal>
          <c:smooth val="1"/>
          <c:extLst>
            <c:ext xmlns:c16="http://schemas.microsoft.com/office/drawing/2014/chart" uri="{C3380CC4-5D6E-409C-BE32-E72D297353CC}">
              <c16:uniqueId val="{00000001-3AFA-4EA3-9C50-57F1B9D804E1}"/>
            </c:ext>
          </c:extLst>
        </c:ser>
        <c:ser>
          <c:idx val="2"/>
          <c:order val="2"/>
          <c:tx>
            <c:strRef>
              <c:f>PAH!$D$41</c:f>
              <c:strCache>
                <c:ptCount val="1"/>
                <c:pt idx="0">
                  <c:v>12/5phenan</c:v>
                </c:pt>
              </c:strCache>
            </c:strRef>
          </c:tx>
          <c:errBars>
            <c:errDir val="x"/>
            <c:errBarType val="both"/>
            <c:errValType val="percentage"/>
            <c:noEndCap val="0"/>
            <c:val val="5"/>
          </c:errBars>
          <c:errBars>
            <c:errDir val="y"/>
            <c:errBarType val="both"/>
            <c:errValType val="percentage"/>
            <c:noEndCap val="0"/>
            <c:val val="5"/>
          </c:errBars>
          <c:xVal>
            <c:numRef>
              <c:f>PAH!$A$42:$A$48</c:f>
              <c:numCache>
                <c:formatCode>General</c:formatCode>
                <c:ptCount val="7"/>
                <c:pt idx="0">
                  <c:v>0</c:v>
                </c:pt>
                <c:pt idx="1">
                  <c:v>1</c:v>
                </c:pt>
                <c:pt idx="2">
                  <c:v>2</c:v>
                </c:pt>
                <c:pt idx="3">
                  <c:v>3</c:v>
                </c:pt>
                <c:pt idx="4">
                  <c:v>4</c:v>
                </c:pt>
                <c:pt idx="5">
                  <c:v>5</c:v>
                </c:pt>
                <c:pt idx="6">
                  <c:v>6</c:v>
                </c:pt>
              </c:numCache>
            </c:numRef>
          </c:xVal>
          <c:yVal>
            <c:numRef>
              <c:f>PAH!$D$42:$D$48</c:f>
              <c:numCache>
                <c:formatCode>General</c:formatCode>
                <c:ptCount val="7"/>
                <c:pt idx="0">
                  <c:v>19</c:v>
                </c:pt>
                <c:pt idx="1">
                  <c:v>22</c:v>
                </c:pt>
                <c:pt idx="2">
                  <c:v>41</c:v>
                </c:pt>
                <c:pt idx="3">
                  <c:v>102</c:v>
                </c:pt>
                <c:pt idx="4">
                  <c:v>155</c:v>
                </c:pt>
                <c:pt idx="5">
                  <c:v>142</c:v>
                </c:pt>
                <c:pt idx="6">
                  <c:v>60</c:v>
                </c:pt>
              </c:numCache>
            </c:numRef>
          </c:yVal>
          <c:smooth val="1"/>
          <c:extLst>
            <c:ext xmlns:c16="http://schemas.microsoft.com/office/drawing/2014/chart" uri="{C3380CC4-5D6E-409C-BE32-E72D297353CC}">
              <c16:uniqueId val="{00000002-3AFA-4EA3-9C50-57F1B9D804E1}"/>
            </c:ext>
          </c:extLst>
        </c:ser>
        <c:dLbls>
          <c:showLegendKey val="0"/>
          <c:showVal val="0"/>
          <c:showCatName val="0"/>
          <c:showSerName val="0"/>
          <c:showPercent val="0"/>
          <c:showBubbleSize val="0"/>
        </c:dLbls>
        <c:axId val="373176864"/>
        <c:axId val="373178432"/>
      </c:scatterChart>
      <c:valAx>
        <c:axId val="373176864"/>
        <c:scaling>
          <c:orientation val="minMax"/>
        </c:scaling>
        <c:delete val="0"/>
        <c:axPos val="b"/>
        <c:title>
          <c:tx>
            <c:rich>
              <a:bodyPr/>
              <a:lstStyle/>
              <a:p>
                <a:pPr>
                  <a:defRPr/>
                </a:pPr>
                <a:r>
                  <a:rPr lang="ru-RU" sz="1200">
                    <a:latin typeface="Times New Roman" panose="02020603050405020304" pitchFamily="18" charset="0"/>
                    <a:cs typeface="Times New Roman" panose="02020603050405020304" pitchFamily="18" charset="0"/>
                  </a:rPr>
                  <a:t>Тәулік, уақыт </a:t>
                </a:r>
              </a:p>
            </c:rich>
          </c:tx>
          <c:layout/>
          <c:overlay val="0"/>
        </c:title>
        <c:numFmt formatCode="General" sourceLinked="1"/>
        <c:majorTickMark val="out"/>
        <c:minorTickMark val="none"/>
        <c:tickLblPos val="nextTo"/>
        <c:crossAx val="373178432"/>
        <c:crosses val="autoZero"/>
        <c:crossBetween val="midCat"/>
      </c:valAx>
      <c:valAx>
        <c:axId val="373178432"/>
        <c:scaling>
          <c:orientation val="minMax"/>
        </c:scaling>
        <c:delete val="0"/>
        <c:axPos val="l"/>
        <c:majorGridlines/>
        <c:title>
          <c:tx>
            <c:rich>
              <a:bodyPr/>
              <a:lstStyle/>
              <a:p>
                <a:pPr>
                  <a:defRPr/>
                </a:pPr>
                <a:r>
                  <a:rPr lang="ru-RU" sz="1200">
                    <a:latin typeface="Times New Roman" panose="02020603050405020304" pitchFamily="18" charset="0"/>
                    <a:cs typeface="Times New Roman" panose="02020603050405020304" pitchFamily="18" charset="0"/>
                  </a:rPr>
                  <a:t>М/о</a:t>
                </a:r>
                <a:r>
                  <a:rPr lang="ru-RU" sz="1200" baseline="0">
                    <a:latin typeface="Times New Roman" panose="02020603050405020304" pitchFamily="18" charset="0"/>
                    <a:cs typeface="Times New Roman" panose="02020603050405020304" pitchFamily="18" charset="0"/>
                  </a:rPr>
                  <a:t> ө</a:t>
                </a:r>
                <a:r>
                  <a:rPr lang="ru-RU" sz="1200">
                    <a:latin typeface="Times New Roman" panose="02020603050405020304" pitchFamily="18" charset="0"/>
                    <a:cs typeface="Times New Roman" panose="02020603050405020304" pitchFamily="18" charset="0"/>
                  </a:rPr>
                  <a:t>суі (КТБ х10</a:t>
                </a:r>
                <a:r>
                  <a:rPr lang="ru-RU" sz="1200" baseline="30000">
                    <a:latin typeface="Times New Roman" panose="02020603050405020304" pitchFamily="18" charset="0"/>
                    <a:cs typeface="Times New Roman" panose="02020603050405020304" pitchFamily="18" charset="0"/>
                  </a:rPr>
                  <a:t>5 </a:t>
                </a:r>
                <a:r>
                  <a:rPr lang="ru-RU" sz="1200" baseline="0">
                    <a:latin typeface="Times New Roman" panose="02020603050405020304" pitchFamily="18" charset="0"/>
                    <a:cs typeface="Times New Roman" panose="02020603050405020304" pitchFamily="18" charset="0"/>
                  </a:rPr>
                  <a:t>/ мл)</a:t>
                </a:r>
                <a:endParaRPr lang="ru-RU" sz="1200">
                  <a:latin typeface="Times New Roman" panose="02020603050405020304" pitchFamily="18" charset="0"/>
                  <a:cs typeface="Times New Roman" panose="02020603050405020304" pitchFamily="18" charset="0"/>
                </a:endParaRPr>
              </a:p>
            </c:rich>
          </c:tx>
          <c:layout>
            <c:manualLayout>
              <c:xMode val="edge"/>
              <c:yMode val="edge"/>
              <c:x val="1.6666666666666666E-2"/>
              <c:y val="0.22375339853818715"/>
            </c:manualLayout>
          </c:layout>
          <c:overlay val="0"/>
        </c:title>
        <c:numFmt formatCode="General" sourceLinked="1"/>
        <c:majorTickMark val="out"/>
        <c:minorTickMark val="none"/>
        <c:tickLblPos val="nextTo"/>
        <c:crossAx val="373176864"/>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18894397459576"/>
          <c:y val="5.1400554097404488E-2"/>
          <c:w val="0.70742505573900039"/>
          <c:h val="0.76118790706717221"/>
        </c:manualLayout>
      </c:layout>
      <c:scatterChart>
        <c:scatterStyle val="smoothMarker"/>
        <c:varyColors val="0"/>
        <c:ser>
          <c:idx val="0"/>
          <c:order val="0"/>
          <c:tx>
            <c:strRef>
              <c:f>Sheet1!$D$113</c:f>
              <c:strCache>
                <c:ptCount val="1"/>
                <c:pt idx="0">
                  <c:v>14/1 napht</c:v>
                </c:pt>
              </c:strCache>
            </c:strRef>
          </c:tx>
          <c:errBars>
            <c:errDir val="x"/>
            <c:errBarType val="both"/>
            <c:errValType val="percentage"/>
            <c:noEndCap val="0"/>
            <c:val val="5"/>
          </c:errBars>
          <c:errBars>
            <c:errDir val="y"/>
            <c:errBarType val="both"/>
            <c:errValType val="percentage"/>
            <c:noEndCap val="0"/>
            <c:val val="5"/>
          </c:errBars>
          <c:xVal>
            <c:numRef>
              <c:f>Sheet1!$C$114:$C$120</c:f>
              <c:numCache>
                <c:formatCode>General</c:formatCode>
                <c:ptCount val="7"/>
                <c:pt idx="0">
                  <c:v>0</c:v>
                </c:pt>
                <c:pt idx="1">
                  <c:v>1</c:v>
                </c:pt>
                <c:pt idx="2">
                  <c:v>2</c:v>
                </c:pt>
                <c:pt idx="3">
                  <c:v>3</c:v>
                </c:pt>
                <c:pt idx="4">
                  <c:v>4</c:v>
                </c:pt>
                <c:pt idx="5">
                  <c:v>5</c:v>
                </c:pt>
                <c:pt idx="6">
                  <c:v>6</c:v>
                </c:pt>
              </c:numCache>
            </c:numRef>
          </c:xVal>
          <c:yVal>
            <c:numRef>
              <c:f>Sheet1!$D$114:$D$120</c:f>
              <c:numCache>
                <c:formatCode>General</c:formatCode>
                <c:ptCount val="7"/>
                <c:pt idx="0">
                  <c:v>28</c:v>
                </c:pt>
                <c:pt idx="1">
                  <c:v>35</c:v>
                </c:pt>
                <c:pt idx="2">
                  <c:v>92</c:v>
                </c:pt>
                <c:pt idx="3">
                  <c:v>117</c:v>
                </c:pt>
                <c:pt idx="4">
                  <c:v>125</c:v>
                </c:pt>
                <c:pt idx="5">
                  <c:v>110</c:v>
                </c:pt>
                <c:pt idx="6">
                  <c:v>39</c:v>
                </c:pt>
              </c:numCache>
            </c:numRef>
          </c:yVal>
          <c:smooth val="1"/>
          <c:extLst>
            <c:ext xmlns:c16="http://schemas.microsoft.com/office/drawing/2014/chart" uri="{C3380CC4-5D6E-409C-BE32-E72D297353CC}">
              <c16:uniqueId val="{00000000-FAC6-4749-8F98-F10DD9C549B6}"/>
            </c:ext>
          </c:extLst>
        </c:ser>
        <c:ser>
          <c:idx val="1"/>
          <c:order val="1"/>
          <c:tx>
            <c:strRef>
              <c:f>Sheet1!$E$113</c:f>
              <c:strCache>
                <c:ptCount val="1"/>
                <c:pt idx="0">
                  <c:v>14/1 anth</c:v>
                </c:pt>
              </c:strCache>
            </c:strRef>
          </c:tx>
          <c:errBars>
            <c:errDir val="x"/>
            <c:errBarType val="both"/>
            <c:errValType val="percentage"/>
            <c:noEndCap val="0"/>
            <c:val val="5"/>
          </c:errBars>
          <c:errBars>
            <c:errDir val="y"/>
            <c:errBarType val="both"/>
            <c:errValType val="percentage"/>
            <c:noEndCap val="0"/>
            <c:val val="5"/>
          </c:errBars>
          <c:xVal>
            <c:numRef>
              <c:f>Sheet1!$C$114:$C$120</c:f>
              <c:numCache>
                <c:formatCode>General</c:formatCode>
                <c:ptCount val="7"/>
                <c:pt idx="0">
                  <c:v>0</c:v>
                </c:pt>
                <c:pt idx="1">
                  <c:v>1</c:v>
                </c:pt>
                <c:pt idx="2">
                  <c:v>2</c:v>
                </c:pt>
                <c:pt idx="3">
                  <c:v>3</c:v>
                </c:pt>
                <c:pt idx="4">
                  <c:v>4</c:v>
                </c:pt>
                <c:pt idx="5">
                  <c:v>5</c:v>
                </c:pt>
                <c:pt idx="6">
                  <c:v>6</c:v>
                </c:pt>
              </c:numCache>
            </c:numRef>
          </c:xVal>
          <c:yVal>
            <c:numRef>
              <c:f>Sheet1!$E$114:$E$120</c:f>
              <c:numCache>
                <c:formatCode>General</c:formatCode>
                <c:ptCount val="7"/>
                <c:pt idx="0">
                  <c:v>28</c:v>
                </c:pt>
                <c:pt idx="1">
                  <c:v>30</c:v>
                </c:pt>
                <c:pt idx="2">
                  <c:v>38</c:v>
                </c:pt>
                <c:pt idx="3">
                  <c:v>77</c:v>
                </c:pt>
                <c:pt idx="4">
                  <c:v>116</c:v>
                </c:pt>
                <c:pt idx="5">
                  <c:v>95</c:v>
                </c:pt>
                <c:pt idx="6">
                  <c:v>15</c:v>
                </c:pt>
              </c:numCache>
            </c:numRef>
          </c:yVal>
          <c:smooth val="1"/>
          <c:extLst>
            <c:ext xmlns:c16="http://schemas.microsoft.com/office/drawing/2014/chart" uri="{C3380CC4-5D6E-409C-BE32-E72D297353CC}">
              <c16:uniqueId val="{00000001-FAC6-4749-8F98-F10DD9C549B6}"/>
            </c:ext>
          </c:extLst>
        </c:ser>
        <c:ser>
          <c:idx val="2"/>
          <c:order val="2"/>
          <c:tx>
            <c:strRef>
              <c:f>Sheet1!$F$113</c:f>
              <c:strCache>
                <c:ptCount val="1"/>
                <c:pt idx="0">
                  <c:v>14/1 phenan</c:v>
                </c:pt>
              </c:strCache>
            </c:strRef>
          </c:tx>
          <c:errBars>
            <c:errDir val="x"/>
            <c:errBarType val="both"/>
            <c:errValType val="percentage"/>
            <c:noEndCap val="0"/>
            <c:val val="5"/>
          </c:errBars>
          <c:errBars>
            <c:errDir val="y"/>
            <c:errBarType val="both"/>
            <c:errValType val="percentage"/>
            <c:noEndCap val="0"/>
            <c:val val="5"/>
          </c:errBars>
          <c:xVal>
            <c:numRef>
              <c:f>Sheet1!$C$114:$C$120</c:f>
              <c:numCache>
                <c:formatCode>General</c:formatCode>
                <c:ptCount val="7"/>
                <c:pt idx="0">
                  <c:v>0</c:v>
                </c:pt>
                <c:pt idx="1">
                  <c:v>1</c:v>
                </c:pt>
                <c:pt idx="2">
                  <c:v>2</c:v>
                </c:pt>
                <c:pt idx="3">
                  <c:v>3</c:v>
                </c:pt>
                <c:pt idx="4">
                  <c:v>4</c:v>
                </c:pt>
                <c:pt idx="5">
                  <c:v>5</c:v>
                </c:pt>
                <c:pt idx="6">
                  <c:v>6</c:v>
                </c:pt>
              </c:numCache>
            </c:numRef>
          </c:xVal>
          <c:yVal>
            <c:numRef>
              <c:f>Sheet1!$F$114:$F$120</c:f>
              <c:numCache>
                <c:formatCode>General</c:formatCode>
                <c:ptCount val="7"/>
                <c:pt idx="0">
                  <c:v>28</c:v>
                </c:pt>
                <c:pt idx="1">
                  <c:v>40</c:v>
                </c:pt>
                <c:pt idx="2">
                  <c:v>166</c:v>
                </c:pt>
                <c:pt idx="3">
                  <c:v>216</c:v>
                </c:pt>
                <c:pt idx="4">
                  <c:v>225</c:v>
                </c:pt>
                <c:pt idx="5">
                  <c:v>210</c:v>
                </c:pt>
                <c:pt idx="6">
                  <c:v>84</c:v>
                </c:pt>
              </c:numCache>
            </c:numRef>
          </c:yVal>
          <c:smooth val="1"/>
          <c:extLst>
            <c:ext xmlns:c16="http://schemas.microsoft.com/office/drawing/2014/chart" uri="{C3380CC4-5D6E-409C-BE32-E72D297353CC}">
              <c16:uniqueId val="{00000002-FAC6-4749-8F98-F10DD9C549B6}"/>
            </c:ext>
          </c:extLst>
        </c:ser>
        <c:dLbls>
          <c:showLegendKey val="0"/>
          <c:showVal val="0"/>
          <c:showCatName val="0"/>
          <c:showSerName val="0"/>
          <c:showPercent val="0"/>
          <c:showBubbleSize val="0"/>
        </c:dLbls>
        <c:axId val="373178824"/>
        <c:axId val="373179216"/>
      </c:scatterChart>
      <c:valAx>
        <c:axId val="373178824"/>
        <c:scaling>
          <c:orientation val="minMax"/>
        </c:scaling>
        <c:delete val="0"/>
        <c:axPos val="b"/>
        <c:title>
          <c:tx>
            <c:rich>
              <a:bodyPr/>
              <a:lstStyle/>
              <a:p>
                <a:pPr>
                  <a:defRPr/>
                </a:pPr>
                <a:r>
                  <a:rPr lang="ru-RU" sz="1200">
                    <a:latin typeface="Times New Roman" panose="02020603050405020304" pitchFamily="18" charset="0"/>
                    <a:cs typeface="Times New Roman" panose="02020603050405020304" pitchFamily="18" charset="0"/>
                  </a:rPr>
                  <a:t>Тәулік, уақыт</a:t>
                </a:r>
              </a:p>
            </c:rich>
          </c:tx>
          <c:layout>
            <c:manualLayout>
              <c:xMode val="edge"/>
              <c:yMode val="edge"/>
              <c:x val="0.36766833178110803"/>
              <c:y val="0.88762321376494602"/>
            </c:manualLayout>
          </c:layout>
          <c:overlay val="0"/>
        </c:title>
        <c:numFmt formatCode="General" sourceLinked="1"/>
        <c:majorTickMark val="out"/>
        <c:minorTickMark val="none"/>
        <c:tickLblPos val="nextTo"/>
        <c:crossAx val="373179216"/>
        <c:crosses val="autoZero"/>
        <c:crossBetween val="midCat"/>
      </c:valAx>
      <c:valAx>
        <c:axId val="373179216"/>
        <c:scaling>
          <c:orientation val="minMax"/>
        </c:scaling>
        <c:delete val="0"/>
        <c:axPos val="l"/>
        <c:majorGridlines/>
        <c:title>
          <c:tx>
            <c:rich>
              <a:bodyPr/>
              <a:lstStyle/>
              <a:p>
                <a:pPr>
                  <a:defRPr/>
                </a:pPr>
                <a:r>
                  <a:rPr lang="ru-RU" sz="1200">
                    <a:latin typeface="Times New Roman" panose="02020603050405020304" pitchFamily="18" charset="0"/>
                    <a:cs typeface="Times New Roman" panose="02020603050405020304" pitchFamily="18" charset="0"/>
                  </a:rPr>
                  <a:t>М/о</a:t>
                </a:r>
                <a:r>
                  <a:rPr lang="ru-RU" sz="1200" baseline="0">
                    <a:latin typeface="Times New Roman" panose="02020603050405020304" pitchFamily="18" charset="0"/>
                    <a:cs typeface="Times New Roman" panose="02020603050405020304" pitchFamily="18" charset="0"/>
                  </a:rPr>
                  <a:t> ө</a:t>
                </a:r>
                <a:r>
                  <a:rPr lang="ru-RU" sz="1200">
                    <a:latin typeface="Times New Roman" panose="02020603050405020304" pitchFamily="18" charset="0"/>
                    <a:cs typeface="Times New Roman" panose="02020603050405020304" pitchFamily="18" charset="0"/>
                  </a:rPr>
                  <a:t>суі (КТБх10</a:t>
                </a:r>
                <a:r>
                  <a:rPr lang="ru-RU" sz="1200" baseline="30000">
                    <a:latin typeface="Times New Roman" panose="02020603050405020304" pitchFamily="18" charset="0"/>
                    <a:cs typeface="Times New Roman" panose="02020603050405020304" pitchFamily="18" charset="0"/>
                  </a:rPr>
                  <a:t>5</a:t>
                </a:r>
                <a:r>
                  <a:rPr lang="ru-RU" sz="1200" baseline="0">
                    <a:latin typeface="Times New Roman" panose="02020603050405020304" pitchFamily="18" charset="0"/>
                    <a:cs typeface="Times New Roman" panose="02020603050405020304" pitchFamily="18" charset="0"/>
                  </a:rPr>
                  <a:t>/ мл)</a:t>
                </a:r>
                <a:endParaRPr lang="ru-RU" sz="1200">
                  <a:latin typeface="Times New Roman" panose="02020603050405020304" pitchFamily="18" charset="0"/>
                  <a:cs typeface="Times New Roman" panose="02020603050405020304" pitchFamily="18" charset="0"/>
                </a:endParaRPr>
              </a:p>
            </c:rich>
          </c:tx>
          <c:layout>
            <c:manualLayout>
              <c:xMode val="edge"/>
              <c:yMode val="edge"/>
              <c:x val="3.1078824824316315E-2"/>
              <c:y val="0.16708710022358317"/>
            </c:manualLayout>
          </c:layout>
          <c:overlay val="0"/>
        </c:title>
        <c:numFmt formatCode="General" sourceLinked="1"/>
        <c:majorTickMark val="out"/>
        <c:minorTickMark val="none"/>
        <c:tickLblPos val="nextTo"/>
        <c:crossAx val="373178824"/>
        <c:crosses val="autoZero"/>
        <c:crossBetween val="midCat"/>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barChart>
        <c:barDir val="col"/>
        <c:grouping val="clustered"/>
        <c:varyColors val="0"/>
        <c:ser>
          <c:idx val="0"/>
          <c:order val="0"/>
          <c:tx>
            <c:strRef>
              <c:f>Лист1!$B$89</c:f>
              <c:strCache>
                <c:ptCount val="1"/>
                <c:pt idx="0">
                  <c:v>мұнай</c:v>
                </c:pt>
              </c:strCache>
            </c:strRef>
          </c:tx>
          <c:invertIfNegative val="0"/>
          <c:errBars>
            <c:errBarType val="both"/>
            <c:errValType val="percentage"/>
            <c:noEndCap val="0"/>
            <c:val val="5"/>
          </c:errBars>
          <c:cat>
            <c:strRef>
              <c:f>Лист1!$A$90:$A$94</c:f>
              <c:strCache>
                <c:ptCount val="5"/>
                <c:pt idx="0">
                  <c:v>Бақылау</c:v>
                </c:pt>
                <c:pt idx="1">
                  <c:v>№2</c:v>
                </c:pt>
                <c:pt idx="2">
                  <c:v>№4</c:v>
                </c:pt>
                <c:pt idx="3">
                  <c:v>№5</c:v>
                </c:pt>
                <c:pt idx="4">
                  <c:v>№7</c:v>
                </c:pt>
              </c:strCache>
            </c:strRef>
          </c:cat>
          <c:val>
            <c:numRef>
              <c:f>Лист1!$B$90:$B$94</c:f>
              <c:numCache>
                <c:formatCode>General</c:formatCode>
                <c:ptCount val="5"/>
                <c:pt idx="0">
                  <c:v>12.5</c:v>
                </c:pt>
                <c:pt idx="1">
                  <c:v>80.900000000000006</c:v>
                </c:pt>
                <c:pt idx="2">
                  <c:v>82.2</c:v>
                </c:pt>
                <c:pt idx="3">
                  <c:v>72.400000000000006</c:v>
                </c:pt>
                <c:pt idx="4">
                  <c:v>63.4</c:v>
                </c:pt>
              </c:numCache>
            </c:numRef>
          </c:val>
          <c:extLst>
            <c:ext xmlns:c16="http://schemas.microsoft.com/office/drawing/2014/chart" uri="{C3380CC4-5D6E-409C-BE32-E72D297353CC}">
              <c16:uniqueId val="{00000000-D23E-43C0-9928-CC2AA0545C9C}"/>
            </c:ext>
          </c:extLst>
        </c:ser>
        <c:ser>
          <c:idx val="1"/>
          <c:order val="1"/>
          <c:tx>
            <c:strRef>
              <c:f>Лист1!$C$89</c:f>
              <c:strCache>
                <c:ptCount val="1"/>
                <c:pt idx="0">
                  <c:v>мазут</c:v>
                </c:pt>
              </c:strCache>
            </c:strRef>
          </c:tx>
          <c:invertIfNegative val="0"/>
          <c:errBars>
            <c:errBarType val="both"/>
            <c:errValType val="percentage"/>
            <c:noEndCap val="0"/>
            <c:val val="5"/>
          </c:errBars>
          <c:cat>
            <c:strRef>
              <c:f>Лист1!$A$90:$A$94</c:f>
              <c:strCache>
                <c:ptCount val="5"/>
                <c:pt idx="0">
                  <c:v>Бақылау</c:v>
                </c:pt>
                <c:pt idx="1">
                  <c:v>№2</c:v>
                </c:pt>
                <c:pt idx="2">
                  <c:v>№4</c:v>
                </c:pt>
                <c:pt idx="3">
                  <c:v>№5</c:v>
                </c:pt>
                <c:pt idx="4">
                  <c:v>№7</c:v>
                </c:pt>
              </c:strCache>
            </c:strRef>
          </c:cat>
          <c:val>
            <c:numRef>
              <c:f>Лист1!$C$90:$C$94</c:f>
              <c:numCache>
                <c:formatCode>General</c:formatCode>
                <c:ptCount val="5"/>
                <c:pt idx="0">
                  <c:v>13.9</c:v>
                </c:pt>
                <c:pt idx="1">
                  <c:v>78.2</c:v>
                </c:pt>
                <c:pt idx="2">
                  <c:v>78.3</c:v>
                </c:pt>
                <c:pt idx="3">
                  <c:v>71.8</c:v>
                </c:pt>
                <c:pt idx="4">
                  <c:v>58.2</c:v>
                </c:pt>
              </c:numCache>
            </c:numRef>
          </c:val>
          <c:extLst>
            <c:ext xmlns:c16="http://schemas.microsoft.com/office/drawing/2014/chart" uri="{C3380CC4-5D6E-409C-BE32-E72D297353CC}">
              <c16:uniqueId val="{00000001-D23E-43C0-9928-CC2AA0545C9C}"/>
            </c:ext>
          </c:extLst>
        </c:ser>
        <c:ser>
          <c:idx val="2"/>
          <c:order val="2"/>
          <c:tx>
            <c:strRef>
              <c:f>Лист1!$D$89</c:f>
              <c:strCache>
                <c:ptCount val="1"/>
                <c:pt idx="0">
                  <c:v>ДО</c:v>
                </c:pt>
              </c:strCache>
            </c:strRef>
          </c:tx>
          <c:invertIfNegative val="0"/>
          <c:errBars>
            <c:errBarType val="both"/>
            <c:errValType val="percentage"/>
            <c:noEndCap val="0"/>
            <c:val val="5"/>
          </c:errBars>
          <c:cat>
            <c:strRef>
              <c:f>Лист1!$A$90:$A$94</c:f>
              <c:strCache>
                <c:ptCount val="5"/>
                <c:pt idx="0">
                  <c:v>Бақылау</c:v>
                </c:pt>
                <c:pt idx="1">
                  <c:v>№2</c:v>
                </c:pt>
                <c:pt idx="2">
                  <c:v>№4</c:v>
                </c:pt>
                <c:pt idx="3">
                  <c:v>№5</c:v>
                </c:pt>
                <c:pt idx="4">
                  <c:v>№7</c:v>
                </c:pt>
              </c:strCache>
            </c:strRef>
          </c:cat>
          <c:val>
            <c:numRef>
              <c:f>Лист1!$D$90:$D$94</c:f>
              <c:numCache>
                <c:formatCode>General</c:formatCode>
                <c:ptCount val="5"/>
                <c:pt idx="0">
                  <c:v>23.8</c:v>
                </c:pt>
                <c:pt idx="1">
                  <c:v>72.5</c:v>
                </c:pt>
                <c:pt idx="2">
                  <c:v>64.3</c:v>
                </c:pt>
                <c:pt idx="3">
                  <c:v>54.3</c:v>
                </c:pt>
                <c:pt idx="4">
                  <c:v>47.1</c:v>
                </c:pt>
              </c:numCache>
            </c:numRef>
          </c:val>
          <c:extLst>
            <c:ext xmlns:c16="http://schemas.microsoft.com/office/drawing/2014/chart" uri="{C3380CC4-5D6E-409C-BE32-E72D297353CC}">
              <c16:uniqueId val="{00000002-D23E-43C0-9928-CC2AA0545C9C}"/>
            </c:ext>
          </c:extLst>
        </c:ser>
        <c:dLbls>
          <c:showLegendKey val="0"/>
          <c:showVal val="0"/>
          <c:showCatName val="0"/>
          <c:showSerName val="0"/>
          <c:showPercent val="0"/>
          <c:showBubbleSize val="0"/>
        </c:dLbls>
        <c:gapWidth val="80"/>
        <c:axId val="36817920"/>
        <c:axId val="36983552"/>
      </c:barChart>
      <c:catAx>
        <c:axId val="36817920"/>
        <c:scaling>
          <c:orientation val="minMax"/>
        </c:scaling>
        <c:delete val="0"/>
        <c:axPos val="b"/>
        <c:title>
          <c:tx>
            <c:rich>
              <a:bodyPr/>
              <a:lstStyle/>
              <a:p>
                <a:pPr>
                  <a:defRPr/>
                </a:pPr>
                <a:r>
                  <a:rPr lang="ru-RU"/>
                  <a:t>Ассоциациялар</a:t>
                </a:r>
              </a:p>
            </c:rich>
          </c:tx>
          <c:layout/>
          <c:overlay val="0"/>
        </c:title>
        <c:numFmt formatCode="General" sourceLinked="0"/>
        <c:majorTickMark val="out"/>
        <c:minorTickMark val="none"/>
        <c:tickLblPos val="nextTo"/>
        <c:crossAx val="36983552"/>
        <c:crosses val="autoZero"/>
        <c:auto val="1"/>
        <c:lblAlgn val="ctr"/>
        <c:lblOffset val="100"/>
        <c:noMultiLvlLbl val="0"/>
      </c:catAx>
      <c:valAx>
        <c:axId val="36983552"/>
        <c:scaling>
          <c:orientation val="minMax"/>
        </c:scaling>
        <c:delete val="0"/>
        <c:axPos val="l"/>
        <c:majorGridlines/>
        <c:title>
          <c:tx>
            <c:rich>
              <a:bodyPr rot="-5400000" vert="horz"/>
              <a:lstStyle/>
              <a:p>
                <a:pPr>
                  <a:defRPr/>
                </a:pPr>
                <a:r>
                  <a:rPr lang="ru-RU"/>
                  <a:t>деструкция дәрежесі %</a:t>
                </a:r>
              </a:p>
            </c:rich>
          </c:tx>
          <c:layout/>
          <c:overlay val="0"/>
        </c:title>
        <c:numFmt formatCode="General" sourceLinked="1"/>
        <c:majorTickMark val="out"/>
        <c:minorTickMark val="none"/>
        <c:tickLblPos val="nextTo"/>
        <c:crossAx val="368179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barChart>
        <c:barDir val="col"/>
        <c:grouping val="clustered"/>
        <c:varyColors val="0"/>
        <c:ser>
          <c:idx val="0"/>
          <c:order val="0"/>
          <c:tx>
            <c:strRef>
              <c:f>Лист1!$B$102</c:f>
              <c:strCache>
                <c:ptCount val="1"/>
                <c:pt idx="0">
                  <c:v>мұнай</c:v>
                </c:pt>
              </c:strCache>
            </c:strRef>
          </c:tx>
          <c:invertIfNegative val="0"/>
          <c:errBars>
            <c:errBarType val="both"/>
            <c:errValType val="percentage"/>
            <c:noEndCap val="0"/>
            <c:val val="5"/>
          </c:errBars>
          <c:cat>
            <c:strRef>
              <c:f>Лист1!$A$103:$A$107</c:f>
              <c:strCache>
                <c:ptCount val="5"/>
                <c:pt idx="0">
                  <c:v>Бақылау</c:v>
                </c:pt>
                <c:pt idx="1">
                  <c:v>№2</c:v>
                </c:pt>
                <c:pt idx="2">
                  <c:v>№4</c:v>
                </c:pt>
                <c:pt idx="3">
                  <c:v>№5</c:v>
                </c:pt>
                <c:pt idx="4">
                  <c:v>№7</c:v>
                </c:pt>
              </c:strCache>
            </c:strRef>
          </c:cat>
          <c:val>
            <c:numRef>
              <c:f>Лист1!$B$103:$B$107</c:f>
              <c:numCache>
                <c:formatCode>General</c:formatCode>
                <c:ptCount val="5"/>
                <c:pt idx="0">
                  <c:v>11.8</c:v>
                </c:pt>
                <c:pt idx="1">
                  <c:v>77.5</c:v>
                </c:pt>
                <c:pt idx="2">
                  <c:v>78</c:v>
                </c:pt>
                <c:pt idx="3">
                  <c:v>67.3</c:v>
                </c:pt>
                <c:pt idx="4">
                  <c:v>58.7</c:v>
                </c:pt>
              </c:numCache>
            </c:numRef>
          </c:val>
          <c:extLst>
            <c:ext xmlns:c16="http://schemas.microsoft.com/office/drawing/2014/chart" uri="{C3380CC4-5D6E-409C-BE32-E72D297353CC}">
              <c16:uniqueId val="{00000000-70C5-4610-8A3F-0B9B8603E165}"/>
            </c:ext>
          </c:extLst>
        </c:ser>
        <c:ser>
          <c:idx val="1"/>
          <c:order val="1"/>
          <c:tx>
            <c:strRef>
              <c:f>Лист1!$C$102</c:f>
              <c:strCache>
                <c:ptCount val="1"/>
                <c:pt idx="0">
                  <c:v>мазут</c:v>
                </c:pt>
              </c:strCache>
            </c:strRef>
          </c:tx>
          <c:invertIfNegative val="0"/>
          <c:errBars>
            <c:errBarType val="both"/>
            <c:errValType val="percentage"/>
            <c:noEndCap val="0"/>
            <c:val val="5"/>
          </c:errBars>
          <c:cat>
            <c:strRef>
              <c:f>Лист1!$A$103:$A$107</c:f>
              <c:strCache>
                <c:ptCount val="5"/>
                <c:pt idx="0">
                  <c:v>Бақылау</c:v>
                </c:pt>
                <c:pt idx="1">
                  <c:v>№2</c:v>
                </c:pt>
                <c:pt idx="2">
                  <c:v>№4</c:v>
                </c:pt>
                <c:pt idx="3">
                  <c:v>№5</c:v>
                </c:pt>
                <c:pt idx="4">
                  <c:v>№7</c:v>
                </c:pt>
              </c:strCache>
            </c:strRef>
          </c:cat>
          <c:val>
            <c:numRef>
              <c:f>Лист1!$C$103:$C$107</c:f>
              <c:numCache>
                <c:formatCode>General</c:formatCode>
                <c:ptCount val="5"/>
                <c:pt idx="0">
                  <c:v>12.4</c:v>
                </c:pt>
                <c:pt idx="1">
                  <c:v>74.5</c:v>
                </c:pt>
                <c:pt idx="2">
                  <c:v>73.7</c:v>
                </c:pt>
                <c:pt idx="3">
                  <c:v>66.2</c:v>
                </c:pt>
                <c:pt idx="4">
                  <c:v>54.1</c:v>
                </c:pt>
              </c:numCache>
            </c:numRef>
          </c:val>
          <c:extLst>
            <c:ext xmlns:c16="http://schemas.microsoft.com/office/drawing/2014/chart" uri="{C3380CC4-5D6E-409C-BE32-E72D297353CC}">
              <c16:uniqueId val="{00000001-70C5-4610-8A3F-0B9B8603E165}"/>
            </c:ext>
          </c:extLst>
        </c:ser>
        <c:ser>
          <c:idx val="2"/>
          <c:order val="2"/>
          <c:tx>
            <c:strRef>
              <c:f>Лист1!$D$102</c:f>
              <c:strCache>
                <c:ptCount val="1"/>
                <c:pt idx="0">
                  <c:v>ДО</c:v>
                </c:pt>
              </c:strCache>
            </c:strRef>
          </c:tx>
          <c:invertIfNegative val="0"/>
          <c:errBars>
            <c:errBarType val="both"/>
            <c:errValType val="percentage"/>
            <c:noEndCap val="0"/>
            <c:val val="5"/>
          </c:errBars>
          <c:cat>
            <c:strRef>
              <c:f>Лист1!$A$103:$A$107</c:f>
              <c:strCache>
                <c:ptCount val="5"/>
                <c:pt idx="0">
                  <c:v>Бақылау</c:v>
                </c:pt>
                <c:pt idx="1">
                  <c:v>№2</c:v>
                </c:pt>
                <c:pt idx="2">
                  <c:v>№4</c:v>
                </c:pt>
                <c:pt idx="3">
                  <c:v>№5</c:v>
                </c:pt>
                <c:pt idx="4">
                  <c:v>№7</c:v>
                </c:pt>
              </c:strCache>
            </c:strRef>
          </c:cat>
          <c:val>
            <c:numRef>
              <c:f>Лист1!$D$103:$D$107</c:f>
              <c:numCache>
                <c:formatCode>General</c:formatCode>
                <c:ptCount val="5"/>
                <c:pt idx="0">
                  <c:v>23.8</c:v>
                </c:pt>
                <c:pt idx="1">
                  <c:v>67.099999999999994</c:v>
                </c:pt>
                <c:pt idx="2">
                  <c:v>61.8</c:v>
                </c:pt>
                <c:pt idx="3">
                  <c:v>48.2</c:v>
                </c:pt>
                <c:pt idx="4">
                  <c:v>44.1</c:v>
                </c:pt>
              </c:numCache>
            </c:numRef>
          </c:val>
          <c:extLst>
            <c:ext xmlns:c16="http://schemas.microsoft.com/office/drawing/2014/chart" uri="{C3380CC4-5D6E-409C-BE32-E72D297353CC}">
              <c16:uniqueId val="{00000002-70C5-4610-8A3F-0B9B8603E165}"/>
            </c:ext>
          </c:extLst>
        </c:ser>
        <c:dLbls>
          <c:showLegendKey val="0"/>
          <c:showVal val="0"/>
          <c:showCatName val="0"/>
          <c:showSerName val="0"/>
          <c:showPercent val="0"/>
          <c:showBubbleSize val="0"/>
        </c:dLbls>
        <c:gapWidth val="45"/>
        <c:axId val="114648576"/>
        <c:axId val="114650496"/>
      </c:barChart>
      <c:catAx>
        <c:axId val="114648576"/>
        <c:scaling>
          <c:orientation val="minMax"/>
        </c:scaling>
        <c:delete val="0"/>
        <c:axPos val="b"/>
        <c:title>
          <c:tx>
            <c:rich>
              <a:bodyPr/>
              <a:lstStyle/>
              <a:p>
                <a:pPr>
                  <a:defRPr/>
                </a:pPr>
                <a:r>
                  <a:rPr lang="ru-RU"/>
                  <a:t>Ассоциациялар</a:t>
                </a:r>
              </a:p>
            </c:rich>
          </c:tx>
          <c:layout/>
          <c:overlay val="0"/>
        </c:title>
        <c:numFmt formatCode="General" sourceLinked="0"/>
        <c:majorTickMark val="out"/>
        <c:minorTickMark val="none"/>
        <c:tickLblPos val="nextTo"/>
        <c:crossAx val="114650496"/>
        <c:crosses val="autoZero"/>
        <c:auto val="1"/>
        <c:lblAlgn val="ctr"/>
        <c:lblOffset val="100"/>
        <c:noMultiLvlLbl val="0"/>
      </c:catAx>
      <c:valAx>
        <c:axId val="114650496"/>
        <c:scaling>
          <c:orientation val="minMax"/>
        </c:scaling>
        <c:delete val="0"/>
        <c:axPos val="l"/>
        <c:majorGridlines/>
        <c:title>
          <c:tx>
            <c:rich>
              <a:bodyPr rot="-5400000" vert="horz"/>
              <a:lstStyle/>
              <a:p>
                <a:pPr>
                  <a:defRPr/>
                </a:pPr>
                <a:r>
                  <a:rPr lang="ru-RU"/>
                  <a:t>деструкция дәрежесі  %</a:t>
                </a:r>
              </a:p>
            </c:rich>
          </c:tx>
          <c:layout/>
          <c:overlay val="0"/>
        </c:title>
        <c:numFmt formatCode="General" sourceLinked="1"/>
        <c:majorTickMark val="out"/>
        <c:minorTickMark val="none"/>
        <c:tickLblPos val="nextTo"/>
        <c:crossAx val="1146485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Лист1!$B$3</c:f>
              <c:strCache>
                <c:ptCount val="1"/>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Лист1!$A$4:$A$9</c:f>
              <c:strCache>
                <c:ptCount val="6"/>
                <c:pt idx="0">
                  <c:v>Бақылау 2</c:v>
                </c:pt>
                <c:pt idx="1">
                  <c:v>Ассоциация I</c:v>
                </c:pt>
                <c:pt idx="2">
                  <c:v>Асоциация II</c:v>
                </c:pt>
                <c:pt idx="3">
                  <c:v>Бақылау 3 </c:v>
                </c:pt>
                <c:pt idx="4">
                  <c:v>Асс. I+ОМТ</c:v>
                </c:pt>
                <c:pt idx="5">
                  <c:v>Асс. II+ОМТ</c:v>
                </c:pt>
              </c:strCache>
            </c:strRef>
          </c:cat>
          <c:val>
            <c:numRef>
              <c:f>Лист1!$B$4:$B$9</c:f>
              <c:numCache>
                <c:formatCode>General</c:formatCode>
                <c:ptCount val="6"/>
              </c:numCache>
            </c:numRef>
          </c:val>
          <c:extLst>
            <c:ext xmlns:c16="http://schemas.microsoft.com/office/drawing/2014/chart" uri="{C3380CC4-5D6E-409C-BE32-E72D297353CC}">
              <c16:uniqueId val="{00000000-5E6B-4CF1-81D1-78ADB3622260}"/>
            </c:ext>
          </c:extLst>
        </c:ser>
        <c:ser>
          <c:idx val="1"/>
          <c:order val="1"/>
          <c:tx>
            <c:strRef>
              <c:f>Лист1!$C$3</c:f>
              <c:strCache>
                <c:ptCount val="1"/>
                <c:pt idx="0">
                  <c:v>1 ай</c:v>
                </c:pt>
              </c:strCache>
            </c:strRef>
          </c:tx>
          <c:spPr>
            <a:solidFill>
              <a:schemeClr val="dk1">
                <a:tint val="55000"/>
              </a:schemeClr>
            </a:solidFill>
            <a:ln>
              <a:noFill/>
            </a:ln>
            <a:effectLst/>
          </c:spPr>
          <c:invertIfNegative val="0"/>
          <c:dLbls>
            <c:delete val="1"/>
          </c:dLbls>
          <c:errBars>
            <c:errBarType val="both"/>
            <c:errValType val="percentage"/>
            <c:noEndCap val="0"/>
            <c:val val="5"/>
            <c:spPr>
              <a:noFill/>
              <a:ln w="9525" cap="flat" cmpd="sng" algn="ctr">
                <a:solidFill>
                  <a:schemeClr val="tx1">
                    <a:lumMod val="65000"/>
                    <a:lumOff val="35000"/>
                  </a:schemeClr>
                </a:solidFill>
                <a:round/>
              </a:ln>
              <a:effectLst/>
            </c:spPr>
          </c:errBars>
          <c:cat>
            <c:strRef>
              <c:f>Лист1!$A$4:$A$9</c:f>
              <c:strCache>
                <c:ptCount val="6"/>
                <c:pt idx="0">
                  <c:v>Бақылау 2</c:v>
                </c:pt>
                <c:pt idx="1">
                  <c:v>Ассоциация I</c:v>
                </c:pt>
                <c:pt idx="2">
                  <c:v>Асоциация II</c:v>
                </c:pt>
                <c:pt idx="3">
                  <c:v>Бақылау 3 </c:v>
                </c:pt>
                <c:pt idx="4">
                  <c:v>Асс. I+ОМТ</c:v>
                </c:pt>
                <c:pt idx="5">
                  <c:v>Асс. II+ОМТ</c:v>
                </c:pt>
              </c:strCache>
            </c:strRef>
          </c:cat>
          <c:val>
            <c:numRef>
              <c:f>Лист1!$C$4:$C$9</c:f>
              <c:numCache>
                <c:formatCode>General</c:formatCode>
                <c:ptCount val="6"/>
                <c:pt idx="0">
                  <c:v>21.7</c:v>
                </c:pt>
                <c:pt idx="1">
                  <c:v>52.8</c:v>
                </c:pt>
                <c:pt idx="2">
                  <c:v>55.8</c:v>
                </c:pt>
                <c:pt idx="3">
                  <c:v>23.4</c:v>
                </c:pt>
                <c:pt idx="4">
                  <c:v>61.4</c:v>
                </c:pt>
                <c:pt idx="5">
                  <c:v>68.400000000000006</c:v>
                </c:pt>
              </c:numCache>
            </c:numRef>
          </c:val>
          <c:extLst>
            <c:ext xmlns:c16="http://schemas.microsoft.com/office/drawing/2014/chart" uri="{C3380CC4-5D6E-409C-BE32-E72D297353CC}">
              <c16:uniqueId val="{00000001-5E6B-4CF1-81D1-78ADB3622260}"/>
            </c:ext>
          </c:extLst>
        </c:ser>
        <c:ser>
          <c:idx val="2"/>
          <c:order val="2"/>
          <c:tx>
            <c:strRef>
              <c:f>Лист1!$D$3</c:f>
              <c:strCache>
                <c:ptCount val="1"/>
                <c:pt idx="0">
                  <c:v>3 ай</c:v>
                </c:pt>
              </c:strCache>
            </c:strRef>
          </c:tx>
          <c:spPr>
            <a:solidFill>
              <a:schemeClr val="dk1">
                <a:tint val="75000"/>
              </a:schemeClr>
            </a:solidFill>
            <a:ln>
              <a:noFill/>
            </a:ln>
            <a:effectLst/>
          </c:spPr>
          <c:invertIfNegative val="0"/>
          <c:dLbls>
            <c:delete val="1"/>
          </c:dLbls>
          <c:errBars>
            <c:errBarType val="both"/>
            <c:errValType val="percentage"/>
            <c:noEndCap val="0"/>
            <c:val val="5"/>
            <c:spPr>
              <a:noFill/>
              <a:ln w="9525" cap="flat" cmpd="sng" algn="ctr">
                <a:solidFill>
                  <a:schemeClr val="tx1">
                    <a:lumMod val="65000"/>
                    <a:lumOff val="35000"/>
                  </a:schemeClr>
                </a:solidFill>
                <a:round/>
              </a:ln>
              <a:effectLst/>
            </c:spPr>
          </c:errBars>
          <c:cat>
            <c:strRef>
              <c:f>Лист1!$A$4:$A$9</c:f>
              <c:strCache>
                <c:ptCount val="6"/>
                <c:pt idx="0">
                  <c:v>Бақылау 2</c:v>
                </c:pt>
                <c:pt idx="1">
                  <c:v>Ассоциация I</c:v>
                </c:pt>
                <c:pt idx="2">
                  <c:v>Асоциация II</c:v>
                </c:pt>
                <c:pt idx="3">
                  <c:v>Бақылау 3 </c:v>
                </c:pt>
                <c:pt idx="4">
                  <c:v>Асс. I+ОМТ</c:v>
                </c:pt>
                <c:pt idx="5">
                  <c:v>Асс. II+ОМТ</c:v>
                </c:pt>
              </c:strCache>
            </c:strRef>
          </c:cat>
          <c:val>
            <c:numRef>
              <c:f>Лист1!$D$4:$D$9</c:f>
              <c:numCache>
                <c:formatCode>General</c:formatCode>
                <c:ptCount val="6"/>
                <c:pt idx="0">
                  <c:v>25.8</c:v>
                </c:pt>
                <c:pt idx="1">
                  <c:v>62.4</c:v>
                </c:pt>
                <c:pt idx="2">
                  <c:v>68.099999999999994</c:v>
                </c:pt>
                <c:pt idx="3">
                  <c:v>32.200000000000003</c:v>
                </c:pt>
                <c:pt idx="4">
                  <c:v>78.400000000000006</c:v>
                </c:pt>
                <c:pt idx="5">
                  <c:v>85.7</c:v>
                </c:pt>
              </c:numCache>
            </c:numRef>
          </c:val>
          <c:extLst>
            <c:ext xmlns:c16="http://schemas.microsoft.com/office/drawing/2014/chart" uri="{C3380CC4-5D6E-409C-BE32-E72D297353CC}">
              <c16:uniqueId val="{00000002-5E6B-4CF1-81D1-78ADB3622260}"/>
            </c:ext>
          </c:extLst>
        </c:ser>
        <c:dLbls>
          <c:dLblPos val="outEnd"/>
          <c:showLegendKey val="0"/>
          <c:showVal val="1"/>
          <c:showCatName val="0"/>
          <c:showSerName val="0"/>
          <c:showPercent val="0"/>
          <c:showBubbleSize val="0"/>
        </c:dLbls>
        <c:gapWidth val="44"/>
        <c:overlap val="-5"/>
        <c:axId val="354476960"/>
        <c:axId val="354482208"/>
      </c:barChart>
      <c:catAx>
        <c:axId val="3544769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4482208"/>
        <c:crosses val="autoZero"/>
        <c:auto val="1"/>
        <c:lblAlgn val="ctr"/>
        <c:lblOffset val="100"/>
        <c:noMultiLvlLbl val="0"/>
      </c:catAx>
      <c:valAx>
        <c:axId val="354482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деструкция дәрежесі</a:t>
                </a:r>
                <a:r>
                  <a:rPr lang="ru-RU" baseline="0">
                    <a:solidFill>
                      <a:sysClr val="windowText" lastClr="000000"/>
                    </a:solidFill>
                  </a:rPr>
                  <a:t> %</a:t>
                </a:r>
                <a:r>
                  <a:rPr lang="ru-RU">
                    <a:solidFill>
                      <a:sysClr val="windowText" lastClr="000000"/>
                    </a:solidFill>
                  </a:rPr>
                  <a:t>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4476960"/>
        <c:crosses val="autoZero"/>
        <c:crossBetween val="between"/>
      </c:valAx>
      <c:spPr>
        <a:noFill/>
        <a:ln>
          <a:noFill/>
        </a:ln>
        <a:effectLst/>
      </c:spPr>
    </c:plotArea>
    <c:legend>
      <c:legendPos val="r"/>
      <c:legendEntry>
        <c:idx val="0"/>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Лист2!$C$4</c:f>
              <c:strCache>
                <c:ptCount val="1"/>
                <c:pt idx="0">
                  <c:v>1 ай</c:v>
                </c:pt>
              </c:strCache>
            </c:strRef>
          </c:tx>
          <c:spPr>
            <a:solidFill>
              <a:schemeClr val="dk1">
                <a:tint val="88500"/>
              </a:schemeClr>
            </a:solidFill>
            <a:ln>
              <a:noFill/>
            </a:ln>
            <a:effectLst/>
          </c:spPr>
          <c:invertIfNegative val="0"/>
          <c:cat>
            <c:strRef>
              <c:f>Лист2!$A$5:$B$10</c:f>
              <c:strCache>
                <c:ptCount val="6"/>
                <c:pt idx="0">
                  <c:v>Бақылау 4</c:v>
                </c:pt>
                <c:pt idx="1">
                  <c:v>Ассоциация I</c:v>
                </c:pt>
                <c:pt idx="2">
                  <c:v>Асоциация II</c:v>
                </c:pt>
                <c:pt idx="3">
                  <c:v>Бақылау 5</c:v>
                </c:pt>
                <c:pt idx="4">
                  <c:v>Асс. I+ОМТ</c:v>
                </c:pt>
                <c:pt idx="5">
                  <c:v>Асс. II+ОМТ</c:v>
                </c:pt>
              </c:strCache>
            </c:strRef>
          </c:cat>
          <c:val>
            <c:numRef>
              <c:f>Лист2!$C$5:$C$10</c:f>
              <c:numCache>
                <c:formatCode>General</c:formatCode>
                <c:ptCount val="6"/>
                <c:pt idx="0">
                  <c:v>20.2</c:v>
                </c:pt>
                <c:pt idx="1">
                  <c:v>48.2</c:v>
                </c:pt>
                <c:pt idx="2">
                  <c:v>53.4</c:v>
                </c:pt>
                <c:pt idx="3">
                  <c:v>22.3</c:v>
                </c:pt>
                <c:pt idx="4">
                  <c:v>67.7</c:v>
                </c:pt>
                <c:pt idx="5">
                  <c:v>71.3</c:v>
                </c:pt>
              </c:numCache>
            </c:numRef>
          </c:val>
          <c:extLst>
            <c:ext xmlns:c16="http://schemas.microsoft.com/office/drawing/2014/chart" uri="{C3380CC4-5D6E-409C-BE32-E72D297353CC}">
              <c16:uniqueId val="{00000000-F792-4336-AFD7-90738026A990}"/>
            </c:ext>
          </c:extLst>
        </c:ser>
        <c:ser>
          <c:idx val="1"/>
          <c:order val="1"/>
          <c:tx>
            <c:strRef>
              <c:f>Лист2!$D$4</c:f>
              <c:strCache>
                <c:ptCount val="1"/>
                <c:pt idx="0">
                  <c:v>3 ай</c:v>
                </c:pt>
              </c:strCache>
            </c:strRef>
          </c:tx>
          <c:spPr>
            <a:solidFill>
              <a:schemeClr val="dk1">
                <a:tint val="55000"/>
              </a:schemeClr>
            </a:solidFill>
            <a:ln>
              <a:noFill/>
            </a:ln>
            <a:effectLst/>
          </c:spPr>
          <c:invertIfNegative val="0"/>
          <c:cat>
            <c:strRef>
              <c:f>Лист2!$A$5:$B$10</c:f>
              <c:strCache>
                <c:ptCount val="6"/>
                <c:pt idx="0">
                  <c:v>Бақылау 4</c:v>
                </c:pt>
                <c:pt idx="1">
                  <c:v>Ассоциация I</c:v>
                </c:pt>
                <c:pt idx="2">
                  <c:v>Асоциация II</c:v>
                </c:pt>
                <c:pt idx="3">
                  <c:v>Бақылау 5</c:v>
                </c:pt>
                <c:pt idx="4">
                  <c:v>Асс. I+ОМТ</c:v>
                </c:pt>
                <c:pt idx="5">
                  <c:v>Асс. II+ОМТ</c:v>
                </c:pt>
              </c:strCache>
            </c:strRef>
          </c:cat>
          <c:val>
            <c:numRef>
              <c:f>Лист2!$D$5:$D$10</c:f>
              <c:numCache>
                <c:formatCode>General</c:formatCode>
                <c:ptCount val="6"/>
                <c:pt idx="0">
                  <c:v>25.8</c:v>
                </c:pt>
                <c:pt idx="1">
                  <c:v>55.4</c:v>
                </c:pt>
                <c:pt idx="2">
                  <c:v>62.4</c:v>
                </c:pt>
                <c:pt idx="3">
                  <c:v>27.9</c:v>
                </c:pt>
                <c:pt idx="4">
                  <c:v>75.8</c:v>
                </c:pt>
                <c:pt idx="5">
                  <c:v>83.1</c:v>
                </c:pt>
              </c:numCache>
            </c:numRef>
          </c:val>
          <c:extLst>
            <c:ext xmlns:c16="http://schemas.microsoft.com/office/drawing/2014/chart" uri="{C3380CC4-5D6E-409C-BE32-E72D297353CC}">
              <c16:uniqueId val="{00000001-F792-4336-AFD7-90738026A990}"/>
            </c:ext>
          </c:extLst>
        </c:ser>
        <c:dLbls>
          <c:showLegendKey val="0"/>
          <c:showVal val="0"/>
          <c:showCatName val="0"/>
          <c:showSerName val="0"/>
          <c:showPercent val="0"/>
          <c:showBubbleSize val="0"/>
        </c:dLbls>
        <c:gapWidth val="72"/>
        <c:overlap val="-7"/>
        <c:axId val="433037968"/>
        <c:axId val="433039280"/>
      </c:barChart>
      <c:catAx>
        <c:axId val="43303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039280"/>
        <c:crosses val="autoZero"/>
        <c:auto val="1"/>
        <c:lblAlgn val="ctr"/>
        <c:lblOffset val="100"/>
        <c:noMultiLvlLbl val="0"/>
      </c:catAx>
      <c:valAx>
        <c:axId val="433039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Деструкция дәрежесі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03796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Лист3!$B$4</c:f>
              <c:strCache>
                <c:ptCount val="1"/>
                <c:pt idx="0">
                  <c:v>1ай</c:v>
                </c:pt>
              </c:strCache>
            </c:strRef>
          </c:tx>
          <c:spPr>
            <a:solidFill>
              <a:schemeClr val="dk1">
                <a:tint val="885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Лист3!$A$5:$A$10</c:f>
              <c:strCache>
                <c:ptCount val="6"/>
                <c:pt idx="0">
                  <c:v>Бақылау 6</c:v>
                </c:pt>
                <c:pt idx="1">
                  <c:v>Ассоциация I</c:v>
                </c:pt>
                <c:pt idx="2">
                  <c:v>Асоциация II</c:v>
                </c:pt>
                <c:pt idx="3">
                  <c:v>Бақылау 7</c:v>
                </c:pt>
                <c:pt idx="4">
                  <c:v>Асс. I+ОМТ</c:v>
                </c:pt>
                <c:pt idx="5">
                  <c:v>Асс. II+ОМТ</c:v>
                </c:pt>
              </c:strCache>
            </c:strRef>
          </c:cat>
          <c:val>
            <c:numRef>
              <c:f>Лист3!$B$5:$B$10</c:f>
              <c:numCache>
                <c:formatCode>General</c:formatCode>
                <c:ptCount val="6"/>
              </c:numCache>
            </c:numRef>
          </c:val>
          <c:extLst>
            <c:ext xmlns:c16="http://schemas.microsoft.com/office/drawing/2014/chart" uri="{C3380CC4-5D6E-409C-BE32-E72D297353CC}">
              <c16:uniqueId val="{00000000-D1E0-4308-BC5B-E6F4AA0ED1CD}"/>
            </c:ext>
          </c:extLst>
        </c:ser>
        <c:ser>
          <c:idx val="1"/>
          <c:order val="1"/>
          <c:tx>
            <c:strRef>
              <c:f>Лист3!$C$4</c:f>
              <c:strCache>
                <c:ptCount val="1"/>
                <c:pt idx="0">
                  <c:v> 1ай</c:v>
                </c:pt>
              </c:strCache>
            </c:strRef>
          </c:tx>
          <c:spPr>
            <a:solidFill>
              <a:schemeClr val="dk1">
                <a:tint val="5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Лист3!$A$5:$A$10</c:f>
              <c:strCache>
                <c:ptCount val="6"/>
                <c:pt idx="0">
                  <c:v>Бақылау 6</c:v>
                </c:pt>
                <c:pt idx="1">
                  <c:v>Ассоциация I</c:v>
                </c:pt>
                <c:pt idx="2">
                  <c:v>Асоциация II</c:v>
                </c:pt>
                <c:pt idx="3">
                  <c:v>Бақылау 7</c:v>
                </c:pt>
                <c:pt idx="4">
                  <c:v>Асс. I+ОМТ</c:v>
                </c:pt>
                <c:pt idx="5">
                  <c:v>Асс. II+ОМТ</c:v>
                </c:pt>
              </c:strCache>
            </c:strRef>
          </c:cat>
          <c:val>
            <c:numRef>
              <c:f>Лист3!$C$5:$C$10</c:f>
              <c:numCache>
                <c:formatCode>General</c:formatCode>
                <c:ptCount val="6"/>
                <c:pt idx="0">
                  <c:v>28.9</c:v>
                </c:pt>
                <c:pt idx="1">
                  <c:v>59.2</c:v>
                </c:pt>
                <c:pt idx="2">
                  <c:v>62.9</c:v>
                </c:pt>
                <c:pt idx="3">
                  <c:v>30.7</c:v>
                </c:pt>
                <c:pt idx="4">
                  <c:v>63.5</c:v>
                </c:pt>
                <c:pt idx="5">
                  <c:v>67.7</c:v>
                </c:pt>
              </c:numCache>
            </c:numRef>
          </c:val>
          <c:extLst>
            <c:ext xmlns:c16="http://schemas.microsoft.com/office/drawing/2014/chart" uri="{C3380CC4-5D6E-409C-BE32-E72D297353CC}">
              <c16:uniqueId val="{00000001-D1E0-4308-BC5B-E6F4AA0ED1CD}"/>
            </c:ext>
          </c:extLst>
        </c:ser>
        <c:ser>
          <c:idx val="2"/>
          <c:order val="2"/>
          <c:tx>
            <c:strRef>
              <c:f>Лист3!$D$4</c:f>
              <c:strCache>
                <c:ptCount val="1"/>
                <c:pt idx="0">
                  <c:v>3 ай</c:v>
                </c:pt>
              </c:strCache>
            </c:strRef>
          </c:tx>
          <c:spPr>
            <a:solidFill>
              <a:schemeClr val="dk1">
                <a:tint val="7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Лист3!$A$5:$A$10</c:f>
              <c:strCache>
                <c:ptCount val="6"/>
                <c:pt idx="0">
                  <c:v>Бақылау 6</c:v>
                </c:pt>
                <c:pt idx="1">
                  <c:v>Ассоциация I</c:v>
                </c:pt>
                <c:pt idx="2">
                  <c:v>Асоциация II</c:v>
                </c:pt>
                <c:pt idx="3">
                  <c:v>Бақылау 7</c:v>
                </c:pt>
                <c:pt idx="4">
                  <c:v>Асс. I+ОМТ</c:v>
                </c:pt>
                <c:pt idx="5">
                  <c:v>Асс. II+ОМТ</c:v>
                </c:pt>
              </c:strCache>
            </c:strRef>
          </c:cat>
          <c:val>
            <c:numRef>
              <c:f>Лист3!$D$5:$D$10</c:f>
              <c:numCache>
                <c:formatCode>General</c:formatCode>
                <c:ptCount val="6"/>
                <c:pt idx="0">
                  <c:v>34.1</c:v>
                </c:pt>
                <c:pt idx="1">
                  <c:v>67.2</c:v>
                </c:pt>
                <c:pt idx="2">
                  <c:v>71.3</c:v>
                </c:pt>
                <c:pt idx="3">
                  <c:v>35.700000000000003</c:v>
                </c:pt>
                <c:pt idx="4">
                  <c:v>79.099999999999994</c:v>
                </c:pt>
                <c:pt idx="5">
                  <c:v>83.1</c:v>
                </c:pt>
              </c:numCache>
            </c:numRef>
          </c:val>
          <c:extLst>
            <c:ext xmlns:c16="http://schemas.microsoft.com/office/drawing/2014/chart" uri="{C3380CC4-5D6E-409C-BE32-E72D297353CC}">
              <c16:uniqueId val="{00000002-D1E0-4308-BC5B-E6F4AA0ED1CD}"/>
            </c:ext>
          </c:extLst>
        </c:ser>
        <c:dLbls>
          <c:showLegendKey val="0"/>
          <c:showVal val="0"/>
          <c:showCatName val="0"/>
          <c:showSerName val="0"/>
          <c:showPercent val="0"/>
          <c:showBubbleSize val="0"/>
        </c:dLbls>
        <c:gapWidth val="23"/>
        <c:axId val="415790112"/>
        <c:axId val="325066536"/>
      </c:barChart>
      <c:catAx>
        <c:axId val="41579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066536"/>
        <c:crosses val="autoZero"/>
        <c:auto val="1"/>
        <c:lblAlgn val="ctr"/>
        <c:lblOffset val="100"/>
        <c:noMultiLvlLbl val="0"/>
      </c:catAx>
      <c:valAx>
        <c:axId val="325066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t>деструкция дәрежесі  %</a:t>
                </a:r>
                <a:endParaRPr lang="ru-RU"/>
              </a:p>
            </c:rich>
          </c:tx>
          <c:layout>
            <c:manualLayout>
              <c:xMode val="edge"/>
              <c:yMode val="edge"/>
              <c:x val="3.888888888888889E-2"/>
              <c:y val="0.104506780402449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790112"/>
        <c:crosses val="autoZero"/>
        <c:crossBetween val="between"/>
      </c:valAx>
      <c:spPr>
        <a:noFill/>
        <a:ln>
          <a:noFill/>
        </a:ln>
        <a:effectLst/>
      </c:spPr>
    </c:plotArea>
    <c:legend>
      <c:legendPos val="r"/>
      <c:legendEntry>
        <c:idx val="0"/>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Лист4!$B$5</c:f>
              <c:strCache>
                <c:ptCount val="1"/>
              </c:strCache>
            </c:strRef>
          </c:tx>
          <c:spPr>
            <a:solidFill>
              <a:schemeClr val="dk1">
                <a:tint val="885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Лист4!$A$6:$A$11</c:f>
              <c:strCache>
                <c:ptCount val="6"/>
                <c:pt idx="0">
                  <c:v>Бақылау 2/1</c:v>
                </c:pt>
                <c:pt idx="1">
                  <c:v>Ассоциация I</c:v>
                </c:pt>
                <c:pt idx="2">
                  <c:v>Асоциация II</c:v>
                </c:pt>
                <c:pt idx="3">
                  <c:v>Бақылау 3/1</c:v>
                </c:pt>
                <c:pt idx="4">
                  <c:v>Асс. I+ОМТ</c:v>
                </c:pt>
                <c:pt idx="5">
                  <c:v>Асс. II+ОМТ</c:v>
                </c:pt>
              </c:strCache>
            </c:strRef>
          </c:cat>
          <c:val>
            <c:numRef>
              <c:f>Лист4!$B$6:$B$11</c:f>
              <c:numCache>
                <c:formatCode>General</c:formatCode>
                <c:ptCount val="6"/>
              </c:numCache>
            </c:numRef>
          </c:val>
          <c:extLst>
            <c:ext xmlns:c16="http://schemas.microsoft.com/office/drawing/2014/chart" uri="{C3380CC4-5D6E-409C-BE32-E72D297353CC}">
              <c16:uniqueId val="{00000000-2BEF-4356-853F-C145D618C0B0}"/>
            </c:ext>
          </c:extLst>
        </c:ser>
        <c:ser>
          <c:idx val="1"/>
          <c:order val="1"/>
          <c:tx>
            <c:strRef>
              <c:f>Лист4!$C$5</c:f>
              <c:strCache>
                <c:ptCount val="1"/>
                <c:pt idx="0">
                  <c:v>1 ай </c:v>
                </c:pt>
              </c:strCache>
            </c:strRef>
          </c:tx>
          <c:spPr>
            <a:solidFill>
              <a:schemeClr val="dk1">
                <a:tint val="5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Лист4!$A$6:$A$11</c:f>
              <c:strCache>
                <c:ptCount val="6"/>
                <c:pt idx="0">
                  <c:v>Бақылау 2/1</c:v>
                </c:pt>
                <c:pt idx="1">
                  <c:v>Ассоциация I</c:v>
                </c:pt>
                <c:pt idx="2">
                  <c:v>Асоциация II</c:v>
                </c:pt>
                <c:pt idx="3">
                  <c:v>Бақылау 3/1</c:v>
                </c:pt>
                <c:pt idx="4">
                  <c:v>Асс. I+ОМТ</c:v>
                </c:pt>
                <c:pt idx="5">
                  <c:v>Асс. II+ОМТ</c:v>
                </c:pt>
              </c:strCache>
            </c:strRef>
          </c:cat>
          <c:val>
            <c:numRef>
              <c:f>Лист4!$C$6:$C$11</c:f>
              <c:numCache>
                <c:formatCode>General</c:formatCode>
                <c:ptCount val="6"/>
                <c:pt idx="0">
                  <c:v>19.3</c:v>
                </c:pt>
                <c:pt idx="1">
                  <c:v>42.8</c:v>
                </c:pt>
                <c:pt idx="2">
                  <c:v>44.4</c:v>
                </c:pt>
                <c:pt idx="3">
                  <c:v>20.3</c:v>
                </c:pt>
                <c:pt idx="4">
                  <c:v>55.8</c:v>
                </c:pt>
                <c:pt idx="5">
                  <c:v>60.3</c:v>
                </c:pt>
              </c:numCache>
            </c:numRef>
          </c:val>
          <c:extLst>
            <c:ext xmlns:c16="http://schemas.microsoft.com/office/drawing/2014/chart" uri="{C3380CC4-5D6E-409C-BE32-E72D297353CC}">
              <c16:uniqueId val="{00000001-2BEF-4356-853F-C145D618C0B0}"/>
            </c:ext>
          </c:extLst>
        </c:ser>
        <c:ser>
          <c:idx val="2"/>
          <c:order val="2"/>
          <c:tx>
            <c:strRef>
              <c:f>Лист4!$D$5</c:f>
              <c:strCache>
                <c:ptCount val="1"/>
                <c:pt idx="0">
                  <c:v>3 ай</c:v>
                </c:pt>
              </c:strCache>
            </c:strRef>
          </c:tx>
          <c:spPr>
            <a:solidFill>
              <a:schemeClr val="dk1">
                <a:tint val="7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Лист4!$A$6:$A$11</c:f>
              <c:strCache>
                <c:ptCount val="6"/>
                <c:pt idx="0">
                  <c:v>Бақылау 2/1</c:v>
                </c:pt>
                <c:pt idx="1">
                  <c:v>Ассоциация I</c:v>
                </c:pt>
                <c:pt idx="2">
                  <c:v>Асоциация II</c:v>
                </c:pt>
                <c:pt idx="3">
                  <c:v>Бақылау 3/1</c:v>
                </c:pt>
                <c:pt idx="4">
                  <c:v>Асс. I+ОМТ</c:v>
                </c:pt>
                <c:pt idx="5">
                  <c:v>Асс. II+ОМТ</c:v>
                </c:pt>
              </c:strCache>
            </c:strRef>
          </c:cat>
          <c:val>
            <c:numRef>
              <c:f>Лист4!$D$6:$D$11</c:f>
              <c:numCache>
                <c:formatCode>General</c:formatCode>
                <c:ptCount val="6"/>
                <c:pt idx="0">
                  <c:v>23.2</c:v>
                </c:pt>
                <c:pt idx="1">
                  <c:v>52.3</c:v>
                </c:pt>
                <c:pt idx="2">
                  <c:v>56.8</c:v>
                </c:pt>
                <c:pt idx="3">
                  <c:v>25.4</c:v>
                </c:pt>
                <c:pt idx="4">
                  <c:v>66.2</c:v>
                </c:pt>
                <c:pt idx="5">
                  <c:v>72.099999999999994</c:v>
                </c:pt>
              </c:numCache>
            </c:numRef>
          </c:val>
          <c:extLst>
            <c:ext xmlns:c16="http://schemas.microsoft.com/office/drawing/2014/chart" uri="{C3380CC4-5D6E-409C-BE32-E72D297353CC}">
              <c16:uniqueId val="{00000002-2BEF-4356-853F-C145D618C0B0}"/>
            </c:ext>
          </c:extLst>
        </c:ser>
        <c:dLbls>
          <c:showLegendKey val="0"/>
          <c:showVal val="0"/>
          <c:showCatName val="0"/>
          <c:showSerName val="0"/>
          <c:showPercent val="0"/>
          <c:showBubbleSize val="0"/>
        </c:dLbls>
        <c:gapWidth val="23"/>
        <c:overlap val="-3"/>
        <c:axId val="362816312"/>
        <c:axId val="362826808"/>
      </c:barChart>
      <c:catAx>
        <c:axId val="362816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826808"/>
        <c:crosses val="autoZero"/>
        <c:auto val="1"/>
        <c:lblAlgn val="ctr"/>
        <c:lblOffset val="100"/>
        <c:noMultiLvlLbl val="0"/>
      </c:catAx>
      <c:valAx>
        <c:axId val="362826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baseline="0"/>
                  <a:t>деструкция дәрежесі %</a:t>
                </a:r>
                <a:endParaRPr lang="kk-KZ"/>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816312"/>
        <c:crosses val="autoZero"/>
        <c:crossBetween val="between"/>
      </c:valAx>
      <c:spPr>
        <a:noFill/>
        <a:ln>
          <a:noFill/>
        </a:ln>
        <a:effectLst/>
      </c:spPr>
    </c:plotArea>
    <c:legend>
      <c:legendPos val="r"/>
      <c:legendEntry>
        <c:idx val="0"/>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Лист5!$C$4</c:f>
              <c:strCache>
                <c:ptCount val="1"/>
                <c:pt idx="0">
                  <c:v>1 ай</c:v>
                </c:pt>
              </c:strCache>
            </c:strRef>
          </c:tx>
          <c:spPr>
            <a:solidFill>
              <a:schemeClr val="dk1">
                <a:tint val="885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Лист5!$A$5:$B$10</c:f>
              <c:strCache>
                <c:ptCount val="6"/>
                <c:pt idx="0">
                  <c:v>Бақылау 4/1</c:v>
                </c:pt>
                <c:pt idx="1">
                  <c:v>Ассоциация I</c:v>
                </c:pt>
                <c:pt idx="2">
                  <c:v>Асоциация II</c:v>
                </c:pt>
                <c:pt idx="3">
                  <c:v>Бақылау 5/1</c:v>
                </c:pt>
                <c:pt idx="4">
                  <c:v>Асс. I+ОМТ</c:v>
                </c:pt>
                <c:pt idx="5">
                  <c:v>Асс. II+ОМТ</c:v>
                </c:pt>
              </c:strCache>
            </c:strRef>
          </c:cat>
          <c:val>
            <c:numRef>
              <c:f>Лист5!$C$5:$C$10</c:f>
              <c:numCache>
                <c:formatCode>General</c:formatCode>
                <c:ptCount val="6"/>
                <c:pt idx="0">
                  <c:v>18.600000000000001</c:v>
                </c:pt>
                <c:pt idx="1">
                  <c:v>36.5</c:v>
                </c:pt>
                <c:pt idx="2">
                  <c:v>41.9</c:v>
                </c:pt>
                <c:pt idx="3">
                  <c:v>20.100000000000001</c:v>
                </c:pt>
                <c:pt idx="4">
                  <c:v>46.8</c:v>
                </c:pt>
                <c:pt idx="5">
                  <c:v>59.3</c:v>
                </c:pt>
              </c:numCache>
            </c:numRef>
          </c:val>
          <c:extLst>
            <c:ext xmlns:c16="http://schemas.microsoft.com/office/drawing/2014/chart" uri="{C3380CC4-5D6E-409C-BE32-E72D297353CC}">
              <c16:uniqueId val="{00000000-780E-4BD7-939D-0C92EFE3FA22}"/>
            </c:ext>
          </c:extLst>
        </c:ser>
        <c:ser>
          <c:idx val="1"/>
          <c:order val="1"/>
          <c:tx>
            <c:strRef>
              <c:f>Лист5!$D$4</c:f>
              <c:strCache>
                <c:ptCount val="1"/>
                <c:pt idx="0">
                  <c:v>3 ай</c:v>
                </c:pt>
              </c:strCache>
            </c:strRef>
          </c:tx>
          <c:spPr>
            <a:solidFill>
              <a:schemeClr val="dk1">
                <a:tint val="5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Лист5!$A$5:$B$10</c:f>
              <c:strCache>
                <c:ptCount val="6"/>
                <c:pt idx="0">
                  <c:v>Бақылау 4/1</c:v>
                </c:pt>
                <c:pt idx="1">
                  <c:v>Ассоциация I</c:v>
                </c:pt>
                <c:pt idx="2">
                  <c:v>Асоциация II</c:v>
                </c:pt>
                <c:pt idx="3">
                  <c:v>Бақылау 5/1</c:v>
                </c:pt>
                <c:pt idx="4">
                  <c:v>Асс. I+ОМТ</c:v>
                </c:pt>
                <c:pt idx="5">
                  <c:v>Асс. II+ОМТ</c:v>
                </c:pt>
              </c:strCache>
            </c:strRef>
          </c:cat>
          <c:val>
            <c:numRef>
              <c:f>Лист5!$D$5:$D$10</c:f>
              <c:numCache>
                <c:formatCode>General</c:formatCode>
                <c:ptCount val="6"/>
                <c:pt idx="0">
                  <c:v>21.5</c:v>
                </c:pt>
                <c:pt idx="1">
                  <c:v>47.2</c:v>
                </c:pt>
                <c:pt idx="2">
                  <c:v>56.4</c:v>
                </c:pt>
                <c:pt idx="3">
                  <c:v>26.4</c:v>
                </c:pt>
                <c:pt idx="4">
                  <c:v>60.1</c:v>
                </c:pt>
                <c:pt idx="5">
                  <c:v>68.8</c:v>
                </c:pt>
              </c:numCache>
            </c:numRef>
          </c:val>
          <c:extLst>
            <c:ext xmlns:c16="http://schemas.microsoft.com/office/drawing/2014/chart" uri="{C3380CC4-5D6E-409C-BE32-E72D297353CC}">
              <c16:uniqueId val="{00000001-780E-4BD7-939D-0C92EFE3FA22}"/>
            </c:ext>
          </c:extLst>
        </c:ser>
        <c:dLbls>
          <c:showLegendKey val="0"/>
          <c:showVal val="0"/>
          <c:showCatName val="0"/>
          <c:showSerName val="0"/>
          <c:showPercent val="0"/>
          <c:showBubbleSize val="0"/>
        </c:dLbls>
        <c:gapWidth val="128"/>
        <c:overlap val="1"/>
        <c:axId val="376328240"/>
        <c:axId val="376330200"/>
      </c:barChart>
      <c:catAx>
        <c:axId val="37632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330200"/>
        <c:crosses val="autoZero"/>
        <c:auto val="1"/>
        <c:lblAlgn val="ctr"/>
        <c:lblOffset val="100"/>
        <c:noMultiLvlLbl val="0"/>
      </c:catAx>
      <c:valAx>
        <c:axId val="376330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Деструкция дәрежесі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32824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900215911852623"/>
          <c:y val="3.0185873605947957E-2"/>
          <c:w val="0.69868492981302999"/>
          <c:h val="0.71958611273491313"/>
        </c:manualLayout>
      </c:layout>
      <c:scatterChart>
        <c:scatterStyle val="smoothMarker"/>
        <c:varyColors val="0"/>
        <c:ser>
          <c:idx val="0"/>
          <c:order val="0"/>
          <c:tx>
            <c:strRef>
              <c:f>Sheet3!$C$19</c:f>
              <c:strCache>
                <c:ptCount val="1"/>
                <c:pt idx="0">
                  <c:v>Gordonia12/5</c:v>
                </c:pt>
              </c:strCache>
            </c:strRef>
          </c:tx>
          <c:marker>
            <c:symbol val="circle"/>
            <c:size val="7"/>
          </c:marker>
          <c:errBars>
            <c:errDir val="x"/>
            <c:errBarType val="both"/>
            <c:errValType val="percentage"/>
            <c:noEndCap val="0"/>
            <c:val val="5"/>
          </c:errBars>
          <c:errBars>
            <c:errDir val="y"/>
            <c:errBarType val="both"/>
            <c:errValType val="percentage"/>
            <c:noEndCap val="0"/>
            <c:val val="5"/>
          </c:errBars>
          <c:xVal>
            <c:numRef>
              <c:f>Sheet3!$B$20:$B$25</c:f>
              <c:numCache>
                <c:formatCode>General</c:formatCode>
                <c:ptCount val="6"/>
                <c:pt idx="0">
                  <c:v>0</c:v>
                </c:pt>
                <c:pt idx="1">
                  <c:v>24</c:v>
                </c:pt>
                <c:pt idx="2">
                  <c:v>43</c:v>
                </c:pt>
                <c:pt idx="3">
                  <c:v>48</c:v>
                </c:pt>
                <c:pt idx="4">
                  <c:v>72</c:v>
                </c:pt>
                <c:pt idx="5">
                  <c:v>96</c:v>
                </c:pt>
              </c:numCache>
            </c:numRef>
          </c:xVal>
          <c:yVal>
            <c:numRef>
              <c:f>Sheet3!$C$20:$C$25</c:f>
              <c:numCache>
                <c:formatCode>General</c:formatCode>
                <c:ptCount val="6"/>
                <c:pt idx="0">
                  <c:v>0.32300000000000273</c:v>
                </c:pt>
                <c:pt idx="1">
                  <c:v>0.3160000000000025</c:v>
                </c:pt>
                <c:pt idx="2">
                  <c:v>0.27600000000000002</c:v>
                </c:pt>
                <c:pt idx="3">
                  <c:v>0.27</c:v>
                </c:pt>
                <c:pt idx="4">
                  <c:v>0.14800000000000021</c:v>
                </c:pt>
                <c:pt idx="5">
                  <c:v>0</c:v>
                </c:pt>
              </c:numCache>
            </c:numRef>
          </c:yVal>
          <c:smooth val="1"/>
          <c:extLst>
            <c:ext xmlns:c16="http://schemas.microsoft.com/office/drawing/2014/chart" uri="{C3380CC4-5D6E-409C-BE32-E72D297353CC}">
              <c16:uniqueId val="{00000000-1915-4369-B333-425FB11771F3}"/>
            </c:ext>
          </c:extLst>
        </c:ser>
        <c:ser>
          <c:idx val="1"/>
          <c:order val="1"/>
          <c:tx>
            <c:strRef>
              <c:f>Sheet3!$D$19</c:f>
              <c:strCache>
                <c:ptCount val="1"/>
                <c:pt idx="0">
                  <c:v>Rhodococcus14/1</c:v>
                </c:pt>
              </c:strCache>
            </c:strRef>
          </c:tx>
          <c:errBars>
            <c:errDir val="x"/>
            <c:errBarType val="both"/>
            <c:errValType val="percentage"/>
            <c:noEndCap val="0"/>
            <c:val val="5"/>
          </c:errBars>
          <c:errBars>
            <c:errDir val="y"/>
            <c:errBarType val="both"/>
            <c:errValType val="percentage"/>
            <c:noEndCap val="0"/>
            <c:val val="5"/>
          </c:errBars>
          <c:xVal>
            <c:numRef>
              <c:f>Sheet3!$B$20:$B$25</c:f>
              <c:numCache>
                <c:formatCode>General</c:formatCode>
                <c:ptCount val="6"/>
                <c:pt idx="0">
                  <c:v>0</c:v>
                </c:pt>
                <c:pt idx="1">
                  <c:v>24</c:v>
                </c:pt>
                <c:pt idx="2">
                  <c:v>43</c:v>
                </c:pt>
                <c:pt idx="3">
                  <c:v>48</c:v>
                </c:pt>
                <c:pt idx="4">
                  <c:v>72</c:v>
                </c:pt>
                <c:pt idx="5">
                  <c:v>96</c:v>
                </c:pt>
              </c:numCache>
            </c:numRef>
          </c:xVal>
          <c:yVal>
            <c:numRef>
              <c:f>Sheet3!$D$20:$D$25</c:f>
              <c:numCache>
                <c:formatCode>General</c:formatCode>
                <c:ptCount val="6"/>
                <c:pt idx="0">
                  <c:v>0.32300000000000273</c:v>
                </c:pt>
                <c:pt idx="1">
                  <c:v>0.16</c:v>
                </c:pt>
                <c:pt idx="2">
                  <c:v>0</c:v>
                </c:pt>
              </c:numCache>
            </c:numRef>
          </c:yVal>
          <c:smooth val="1"/>
          <c:extLst>
            <c:ext xmlns:c16="http://schemas.microsoft.com/office/drawing/2014/chart" uri="{C3380CC4-5D6E-409C-BE32-E72D297353CC}">
              <c16:uniqueId val="{00000001-1915-4369-B333-425FB11771F3}"/>
            </c:ext>
          </c:extLst>
        </c:ser>
        <c:dLbls>
          <c:showLegendKey val="0"/>
          <c:showVal val="0"/>
          <c:showCatName val="0"/>
          <c:showSerName val="0"/>
          <c:showPercent val="0"/>
          <c:showBubbleSize val="0"/>
        </c:dLbls>
        <c:axId val="372211160"/>
        <c:axId val="372213904"/>
      </c:scatterChart>
      <c:valAx>
        <c:axId val="372211160"/>
        <c:scaling>
          <c:orientation val="minMax"/>
          <c:max val="100"/>
          <c:min val="0"/>
        </c:scaling>
        <c:delete val="0"/>
        <c:axPos val="b"/>
        <c:numFmt formatCode="General" sourceLinked="1"/>
        <c:majorTickMark val="out"/>
        <c:minorTickMark val="none"/>
        <c:tickLblPos val="nextTo"/>
        <c:txPr>
          <a:bodyPr/>
          <a:lstStyle/>
          <a:p>
            <a:pPr>
              <a:defRPr lang="en-US" sz="1100" b="1">
                <a:latin typeface="Times New Roman" pitchFamily="18" charset="0"/>
                <a:cs typeface="Times New Roman" pitchFamily="18" charset="0"/>
              </a:defRPr>
            </a:pPr>
            <a:endParaRPr lang="en-US"/>
          </a:p>
        </c:txPr>
        <c:crossAx val="372213904"/>
        <c:crosses val="autoZero"/>
        <c:crossBetween val="midCat"/>
        <c:majorUnit val="24"/>
      </c:valAx>
      <c:valAx>
        <c:axId val="372213904"/>
        <c:scaling>
          <c:orientation val="minMax"/>
        </c:scaling>
        <c:delete val="0"/>
        <c:axPos val="l"/>
        <c:majorGridlines/>
        <c:numFmt formatCode="General" sourceLinked="1"/>
        <c:majorTickMark val="out"/>
        <c:minorTickMark val="none"/>
        <c:tickLblPos val="nextTo"/>
        <c:txPr>
          <a:bodyPr/>
          <a:lstStyle/>
          <a:p>
            <a:pPr>
              <a:defRPr lang="en-US" sz="1100" b="1">
                <a:latin typeface="Times New Roman" pitchFamily="18" charset="0"/>
                <a:cs typeface="Times New Roman" pitchFamily="18" charset="0"/>
              </a:defRPr>
            </a:pPr>
            <a:endParaRPr lang="en-US"/>
          </a:p>
        </c:txPr>
        <c:crossAx val="372211160"/>
        <c:crosses val="autoZero"/>
        <c:crossBetween val="midCat"/>
        <c:majorUnit val="0.1"/>
      </c:valAx>
    </c:plotArea>
    <c:plotVisOnly val="1"/>
    <c:dispBlanksAs val="gap"/>
    <c:showDLblsOverMax val="0"/>
  </c:chart>
  <c:spPr>
    <a:noFill/>
    <a:ln>
      <a:noFill/>
    </a:ln>
  </c:sp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Лист6!$C$3</c:f>
              <c:strCache>
                <c:ptCount val="1"/>
                <c:pt idx="0">
                  <c:v>1 ай</c:v>
                </c:pt>
              </c:strCache>
            </c:strRef>
          </c:tx>
          <c:spPr>
            <a:solidFill>
              <a:schemeClr val="dk1">
                <a:tint val="885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Лист6!$A$4:$B$9</c:f>
              <c:strCache>
                <c:ptCount val="6"/>
                <c:pt idx="0">
                  <c:v>Бақылау 6/1</c:v>
                </c:pt>
                <c:pt idx="1">
                  <c:v>Ассоциация I</c:v>
                </c:pt>
                <c:pt idx="2">
                  <c:v>Асоциация II</c:v>
                </c:pt>
                <c:pt idx="3">
                  <c:v>Бақылау 7/1</c:v>
                </c:pt>
                <c:pt idx="4">
                  <c:v>Асс. I+ОМТ</c:v>
                </c:pt>
                <c:pt idx="5">
                  <c:v>Асс. II+ОМТ</c:v>
                </c:pt>
              </c:strCache>
            </c:strRef>
          </c:cat>
          <c:val>
            <c:numRef>
              <c:f>Лист6!$C$4:$C$9</c:f>
              <c:numCache>
                <c:formatCode>General</c:formatCode>
                <c:ptCount val="6"/>
                <c:pt idx="0">
                  <c:v>27.9</c:v>
                </c:pt>
                <c:pt idx="1">
                  <c:v>54.5</c:v>
                </c:pt>
                <c:pt idx="2">
                  <c:v>60.8</c:v>
                </c:pt>
                <c:pt idx="3">
                  <c:v>30.1</c:v>
                </c:pt>
                <c:pt idx="4">
                  <c:v>61.4</c:v>
                </c:pt>
                <c:pt idx="5">
                  <c:v>64</c:v>
                </c:pt>
              </c:numCache>
            </c:numRef>
          </c:val>
          <c:extLst>
            <c:ext xmlns:c16="http://schemas.microsoft.com/office/drawing/2014/chart" uri="{C3380CC4-5D6E-409C-BE32-E72D297353CC}">
              <c16:uniqueId val="{00000000-1C16-4365-89D5-BD7E0E5CE20A}"/>
            </c:ext>
          </c:extLst>
        </c:ser>
        <c:ser>
          <c:idx val="1"/>
          <c:order val="1"/>
          <c:tx>
            <c:strRef>
              <c:f>Лист6!$D$3</c:f>
              <c:strCache>
                <c:ptCount val="1"/>
                <c:pt idx="0">
                  <c:v>3 ай</c:v>
                </c:pt>
              </c:strCache>
            </c:strRef>
          </c:tx>
          <c:spPr>
            <a:solidFill>
              <a:schemeClr val="dk1">
                <a:tint val="5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Лист6!$A$4:$B$9</c:f>
              <c:strCache>
                <c:ptCount val="6"/>
                <c:pt idx="0">
                  <c:v>Бақылау 6/1</c:v>
                </c:pt>
                <c:pt idx="1">
                  <c:v>Ассоциация I</c:v>
                </c:pt>
                <c:pt idx="2">
                  <c:v>Асоциация II</c:v>
                </c:pt>
                <c:pt idx="3">
                  <c:v>Бақылау 7/1</c:v>
                </c:pt>
                <c:pt idx="4">
                  <c:v>Асс. I+ОМТ</c:v>
                </c:pt>
                <c:pt idx="5">
                  <c:v>Асс. II+ОМТ</c:v>
                </c:pt>
              </c:strCache>
            </c:strRef>
          </c:cat>
          <c:val>
            <c:numRef>
              <c:f>Лист6!$D$4:$D$9</c:f>
              <c:numCache>
                <c:formatCode>General</c:formatCode>
                <c:ptCount val="6"/>
                <c:pt idx="0">
                  <c:v>32.200000000000003</c:v>
                </c:pt>
                <c:pt idx="1">
                  <c:v>65.2</c:v>
                </c:pt>
                <c:pt idx="2">
                  <c:v>71.8</c:v>
                </c:pt>
                <c:pt idx="3">
                  <c:v>35</c:v>
                </c:pt>
                <c:pt idx="4">
                  <c:v>76.7</c:v>
                </c:pt>
                <c:pt idx="5">
                  <c:v>78.400000000000006</c:v>
                </c:pt>
              </c:numCache>
            </c:numRef>
          </c:val>
          <c:extLst>
            <c:ext xmlns:c16="http://schemas.microsoft.com/office/drawing/2014/chart" uri="{C3380CC4-5D6E-409C-BE32-E72D297353CC}">
              <c16:uniqueId val="{00000001-1C16-4365-89D5-BD7E0E5CE20A}"/>
            </c:ext>
          </c:extLst>
        </c:ser>
        <c:dLbls>
          <c:showLegendKey val="0"/>
          <c:showVal val="0"/>
          <c:showCatName val="0"/>
          <c:showSerName val="0"/>
          <c:showPercent val="0"/>
          <c:showBubbleSize val="0"/>
        </c:dLbls>
        <c:gapWidth val="58"/>
        <c:overlap val="-3"/>
        <c:axId val="421935208"/>
        <c:axId val="421930616"/>
      </c:barChart>
      <c:catAx>
        <c:axId val="421935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930616"/>
        <c:crosses val="autoZero"/>
        <c:auto val="1"/>
        <c:lblAlgn val="ctr"/>
        <c:lblOffset val="100"/>
        <c:noMultiLvlLbl val="0"/>
      </c:catAx>
      <c:valAx>
        <c:axId val="421930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деструкция дәрежесі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93520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Лист3!$A$4:$B$4</c:f>
              <c:strCache>
                <c:ptCount val="2"/>
                <c:pt idx="0">
                  <c:v>Бақылау</c:v>
                </c:pt>
              </c:strCache>
            </c:strRef>
          </c:tx>
          <c:spPr>
            <a:solidFill>
              <a:schemeClr val="dk1">
                <a:tint val="885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Лист3!$C$3:$E$3</c:f>
              <c:strCache>
                <c:ptCount val="3"/>
                <c:pt idx="0">
                  <c:v>мұнай</c:v>
                </c:pt>
                <c:pt idx="1">
                  <c:v>мазут</c:v>
                </c:pt>
                <c:pt idx="2">
                  <c:v>ДО</c:v>
                </c:pt>
              </c:strCache>
            </c:strRef>
          </c:cat>
          <c:val>
            <c:numRef>
              <c:f>Лист3!$C$4:$E$4</c:f>
              <c:numCache>
                <c:formatCode>General</c:formatCode>
                <c:ptCount val="3"/>
                <c:pt idx="0">
                  <c:v>12.5</c:v>
                </c:pt>
                <c:pt idx="1">
                  <c:v>10</c:v>
                </c:pt>
                <c:pt idx="2">
                  <c:v>12.5</c:v>
                </c:pt>
              </c:numCache>
            </c:numRef>
          </c:val>
          <c:extLst>
            <c:ext xmlns:c16="http://schemas.microsoft.com/office/drawing/2014/chart" uri="{C3380CC4-5D6E-409C-BE32-E72D297353CC}">
              <c16:uniqueId val="{00000000-CF58-46BF-A1D2-FAC2BC804D12}"/>
            </c:ext>
          </c:extLst>
        </c:ser>
        <c:ser>
          <c:idx val="1"/>
          <c:order val="1"/>
          <c:tx>
            <c:strRef>
              <c:f>Лист3!$A$5:$B$5</c:f>
              <c:strCache>
                <c:ptCount val="2"/>
                <c:pt idx="0">
                  <c:v>Ассоциация І</c:v>
                </c:pt>
              </c:strCache>
            </c:strRef>
          </c:tx>
          <c:spPr>
            <a:solidFill>
              <a:schemeClr val="dk1">
                <a:tint val="5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Лист3!$C$3:$E$3</c:f>
              <c:strCache>
                <c:ptCount val="3"/>
                <c:pt idx="0">
                  <c:v>мұнай</c:v>
                </c:pt>
                <c:pt idx="1">
                  <c:v>мазут</c:v>
                </c:pt>
                <c:pt idx="2">
                  <c:v>ДО</c:v>
                </c:pt>
              </c:strCache>
            </c:strRef>
          </c:cat>
          <c:val>
            <c:numRef>
              <c:f>Лист3!$C$5:$E$5</c:f>
              <c:numCache>
                <c:formatCode>General</c:formatCode>
                <c:ptCount val="3"/>
                <c:pt idx="0">
                  <c:v>50</c:v>
                </c:pt>
                <c:pt idx="1">
                  <c:v>47.5</c:v>
                </c:pt>
                <c:pt idx="2">
                  <c:v>55</c:v>
                </c:pt>
              </c:numCache>
            </c:numRef>
          </c:val>
          <c:extLst>
            <c:ext xmlns:c16="http://schemas.microsoft.com/office/drawing/2014/chart" uri="{C3380CC4-5D6E-409C-BE32-E72D297353CC}">
              <c16:uniqueId val="{00000001-CF58-46BF-A1D2-FAC2BC804D12}"/>
            </c:ext>
          </c:extLst>
        </c:ser>
        <c:ser>
          <c:idx val="2"/>
          <c:order val="2"/>
          <c:tx>
            <c:strRef>
              <c:f>Лист3!$A$6:$B$6</c:f>
              <c:strCache>
                <c:ptCount val="2"/>
                <c:pt idx="0">
                  <c:v>Ассоциация ІІ</c:v>
                </c:pt>
              </c:strCache>
            </c:strRef>
          </c:tx>
          <c:spPr>
            <a:solidFill>
              <a:schemeClr val="dk1">
                <a:tint val="7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Лист3!$C$3:$E$3</c:f>
              <c:strCache>
                <c:ptCount val="3"/>
                <c:pt idx="0">
                  <c:v>мұнай</c:v>
                </c:pt>
                <c:pt idx="1">
                  <c:v>мазут</c:v>
                </c:pt>
                <c:pt idx="2">
                  <c:v>ДО</c:v>
                </c:pt>
              </c:strCache>
            </c:strRef>
          </c:cat>
          <c:val>
            <c:numRef>
              <c:f>Лист3!$C$6:$E$6</c:f>
              <c:numCache>
                <c:formatCode>General</c:formatCode>
                <c:ptCount val="3"/>
                <c:pt idx="0">
                  <c:v>65</c:v>
                </c:pt>
                <c:pt idx="1">
                  <c:v>57.5</c:v>
                </c:pt>
                <c:pt idx="2">
                  <c:v>67.5</c:v>
                </c:pt>
              </c:numCache>
            </c:numRef>
          </c:val>
          <c:extLst>
            <c:ext xmlns:c16="http://schemas.microsoft.com/office/drawing/2014/chart" uri="{C3380CC4-5D6E-409C-BE32-E72D297353CC}">
              <c16:uniqueId val="{00000002-CF58-46BF-A1D2-FAC2BC804D12}"/>
            </c:ext>
          </c:extLst>
        </c:ser>
        <c:dLbls>
          <c:showLegendKey val="0"/>
          <c:showVal val="0"/>
          <c:showCatName val="0"/>
          <c:showSerName val="0"/>
          <c:showPercent val="0"/>
          <c:showBubbleSize val="0"/>
        </c:dLbls>
        <c:gapWidth val="219"/>
        <c:overlap val="-27"/>
        <c:axId val="332709608"/>
        <c:axId val="332708824"/>
      </c:barChart>
      <c:catAx>
        <c:axId val="33270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708824"/>
        <c:crosses val="autoZero"/>
        <c:auto val="1"/>
        <c:lblAlgn val="ctr"/>
        <c:lblOffset val="100"/>
        <c:noMultiLvlLbl val="0"/>
      </c:catAx>
      <c:valAx>
        <c:axId val="332708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Шалқанның өсу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709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Лист3!$A$16:$B$16</c:f>
              <c:strCache>
                <c:ptCount val="2"/>
                <c:pt idx="0">
                  <c:v>Бақылау</c:v>
                </c:pt>
              </c:strCache>
            </c:strRef>
          </c:tx>
          <c:spPr>
            <a:solidFill>
              <a:schemeClr val="dk1">
                <a:tint val="885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Лист3!$C$15:$E$15</c:f>
              <c:strCache>
                <c:ptCount val="3"/>
                <c:pt idx="0">
                  <c:v>мұнай</c:v>
                </c:pt>
                <c:pt idx="1">
                  <c:v>мазут</c:v>
                </c:pt>
                <c:pt idx="2">
                  <c:v>ДО</c:v>
                </c:pt>
              </c:strCache>
            </c:strRef>
          </c:cat>
          <c:val>
            <c:numRef>
              <c:f>Лист3!$C$16:$E$16</c:f>
              <c:numCache>
                <c:formatCode>General</c:formatCode>
                <c:ptCount val="3"/>
                <c:pt idx="0">
                  <c:v>17.5</c:v>
                </c:pt>
                <c:pt idx="1">
                  <c:v>15</c:v>
                </c:pt>
                <c:pt idx="2">
                  <c:v>22.5</c:v>
                </c:pt>
              </c:numCache>
            </c:numRef>
          </c:val>
          <c:extLst>
            <c:ext xmlns:c16="http://schemas.microsoft.com/office/drawing/2014/chart" uri="{C3380CC4-5D6E-409C-BE32-E72D297353CC}">
              <c16:uniqueId val="{00000000-269A-4468-984C-219F0F4CD175}"/>
            </c:ext>
          </c:extLst>
        </c:ser>
        <c:ser>
          <c:idx val="1"/>
          <c:order val="1"/>
          <c:tx>
            <c:strRef>
              <c:f>Лист3!$A$17:$B$17</c:f>
              <c:strCache>
                <c:ptCount val="2"/>
                <c:pt idx="0">
                  <c:v>Ассоциация І</c:v>
                </c:pt>
              </c:strCache>
            </c:strRef>
          </c:tx>
          <c:spPr>
            <a:solidFill>
              <a:schemeClr val="dk1">
                <a:tint val="5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Лист3!$C$15:$E$15</c:f>
              <c:strCache>
                <c:ptCount val="3"/>
                <c:pt idx="0">
                  <c:v>мұнай</c:v>
                </c:pt>
                <c:pt idx="1">
                  <c:v>мазут</c:v>
                </c:pt>
                <c:pt idx="2">
                  <c:v>ДО</c:v>
                </c:pt>
              </c:strCache>
            </c:strRef>
          </c:cat>
          <c:val>
            <c:numRef>
              <c:f>Лист3!$C$17:$E$17</c:f>
              <c:numCache>
                <c:formatCode>General</c:formatCode>
                <c:ptCount val="3"/>
                <c:pt idx="0">
                  <c:v>55</c:v>
                </c:pt>
                <c:pt idx="1">
                  <c:v>60</c:v>
                </c:pt>
                <c:pt idx="2">
                  <c:v>65</c:v>
                </c:pt>
              </c:numCache>
            </c:numRef>
          </c:val>
          <c:extLst>
            <c:ext xmlns:c16="http://schemas.microsoft.com/office/drawing/2014/chart" uri="{C3380CC4-5D6E-409C-BE32-E72D297353CC}">
              <c16:uniqueId val="{00000001-269A-4468-984C-219F0F4CD175}"/>
            </c:ext>
          </c:extLst>
        </c:ser>
        <c:ser>
          <c:idx val="2"/>
          <c:order val="2"/>
          <c:tx>
            <c:strRef>
              <c:f>Лист3!$A$18:$B$18</c:f>
              <c:strCache>
                <c:ptCount val="2"/>
                <c:pt idx="0">
                  <c:v>Ассоциация ІІ</c:v>
                </c:pt>
              </c:strCache>
            </c:strRef>
          </c:tx>
          <c:spPr>
            <a:solidFill>
              <a:schemeClr val="dk1">
                <a:tint val="7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Лист3!$C$15:$E$15</c:f>
              <c:strCache>
                <c:ptCount val="3"/>
                <c:pt idx="0">
                  <c:v>мұнай</c:v>
                </c:pt>
                <c:pt idx="1">
                  <c:v>мазут</c:v>
                </c:pt>
                <c:pt idx="2">
                  <c:v>ДО</c:v>
                </c:pt>
              </c:strCache>
            </c:strRef>
          </c:cat>
          <c:val>
            <c:numRef>
              <c:f>Лист3!$C$18:$E$18</c:f>
              <c:numCache>
                <c:formatCode>General</c:formatCode>
                <c:ptCount val="3"/>
                <c:pt idx="0">
                  <c:v>60</c:v>
                </c:pt>
                <c:pt idx="1">
                  <c:v>72.5</c:v>
                </c:pt>
                <c:pt idx="2">
                  <c:v>75</c:v>
                </c:pt>
              </c:numCache>
            </c:numRef>
          </c:val>
          <c:extLst>
            <c:ext xmlns:c16="http://schemas.microsoft.com/office/drawing/2014/chart" uri="{C3380CC4-5D6E-409C-BE32-E72D297353CC}">
              <c16:uniqueId val="{00000002-269A-4468-984C-219F0F4CD175}"/>
            </c:ext>
          </c:extLst>
        </c:ser>
        <c:dLbls>
          <c:showLegendKey val="0"/>
          <c:showVal val="0"/>
          <c:showCatName val="0"/>
          <c:showSerName val="0"/>
          <c:showPercent val="0"/>
          <c:showBubbleSize val="0"/>
        </c:dLbls>
        <c:gapWidth val="219"/>
        <c:overlap val="-27"/>
        <c:axId val="332708432"/>
        <c:axId val="332710784"/>
      </c:barChart>
      <c:catAx>
        <c:axId val="33270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710784"/>
        <c:crosses val="autoZero"/>
        <c:auto val="1"/>
        <c:lblAlgn val="ctr"/>
        <c:lblOffset val="100"/>
        <c:noMultiLvlLbl val="0"/>
      </c:catAx>
      <c:valAx>
        <c:axId val="332710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Шалғам дәнінің өсу</a:t>
                </a:r>
                <a:r>
                  <a:rPr lang="ru-RU" baseline="0"/>
                  <a:t> %</a:t>
                </a:r>
                <a:endParaRPr lang="ru-R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708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Лист4!$A$6:$B$6</c:f>
              <c:strCache>
                <c:ptCount val="2"/>
                <c:pt idx="0">
                  <c:v>Бақылау </c:v>
                </c:pt>
              </c:strCache>
            </c:strRef>
          </c:tx>
          <c:spPr>
            <a:solidFill>
              <a:schemeClr val="dk1">
                <a:tint val="885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Лист4!$C$5:$E$5</c:f>
              <c:strCache>
                <c:ptCount val="3"/>
                <c:pt idx="0">
                  <c:v>мұнай</c:v>
                </c:pt>
                <c:pt idx="1">
                  <c:v>мазут</c:v>
                </c:pt>
                <c:pt idx="2">
                  <c:v>ДО</c:v>
                </c:pt>
              </c:strCache>
            </c:strRef>
          </c:cat>
          <c:val>
            <c:numRef>
              <c:f>Лист4!$C$6:$E$6</c:f>
              <c:numCache>
                <c:formatCode>General</c:formatCode>
                <c:ptCount val="3"/>
                <c:pt idx="0">
                  <c:v>10</c:v>
                </c:pt>
                <c:pt idx="1">
                  <c:v>10</c:v>
                </c:pt>
                <c:pt idx="2">
                  <c:v>17.5</c:v>
                </c:pt>
              </c:numCache>
            </c:numRef>
          </c:val>
          <c:extLst>
            <c:ext xmlns:c16="http://schemas.microsoft.com/office/drawing/2014/chart" uri="{C3380CC4-5D6E-409C-BE32-E72D297353CC}">
              <c16:uniqueId val="{00000000-CC9A-4022-A509-83E64CCB9DDC}"/>
            </c:ext>
          </c:extLst>
        </c:ser>
        <c:ser>
          <c:idx val="1"/>
          <c:order val="1"/>
          <c:tx>
            <c:strRef>
              <c:f>Лист4!$A$7:$B$7</c:f>
              <c:strCache>
                <c:ptCount val="2"/>
                <c:pt idx="0">
                  <c:v>Ассоциация І</c:v>
                </c:pt>
              </c:strCache>
            </c:strRef>
          </c:tx>
          <c:spPr>
            <a:solidFill>
              <a:schemeClr val="dk1">
                <a:tint val="5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Лист4!$C$5:$E$5</c:f>
              <c:strCache>
                <c:ptCount val="3"/>
                <c:pt idx="0">
                  <c:v>мұнай</c:v>
                </c:pt>
                <c:pt idx="1">
                  <c:v>мазут</c:v>
                </c:pt>
                <c:pt idx="2">
                  <c:v>ДО</c:v>
                </c:pt>
              </c:strCache>
            </c:strRef>
          </c:cat>
          <c:val>
            <c:numRef>
              <c:f>Лист4!$C$7:$E$7</c:f>
              <c:numCache>
                <c:formatCode>General</c:formatCode>
                <c:ptCount val="3"/>
                <c:pt idx="0">
                  <c:v>45</c:v>
                </c:pt>
                <c:pt idx="1">
                  <c:v>50</c:v>
                </c:pt>
                <c:pt idx="2">
                  <c:v>52.5</c:v>
                </c:pt>
              </c:numCache>
            </c:numRef>
          </c:val>
          <c:extLst>
            <c:ext xmlns:c16="http://schemas.microsoft.com/office/drawing/2014/chart" uri="{C3380CC4-5D6E-409C-BE32-E72D297353CC}">
              <c16:uniqueId val="{00000001-CC9A-4022-A509-83E64CCB9DDC}"/>
            </c:ext>
          </c:extLst>
        </c:ser>
        <c:ser>
          <c:idx val="2"/>
          <c:order val="2"/>
          <c:tx>
            <c:strRef>
              <c:f>Лист4!$A$8:$B$8</c:f>
              <c:strCache>
                <c:ptCount val="2"/>
                <c:pt idx="0">
                  <c:v>Ассоциация ІІ</c:v>
                </c:pt>
              </c:strCache>
            </c:strRef>
          </c:tx>
          <c:spPr>
            <a:solidFill>
              <a:schemeClr val="dk1">
                <a:tint val="7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Лист4!$C$5:$E$5</c:f>
              <c:strCache>
                <c:ptCount val="3"/>
                <c:pt idx="0">
                  <c:v>мұнай</c:v>
                </c:pt>
                <c:pt idx="1">
                  <c:v>мазут</c:v>
                </c:pt>
                <c:pt idx="2">
                  <c:v>ДО</c:v>
                </c:pt>
              </c:strCache>
            </c:strRef>
          </c:cat>
          <c:val>
            <c:numRef>
              <c:f>Лист4!$C$8:$E$8</c:f>
              <c:numCache>
                <c:formatCode>General</c:formatCode>
                <c:ptCount val="3"/>
                <c:pt idx="0">
                  <c:v>60</c:v>
                </c:pt>
                <c:pt idx="1">
                  <c:v>55</c:v>
                </c:pt>
                <c:pt idx="2">
                  <c:v>60</c:v>
                </c:pt>
              </c:numCache>
            </c:numRef>
          </c:val>
          <c:extLst>
            <c:ext xmlns:c16="http://schemas.microsoft.com/office/drawing/2014/chart" uri="{C3380CC4-5D6E-409C-BE32-E72D297353CC}">
              <c16:uniqueId val="{00000002-CC9A-4022-A509-83E64CCB9DDC}"/>
            </c:ext>
          </c:extLst>
        </c:ser>
        <c:dLbls>
          <c:showLegendKey val="0"/>
          <c:showVal val="0"/>
          <c:showCatName val="0"/>
          <c:showSerName val="0"/>
          <c:showPercent val="0"/>
          <c:showBubbleSize val="0"/>
        </c:dLbls>
        <c:gapWidth val="219"/>
        <c:overlap val="-27"/>
        <c:axId val="332708040"/>
        <c:axId val="332710000"/>
      </c:barChart>
      <c:catAx>
        <c:axId val="33270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710000"/>
        <c:crosses val="autoZero"/>
        <c:auto val="1"/>
        <c:lblAlgn val="ctr"/>
        <c:lblOffset val="100"/>
        <c:noMultiLvlLbl val="0"/>
      </c:catAx>
      <c:valAx>
        <c:axId val="332710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Шалғам дәнінің өсу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708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Лист4!$A$13:$B$13</c:f>
              <c:strCache>
                <c:ptCount val="2"/>
                <c:pt idx="0">
                  <c:v>Бақылау </c:v>
                </c:pt>
              </c:strCache>
            </c:strRef>
          </c:tx>
          <c:spPr>
            <a:solidFill>
              <a:schemeClr val="dk1">
                <a:tint val="88500"/>
              </a:schemeClr>
            </a:solidFill>
            <a:ln>
              <a:noFill/>
            </a:ln>
            <a:effectLst/>
          </c:spPr>
          <c:invertIfNegative val="0"/>
          <c:cat>
            <c:strRef>
              <c:f>Лист4!$C$12:$E$12</c:f>
              <c:strCache>
                <c:ptCount val="3"/>
                <c:pt idx="0">
                  <c:v>мұнай</c:v>
                </c:pt>
                <c:pt idx="1">
                  <c:v>мазут</c:v>
                </c:pt>
                <c:pt idx="2">
                  <c:v>ДО</c:v>
                </c:pt>
              </c:strCache>
            </c:strRef>
          </c:cat>
          <c:val>
            <c:numRef>
              <c:f>Лист4!$C$13:$E$13</c:f>
              <c:numCache>
                <c:formatCode>General</c:formatCode>
                <c:ptCount val="3"/>
                <c:pt idx="0">
                  <c:v>15</c:v>
                </c:pt>
                <c:pt idx="1">
                  <c:v>12.5</c:v>
                </c:pt>
                <c:pt idx="2">
                  <c:v>20</c:v>
                </c:pt>
              </c:numCache>
            </c:numRef>
          </c:val>
          <c:extLst>
            <c:ext xmlns:c16="http://schemas.microsoft.com/office/drawing/2014/chart" uri="{C3380CC4-5D6E-409C-BE32-E72D297353CC}">
              <c16:uniqueId val="{00000000-DDF5-4A9D-BB0A-D84E0F3DE246}"/>
            </c:ext>
          </c:extLst>
        </c:ser>
        <c:ser>
          <c:idx val="1"/>
          <c:order val="1"/>
          <c:tx>
            <c:strRef>
              <c:f>Лист4!$A$14:$B$14</c:f>
              <c:strCache>
                <c:ptCount val="2"/>
                <c:pt idx="0">
                  <c:v>Ассоциация І</c:v>
                </c:pt>
              </c:strCache>
            </c:strRef>
          </c:tx>
          <c:spPr>
            <a:solidFill>
              <a:schemeClr val="dk1">
                <a:tint val="55000"/>
              </a:schemeClr>
            </a:solidFill>
            <a:ln>
              <a:noFill/>
            </a:ln>
            <a:effectLst/>
          </c:spPr>
          <c:invertIfNegative val="0"/>
          <c:cat>
            <c:strRef>
              <c:f>Лист4!$C$12:$E$12</c:f>
              <c:strCache>
                <c:ptCount val="3"/>
                <c:pt idx="0">
                  <c:v>мұнай</c:v>
                </c:pt>
                <c:pt idx="1">
                  <c:v>мазут</c:v>
                </c:pt>
                <c:pt idx="2">
                  <c:v>ДО</c:v>
                </c:pt>
              </c:strCache>
            </c:strRef>
          </c:cat>
          <c:val>
            <c:numRef>
              <c:f>Лист4!$C$14:$E$14</c:f>
              <c:numCache>
                <c:formatCode>General</c:formatCode>
                <c:ptCount val="3"/>
                <c:pt idx="0">
                  <c:v>50</c:v>
                </c:pt>
                <c:pt idx="1">
                  <c:v>57.5</c:v>
                </c:pt>
                <c:pt idx="2">
                  <c:v>60</c:v>
                </c:pt>
              </c:numCache>
            </c:numRef>
          </c:val>
          <c:extLst>
            <c:ext xmlns:c16="http://schemas.microsoft.com/office/drawing/2014/chart" uri="{C3380CC4-5D6E-409C-BE32-E72D297353CC}">
              <c16:uniqueId val="{00000001-DDF5-4A9D-BB0A-D84E0F3DE246}"/>
            </c:ext>
          </c:extLst>
        </c:ser>
        <c:ser>
          <c:idx val="2"/>
          <c:order val="2"/>
          <c:tx>
            <c:strRef>
              <c:f>Лист4!$A$15:$B$15</c:f>
              <c:strCache>
                <c:ptCount val="2"/>
                <c:pt idx="0">
                  <c:v>Ассоциация ІІ</c:v>
                </c:pt>
              </c:strCache>
            </c:strRef>
          </c:tx>
          <c:spPr>
            <a:solidFill>
              <a:schemeClr val="dk1">
                <a:tint val="75000"/>
              </a:schemeClr>
            </a:solidFill>
            <a:ln>
              <a:noFill/>
            </a:ln>
            <a:effectLst/>
          </c:spPr>
          <c:invertIfNegative val="0"/>
          <c:cat>
            <c:strRef>
              <c:f>Лист4!$C$12:$E$12</c:f>
              <c:strCache>
                <c:ptCount val="3"/>
                <c:pt idx="0">
                  <c:v>мұнай</c:v>
                </c:pt>
                <c:pt idx="1">
                  <c:v>мазут</c:v>
                </c:pt>
                <c:pt idx="2">
                  <c:v>ДО</c:v>
                </c:pt>
              </c:strCache>
            </c:strRef>
          </c:cat>
          <c:val>
            <c:numRef>
              <c:f>Лист4!$C$15:$E$15</c:f>
              <c:numCache>
                <c:formatCode>General</c:formatCode>
                <c:ptCount val="3"/>
                <c:pt idx="0">
                  <c:v>67.5</c:v>
                </c:pt>
                <c:pt idx="1">
                  <c:v>65</c:v>
                </c:pt>
                <c:pt idx="2">
                  <c:v>72.5</c:v>
                </c:pt>
              </c:numCache>
            </c:numRef>
          </c:val>
          <c:extLst>
            <c:ext xmlns:c16="http://schemas.microsoft.com/office/drawing/2014/chart" uri="{C3380CC4-5D6E-409C-BE32-E72D297353CC}">
              <c16:uniqueId val="{00000002-DDF5-4A9D-BB0A-D84E0F3DE246}"/>
            </c:ext>
          </c:extLst>
        </c:ser>
        <c:dLbls>
          <c:showLegendKey val="0"/>
          <c:showVal val="0"/>
          <c:showCatName val="0"/>
          <c:showSerName val="0"/>
          <c:showPercent val="0"/>
          <c:showBubbleSize val="0"/>
        </c:dLbls>
        <c:gapWidth val="219"/>
        <c:overlap val="-27"/>
        <c:axId val="217579992"/>
        <c:axId val="217578424"/>
      </c:barChart>
      <c:catAx>
        <c:axId val="217579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578424"/>
        <c:crosses val="autoZero"/>
        <c:auto val="1"/>
        <c:lblAlgn val="ctr"/>
        <c:lblOffset val="100"/>
        <c:noMultiLvlLbl val="0"/>
      </c:catAx>
      <c:valAx>
        <c:axId val="217578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Шалғам</a:t>
                </a:r>
                <a:r>
                  <a:rPr lang="ru-RU" baseline="0"/>
                  <a:t> дәнінің өсу %</a:t>
                </a:r>
                <a:endParaRPr lang="ru-R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579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8577749983418"/>
          <c:y val="6.3552354251173143E-2"/>
          <c:w val="0.69931190009191091"/>
          <c:h val="0.74075918816240083"/>
        </c:manualLayout>
      </c:layout>
      <c:lineChart>
        <c:grouping val="standard"/>
        <c:varyColors val="0"/>
        <c:ser>
          <c:idx val="0"/>
          <c:order val="0"/>
          <c:tx>
            <c:strRef>
              <c:f>Sheet3!$B$18</c:f>
              <c:strCache>
                <c:ptCount val="1"/>
                <c:pt idx="0">
                  <c:v>1D1-OD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Sheet3!$A$19:$A$23</c:f>
              <c:numCache>
                <c:formatCode>General</c:formatCode>
                <c:ptCount val="5"/>
                <c:pt idx="0">
                  <c:v>0</c:v>
                </c:pt>
                <c:pt idx="1">
                  <c:v>24</c:v>
                </c:pt>
                <c:pt idx="2">
                  <c:v>48</c:v>
                </c:pt>
                <c:pt idx="3">
                  <c:v>72</c:v>
                </c:pt>
                <c:pt idx="4">
                  <c:v>96</c:v>
                </c:pt>
              </c:numCache>
            </c:numRef>
          </c:cat>
          <c:val>
            <c:numRef>
              <c:f>Sheet3!$B$19:$B$23</c:f>
              <c:numCache>
                <c:formatCode>General</c:formatCode>
                <c:ptCount val="5"/>
                <c:pt idx="0">
                  <c:v>0.23899999999999999</c:v>
                </c:pt>
                <c:pt idx="1">
                  <c:v>0.878</c:v>
                </c:pt>
              </c:numCache>
            </c:numRef>
          </c:val>
          <c:smooth val="0"/>
          <c:extLst>
            <c:ext xmlns:c16="http://schemas.microsoft.com/office/drawing/2014/chart" uri="{C3380CC4-5D6E-409C-BE32-E72D297353CC}">
              <c16:uniqueId val="{00000000-F7E1-4CE7-A7D4-BC846ACD800D}"/>
            </c:ext>
          </c:extLst>
        </c:ser>
        <c:ser>
          <c:idx val="1"/>
          <c:order val="1"/>
          <c:tx>
            <c:strRef>
              <c:f>Sheet3!$C$18</c:f>
              <c:strCache>
                <c:ptCount val="1"/>
                <c:pt idx="0">
                  <c:v>12/5-OD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Sheet3!$A$19:$A$23</c:f>
              <c:numCache>
                <c:formatCode>General</c:formatCode>
                <c:ptCount val="5"/>
                <c:pt idx="0">
                  <c:v>0</c:v>
                </c:pt>
                <c:pt idx="1">
                  <c:v>24</c:v>
                </c:pt>
                <c:pt idx="2">
                  <c:v>48</c:v>
                </c:pt>
                <c:pt idx="3">
                  <c:v>72</c:v>
                </c:pt>
                <c:pt idx="4">
                  <c:v>96</c:v>
                </c:pt>
              </c:numCache>
            </c:numRef>
          </c:cat>
          <c:val>
            <c:numRef>
              <c:f>Sheet3!$C$19:$C$23</c:f>
              <c:numCache>
                <c:formatCode>General</c:formatCode>
                <c:ptCount val="5"/>
                <c:pt idx="0">
                  <c:v>0.20799999999999999</c:v>
                </c:pt>
                <c:pt idx="1">
                  <c:v>0.17499999999999999</c:v>
                </c:pt>
                <c:pt idx="2">
                  <c:v>0.309</c:v>
                </c:pt>
              </c:numCache>
            </c:numRef>
          </c:val>
          <c:smooth val="0"/>
          <c:extLst>
            <c:ext xmlns:c16="http://schemas.microsoft.com/office/drawing/2014/chart" uri="{C3380CC4-5D6E-409C-BE32-E72D297353CC}">
              <c16:uniqueId val="{00000001-F7E1-4CE7-A7D4-BC846ACD800D}"/>
            </c:ext>
          </c:extLst>
        </c:ser>
        <c:ser>
          <c:idx val="2"/>
          <c:order val="2"/>
          <c:tx>
            <c:strRef>
              <c:f>Sheet3!$D$18</c:f>
              <c:strCache>
                <c:ptCount val="1"/>
                <c:pt idx="0">
                  <c:v>14/1-OD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Sheet3!$A$19:$A$23</c:f>
              <c:numCache>
                <c:formatCode>General</c:formatCode>
                <c:ptCount val="5"/>
                <c:pt idx="0">
                  <c:v>0</c:v>
                </c:pt>
                <c:pt idx="1">
                  <c:v>24</c:v>
                </c:pt>
                <c:pt idx="2">
                  <c:v>48</c:v>
                </c:pt>
                <c:pt idx="3">
                  <c:v>72</c:v>
                </c:pt>
                <c:pt idx="4">
                  <c:v>96</c:v>
                </c:pt>
              </c:numCache>
            </c:numRef>
          </c:cat>
          <c:val>
            <c:numRef>
              <c:f>Sheet3!$D$19:$D$23</c:f>
              <c:numCache>
                <c:formatCode>General</c:formatCode>
                <c:ptCount val="5"/>
                <c:pt idx="0">
                  <c:v>0.22600000000000001</c:v>
                </c:pt>
                <c:pt idx="1">
                  <c:v>0.81200000000000006</c:v>
                </c:pt>
              </c:numCache>
            </c:numRef>
          </c:val>
          <c:smooth val="0"/>
          <c:extLst>
            <c:ext xmlns:c16="http://schemas.microsoft.com/office/drawing/2014/chart" uri="{C3380CC4-5D6E-409C-BE32-E72D297353CC}">
              <c16:uniqueId val="{00000002-F7E1-4CE7-A7D4-BC846ACD800D}"/>
            </c:ext>
          </c:extLst>
        </c:ser>
        <c:ser>
          <c:idx val="3"/>
          <c:order val="3"/>
          <c:tx>
            <c:strRef>
              <c:f>Sheet3!$E$18</c:f>
              <c:strCache>
                <c:ptCount val="1"/>
                <c:pt idx="0">
                  <c:v>15/3-OD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Sheet3!$A$19:$A$23</c:f>
              <c:numCache>
                <c:formatCode>General</c:formatCode>
                <c:ptCount val="5"/>
                <c:pt idx="0">
                  <c:v>0</c:v>
                </c:pt>
                <c:pt idx="1">
                  <c:v>24</c:v>
                </c:pt>
                <c:pt idx="2">
                  <c:v>48</c:v>
                </c:pt>
                <c:pt idx="3">
                  <c:v>72</c:v>
                </c:pt>
                <c:pt idx="4">
                  <c:v>96</c:v>
                </c:pt>
              </c:numCache>
            </c:numRef>
          </c:cat>
          <c:val>
            <c:numRef>
              <c:f>Sheet3!$E$19:$E$23</c:f>
              <c:numCache>
                <c:formatCode>General</c:formatCode>
                <c:ptCount val="5"/>
                <c:pt idx="0">
                  <c:v>0.21</c:v>
                </c:pt>
                <c:pt idx="1">
                  <c:v>0.22600000000000001</c:v>
                </c:pt>
                <c:pt idx="2">
                  <c:v>0.23499999999999999</c:v>
                </c:pt>
                <c:pt idx="3">
                  <c:v>0.23499999999999999</c:v>
                </c:pt>
                <c:pt idx="4">
                  <c:v>0.39900000000000002</c:v>
                </c:pt>
              </c:numCache>
            </c:numRef>
          </c:val>
          <c:smooth val="0"/>
          <c:extLst>
            <c:ext xmlns:c16="http://schemas.microsoft.com/office/drawing/2014/chart" uri="{C3380CC4-5D6E-409C-BE32-E72D297353CC}">
              <c16:uniqueId val="{00000003-F7E1-4CE7-A7D4-BC846ACD800D}"/>
            </c:ext>
          </c:extLst>
        </c:ser>
        <c:dLbls>
          <c:showLegendKey val="0"/>
          <c:showVal val="0"/>
          <c:showCatName val="0"/>
          <c:showSerName val="0"/>
          <c:showPercent val="0"/>
          <c:showBubbleSize val="0"/>
        </c:dLbls>
        <c:marker val="1"/>
        <c:smooth val="0"/>
        <c:axId val="372210768"/>
        <c:axId val="372211552"/>
      </c:lineChart>
      <c:catAx>
        <c:axId val="372210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Сағат</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211552"/>
        <c:crosses val="autoZero"/>
        <c:auto val="1"/>
        <c:lblAlgn val="ctr"/>
        <c:lblOffset val="100"/>
        <c:noMultiLvlLbl val="0"/>
      </c:catAx>
      <c:valAx>
        <c:axId val="372211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900" b="1" baseline="0">
                    <a:latin typeface="+mn-lt"/>
                    <a:cs typeface="Arial" panose="020B0604020202020204" pitchFamily="34" charset="0"/>
                  </a:rPr>
                  <a:t>Бактериялардың өсуі </a:t>
                </a:r>
              </a:p>
              <a:p>
                <a:pPr>
                  <a:defRPr/>
                </a:pPr>
                <a:r>
                  <a:rPr lang="en-US" sz="900" b="1" baseline="0">
                    <a:latin typeface="+mn-lt"/>
                    <a:cs typeface="Arial" panose="020B0604020202020204" pitchFamily="34" charset="0"/>
                  </a:rPr>
                  <a:t>(</a:t>
                </a:r>
                <a:r>
                  <a:rPr lang="ru-RU" sz="900" b="1" baseline="0">
                    <a:latin typeface="+mn-lt"/>
                    <a:cs typeface="Arial" panose="020B0604020202020204" pitchFamily="34" charset="0"/>
                  </a:rPr>
                  <a:t>540 нм</a:t>
                </a:r>
                <a:r>
                  <a:rPr lang="ru-RU" sz="900" baseline="0"/>
                  <a:t>)</a:t>
                </a:r>
                <a:endParaRPr lang="ru-RU" sz="900"/>
              </a:p>
            </c:rich>
          </c:tx>
          <c:layout>
            <c:manualLayout>
              <c:xMode val="edge"/>
              <c:yMode val="edge"/>
              <c:x val="1.561689265376124E-2"/>
              <c:y val="8.849257244906240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2107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83823148866954"/>
          <c:y val="6.26268866650736E-2"/>
          <c:w val="0.73980407378655133"/>
          <c:h val="0.74088084539170829"/>
        </c:manualLayout>
      </c:layout>
      <c:lineChart>
        <c:grouping val="standard"/>
        <c:varyColors val="0"/>
        <c:ser>
          <c:idx val="0"/>
          <c:order val="0"/>
          <c:tx>
            <c:strRef>
              <c:f>Sheet3!$B$4</c:f>
              <c:strCache>
                <c:ptCount val="1"/>
                <c:pt idx="0">
                  <c:v>1D1-CAT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Sheet3!$A$5:$A$9</c:f>
              <c:numCache>
                <c:formatCode>General</c:formatCode>
                <c:ptCount val="5"/>
                <c:pt idx="0">
                  <c:v>0</c:v>
                </c:pt>
                <c:pt idx="1">
                  <c:v>24</c:v>
                </c:pt>
                <c:pt idx="2">
                  <c:v>48</c:v>
                </c:pt>
                <c:pt idx="3">
                  <c:v>72</c:v>
                </c:pt>
                <c:pt idx="4">
                  <c:v>96</c:v>
                </c:pt>
              </c:numCache>
            </c:numRef>
          </c:cat>
          <c:val>
            <c:numRef>
              <c:f>Sheet3!$B$5:$B$9</c:f>
              <c:numCache>
                <c:formatCode>General</c:formatCode>
                <c:ptCount val="5"/>
                <c:pt idx="0">
                  <c:v>0.307</c:v>
                </c:pt>
                <c:pt idx="1">
                  <c:v>0</c:v>
                </c:pt>
              </c:numCache>
            </c:numRef>
          </c:val>
          <c:smooth val="0"/>
          <c:extLst>
            <c:ext xmlns:c16="http://schemas.microsoft.com/office/drawing/2014/chart" uri="{C3380CC4-5D6E-409C-BE32-E72D297353CC}">
              <c16:uniqueId val="{00000000-21F7-429D-B4CC-5178046A2046}"/>
            </c:ext>
          </c:extLst>
        </c:ser>
        <c:ser>
          <c:idx val="1"/>
          <c:order val="1"/>
          <c:tx>
            <c:strRef>
              <c:f>Sheet3!$C$4</c:f>
              <c:strCache>
                <c:ptCount val="1"/>
                <c:pt idx="0">
                  <c:v>12/5-CAT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Sheet3!$A$5:$A$9</c:f>
              <c:numCache>
                <c:formatCode>General</c:formatCode>
                <c:ptCount val="5"/>
                <c:pt idx="0">
                  <c:v>0</c:v>
                </c:pt>
                <c:pt idx="1">
                  <c:v>24</c:v>
                </c:pt>
                <c:pt idx="2">
                  <c:v>48</c:v>
                </c:pt>
                <c:pt idx="3">
                  <c:v>72</c:v>
                </c:pt>
                <c:pt idx="4">
                  <c:v>96</c:v>
                </c:pt>
              </c:numCache>
            </c:numRef>
          </c:cat>
          <c:val>
            <c:numRef>
              <c:f>Sheet3!$C$5:$C$9</c:f>
              <c:numCache>
                <c:formatCode>General</c:formatCode>
                <c:ptCount val="5"/>
                <c:pt idx="0">
                  <c:v>0.307</c:v>
                </c:pt>
                <c:pt idx="1">
                  <c:v>0.221</c:v>
                </c:pt>
                <c:pt idx="2">
                  <c:v>0</c:v>
                </c:pt>
              </c:numCache>
            </c:numRef>
          </c:val>
          <c:smooth val="0"/>
          <c:extLst>
            <c:ext xmlns:c16="http://schemas.microsoft.com/office/drawing/2014/chart" uri="{C3380CC4-5D6E-409C-BE32-E72D297353CC}">
              <c16:uniqueId val="{00000001-21F7-429D-B4CC-5178046A2046}"/>
            </c:ext>
          </c:extLst>
        </c:ser>
        <c:ser>
          <c:idx val="2"/>
          <c:order val="2"/>
          <c:tx>
            <c:strRef>
              <c:f>Sheet3!$D$4</c:f>
              <c:strCache>
                <c:ptCount val="1"/>
                <c:pt idx="0">
                  <c:v>14/1-CAT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Sheet3!$A$5:$A$9</c:f>
              <c:numCache>
                <c:formatCode>General</c:formatCode>
                <c:ptCount val="5"/>
                <c:pt idx="0">
                  <c:v>0</c:v>
                </c:pt>
                <c:pt idx="1">
                  <c:v>24</c:v>
                </c:pt>
                <c:pt idx="2">
                  <c:v>48</c:v>
                </c:pt>
                <c:pt idx="3">
                  <c:v>72</c:v>
                </c:pt>
                <c:pt idx="4">
                  <c:v>96</c:v>
                </c:pt>
              </c:numCache>
            </c:numRef>
          </c:cat>
          <c:val>
            <c:numRef>
              <c:f>Sheet3!$D$5:$D$9</c:f>
              <c:numCache>
                <c:formatCode>General</c:formatCode>
                <c:ptCount val="5"/>
                <c:pt idx="0">
                  <c:v>0.307</c:v>
                </c:pt>
                <c:pt idx="1">
                  <c:v>0</c:v>
                </c:pt>
              </c:numCache>
            </c:numRef>
          </c:val>
          <c:smooth val="0"/>
          <c:extLst>
            <c:ext xmlns:c16="http://schemas.microsoft.com/office/drawing/2014/chart" uri="{C3380CC4-5D6E-409C-BE32-E72D297353CC}">
              <c16:uniqueId val="{00000002-21F7-429D-B4CC-5178046A2046}"/>
            </c:ext>
          </c:extLst>
        </c:ser>
        <c:ser>
          <c:idx val="3"/>
          <c:order val="3"/>
          <c:tx>
            <c:strRef>
              <c:f>Sheet3!$E$4</c:f>
              <c:strCache>
                <c:ptCount val="1"/>
                <c:pt idx="0">
                  <c:v>15/3-CAT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Sheet3!$A$5:$A$9</c:f>
              <c:numCache>
                <c:formatCode>General</c:formatCode>
                <c:ptCount val="5"/>
                <c:pt idx="0">
                  <c:v>0</c:v>
                </c:pt>
                <c:pt idx="1">
                  <c:v>24</c:v>
                </c:pt>
                <c:pt idx="2">
                  <c:v>48</c:v>
                </c:pt>
                <c:pt idx="3">
                  <c:v>72</c:v>
                </c:pt>
                <c:pt idx="4">
                  <c:v>96</c:v>
                </c:pt>
              </c:numCache>
            </c:numRef>
          </c:cat>
          <c:val>
            <c:numRef>
              <c:f>Sheet3!$E$5:$E$9</c:f>
              <c:numCache>
                <c:formatCode>General</c:formatCode>
                <c:ptCount val="5"/>
                <c:pt idx="0">
                  <c:v>0.307</c:v>
                </c:pt>
                <c:pt idx="1">
                  <c:v>0.20499999999999999</c:v>
                </c:pt>
                <c:pt idx="2">
                  <c:v>0.14499999999999999</c:v>
                </c:pt>
                <c:pt idx="3">
                  <c:v>0.12</c:v>
                </c:pt>
                <c:pt idx="4">
                  <c:v>0</c:v>
                </c:pt>
              </c:numCache>
            </c:numRef>
          </c:val>
          <c:smooth val="0"/>
          <c:extLst>
            <c:ext xmlns:c16="http://schemas.microsoft.com/office/drawing/2014/chart" uri="{C3380CC4-5D6E-409C-BE32-E72D297353CC}">
              <c16:uniqueId val="{00000003-21F7-429D-B4CC-5178046A2046}"/>
            </c:ext>
          </c:extLst>
        </c:ser>
        <c:dLbls>
          <c:showLegendKey val="0"/>
          <c:showVal val="0"/>
          <c:showCatName val="0"/>
          <c:showSerName val="0"/>
          <c:showPercent val="0"/>
          <c:showBubbleSize val="0"/>
        </c:dLbls>
        <c:marker val="1"/>
        <c:smooth val="0"/>
        <c:axId val="372212336"/>
        <c:axId val="372342064"/>
      </c:lineChart>
      <c:catAx>
        <c:axId val="372212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Сағат</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342064"/>
        <c:crosses val="autoZero"/>
        <c:auto val="1"/>
        <c:lblAlgn val="ctr"/>
        <c:lblOffset val="100"/>
        <c:noMultiLvlLbl val="0"/>
      </c:catAx>
      <c:valAx>
        <c:axId val="372342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rPr>
                  <a:t>Деструкция (г/л</a:t>
                </a:r>
                <a:r>
                  <a:rPr lang="en-US"/>
                  <a:t>) </a:t>
                </a:r>
                <a:endParaRPr lang="ru-R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2123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50088571084092"/>
          <c:y val="6.5963728218183248E-2"/>
          <c:w val="0.75463157211355647"/>
          <c:h val="0.73058548374522492"/>
        </c:manualLayout>
      </c:layout>
      <c:lineChart>
        <c:grouping val="standard"/>
        <c:varyColors val="0"/>
        <c:ser>
          <c:idx val="0"/>
          <c:order val="0"/>
          <c:tx>
            <c:strRef>
              <c:f>Лист2!$B$2</c:f>
              <c:strCache>
                <c:ptCount val="1"/>
                <c:pt idx="0">
                  <c:v>12/5-pCr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Лист2!$A$3:$A$7</c:f>
              <c:numCache>
                <c:formatCode>General</c:formatCode>
                <c:ptCount val="5"/>
                <c:pt idx="0">
                  <c:v>0</c:v>
                </c:pt>
                <c:pt idx="1">
                  <c:v>24</c:v>
                </c:pt>
                <c:pt idx="2">
                  <c:v>48</c:v>
                </c:pt>
                <c:pt idx="3">
                  <c:v>72</c:v>
                </c:pt>
                <c:pt idx="4">
                  <c:v>96</c:v>
                </c:pt>
              </c:numCache>
            </c:numRef>
          </c:cat>
          <c:val>
            <c:numRef>
              <c:f>Лист2!$B$3:$B$7</c:f>
              <c:numCache>
                <c:formatCode>General</c:formatCode>
                <c:ptCount val="5"/>
                <c:pt idx="0">
                  <c:v>0.31</c:v>
                </c:pt>
                <c:pt idx="1">
                  <c:v>0</c:v>
                </c:pt>
              </c:numCache>
            </c:numRef>
          </c:val>
          <c:smooth val="0"/>
          <c:extLst>
            <c:ext xmlns:c16="http://schemas.microsoft.com/office/drawing/2014/chart" uri="{C3380CC4-5D6E-409C-BE32-E72D297353CC}">
              <c16:uniqueId val="{00000000-99B5-4EF9-BE4D-397E8C1443B2}"/>
            </c:ext>
          </c:extLst>
        </c:ser>
        <c:ser>
          <c:idx val="1"/>
          <c:order val="1"/>
          <c:tx>
            <c:strRef>
              <c:f>Лист2!$C$2</c:f>
              <c:strCache>
                <c:ptCount val="1"/>
                <c:pt idx="0">
                  <c:v>1D/1-p-Cr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Лист2!$A$3:$A$7</c:f>
              <c:numCache>
                <c:formatCode>General</c:formatCode>
                <c:ptCount val="5"/>
                <c:pt idx="0">
                  <c:v>0</c:v>
                </c:pt>
                <c:pt idx="1">
                  <c:v>24</c:v>
                </c:pt>
                <c:pt idx="2">
                  <c:v>48</c:v>
                </c:pt>
                <c:pt idx="3">
                  <c:v>72</c:v>
                </c:pt>
                <c:pt idx="4">
                  <c:v>96</c:v>
                </c:pt>
              </c:numCache>
            </c:numRef>
          </c:cat>
          <c:val>
            <c:numRef>
              <c:f>Лист2!$C$3:$C$7</c:f>
              <c:numCache>
                <c:formatCode>General</c:formatCode>
                <c:ptCount val="5"/>
                <c:pt idx="0">
                  <c:v>0.31</c:v>
                </c:pt>
                <c:pt idx="1">
                  <c:v>0.28699999999999998</c:v>
                </c:pt>
                <c:pt idx="2">
                  <c:v>0.21099999999999999</c:v>
                </c:pt>
                <c:pt idx="3">
                  <c:v>0.18</c:v>
                </c:pt>
                <c:pt idx="4">
                  <c:v>0</c:v>
                </c:pt>
              </c:numCache>
            </c:numRef>
          </c:val>
          <c:smooth val="0"/>
          <c:extLst>
            <c:ext xmlns:c16="http://schemas.microsoft.com/office/drawing/2014/chart" uri="{C3380CC4-5D6E-409C-BE32-E72D297353CC}">
              <c16:uniqueId val="{00000001-99B5-4EF9-BE4D-397E8C1443B2}"/>
            </c:ext>
          </c:extLst>
        </c:ser>
        <c:ser>
          <c:idx val="2"/>
          <c:order val="2"/>
          <c:tx>
            <c:strRef>
              <c:f>Лист2!$D$2</c:f>
              <c:strCache>
                <c:ptCount val="1"/>
                <c:pt idx="0">
                  <c:v>12/7-pCr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Лист2!$A$3:$A$7</c:f>
              <c:numCache>
                <c:formatCode>General</c:formatCode>
                <c:ptCount val="5"/>
                <c:pt idx="0">
                  <c:v>0</c:v>
                </c:pt>
                <c:pt idx="1">
                  <c:v>24</c:v>
                </c:pt>
                <c:pt idx="2">
                  <c:v>48</c:v>
                </c:pt>
                <c:pt idx="3">
                  <c:v>72</c:v>
                </c:pt>
                <c:pt idx="4">
                  <c:v>96</c:v>
                </c:pt>
              </c:numCache>
            </c:numRef>
          </c:cat>
          <c:val>
            <c:numRef>
              <c:f>Лист2!$D$3:$D$7</c:f>
              <c:numCache>
                <c:formatCode>General</c:formatCode>
                <c:ptCount val="5"/>
                <c:pt idx="0">
                  <c:v>0.31</c:v>
                </c:pt>
                <c:pt idx="1">
                  <c:v>0.223</c:v>
                </c:pt>
                <c:pt idx="2">
                  <c:v>0.13</c:v>
                </c:pt>
                <c:pt idx="3">
                  <c:v>0</c:v>
                </c:pt>
              </c:numCache>
            </c:numRef>
          </c:val>
          <c:smooth val="0"/>
          <c:extLst>
            <c:ext xmlns:c16="http://schemas.microsoft.com/office/drawing/2014/chart" uri="{C3380CC4-5D6E-409C-BE32-E72D297353CC}">
              <c16:uniqueId val="{00000002-99B5-4EF9-BE4D-397E8C1443B2}"/>
            </c:ext>
          </c:extLst>
        </c:ser>
        <c:ser>
          <c:idx val="3"/>
          <c:order val="3"/>
          <c:tx>
            <c:strRef>
              <c:f>Лист2!$E$2</c:f>
              <c:strCache>
                <c:ptCount val="1"/>
                <c:pt idx="0">
                  <c:v>14/1 p-cr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Лист2!$A$3:$A$7</c:f>
              <c:numCache>
                <c:formatCode>General</c:formatCode>
                <c:ptCount val="5"/>
                <c:pt idx="0">
                  <c:v>0</c:v>
                </c:pt>
                <c:pt idx="1">
                  <c:v>24</c:v>
                </c:pt>
                <c:pt idx="2">
                  <c:v>48</c:v>
                </c:pt>
                <c:pt idx="3">
                  <c:v>72</c:v>
                </c:pt>
                <c:pt idx="4">
                  <c:v>96</c:v>
                </c:pt>
              </c:numCache>
            </c:numRef>
          </c:cat>
          <c:val>
            <c:numRef>
              <c:f>Лист2!$E$3:$E$7</c:f>
              <c:numCache>
                <c:formatCode>General</c:formatCode>
                <c:ptCount val="5"/>
                <c:pt idx="0">
                  <c:v>0.31</c:v>
                </c:pt>
                <c:pt idx="1">
                  <c:v>0.3</c:v>
                </c:pt>
                <c:pt idx="2">
                  <c:v>0.28999999999999998</c:v>
                </c:pt>
                <c:pt idx="3">
                  <c:v>0.24299999999999999</c:v>
                </c:pt>
                <c:pt idx="4">
                  <c:v>0.03</c:v>
                </c:pt>
              </c:numCache>
            </c:numRef>
          </c:val>
          <c:smooth val="0"/>
          <c:extLst>
            <c:ext xmlns:c16="http://schemas.microsoft.com/office/drawing/2014/chart" uri="{C3380CC4-5D6E-409C-BE32-E72D297353CC}">
              <c16:uniqueId val="{00000003-99B5-4EF9-BE4D-397E8C1443B2}"/>
            </c:ext>
          </c:extLst>
        </c:ser>
        <c:dLbls>
          <c:showLegendKey val="0"/>
          <c:showVal val="0"/>
          <c:showCatName val="0"/>
          <c:showSerName val="0"/>
          <c:showPercent val="0"/>
          <c:showBubbleSize val="0"/>
        </c:dLbls>
        <c:marker val="1"/>
        <c:smooth val="0"/>
        <c:axId val="372342456"/>
        <c:axId val="372341280"/>
      </c:lineChart>
      <c:catAx>
        <c:axId val="372342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t>Сағат</a:t>
                </a:r>
                <a:r>
                  <a:rPr lang="en-US"/>
                  <a:t>  </a:t>
                </a:r>
                <a:endParaRPr lang="ru-R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341280"/>
        <c:crossesAt val="0"/>
        <c:auto val="1"/>
        <c:lblAlgn val="ctr"/>
        <c:lblOffset val="100"/>
        <c:noMultiLvlLbl val="0"/>
      </c:catAx>
      <c:valAx>
        <c:axId val="372341280"/>
        <c:scaling>
          <c:orientation val="minMax"/>
          <c:max val="0.3500000000000000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Дестукция  (г/л)</a:t>
                </a:r>
                <a:r>
                  <a:rPr lang="en-US"/>
                  <a:t>)</a:t>
                </a:r>
                <a:endParaRPr lang="ru-R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342456"/>
        <c:crosses val="autoZero"/>
        <c:crossBetween val="midCat"/>
      </c:valAx>
      <c:spPr>
        <a:noFill/>
        <a:ln>
          <a:noFill/>
        </a:ln>
        <a:effectLst/>
      </c:spPr>
    </c:plotArea>
    <c:plotVisOnly val="0"/>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203224417907419"/>
          <c:y val="8.111444559996038E-2"/>
          <c:w val="0.66754999501882517"/>
          <c:h val="0.71936856450635978"/>
        </c:manualLayout>
      </c:layout>
      <c:lineChart>
        <c:grouping val="standard"/>
        <c:varyColors val="0"/>
        <c:ser>
          <c:idx val="0"/>
          <c:order val="0"/>
          <c:tx>
            <c:strRef>
              <c:f>Лист2!$B$20</c:f>
              <c:strCache>
                <c:ptCount val="1"/>
                <c:pt idx="0">
                  <c:v>12/5-OD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Лист2!$A$21:$A$25</c:f>
              <c:numCache>
                <c:formatCode>General</c:formatCode>
                <c:ptCount val="5"/>
                <c:pt idx="0">
                  <c:v>0</c:v>
                </c:pt>
                <c:pt idx="1">
                  <c:v>24</c:v>
                </c:pt>
                <c:pt idx="2">
                  <c:v>48</c:v>
                </c:pt>
                <c:pt idx="3">
                  <c:v>72</c:v>
                </c:pt>
                <c:pt idx="4">
                  <c:v>96</c:v>
                </c:pt>
              </c:numCache>
            </c:numRef>
          </c:cat>
          <c:val>
            <c:numRef>
              <c:f>Лист2!$B$21:$B$25</c:f>
              <c:numCache>
                <c:formatCode>General</c:formatCode>
                <c:ptCount val="5"/>
                <c:pt idx="0">
                  <c:v>0.36599999999999999</c:v>
                </c:pt>
                <c:pt idx="1">
                  <c:v>0.78900000000000003</c:v>
                </c:pt>
              </c:numCache>
            </c:numRef>
          </c:val>
          <c:smooth val="0"/>
          <c:extLst>
            <c:ext xmlns:c16="http://schemas.microsoft.com/office/drawing/2014/chart" uri="{C3380CC4-5D6E-409C-BE32-E72D297353CC}">
              <c16:uniqueId val="{00000000-5740-4CC7-9255-A6C804DC56DD}"/>
            </c:ext>
          </c:extLst>
        </c:ser>
        <c:ser>
          <c:idx val="1"/>
          <c:order val="1"/>
          <c:tx>
            <c:strRef>
              <c:f>Лист2!$C$20</c:f>
              <c:strCache>
                <c:ptCount val="1"/>
                <c:pt idx="0">
                  <c:v>1D1-OD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Лист2!$A$21:$A$25</c:f>
              <c:numCache>
                <c:formatCode>General</c:formatCode>
                <c:ptCount val="5"/>
                <c:pt idx="0">
                  <c:v>0</c:v>
                </c:pt>
                <c:pt idx="1">
                  <c:v>24</c:v>
                </c:pt>
                <c:pt idx="2">
                  <c:v>48</c:v>
                </c:pt>
                <c:pt idx="3">
                  <c:v>72</c:v>
                </c:pt>
                <c:pt idx="4">
                  <c:v>96</c:v>
                </c:pt>
              </c:numCache>
            </c:numRef>
          </c:cat>
          <c:val>
            <c:numRef>
              <c:f>Лист2!$C$21:$C$25</c:f>
              <c:numCache>
                <c:formatCode>General</c:formatCode>
                <c:ptCount val="5"/>
                <c:pt idx="0">
                  <c:v>0.313</c:v>
                </c:pt>
                <c:pt idx="1">
                  <c:v>0.39600000000000002</c:v>
                </c:pt>
                <c:pt idx="2">
                  <c:v>0.43099999999999999</c:v>
                </c:pt>
                <c:pt idx="3">
                  <c:v>0.52800000000000002</c:v>
                </c:pt>
                <c:pt idx="4">
                  <c:v>0.61499999999999999</c:v>
                </c:pt>
              </c:numCache>
            </c:numRef>
          </c:val>
          <c:smooth val="0"/>
          <c:extLst>
            <c:ext xmlns:c16="http://schemas.microsoft.com/office/drawing/2014/chart" uri="{C3380CC4-5D6E-409C-BE32-E72D297353CC}">
              <c16:uniqueId val="{00000001-5740-4CC7-9255-A6C804DC56DD}"/>
            </c:ext>
          </c:extLst>
        </c:ser>
        <c:ser>
          <c:idx val="2"/>
          <c:order val="2"/>
          <c:tx>
            <c:strRef>
              <c:f>Лист2!$D$20</c:f>
              <c:strCache>
                <c:ptCount val="1"/>
                <c:pt idx="0">
                  <c:v>12/7-OD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Лист2!$A$21:$A$25</c:f>
              <c:numCache>
                <c:formatCode>General</c:formatCode>
                <c:ptCount val="5"/>
                <c:pt idx="0">
                  <c:v>0</c:v>
                </c:pt>
                <c:pt idx="1">
                  <c:v>24</c:v>
                </c:pt>
                <c:pt idx="2">
                  <c:v>48</c:v>
                </c:pt>
                <c:pt idx="3">
                  <c:v>72</c:v>
                </c:pt>
                <c:pt idx="4">
                  <c:v>96</c:v>
                </c:pt>
              </c:numCache>
            </c:numRef>
          </c:cat>
          <c:val>
            <c:numRef>
              <c:f>Лист2!$D$21:$D$25</c:f>
              <c:numCache>
                <c:formatCode>General</c:formatCode>
                <c:ptCount val="5"/>
                <c:pt idx="0">
                  <c:v>0.34</c:v>
                </c:pt>
                <c:pt idx="1">
                  <c:v>0.49399999999999999</c:v>
                </c:pt>
                <c:pt idx="2">
                  <c:v>0.623</c:v>
                </c:pt>
                <c:pt idx="3">
                  <c:v>0.76600000000000001</c:v>
                </c:pt>
                <c:pt idx="4">
                  <c:v>0.76</c:v>
                </c:pt>
              </c:numCache>
            </c:numRef>
          </c:val>
          <c:smooth val="0"/>
          <c:extLst>
            <c:ext xmlns:c16="http://schemas.microsoft.com/office/drawing/2014/chart" uri="{C3380CC4-5D6E-409C-BE32-E72D297353CC}">
              <c16:uniqueId val="{00000002-5740-4CC7-9255-A6C804DC56DD}"/>
            </c:ext>
          </c:extLst>
        </c:ser>
        <c:ser>
          <c:idx val="3"/>
          <c:order val="3"/>
          <c:tx>
            <c:strRef>
              <c:f>Лист2!$E$20</c:f>
              <c:strCache>
                <c:ptCount val="1"/>
                <c:pt idx="0">
                  <c:v>14/1 p-cr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Лист2!$A$21:$A$25</c:f>
              <c:numCache>
                <c:formatCode>General</c:formatCode>
                <c:ptCount val="5"/>
                <c:pt idx="0">
                  <c:v>0</c:v>
                </c:pt>
                <c:pt idx="1">
                  <c:v>24</c:v>
                </c:pt>
                <c:pt idx="2">
                  <c:v>48</c:v>
                </c:pt>
                <c:pt idx="3">
                  <c:v>72</c:v>
                </c:pt>
                <c:pt idx="4">
                  <c:v>96</c:v>
                </c:pt>
              </c:numCache>
            </c:numRef>
          </c:cat>
          <c:val>
            <c:numRef>
              <c:f>Лист2!$E$21:$E$25</c:f>
              <c:numCache>
                <c:formatCode>General</c:formatCode>
                <c:ptCount val="5"/>
                <c:pt idx="0">
                  <c:v>0.32300000000000001</c:v>
                </c:pt>
                <c:pt idx="1">
                  <c:v>0.35499999999999998</c:v>
                </c:pt>
                <c:pt idx="2">
                  <c:v>0.377</c:v>
                </c:pt>
                <c:pt idx="3">
                  <c:v>0.443</c:v>
                </c:pt>
                <c:pt idx="4">
                  <c:v>0.51200000000000001</c:v>
                </c:pt>
              </c:numCache>
            </c:numRef>
          </c:val>
          <c:smooth val="0"/>
          <c:extLst>
            <c:ext xmlns:c16="http://schemas.microsoft.com/office/drawing/2014/chart" uri="{C3380CC4-5D6E-409C-BE32-E72D297353CC}">
              <c16:uniqueId val="{00000003-5740-4CC7-9255-A6C804DC56DD}"/>
            </c:ext>
          </c:extLst>
        </c:ser>
        <c:dLbls>
          <c:showLegendKey val="0"/>
          <c:showVal val="0"/>
          <c:showCatName val="0"/>
          <c:showSerName val="0"/>
          <c:showPercent val="0"/>
          <c:showBubbleSize val="0"/>
        </c:dLbls>
        <c:marker val="1"/>
        <c:smooth val="0"/>
        <c:axId val="372343240"/>
        <c:axId val="372343632"/>
      </c:lineChart>
      <c:catAx>
        <c:axId val="372343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t>Сағат </a:t>
                </a:r>
                <a:endParaRPr lang="ru-R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343632"/>
        <c:crosses val="autoZero"/>
        <c:auto val="1"/>
        <c:lblAlgn val="ctr"/>
        <c:lblOffset val="100"/>
        <c:noMultiLvlLbl val="0"/>
      </c:catAx>
      <c:valAx>
        <c:axId val="372343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t>Бактериялардың</a:t>
                </a:r>
                <a:r>
                  <a:rPr lang="kk-KZ" baseline="0"/>
                  <a:t> өсуі </a:t>
                </a:r>
              </a:p>
              <a:p>
                <a:pPr>
                  <a:defRPr/>
                </a:pPr>
                <a:r>
                  <a:rPr lang="en-US"/>
                  <a:t>540 </a:t>
                </a:r>
                <a:r>
                  <a:rPr lang="ru-RU"/>
                  <a:t>нм</a:t>
                </a:r>
              </a:p>
            </c:rich>
          </c:tx>
          <c:layout>
            <c:manualLayout>
              <c:xMode val="edge"/>
              <c:yMode val="edge"/>
              <c:x val="2.7791572603913888E-2"/>
              <c:y val="0.160562285483545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3432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1906079307654"/>
          <c:y val="5.0925925925925923E-2"/>
          <c:w val="0.72192062140881041"/>
          <c:h val="0.80445743251165769"/>
        </c:manualLayout>
      </c:layout>
      <c:lineChart>
        <c:grouping val="standard"/>
        <c:varyColors val="0"/>
        <c:ser>
          <c:idx val="0"/>
          <c:order val="0"/>
          <c:tx>
            <c:strRef>
              <c:f>Лист1!$B$21</c:f>
              <c:strCache>
                <c:ptCount val="1"/>
                <c:pt idx="0">
                  <c:v>1D/1-mCr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Лист1!$A$22:$A$26</c:f>
              <c:numCache>
                <c:formatCode>General</c:formatCode>
                <c:ptCount val="5"/>
                <c:pt idx="0">
                  <c:v>0</c:v>
                </c:pt>
                <c:pt idx="1">
                  <c:v>24</c:v>
                </c:pt>
                <c:pt idx="2">
                  <c:v>48</c:v>
                </c:pt>
                <c:pt idx="3">
                  <c:v>72</c:v>
                </c:pt>
                <c:pt idx="4">
                  <c:v>96</c:v>
                </c:pt>
              </c:numCache>
            </c:numRef>
          </c:cat>
          <c:val>
            <c:numRef>
              <c:f>Лист1!$B$22:$B$26</c:f>
              <c:numCache>
                <c:formatCode>General</c:formatCode>
                <c:ptCount val="5"/>
                <c:pt idx="0">
                  <c:v>0.22900000000000001</c:v>
                </c:pt>
                <c:pt idx="1">
                  <c:v>0.316</c:v>
                </c:pt>
                <c:pt idx="2">
                  <c:v>0.34200000000000003</c:v>
                </c:pt>
                <c:pt idx="3">
                  <c:v>0.36099999999999999</c:v>
                </c:pt>
              </c:numCache>
            </c:numRef>
          </c:val>
          <c:smooth val="0"/>
          <c:extLst>
            <c:ext xmlns:c16="http://schemas.microsoft.com/office/drawing/2014/chart" uri="{C3380CC4-5D6E-409C-BE32-E72D297353CC}">
              <c16:uniqueId val="{00000000-6D22-4443-8C88-D9CE80E727E2}"/>
            </c:ext>
          </c:extLst>
        </c:ser>
        <c:ser>
          <c:idx val="1"/>
          <c:order val="1"/>
          <c:tx>
            <c:strRef>
              <c:f>Лист1!$C$21</c:f>
              <c:strCache>
                <c:ptCount val="1"/>
                <c:pt idx="0">
                  <c:v>12/5-p-Cr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Лист1!$A$22:$A$26</c:f>
              <c:numCache>
                <c:formatCode>General</c:formatCode>
                <c:ptCount val="5"/>
                <c:pt idx="0">
                  <c:v>0</c:v>
                </c:pt>
                <c:pt idx="1">
                  <c:v>24</c:v>
                </c:pt>
                <c:pt idx="2">
                  <c:v>48</c:v>
                </c:pt>
                <c:pt idx="3">
                  <c:v>72</c:v>
                </c:pt>
                <c:pt idx="4">
                  <c:v>96</c:v>
                </c:pt>
              </c:numCache>
            </c:numRef>
          </c:cat>
          <c:val>
            <c:numRef>
              <c:f>Лист1!$C$22:$C$26</c:f>
              <c:numCache>
                <c:formatCode>General</c:formatCode>
                <c:ptCount val="5"/>
                <c:pt idx="0">
                  <c:v>0.26100000000000001</c:v>
                </c:pt>
                <c:pt idx="1">
                  <c:v>0.20699999999999999</c:v>
                </c:pt>
                <c:pt idx="2">
                  <c:v>0.68400000000000005</c:v>
                </c:pt>
              </c:numCache>
            </c:numRef>
          </c:val>
          <c:smooth val="0"/>
          <c:extLst>
            <c:ext xmlns:c16="http://schemas.microsoft.com/office/drawing/2014/chart" uri="{C3380CC4-5D6E-409C-BE32-E72D297353CC}">
              <c16:uniqueId val="{00000001-6D22-4443-8C88-D9CE80E727E2}"/>
            </c:ext>
          </c:extLst>
        </c:ser>
        <c:ser>
          <c:idx val="2"/>
          <c:order val="2"/>
          <c:tx>
            <c:strRef>
              <c:f>Лист1!$D$21</c:f>
              <c:strCache>
                <c:ptCount val="1"/>
                <c:pt idx="0">
                  <c:v>14/1-OD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Лист1!$A$22:$A$26</c:f>
              <c:numCache>
                <c:formatCode>General</c:formatCode>
                <c:ptCount val="5"/>
                <c:pt idx="0">
                  <c:v>0</c:v>
                </c:pt>
                <c:pt idx="1">
                  <c:v>24</c:v>
                </c:pt>
                <c:pt idx="2">
                  <c:v>48</c:v>
                </c:pt>
                <c:pt idx="3">
                  <c:v>72</c:v>
                </c:pt>
                <c:pt idx="4">
                  <c:v>96</c:v>
                </c:pt>
              </c:numCache>
            </c:numRef>
          </c:cat>
          <c:val>
            <c:numRef>
              <c:f>Лист1!$D$22:$D$26</c:f>
              <c:numCache>
                <c:formatCode>General</c:formatCode>
                <c:ptCount val="5"/>
                <c:pt idx="0">
                  <c:v>0.23599999999999999</c:v>
                </c:pt>
                <c:pt idx="1">
                  <c:v>0.255</c:v>
                </c:pt>
                <c:pt idx="2">
                  <c:v>0.25700000000000001</c:v>
                </c:pt>
                <c:pt idx="3">
                  <c:v>0.24</c:v>
                </c:pt>
                <c:pt idx="4">
                  <c:v>0.27</c:v>
                </c:pt>
              </c:numCache>
            </c:numRef>
          </c:val>
          <c:smooth val="0"/>
          <c:extLst>
            <c:ext xmlns:c16="http://schemas.microsoft.com/office/drawing/2014/chart" uri="{C3380CC4-5D6E-409C-BE32-E72D297353CC}">
              <c16:uniqueId val="{00000002-6D22-4443-8C88-D9CE80E727E2}"/>
            </c:ext>
          </c:extLst>
        </c:ser>
        <c:dLbls>
          <c:showLegendKey val="0"/>
          <c:showVal val="0"/>
          <c:showCatName val="0"/>
          <c:showSerName val="0"/>
          <c:showPercent val="0"/>
          <c:showBubbleSize val="0"/>
        </c:dLbls>
        <c:marker val="1"/>
        <c:smooth val="0"/>
        <c:axId val="372344416"/>
        <c:axId val="372340888"/>
      </c:lineChart>
      <c:catAx>
        <c:axId val="372344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t>Сағат</a:t>
                </a:r>
                <a:endParaRPr lang="ru-R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340888"/>
        <c:crosses val="autoZero"/>
        <c:auto val="1"/>
        <c:lblAlgn val="ctr"/>
        <c:lblOffset val="100"/>
        <c:noMultiLvlLbl val="0"/>
      </c:catAx>
      <c:valAx>
        <c:axId val="372340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Бактериялардың</a:t>
                </a:r>
                <a:r>
                  <a:rPr lang="ru-RU" baseline="0"/>
                  <a:t> ө</a:t>
                </a:r>
                <a:r>
                  <a:rPr lang="ru-RU"/>
                  <a:t>суі 540 нм</a:t>
                </a:r>
              </a:p>
            </c:rich>
          </c:tx>
          <c:layout>
            <c:manualLayout>
              <c:xMode val="edge"/>
              <c:yMode val="edge"/>
              <c:x val="3.8113073703624892E-2"/>
              <c:y val="0.123096477654717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3444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81414142496993"/>
          <c:y val="8.1926173369742922E-2"/>
          <c:w val="0.76263031790869573"/>
          <c:h val="0.78062721541250646"/>
        </c:manualLayout>
      </c:layout>
      <c:lineChart>
        <c:grouping val="standard"/>
        <c:varyColors val="0"/>
        <c:ser>
          <c:idx val="0"/>
          <c:order val="0"/>
          <c:tx>
            <c:strRef>
              <c:f>Лист1!$B$5</c:f>
              <c:strCache>
                <c:ptCount val="1"/>
                <c:pt idx="0">
                  <c:v>1D/1-mCr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Лист1!$A$6:$A$10</c:f>
              <c:numCache>
                <c:formatCode>General</c:formatCode>
                <c:ptCount val="5"/>
                <c:pt idx="0">
                  <c:v>0</c:v>
                </c:pt>
                <c:pt idx="1">
                  <c:v>24</c:v>
                </c:pt>
                <c:pt idx="2">
                  <c:v>48</c:v>
                </c:pt>
                <c:pt idx="3">
                  <c:v>72</c:v>
                </c:pt>
                <c:pt idx="4">
                  <c:v>96</c:v>
                </c:pt>
              </c:numCache>
            </c:numRef>
          </c:cat>
          <c:val>
            <c:numRef>
              <c:f>Лист1!$B$6:$B$10</c:f>
              <c:numCache>
                <c:formatCode>General</c:formatCode>
                <c:ptCount val="5"/>
                <c:pt idx="0">
                  <c:v>0.31</c:v>
                </c:pt>
                <c:pt idx="1">
                  <c:v>0.3</c:v>
                </c:pt>
                <c:pt idx="2">
                  <c:v>0.245</c:v>
                </c:pt>
                <c:pt idx="3">
                  <c:v>0</c:v>
                </c:pt>
              </c:numCache>
            </c:numRef>
          </c:val>
          <c:smooth val="0"/>
          <c:extLst>
            <c:ext xmlns:c16="http://schemas.microsoft.com/office/drawing/2014/chart" uri="{C3380CC4-5D6E-409C-BE32-E72D297353CC}">
              <c16:uniqueId val="{00000000-368A-4B9A-870A-654AF12B4152}"/>
            </c:ext>
          </c:extLst>
        </c:ser>
        <c:ser>
          <c:idx val="1"/>
          <c:order val="1"/>
          <c:tx>
            <c:strRef>
              <c:f>Лист1!$C$5</c:f>
              <c:strCache>
                <c:ptCount val="1"/>
                <c:pt idx="0">
                  <c:v>12/5-p-Cr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Лист1!$A$6:$A$10</c:f>
              <c:numCache>
                <c:formatCode>General</c:formatCode>
                <c:ptCount val="5"/>
                <c:pt idx="0">
                  <c:v>0</c:v>
                </c:pt>
                <c:pt idx="1">
                  <c:v>24</c:v>
                </c:pt>
                <c:pt idx="2">
                  <c:v>48</c:v>
                </c:pt>
                <c:pt idx="3">
                  <c:v>72</c:v>
                </c:pt>
                <c:pt idx="4">
                  <c:v>96</c:v>
                </c:pt>
              </c:numCache>
            </c:numRef>
          </c:cat>
          <c:val>
            <c:numRef>
              <c:f>Лист1!$C$6:$C$10</c:f>
              <c:numCache>
                <c:formatCode>General</c:formatCode>
                <c:ptCount val="5"/>
                <c:pt idx="0">
                  <c:v>0.31</c:v>
                </c:pt>
                <c:pt idx="1">
                  <c:v>0.27500000000000002</c:v>
                </c:pt>
                <c:pt idx="2">
                  <c:v>0</c:v>
                </c:pt>
              </c:numCache>
            </c:numRef>
          </c:val>
          <c:smooth val="0"/>
          <c:extLst>
            <c:ext xmlns:c16="http://schemas.microsoft.com/office/drawing/2014/chart" uri="{C3380CC4-5D6E-409C-BE32-E72D297353CC}">
              <c16:uniqueId val="{00000001-368A-4B9A-870A-654AF12B4152}"/>
            </c:ext>
          </c:extLst>
        </c:ser>
        <c:ser>
          <c:idx val="2"/>
          <c:order val="2"/>
          <c:tx>
            <c:strRef>
              <c:f>Лист1!$D$5</c:f>
              <c:strCache>
                <c:ptCount val="1"/>
                <c:pt idx="0">
                  <c:v>14/1-p-Cr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Лист1!$A$6:$A$10</c:f>
              <c:numCache>
                <c:formatCode>General</c:formatCode>
                <c:ptCount val="5"/>
                <c:pt idx="0">
                  <c:v>0</c:v>
                </c:pt>
                <c:pt idx="1">
                  <c:v>24</c:v>
                </c:pt>
                <c:pt idx="2">
                  <c:v>48</c:v>
                </c:pt>
                <c:pt idx="3">
                  <c:v>72</c:v>
                </c:pt>
                <c:pt idx="4">
                  <c:v>96</c:v>
                </c:pt>
              </c:numCache>
            </c:numRef>
          </c:cat>
          <c:val>
            <c:numRef>
              <c:f>Лист1!$D$6:$D$10</c:f>
              <c:numCache>
                <c:formatCode>General</c:formatCode>
                <c:ptCount val="5"/>
                <c:pt idx="0">
                  <c:v>0.31</c:v>
                </c:pt>
                <c:pt idx="1">
                  <c:v>0.3</c:v>
                </c:pt>
                <c:pt idx="2">
                  <c:v>0.28999999999999998</c:v>
                </c:pt>
                <c:pt idx="3">
                  <c:v>0.18099999999999999</c:v>
                </c:pt>
                <c:pt idx="4">
                  <c:v>0</c:v>
                </c:pt>
              </c:numCache>
            </c:numRef>
          </c:val>
          <c:smooth val="0"/>
          <c:extLst>
            <c:ext xmlns:c16="http://schemas.microsoft.com/office/drawing/2014/chart" uri="{C3380CC4-5D6E-409C-BE32-E72D297353CC}">
              <c16:uniqueId val="{00000002-368A-4B9A-870A-654AF12B4152}"/>
            </c:ext>
          </c:extLst>
        </c:ser>
        <c:dLbls>
          <c:showLegendKey val="0"/>
          <c:showVal val="0"/>
          <c:showCatName val="0"/>
          <c:showSerName val="0"/>
          <c:showPercent val="0"/>
          <c:showBubbleSize val="0"/>
        </c:dLbls>
        <c:marker val="1"/>
        <c:smooth val="0"/>
        <c:axId val="372574856"/>
        <c:axId val="372574464"/>
      </c:lineChart>
      <c:catAx>
        <c:axId val="372574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t>Сағат</a:t>
                </a:r>
                <a:endParaRPr lang="ru-R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574464"/>
        <c:crosses val="autoZero"/>
        <c:auto val="1"/>
        <c:lblAlgn val="ctr"/>
        <c:lblOffset val="100"/>
        <c:noMultiLvlLbl val="0"/>
      </c:catAx>
      <c:valAx>
        <c:axId val="37257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Деструкция</a:t>
                </a:r>
                <a:r>
                  <a:rPr lang="ru-RU" baseline="0"/>
                  <a:t> (г/л)</a:t>
                </a:r>
                <a:endParaRPr lang="ru-R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5748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Лист1!$R$29</c:f>
              <c:strCache>
                <c:ptCount val="1"/>
                <c:pt idx="0">
                  <c:v>12/5 o-cr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Лист1!$Q$30:$Q$34</c:f>
              <c:numCache>
                <c:formatCode>General</c:formatCode>
                <c:ptCount val="5"/>
                <c:pt idx="0">
                  <c:v>0</c:v>
                </c:pt>
                <c:pt idx="1">
                  <c:v>24</c:v>
                </c:pt>
                <c:pt idx="2">
                  <c:v>48</c:v>
                </c:pt>
                <c:pt idx="3">
                  <c:v>72</c:v>
                </c:pt>
                <c:pt idx="4">
                  <c:v>96</c:v>
                </c:pt>
              </c:numCache>
            </c:numRef>
          </c:cat>
          <c:val>
            <c:numRef>
              <c:f>Лист1!$R$30:$R$34</c:f>
              <c:numCache>
                <c:formatCode>General</c:formatCode>
                <c:ptCount val="5"/>
                <c:pt idx="0">
                  <c:v>0.25800000000000001</c:v>
                </c:pt>
                <c:pt idx="1">
                  <c:v>0.32200000000000001</c:v>
                </c:pt>
                <c:pt idx="2">
                  <c:v>0.70099999999999996</c:v>
                </c:pt>
              </c:numCache>
            </c:numRef>
          </c:val>
          <c:smooth val="0"/>
          <c:extLst>
            <c:ext xmlns:c16="http://schemas.microsoft.com/office/drawing/2014/chart" uri="{C3380CC4-5D6E-409C-BE32-E72D297353CC}">
              <c16:uniqueId val="{00000000-789A-4B0D-9E4A-F9C35FB2BE1E}"/>
            </c:ext>
          </c:extLst>
        </c:ser>
        <c:ser>
          <c:idx val="1"/>
          <c:order val="1"/>
          <c:tx>
            <c:strRef>
              <c:f>Лист1!$S$29</c:f>
              <c:strCache>
                <c:ptCount val="1"/>
                <c:pt idx="0">
                  <c:v>12/7 o-cr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Лист1!$Q$30:$Q$34</c:f>
              <c:numCache>
                <c:formatCode>General</c:formatCode>
                <c:ptCount val="5"/>
                <c:pt idx="0">
                  <c:v>0</c:v>
                </c:pt>
                <c:pt idx="1">
                  <c:v>24</c:v>
                </c:pt>
                <c:pt idx="2">
                  <c:v>48</c:v>
                </c:pt>
                <c:pt idx="3">
                  <c:v>72</c:v>
                </c:pt>
                <c:pt idx="4">
                  <c:v>96</c:v>
                </c:pt>
              </c:numCache>
            </c:numRef>
          </c:cat>
          <c:val>
            <c:numRef>
              <c:f>Лист1!$S$30:$S$34</c:f>
              <c:numCache>
                <c:formatCode>General</c:formatCode>
                <c:ptCount val="5"/>
                <c:pt idx="0">
                  <c:v>0.23100000000000001</c:v>
                </c:pt>
                <c:pt idx="1">
                  <c:v>0.161</c:v>
                </c:pt>
                <c:pt idx="2">
                  <c:v>0.184</c:v>
                </c:pt>
                <c:pt idx="3">
                  <c:v>0.223</c:v>
                </c:pt>
                <c:pt idx="4">
                  <c:v>0.27500000000000002</c:v>
                </c:pt>
              </c:numCache>
            </c:numRef>
          </c:val>
          <c:smooth val="0"/>
          <c:extLst>
            <c:ext xmlns:c16="http://schemas.microsoft.com/office/drawing/2014/chart" uri="{C3380CC4-5D6E-409C-BE32-E72D297353CC}">
              <c16:uniqueId val="{00000001-789A-4B0D-9E4A-F9C35FB2BE1E}"/>
            </c:ext>
          </c:extLst>
        </c:ser>
        <c:ser>
          <c:idx val="2"/>
          <c:order val="2"/>
          <c:tx>
            <c:strRef>
              <c:f>Лист1!$T$29</c:f>
              <c:strCache>
                <c:ptCount val="1"/>
                <c:pt idx="0">
                  <c:v>1D/1 o-cr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Лист1!$Q$30:$Q$34</c:f>
              <c:numCache>
                <c:formatCode>General</c:formatCode>
                <c:ptCount val="5"/>
                <c:pt idx="0">
                  <c:v>0</c:v>
                </c:pt>
                <c:pt idx="1">
                  <c:v>24</c:v>
                </c:pt>
                <c:pt idx="2">
                  <c:v>48</c:v>
                </c:pt>
                <c:pt idx="3">
                  <c:v>72</c:v>
                </c:pt>
                <c:pt idx="4">
                  <c:v>96</c:v>
                </c:pt>
              </c:numCache>
            </c:numRef>
          </c:cat>
          <c:val>
            <c:numRef>
              <c:f>Лист1!$T$30:$T$34</c:f>
              <c:numCache>
                <c:formatCode>General</c:formatCode>
                <c:ptCount val="5"/>
                <c:pt idx="0">
                  <c:v>0.27</c:v>
                </c:pt>
                <c:pt idx="1">
                  <c:v>0.28899999999999998</c:v>
                </c:pt>
                <c:pt idx="2">
                  <c:v>0.29699999999999999</c:v>
                </c:pt>
                <c:pt idx="3">
                  <c:v>0.30099999999999999</c:v>
                </c:pt>
                <c:pt idx="4">
                  <c:v>0.34499999999999997</c:v>
                </c:pt>
              </c:numCache>
            </c:numRef>
          </c:val>
          <c:smooth val="0"/>
          <c:extLst>
            <c:ext xmlns:c16="http://schemas.microsoft.com/office/drawing/2014/chart" uri="{C3380CC4-5D6E-409C-BE32-E72D297353CC}">
              <c16:uniqueId val="{00000002-789A-4B0D-9E4A-F9C35FB2BE1E}"/>
            </c:ext>
          </c:extLst>
        </c:ser>
        <c:ser>
          <c:idx val="3"/>
          <c:order val="3"/>
          <c:tx>
            <c:strRef>
              <c:f>Лист1!$U$29</c:f>
              <c:strCache>
                <c:ptCount val="1"/>
                <c:pt idx="0">
                  <c:v>14/1 o-cr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Лист1!$Q$30:$Q$34</c:f>
              <c:numCache>
                <c:formatCode>General</c:formatCode>
                <c:ptCount val="5"/>
                <c:pt idx="0">
                  <c:v>0</c:v>
                </c:pt>
                <c:pt idx="1">
                  <c:v>24</c:v>
                </c:pt>
                <c:pt idx="2">
                  <c:v>48</c:v>
                </c:pt>
                <c:pt idx="3">
                  <c:v>72</c:v>
                </c:pt>
                <c:pt idx="4">
                  <c:v>96</c:v>
                </c:pt>
              </c:numCache>
            </c:numRef>
          </c:cat>
          <c:val>
            <c:numRef>
              <c:f>Лист1!$U$30:$U$34</c:f>
              <c:numCache>
                <c:formatCode>General</c:formatCode>
                <c:ptCount val="5"/>
                <c:pt idx="0">
                  <c:v>0.24399999999999999</c:v>
                </c:pt>
                <c:pt idx="1">
                  <c:v>0.26600000000000001</c:v>
                </c:pt>
                <c:pt idx="2">
                  <c:v>0.28000000000000003</c:v>
                </c:pt>
                <c:pt idx="3">
                  <c:v>0.35399999999999998</c:v>
                </c:pt>
              </c:numCache>
            </c:numRef>
          </c:val>
          <c:smooth val="0"/>
          <c:extLst>
            <c:ext xmlns:c16="http://schemas.microsoft.com/office/drawing/2014/chart" uri="{C3380CC4-5D6E-409C-BE32-E72D297353CC}">
              <c16:uniqueId val="{00000003-789A-4B0D-9E4A-F9C35FB2BE1E}"/>
            </c:ext>
          </c:extLst>
        </c:ser>
        <c:dLbls>
          <c:showLegendKey val="0"/>
          <c:showVal val="0"/>
          <c:showCatName val="0"/>
          <c:showSerName val="0"/>
          <c:showPercent val="0"/>
          <c:showBubbleSize val="0"/>
        </c:dLbls>
        <c:marker val="1"/>
        <c:smooth val="0"/>
        <c:axId val="372576032"/>
        <c:axId val="372576424"/>
      </c:lineChart>
      <c:catAx>
        <c:axId val="372576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t>Сағат</a:t>
                </a:r>
                <a:endParaRPr lang="ru-R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576424"/>
        <c:crosses val="autoZero"/>
        <c:auto val="1"/>
        <c:lblAlgn val="ctr"/>
        <c:lblOffset val="100"/>
        <c:noMultiLvlLbl val="0"/>
      </c:catAx>
      <c:valAx>
        <c:axId val="372576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Бактериялардың</a:t>
                </a:r>
                <a:r>
                  <a:rPr lang="ru-RU" baseline="0"/>
                  <a:t> ө</a:t>
                </a:r>
                <a:r>
                  <a:rPr lang="ru-RU"/>
                  <a:t>суі</a:t>
                </a:r>
                <a:r>
                  <a:rPr lang="ru-RU" baseline="0"/>
                  <a:t> </a:t>
                </a:r>
                <a:r>
                  <a:rPr lang="en-US"/>
                  <a:t> (540 </a:t>
                </a:r>
                <a:r>
                  <a:rPr lang="kk-KZ"/>
                  <a:t>нм</a:t>
                </a:r>
                <a:r>
                  <a:rPr lang="en-US"/>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576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0.00595</cdr:x>
      <cdr:y>0.33195</cdr:y>
    </cdr:from>
    <cdr:to>
      <cdr:x>0.09464</cdr:x>
      <cdr:y>0.77593</cdr:y>
    </cdr:to>
    <cdr:sp macro="" textlink="">
      <cdr:nvSpPr>
        <cdr:cNvPr id="2" name="TextBox 1"/>
        <cdr:cNvSpPr txBox="1"/>
      </cdr:nvSpPr>
      <cdr:spPr>
        <a:xfrm xmlns:a="http://schemas.openxmlformats.org/drawingml/2006/main">
          <a:off x="19051" y="762001"/>
          <a:ext cx="283844" cy="1019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0.09539</cdr:x>
      <cdr:y>0.39025</cdr:y>
    </cdr:from>
    <cdr:to>
      <cdr:x>0.1692</cdr:x>
      <cdr:y>0.75913</cdr:y>
    </cdr:to>
    <cdr:sp macro="" textlink="">
      <cdr:nvSpPr>
        <cdr:cNvPr id="3" name="TextBox 2"/>
        <cdr:cNvSpPr txBox="1"/>
      </cdr:nvSpPr>
      <cdr:spPr>
        <a:xfrm xmlns:a="http://schemas.openxmlformats.org/drawingml/2006/main">
          <a:off x="305276" y="895828"/>
          <a:ext cx="236219" cy="84677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0.07688</cdr:x>
      <cdr:y>0</cdr:y>
    </cdr:from>
    <cdr:to>
      <cdr:x>0.16786</cdr:x>
      <cdr:y>1</cdr:y>
    </cdr:to>
    <cdr:sp macro="" textlink="">
      <cdr:nvSpPr>
        <cdr:cNvPr id="4" name="TextBox 35"/>
        <cdr:cNvSpPr txBox="1"/>
      </cdr:nvSpPr>
      <cdr:spPr>
        <a:xfrm xmlns:a="http://schemas.openxmlformats.org/drawingml/2006/main" rot="16200000">
          <a:off x="-665530" y="829535"/>
          <a:ext cx="1976182" cy="23980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kk-KZ" sz="1000" b="1">
              <a:latin typeface="Times New Roman" pitchFamily="18" charset="0"/>
              <a:cs typeface="Times New Roman" pitchFamily="18" charset="0"/>
            </a:rPr>
            <a:t>Бактериялардың өсуі, </a:t>
          </a:r>
          <a:r>
            <a:rPr lang="kk-KZ" sz="1000" b="1" baseline="0">
              <a:latin typeface="Times New Roman" pitchFamily="18" charset="0"/>
              <a:cs typeface="Times New Roman" pitchFamily="18" charset="0"/>
            </a:rPr>
            <a:t>(5</a:t>
          </a:r>
          <a:r>
            <a:rPr lang="en-US" sz="1000" b="1">
              <a:latin typeface="Times New Roman" pitchFamily="18" charset="0"/>
              <a:cs typeface="Times New Roman" pitchFamily="18" charset="0"/>
            </a:rPr>
            <a:t>40</a:t>
          </a:r>
          <a:r>
            <a:rPr lang="kk-KZ" sz="1000" b="1" baseline="0">
              <a:latin typeface="Times New Roman" pitchFamily="18" charset="0"/>
              <a:cs typeface="Times New Roman" pitchFamily="18" charset="0"/>
            </a:rPr>
            <a:t> нм)</a:t>
          </a:r>
          <a:endParaRPr lang="en-US" sz="1000" b="1">
            <a:latin typeface="Times New Roman" pitchFamily="18" charset="0"/>
            <a:cs typeface="Times New Roman" pitchFamily="18" charset="0"/>
          </a:endParaRPr>
        </a:p>
      </cdr:txBody>
    </cdr:sp>
  </cdr:relSizeAnchor>
  <cdr:relSizeAnchor xmlns:cdr="http://schemas.openxmlformats.org/drawingml/2006/chartDrawing">
    <cdr:from>
      <cdr:x>0.36126</cdr:x>
      <cdr:y>0.86134</cdr:y>
    </cdr:from>
    <cdr:to>
      <cdr:x>0.74087</cdr:x>
      <cdr:y>1</cdr:y>
    </cdr:to>
    <cdr:sp macro="" textlink="">
      <cdr:nvSpPr>
        <cdr:cNvPr id="5" name="TextBox 34"/>
        <cdr:cNvSpPr txBox="1"/>
      </cdr:nvSpPr>
      <cdr:spPr>
        <a:xfrm xmlns:a="http://schemas.openxmlformats.org/drawingml/2006/main">
          <a:off x="901542" y="2186469"/>
          <a:ext cx="947335" cy="351981"/>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kk-KZ" sz="1100" b="1">
              <a:latin typeface="Times New Roman" pitchFamily="18" charset="0"/>
              <a:cs typeface="Times New Roman" pitchFamily="18" charset="0"/>
            </a:rPr>
            <a:t>Сағат </a:t>
          </a:r>
          <a:r>
            <a:rPr lang="ru-RU" sz="1400" b="1">
              <a:latin typeface="Times New Roman" pitchFamily="18" charset="0"/>
              <a:cs typeface="Times New Roman" pitchFamily="18" charset="0"/>
            </a:rPr>
            <a:t>                                          </a:t>
          </a:r>
          <a:endParaRPr lang="en-US" sz="14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0.39235</cdr:x>
      <cdr:y>0.78003</cdr:y>
    </cdr:from>
    <cdr:to>
      <cdr:x>0.81732</cdr:x>
      <cdr:y>0.91532</cdr:y>
    </cdr:to>
    <cdr:sp macro="" textlink="">
      <cdr:nvSpPr>
        <cdr:cNvPr id="2" name="TextBox 34"/>
        <cdr:cNvSpPr txBox="1"/>
      </cdr:nvSpPr>
      <cdr:spPr>
        <a:xfrm xmlns:a="http://schemas.openxmlformats.org/drawingml/2006/main">
          <a:off x="1018943" y="1591930"/>
          <a:ext cx="1103657" cy="276107"/>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sz="1100" b="1">
            <a:latin typeface="Times New Roman" pitchFamily="18" charset="0"/>
            <a:cs typeface="Times New Roman" pitchFamily="18" charset="0"/>
          </a:endParaRPr>
        </a:p>
        <a:p xmlns:a="http://schemas.openxmlformats.org/drawingml/2006/main">
          <a:r>
            <a:rPr lang="ru-RU" sz="1100" b="1">
              <a:latin typeface="Times New Roman" pitchFamily="18" charset="0"/>
              <a:cs typeface="Times New Roman" pitchFamily="18" charset="0"/>
            </a:rPr>
            <a:t>Сағат</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1371B-D6B5-4FD9-ABB8-14E653B7B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17270</TotalTime>
  <Pages>125</Pages>
  <Words>41974</Words>
  <Characters>239252</Characters>
  <Application>Microsoft Office Word</Application>
  <DocSecurity>0</DocSecurity>
  <Lines>1993</Lines>
  <Paragraphs>561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User</cp:lastModifiedBy>
  <cp:revision>59</cp:revision>
  <cp:lastPrinted>2022-09-28T09:17:00Z</cp:lastPrinted>
  <dcterms:created xsi:type="dcterms:W3CDTF">2021-05-13T05:05:00Z</dcterms:created>
  <dcterms:modified xsi:type="dcterms:W3CDTF">2022-09-29T06:25:00Z</dcterms:modified>
</cp:coreProperties>
</file>